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D5E7B">
      <w:pPr>
        <w:spacing w:before="68" w:line="222" w:lineRule="auto"/>
        <w:ind w:left="3005"/>
        <w:outlineLvl w:val="0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4824730</wp:posOffset>
            </wp:positionV>
            <wp:extent cx="781685" cy="6667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599" cy="6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4425950</wp:posOffset>
            </wp:positionH>
            <wp:positionV relativeFrom="paragraph">
              <wp:posOffset>5662930</wp:posOffset>
            </wp:positionV>
            <wp:extent cx="374015" cy="1841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062" cy="18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3"/>
          <w:sz w:val="30"/>
          <w:szCs w:val="30"/>
        </w:rPr>
        <w:t>土地复垦方案报告表</w:t>
      </w:r>
    </w:p>
    <w:p w14:paraId="166867C7">
      <w:pPr>
        <w:spacing w:before="45"/>
      </w:pPr>
    </w:p>
    <w:p w14:paraId="7AF45A63">
      <w:pPr>
        <w:spacing w:before="45"/>
      </w:pPr>
    </w:p>
    <w:tbl>
      <w:tblPr>
        <w:tblStyle w:val="4"/>
        <w:tblW w:w="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659"/>
        <w:gridCol w:w="1418"/>
        <w:gridCol w:w="709"/>
        <w:gridCol w:w="1209"/>
        <w:gridCol w:w="170"/>
        <w:gridCol w:w="589"/>
        <w:gridCol w:w="1159"/>
        <w:gridCol w:w="360"/>
        <w:gridCol w:w="1563"/>
      </w:tblGrid>
      <w:tr w14:paraId="2DE8E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94" w:type="dxa"/>
            <w:vMerge w:val="restart"/>
            <w:tcBorders>
              <w:bottom w:val="nil"/>
            </w:tcBorders>
            <w:textDirection w:val="tbRlV"/>
            <w:vAlign w:val="top"/>
          </w:tcPr>
          <w:p w14:paraId="50D6B9BF">
            <w:pPr>
              <w:spacing w:line="283" w:lineRule="auto"/>
              <w:rPr>
                <w:rFonts w:ascii="Arial"/>
                <w:sz w:val="21"/>
              </w:rPr>
            </w:pPr>
          </w:p>
          <w:p w14:paraId="672776D1">
            <w:pPr>
              <w:pStyle w:val="5"/>
              <w:spacing w:before="64" w:line="201" w:lineRule="auto"/>
              <w:ind w:left="885"/>
            </w:pPr>
            <w:r>
              <w:rPr>
                <w:spacing w:val="17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17"/>
              </w:rPr>
              <w:t>产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(</w:t>
            </w:r>
            <w:r>
              <w:rPr>
                <w:spacing w:val="-13"/>
              </w:rPr>
              <w:t xml:space="preserve"> </w:t>
            </w:r>
            <w:r>
              <w:rPr>
                <w:spacing w:val="17"/>
              </w:rPr>
              <w:t>建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设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项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目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概</w:t>
            </w:r>
            <w:r>
              <w:rPr>
                <w:spacing w:val="-20"/>
              </w:rPr>
              <w:t xml:space="preserve"> </w:t>
            </w:r>
            <w:r>
              <w:rPr>
                <w:spacing w:val="17"/>
              </w:rPr>
              <w:t>况</w:t>
            </w:r>
            <w:r>
              <w:rPr>
                <w:spacing w:val="-19"/>
              </w:rPr>
              <w:t xml:space="preserve"> </w:t>
            </w:r>
            <w:r>
              <w:rPr>
                <w:spacing w:val="17"/>
              </w:rPr>
              <w:t>)</w:t>
            </w:r>
          </w:p>
        </w:tc>
        <w:tc>
          <w:tcPr>
            <w:tcW w:w="2077" w:type="dxa"/>
            <w:gridSpan w:val="2"/>
            <w:vAlign w:val="top"/>
          </w:tcPr>
          <w:p w14:paraId="0E198F4A">
            <w:pPr>
              <w:pStyle w:val="5"/>
              <w:spacing w:before="73" w:line="220" w:lineRule="auto"/>
              <w:ind w:left="650"/>
            </w:pPr>
            <w:r>
              <w:rPr>
                <w:color w:val="204040"/>
                <w:spacing w:val="2"/>
              </w:rPr>
              <w:t>项目名称</w:t>
            </w:r>
          </w:p>
        </w:tc>
        <w:tc>
          <w:tcPr>
            <w:tcW w:w="5759" w:type="dxa"/>
            <w:gridSpan w:val="7"/>
            <w:vAlign w:val="top"/>
          </w:tcPr>
          <w:p w14:paraId="488CE2F4">
            <w:pPr>
              <w:pStyle w:val="5"/>
              <w:spacing w:before="72" w:line="219" w:lineRule="auto"/>
              <w:ind w:left="64"/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1811655</wp:posOffset>
                  </wp:positionH>
                  <wp:positionV relativeFrom="paragraph">
                    <wp:posOffset>-288290</wp:posOffset>
                  </wp:positionV>
                  <wp:extent cx="1492250" cy="1466850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01" cy="1466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1"/>
              </w:rPr>
              <w:t>省道S11师宗至丘北高速公路建设项目临时用地(师宗段一总包三期)</w:t>
            </w:r>
          </w:p>
        </w:tc>
      </w:tr>
      <w:tr w14:paraId="414F1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C1879B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64B53110">
            <w:pPr>
              <w:pStyle w:val="5"/>
              <w:spacing w:before="49" w:line="220" w:lineRule="auto"/>
              <w:ind w:left="650"/>
            </w:pPr>
            <w:r>
              <w:rPr>
                <w:spacing w:val="-2"/>
              </w:rPr>
              <w:t>单位名称</w:t>
            </w:r>
          </w:p>
        </w:tc>
        <w:tc>
          <w:tcPr>
            <w:tcW w:w="5759" w:type="dxa"/>
            <w:gridSpan w:val="7"/>
            <w:vAlign w:val="top"/>
          </w:tcPr>
          <w:p w14:paraId="3E8179A6">
            <w:pPr>
              <w:pStyle w:val="5"/>
              <w:spacing w:before="48" w:line="219" w:lineRule="auto"/>
              <w:ind w:left="1734"/>
            </w:pPr>
            <w:r>
              <w:rPr>
                <w:spacing w:val="2"/>
              </w:rPr>
              <w:t>云南曲文高速公路有限公司</w:t>
            </w:r>
          </w:p>
        </w:tc>
      </w:tr>
      <w:tr w14:paraId="384CA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9D9579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26E83FDC">
            <w:pPr>
              <w:pStyle w:val="5"/>
              <w:spacing w:before="58" w:line="219" w:lineRule="auto"/>
              <w:ind w:left="650"/>
            </w:pPr>
            <w:r>
              <w:rPr>
                <w:spacing w:val="-2"/>
              </w:rPr>
              <w:t>法人代表</w:t>
            </w:r>
          </w:p>
        </w:tc>
        <w:tc>
          <w:tcPr>
            <w:tcW w:w="1918" w:type="dxa"/>
            <w:gridSpan w:val="2"/>
            <w:vAlign w:val="top"/>
          </w:tcPr>
          <w:p w14:paraId="4CFA8400">
            <w:pPr>
              <w:pStyle w:val="5"/>
              <w:spacing w:before="58" w:line="219" w:lineRule="auto"/>
              <w:ind w:left="683"/>
            </w:pPr>
            <w:r>
              <w:rPr>
                <w:spacing w:val="-2"/>
              </w:rPr>
              <w:t>吴梓敬</w:t>
            </w:r>
          </w:p>
        </w:tc>
        <w:tc>
          <w:tcPr>
            <w:tcW w:w="1918" w:type="dxa"/>
            <w:gridSpan w:val="3"/>
            <w:vAlign w:val="top"/>
          </w:tcPr>
          <w:p w14:paraId="48465047">
            <w:pPr>
              <w:pStyle w:val="5"/>
              <w:spacing w:before="61" w:line="221" w:lineRule="auto"/>
              <w:ind w:left="596"/>
            </w:pPr>
            <w:r>
              <w:rPr>
                <w:spacing w:val="-2"/>
              </w:rPr>
              <w:t>联系电话</w:t>
            </w:r>
          </w:p>
        </w:tc>
        <w:tc>
          <w:tcPr>
            <w:tcW w:w="1923" w:type="dxa"/>
            <w:gridSpan w:val="2"/>
            <w:vAlign w:val="top"/>
          </w:tcPr>
          <w:p w14:paraId="5BDF8040">
            <w:pPr>
              <w:pStyle w:val="5"/>
              <w:spacing w:before="78" w:line="205" w:lineRule="auto"/>
              <w:ind w:left="427"/>
            </w:pPr>
            <w:r>
              <w:rPr>
                <w:spacing w:val="-2"/>
              </w:rPr>
              <w:t>18314107194</w:t>
            </w:r>
          </w:p>
        </w:tc>
      </w:tr>
      <w:tr w14:paraId="012FC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9D431A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7344EE4A">
            <w:pPr>
              <w:pStyle w:val="5"/>
              <w:spacing w:before="60" w:line="220" w:lineRule="auto"/>
              <w:ind w:left="650"/>
            </w:pPr>
            <w:r>
              <w:rPr>
                <w:spacing w:val="-2"/>
              </w:rPr>
              <w:t>单位地址</w:t>
            </w:r>
          </w:p>
        </w:tc>
        <w:tc>
          <w:tcPr>
            <w:tcW w:w="5759" w:type="dxa"/>
            <w:gridSpan w:val="7"/>
            <w:vAlign w:val="top"/>
          </w:tcPr>
          <w:p w14:paraId="60EB326E">
            <w:pPr>
              <w:pStyle w:val="5"/>
              <w:spacing w:before="59" w:line="219" w:lineRule="auto"/>
              <w:ind w:left="1634"/>
            </w:pPr>
            <w:r>
              <w:rPr>
                <w:spacing w:val="-1"/>
              </w:rPr>
              <w:t>师宗县大同镇江石公路管理处</w:t>
            </w:r>
          </w:p>
        </w:tc>
      </w:tr>
      <w:tr w14:paraId="3DB76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CFA74E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00013659">
            <w:pPr>
              <w:pStyle w:val="5"/>
              <w:spacing w:before="30" w:line="213" w:lineRule="auto"/>
              <w:ind w:left="650"/>
            </w:pPr>
            <w:r>
              <w:rPr>
                <w:spacing w:val="5"/>
              </w:rPr>
              <w:t>企业性质</w:t>
            </w:r>
          </w:p>
          <w:p w14:paraId="690EB6E6">
            <w:pPr>
              <w:pStyle w:val="5"/>
              <w:spacing w:line="219" w:lineRule="auto"/>
              <w:ind w:left="491"/>
            </w:pPr>
            <w:r>
              <w:rPr>
                <w:spacing w:val="5"/>
              </w:rPr>
              <w:t>(或工程类型)</w:t>
            </w:r>
          </w:p>
        </w:tc>
        <w:tc>
          <w:tcPr>
            <w:tcW w:w="5759" w:type="dxa"/>
            <w:gridSpan w:val="7"/>
            <w:vAlign w:val="top"/>
          </w:tcPr>
          <w:p w14:paraId="6D84E675">
            <w:pPr>
              <w:pStyle w:val="5"/>
              <w:spacing w:before="150" w:line="220" w:lineRule="auto"/>
              <w:ind w:left="2494"/>
            </w:pPr>
            <w:r>
              <w:rPr>
                <w:spacing w:val="1"/>
              </w:rPr>
              <w:t>国有企业</w:t>
            </w:r>
          </w:p>
        </w:tc>
      </w:tr>
      <w:tr w14:paraId="5B42C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8F5349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3FD6A731">
            <w:pPr>
              <w:pStyle w:val="5"/>
              <w:spacing w:before="50" w:line="220" w:lineRule="auto"/>
              <w:ind w:left="650"/>
            </w:pPr>
            <w:r>
              <w:rPr>
                <w:spacing w:val="-2"/>
              </w:rPr>
              <w:t>项目位置</w:t>
            </w:r>
          </w:p>
        </w:tc>
        <w:tc>
          <w:tcPr>
            <w:tcW w:w="5759" w:type="dxa"/>
            <w:gridSpan w:val="7"/>
            <w:vAlign w:val="top"/>
          </w:tcPr>
          <w:p w14:paraId="4044DA9C">
            <w:pPr>
              <w:pStyle w:val="5"/>
              <w:spacing w:before="48" w:line="219" w:lineRule="auto"/>
              <w:ind w:left="213"/>
            </w:pPr>
            <w:r>
              <w:rPr>
                <w:color w:val="203040"/>
                <w:spacing w:val="1"/>
              </w:rPr>
              <w:t>建设项目位于云南省曲靖市师宗县龙庆彝族壮族乡、</w:t>
            </w:r>
            <w:r>
              <w:rPr>
                <w:spacing w:val="1"/>
              </w:rPr>
              <w:t>五</w:t>
            </w:r>
            <w:r>
              <w:t>龙壮族乡</w:t>
            </w:r>
          </w:p>
        </w:tc>
      </w:tr>
      <w:tr w14:paraId="52DAE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0A4F93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22B91604">
            <w:pPr>
              <w:spacing w:line="266" w:lineRule="auto"/>
              <w:rPr>
                <w:rFonts w:ascii="Arial"/>
                <w:sz w:val="21"/>
              </w:rPr>
            </w:pPr>
          </w:p>
          <w:p w14:paraId="746AE8DB">
            <w:pPr>
              <w:spacing w:line="267" w:lineRule="auto"/>
              <w:rPr>
                <w:rFonts w:ascii="Arial"/>
                <w:sz w:val="21"/>
              </w:rPr>
            </w:pPr>
          </w:p>
          <w:p w14:paraId="4F447AF7">
            <w:pPr>
              <w:pStyle w:val="5"/>
              <w:spacing w:before="61" w:line="218" w:lineRule="auto"/>
              <w:ind w:left="170"/>
            </w:pPr>
            <w:r>
              <w:rPr>
                <w:spacing w:val="-1"/>
              </w:rPr>
              <w:t>土地利用现状图幅号</w:t>
            </w:r>
          </w:p>
        </w:tc>
        <w:tc>
          <w:tcPr>
            <w:tcW w:w="5759" w:type="dxa"/>
            <w:gridSpan w:val="7"/>
            <w:vAlign w:val="top"/>
          </w:tcPr>
          <w:p w14:paraId="54E6E3FD">
            <w:pPr>
              <w:spacing w:line="291" w:lineRule="auto"/>
              <w:rPr>
                <w:rFonts w:ascii="Arial"/>
                <w:sz w:val="21"/>
              </w:rPr>
            </w:pPr>
          </w:p>
          <w:p w14:paraId="0BB9895A">
            <w:pPr>
              <w:pStyle w:val="5"/>
              <w:spacing w:before="62" w:line="184" w:lineRule="auto"/>
              <w:ind w:left="253"/>
            </w:pPr>
            <w:r>
              <w:rPr>
                <w:color w:val="405070"/>
              </w:rPr>
              <w:t>G48H164067,G48H166067,G48H165068,G48H167068,G48H</w:t>
            </w:r>
            <w:r>
              <w:rPr>
                <w:color w:val="405070"/>
                <w:spacing w:val="-1"/>
              </w:rPr>
              <w:t>168068,</w:t>
            </w:r>
          </w:p>
          <w:p w14:paraId="77B7D2F1">
            <w:pPr>
              <w:pStyle w:val="5"/>
              <w:spacing w:before="100" w:line="184" w:lineRule="auto"/>
              <w:ind w:left="1303"/>
            </w:pPr>
            <w:r>
              <w:t>G48H167071,G48H166071,G48H</w:t>
            </w:r>
            <w:r>
              <w:rPr>
                <w:spacing w:val="-1"/>
              </w:rPr>
              <w:t>165072,</w:t>
            </w:r>
          </w:p>
          <w:p w14:paraId="3F4A7A67">
            <w:pPr>
              <w:pStyle w:val="5"/>
              <w:spacing w:before="140" w:line="184" w:lineRule="auto"/>
              <w:ind w:left="1353"/>
            </w:pPr>
            <w:r>
              <w:rPr>
                <w:color w:val="303040"/>
              </w:rPr>
              <w:t>G48H165071,G48H164071,G48</w:t>
            </w:r>
            <w:r>
              <w:rPr>
                <w:color w:val="303040"/>
                <w:spacing w:val="-1"/>
              </w:rPr>
              <w:t>H164072</w:t>
            </w:r>
          </w:p>
        </w:tc>
      </w:tr>
      <w:tr w14:paraId="3AFBE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6E3A10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678A6BA7">
            <w:pPr>
              <w:pStyle w:val="5"/>
              <w:spacing w:before="51" w:line="220" w:lineRule="auto"/>
              <w:ind w:left="650"/>
            </w:pPr>
            <w:r>
              <w:rPr>
                <w:spacing w:val="3"/>
              </w:rPr>
              <w:t>用地面积</w:t>
            </w:r>
          </w:p>
        </w:tc>
        <w:tc>
          <w:tcPr>
            <w:tcW w:w="5759" w:type="dxa"/>
            <w:gridSpan w:val="7"/>
            <w:vAlign w:val="top"/>
          </w:tcPr>
          <w:p w14:paraId="01422E36">
            <w:pPr>
              <w:pStyle w:val="5"/>
              <w:spacing w:before="51" w:line="220" w:lineRule="auto"/>
              <w:ind w:left="2343"/>
            </w:pPr>
            <w:r>
              <w:rPr>
                <w:spacing w:val="1"/>
              </w:rPr>
              <w:t>42.5694公顷</w:t>
            </w:r>
          </w:p>
        </w:tc>
      </w:tr>
      <w:tr w14:paraId="6DDFE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88A3C2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gridSpan w:val="5"/>
            <w:vAlign w:val="top"/>
          </w:tcPr>
          <w:p w14:paraId="2172703B">
            <w:pPr>
              <w:pStyle w:val="5"/>
              <w:spacing w:before="60" w:line="219" w:lineRule="auto"/>
              <w:ind w:left="1120"/>
            </w:pPr>
            <w:r>
              <w:rPr>
                <w:spacing w:val="3"/>
              </w:rPr>
              <w:t>生产能力(或投资规模)</w:t>
            </w:r>
          </w:p>
        </w:tc>
        <w:tc>
          <w:tcPr>
            <w:tcW w:w="3671" w:type="dxa"/>
            <w:gridSpan w:val="4"/>
            <w:vAlign w:val="top"/>
          </w:tcPr>
          <w:p w14:paraId="1AFD193D">
            <w:pPr>
              <w:pStyle w:val="5"/>
              <w:spacing w:before="54" w:line="219" w:lineRule="auto"/>
              <w:ind w:left="1365"/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854075</wp:posOffset>
                  </wp:positionH>
                  <wp:positionV relativeFrom="paragraph">
                    <wp:posOffset>-162560</wp:posOffset>
                  </wp:positionV>
                  <wp:extent cx="1473200" cy="146685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43" cy="1466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2"/>
              </w:rPr>
              <w:t>1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7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4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.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3</w:t>
            </w:r>
            <w:r>
              <w:rPr>
                <w:spacing w:val="-19"/>
              </w:rPr>
              <w:t xml:space="preserve"> </w:t>
            </w:r>
            <w:r>
              <w:rPr>
                <w:spacing w:val="-12"/>
              </w:rPr>
              <w:t>1</w:t>
            </w:r>
            <w:r>
              <w:rPr>
                <w:spacing w:val="-33"/>
              </w:rPr>
              <w:t xml:space="preserve"> </w:t>
            </w:r>
            <w:r>
              <w:rPr>
                <w:spacing w:val="-12"/>
              </w:rPr>
              <w:t>亿</w:t>
            </w:r>
            <w:r>
              <w:rPr>
                <w:spacing w:val="-31"/>
              </w:rPr>
              <w:t xml:space="preserve"> </w:t>
            </w:r>
            <w:r>
              <w:rPr>
                <w:spacing w:val="-12"/>
              </w:rPr>
              <w:t>龙</w:t>
            </w:r>
          </w:p>
        </w:tc>
      </w:tr>
      <w:tr w14:paraId="5C74B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4" w:type="dxa"/>
            <w:vMerge w:val="continue"/>
            <w:tcBorders>
              <w:top w:val="nil"/>
            </w:tcBorders>
            <w:textDirection w:val="tbRlV"/>
            <w:vAlign w:val="top"/>
          </w:tcPr>
          <w:p w14:paraId="75C7D8D9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gridSpan w:val="5"/>
            <w:vAlign w:val="top"/>
          </w:tcPr>
          <w:p w14:paraId="69768B69">
            <w:pPr>
              <w:pStyle w:val="5"/>
              <w:spacing w:before="50" w:line="219" w:lineRule="auto"/>
              <w:ind w:left="1120"/>
            </w:pPr>
            <w:r>
              <w:rPr>
                <w:spacing w:val="3"/>
              </w:rPr>
              <w:t>生产年限(或建设期限)</w:t>
            </w:r>
          </w:p>
        </w:tc>
        <w:tc>
          <w:tcPr>
            <w:tcW w:w="3671" w:type="dxa"/>
            <w:gridSpan w:val="4"/>
            <w:vAlign w:val="top"/>
          </w:tcPr>
          <w:p w14:paraId="33D06597">
            <w:pPr>
              <w:pStyle w:val="5"/>
              <w:spacing w:before="50" w:line="219" w:lineRule="auto"/>
              <w:ind w:left="1425"/>
            </w:pPr>
            <w:r>
              <w:rPr>
                <w:spacing w:val="2"/>
              </w:rPr>
              <w:t>2023年3月至2030年3月</w:t>
            </w:r>
          </w:p>
        </w:tc>
      </w:tr>
      <w:tr w14:paraId="02FD3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94" w:type="dxa"/>
            <w:vMerge w:val="restart"/>
            <w:tcBorders>
              <w:bottom w:val="nil"/>
            </w:tcBorders>
            <w:textDirection w:val="tbRlV"/>
            <w:vAlign w:val="top"/>
          </w:tcPr>
          <w:p w14:paraId="194A1AB7">
            <w:pPr>
              <w:spacing w:line="283" w:lineRule="auto"/>
              <w:rPr>
                <w:rFonts w:ascii="Arial"/>
                <w:sz w:val="21"/>
              </w:rPr>
            </w:pPr>
          </w:p>
          <w:p w14:paraId="72269911">
            <w:pPr>
              <w:pStyle w:val="5"/>
              <w:spacing w:before="64" w:line="201" w:lineRule="auto"/>
              <w:ind w:left="1041"/>
            </w:pPr>
            <w:r>
              <w:rPr>
                <w:spacing w:val="-1"/>
              </w:rPr>
              <w:t>方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案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编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制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位</w:t>
            </w:r>
          </w:p>
        </w:tc>
        <w:tc>
          <w:tcPr>
            <w:tcW w:w="2077" w:type="dxa"/>
            <w:gridSpan w:val="2"/>
            <w:vAlign w:val="top"/>
          </w:tcPr>
          <w:p w14:paraId="3DCA59AC">
            <w:pPr>
              <w:pStyle w:val="5"/>
              <w:spacing w:before="60" w:line="219" w:lineRule="auto"/>
              <w:ind w:left="461"/>
            </w:pPr>
            <w:r>
              <w:rPr>
                <w:spacing w:val="-2"/>
              </w:rPr>
              <w:t>编制单位名称</w:t>
            </w:r>
          </w:p>
        </w:tc>
        <w:tc>
          <w:tcPr>
            <w:tcW w:w="5759" w:type="dxa"/>
            <w:gridSpan w:val="7"/>
            <w:vAlign w:val="top"/>
          </w:tcPr>
          <w:p w14:paraId="134CAE82">
            <w:pPr>
              <w:pStyle w:val="5"/>
              <w:spacing w:before="60" w:line="219" w:lineRule="auto"/>
              <w:ind w:left="1444"/>
            </w:pPr>
            <w:r>
              <w:rPr>
                <w:spacing w:val="1"/>
              </w:rPr>
              <w:t>昆明迪奇特数字测绘技术有限公司</w:t>
            </w:r>
          </w:p>
        </w:tc>
      </w:tr>
      <w:tr w14:paraId="3EAAA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507154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5572ACA0">
            <w:pPr>
              <w:pStyle w:val="5"/>
              <w:spacing w:before="50" w:line="219" w:lineRule="auto"/>
              <w:ind w:left="650"/>
            </w:pPr>
            <w:r>
              <w:rPr>
                <w:spacing w:val="-3"/>
              </w:rPr>
              <w:t>法</w:t>
            </w:r>
            <w:r>
              <w:rPr>
                <w:color w:val="303060"/>
                <w:spacing w:val="-3"/>
              </w:rPr>
              <w:t>人代表</w:t>
            </w:r>
          </w:p>
        </w:tc>
        <w:tc>
          <w:tcPr>
            <w:tcW w:w="5759" w:type="dxa"/>
            <w:gridSpan w:val="7"/>
            <w:vAlign w:val="top"/>
          </w:tcPr>
          <w:p w14:paraId="68BC7632">
            <w:pPr>
              <w:pStyle w:val="5"/>
              <w:spacing w:before="50" w:line="219" w:lineRule="auto"/>
              <w:ind w:left="2683"/>
            </w:pPr>
            <w:r>
              <w:rPr>
                <w:spacing w:val="-3"/>
              </w:rPr>
              <w:t>孙梅</w:t>
            </w:r>
          </w:p>
        </w:tc>
      </w:tr>
      <w:tr w14:paraId="62B07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37D70C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4F95678D">
            <w:pPr>
              <w:pStyle w:val="5"/>
              <w:spacing w:before="119" w:line="219" w:lineRule="auto"/>
              <w:ind w:left="461"/>
            </w:pPr>
            <w:r>
              <w:rPr>
                <w:spacing w:val="1"/>
              </w:rPr>
              <w:t>资质证书名称</w:t>
            </w:r>
          </w:p>
        </w:tc>
        <w:tc>
          <w:tcPr>
            <w:tcW w:w="2088" w:type="dxa"/>
            <w:gridSpan w:val="3"/>
            <w:vAlign w:val="top"/>
          </w:tcPr>
          <w:p w14:paraId="5B2C7F33">
            <w:pPr>
              <w:pStyle w:val="5"/>
              <w:spacing w:before="119" w:line="219" w:lineRule="auto"/>
              <w:ind w:left="84"/>
            </w:pPr>
            <w:r>
              <w:rPr>
                <w:spacing w:val="1"/>
              </w:rPr>
              <w:t>土地规划机构等级证书</w:t>
            </w:r>
          </w:p>
        </w:tc>
        <w:tc>
          <w:tcPr>
            <w:tcW w:w="1748" w:type="dxa"/>
            <w:gridSpan w:val="2"/>
            <w:vAlign w:val="top"/>
          </w:tcPr>
          <w:p w14:paraId="7699D6DF">
            <w:pPr>
              <w:pStyle w:val="5"/>
              <w:spacing w:before="120" w:line="219" w:lineRule="auto"/>
              <w:ind w:left="765"/>
            </w:pPr>
            <w:r>
              <w:rPr>
                <w:spacing w:val="2"/>
              </w:rPr>
              <w:t>资质等级</w:t>
            </w:r>
          </w:p>
        </w:tc>
        <w:tc>
          <w:tcPr>
            <w:tcW w:w="1923" w:type="dxa"/>
            <w:gridSpan w:val="2"/>
            <w:vAlign w:val="top"/>
          </w:tcPr>
          <w:p w14:paraId="23DDA010">
            <w:pPr>
              <w:pStyle w:val="5"/>
              <w:spacing w:before="123" w:line="221" w:lineRule="auto"/>
              <w:ind w:left="767"/>
            </w:pPr>
            <w:r>
              <w:rPr>
                <w:spacing w:val="5"/>
              </w:rPr>
              <w:t>乙级</w:t>
            </w:r>
          </w:p>
        </w:tc>
      </w:tr>
      <w:tr w14:paraId="774C6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104EA0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54682A9D">
            <w:pPr>
              <w:pStyle w:val="5"/>
              <w:spacing w:before="60" w:line="219" w:lineRule="auto"/>
              <w:ind w:left="650"/>
            </w:pPr>
            <w:r>
              <w:rPr>
                <w:spacing w:val="-2"/>
              </w:rPr>
              <w:t>发证</w:t>
            </w:r>
            <w:r>
              <w:rPr>
                <w:color w:val="102030"/>
                <w:spacing w:val="-2"/>
              </w:rPr>
              <w:t>机关</w:t>
            </w:r>
          </w:p>
        </w:tc>
        <w:tc>
          <w:tcPr>
            <w:tcW w:w="2088" w:type="dxa"/>
            <w:gridSpan w:val="3"/>
            <w:vAlign w:val="top"/>
          </w:tcPr>
          <w:p w14:paraId="3A657FA1">
            <w:pPr>
              <w:pStyle w:val="5"/>
              <w:spacing w:before="60" w:line="219" w:lineRule="auto"/>
              <w:ind w:left="374"/>
            </w:pPr>
            <w:r>
              <w:rPr>
                <w:spacing w:val="1"/>
              </w:rPr>
              <w:t>云南省土地学会</w:t>
            </w:r>
          </w:p>
        </w:tc>
        <w:tc>
          <w:tcPr>
            <w:tcW w:w="1748" w:type="dxa"/>
            <w:gridSpan w:val="2"/>
            <w:vAlign w:val="top"/>
          </w:tcPr>
          <w:p w14:paraId="4FD6996E">
            <w:pPr>
              <w:pStyle w:val="5"/>
              <w:spacing w:before="61" w:line="219" w:lineRule="auto"/>
              <w:ind w:left="916"/>
            </w:pPr>
            <w:r>
              <w:rPr>
                <w:spacing w:val="5"/>
              </w:rPr>
              <w:t>编号</w:t>
            </w:r>
          </w:p>
        </w:tc>
        <w:tc>
          <w:tcPr>
            <w:tcW w:w="1923" w:type="dxa"/>
            <w:gridSpan w:val="2"/>
            <w:vAlign w:val="top"/>
          </w:tcPr>
          <w:p w14:paraId="1F25D777">
            <w:pPr>
              <w:pStyle w:val="5"/>
              <w:spacing w:before="110" w:line="173" w:lineRule="auto"/>
              <w:ind w:left="477"/>
            </w:pPr>
            <w:r>
              <w:rPr>
                <w:spacing w:val="-2"/>
              </w:rPr>
              <w:t>532020005B</w:t>
            </w:r>
          </w:p>
        </w:tc>
      </w:tr>
      <w:tr w14:paraId="1428C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7156E9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301DAB00">
            <w:pPr>
              <w:pStyle w:val="5"/>
              <w:spacing w:before="64" w:line="219" w:lineRule="auto"/>
              <w:ind w:left="741"/>
            </w:pPr>
            <w:r>
              <w:rPr>
                <w:spacing w:val="-2"/>
              </w:rPr>
              <w:t>联系人</w:t>
            </w:r>
          </w:p>
        </w:tc>
        <w:tc>
          <w:tcPr>
            <w:tcW w:w="2088" w:type="dxa"/>
            <w:gridSpan w:val="3"/>
            <w:vAlign w:val="top"/>
          </w:tcPr>
          <w:p w14:paraId="6F28EFFB">
            <w:pPr>
              <w:pStyle w:val="5"/>
              <w:spacing w:before="65" w:line="218" w:lineRule="auto"/>
              <w:ind w:left="753"/>
            </w:pPr>
            <w:r>
              <w:rPr>
                <w:color w:val="101030"/>
                <w:spacing w:val="3"/>
              </w:rPr>
              <w:t>田</w:t>
            </w:r>
            <w:r>
              <w:rPr>
                <w:spacing w:val="3"/>
              </w:rPr>
              <w:t>国查</w:t>
            </w:r>
          </w:p>
        </w:tc>
        <w:tc>
          <w:tcPr>
            <w:tcW w:w="1748" w:type="dxa"/>
            <w:gridSpan w:val="2"/>
            <w:vAlign w:val="top"/>
          </w:tcPr>
          <w:p w14:paraId="571CD773">
            <w:pPr>
              <w:pStyle w:val="5"/>
              <w:spacing w:before="64" w:line="219" w:lineRule="auto"/>
              <w:ind w:left="765"/>
            </w:pPr>
            <w:r>
              <w:rPr>
                <w:spacing w:val="-2"/>
              </w:rPr>
              <w:t>联系电话</w:t>
            </w:r>
          </w:p>
        </w:tc>
        <w:tc>
          <w:tcPr>
            <w:tcW w:w="1923" w:type="dxa"/>
            <w:gridSpan w:val="2"/>
            <w:vAlign w:val="top"/>
          </w:tcPr>
          <w:p w14:paraId="57D2E2C1">
            <w:pPr>
              <w:pStyle w:val="5"/>
              <w:spacing w:before="82" w:line="202" w:lineRule="auto"/>
              <w:ind w:left="427"/>
            </w:pPr>
            <w:r>
              <w:rPr>
                <w:spacing w:val="-2"/>
              </w:rPr>
              <w:t>15912499359</w:t>
            </w:r>
          </w:p>
        </w:tc>
      </w:tr>
      <w:tr w14:paraId="7F654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FF2DC0">
            <w:pPr>
              <w:rPr>
                <w:rFonts w:ascii="Arial"/>
                <w:sz w:val="21"/>
              </w:rPr>
            </w:pPr>
          </w:p>
        </w:tc>
        <w:tc>
          <w:tcPr>
            <w:tcW w:w="7836" w:type="dxa"/>
            <w:gridSpan w:val="9"/>
            <w:vAlign w:val="top"/>
          </w:tcPr>
          <w:p w14:paraId="4126E421">
            <w:pPr>
              <w:pStyle w:val="5"/>
              <w:spacing w:before="52" w:line="219" w:lineRule="auto"/>
              <w:ind w:left="2901"/>
            </w:pPr>
            <w:r>
              <w:rPr>
                <w:spacing w:val="-8"/>
              </w:rPr>
              <w:t>主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要</w:t>
            </w:r>
            <w:r>
              <w:rPr>
                <w:spacing w:val="33"/>
              </w:rPr>
              <w:t xml:space="preserve">  </w:t>
            </w:r>
            <w:r>
              <w:rPr>
                <w:spacing w:val="-8"/>
              </w:rPr>
              <w:t>编 制</w:t>
            </w:r>
            <w:r>
              <w:rPr>
                <w:spacing w:val="33"/>
              </w:rPr>
              <w:t xml:space="preserve">  </w:t>
            </w:r>
            <w:r>
              <w:rPr>
                <w:spacing w:val="-8"/>
              </w:rPr>
              <w:t>人 员</w:t>
            </w:r>
          </w:p>
        </w:tc>
      </w:tr>
      <w:tr w14:paraId="2CA55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03B525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3F1970E6">
            <w:pPr>
              <w:pStyle w:val="5"/>
              <w:spacing w:before="63" w:line="219" w:lineRule="auto"/>
              <w:ind w:left="751"/>
            </w:pPr>
            <w:r>
              <w:rPr>
                <w:spacing w:val="-4"/>
              </w:rPr>
              <w:t>姓</w:t>
            </w:r>
            <w:r>
              <w:rPr>
                <w:spacing w:val="1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2677" w:type="dxa"/>
            <w:gridSpan w:val="4"/>
            <w:vAlign w:val="top"/>
          </w:tcPr>
          <w:p w14:paraId="3A59F9F0">
            <w:pPr>
              <w:pStyle w:val="5"/>
              <w:spacing w:before="63" w:line="219" w:lineRule="auto"/>
              <w:ind w:left="1094"/>
            </w:pPr>
            <w:r>
              <w:rPr>
                <w:spacing w:val="-5"/>
              </w:rPr>
              <w:t>职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务</w:t>
            </w:r>
          </w:p>
        </w:tc>
        <w:tc>
          <w:tcPr>
            <w:tcW w:w="1159" w:type="dxa"/>
            <w:vAlign w:val="top"/>
          </w:tcPr>
          <w:p w14:paraId="791A1EA0">
            <w:pPr>
              <w:pStyle w:val="5"/>
              <w:spacing w:before="65" w:line="218" w:lineRule="auto"/>
              <w:ind w:left="337"/>
            </w:pPr>
            <w:r>
              <w:rPr>
                <w:spacing w:val="-5"/>
              </w:rPr>
              <w:t>职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1923" w:type="dxa"/>
            <w:gridSpan w:val="2"/>
            <w:vAlign w:val="top"/>
          </w:tcPr>
          <w:p w14:paraId="4BA785D7">
            <w:pPr>
              <w:pStyle w:val="5"/>
              <w:spacing w:before="67" w:line="216" w:lineRule="auto"/>
              <w:ind w:left="687"/>
            </w:pPr>
            <w:r>
              <w:rPr>
                <w:spacing w:val="-4"/>
              </w:rPr>
              <w:t>签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</w:tr>
      <w:tr w14:paraId="59D9A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245AD7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1406BEDE">
            <w:pPr>
              <w:pStyle w:val="5"/>
              <w:spacing w:before="66" w:line="217" w:lineRule="auto"/>
              <w:ind w:left="741"/>
            </w:pPr>
            <w:r>
              <w:rPr>
                <w:spacing w:val="-2"/>
              </w:rPr>
              <w:t>赵志强</w:t>
            </w:r>
          </w:p>
        </w:tc>
        <w:tc>
          <w:tcPr>
            <w:tcW w:w="2677" w:type="dxa"/>
            <w:gridSpan w:val="4"/>
            <w:vAlign w:val="top"/>
          </w:tcPr>
          <w:p w14:paraId="162FF41A">
            <w:pPr>
              <w:pStyle w:val="5"/>
              <w:spacing w:before="64" w:line="219" w:lineRule="auto"/>
              <w:ind w:left="1144"/>
            </w:pPr>
            <w:r>
              <w:rPr>
                <w:spacing w:val="-5"/>
              </w:rPr>
              <w:t>审</w:t>
            </w:r>
            <w:r>
              <w:rPr>
                <w:color w:val="202040"/>
                <w:spacing w:val="-5"/>
              </w:rPr>
              <w:t>核</w:t>
            </w:r>
          </w:p>
        </w:tc>
        <w:tc>
          <w:tcPr>
            <w:tcW w:w="1159" w:type="dxa"/>
            <w:vAlign w:val="top"/>
          </w:tcPr>
          <w:p w14:paraId="348E9024">
            <w:pPr>
              <w:pStyle w:val="5"/>
              <w:spacing w:before="63" w:line="219" w:lineRule="auto"/>
              <w:ind w:left="97"/>
            </w:pPr>
            <w:r>
              <w:rPr>
                <w:spacing w:val="1"/>
              </w:rPr>
              <w:t>高级工程师</w:t>
            </w:r>
          </w:p>
        </w:tc>
        <w:tc>
          <w:tcPr>
            <w:tcW w:w="1923" w:type="dxa"/>
            <w:gridSpan w:val="2"/>
            <w:vAlign w:val="top"/>
          </w:tcPr>
          <w:p w14:paraId="488EF394">
            <w:pPr>
              <w:rPr>
                <w:rFonts w:ascii="Arial"/>
                <w:sz w:val="21"/>
              </w:rPr>
            </w:pPr>
          </w:p>
        </w:tc>
      </w:tr>
      <w:tr w14:paraId="653DD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DEBBE9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1DF93A13">
            <w:pPr>
              <w:pStyle w:val="5"/>
              <w:spacing w:before="63" w:line="219" w:lineRule="auto"/>
              <w:ind w:left="741"/>
            </w:pPr>
            <w:r>
              <w:rPr>
                <w:spacing w:val="6"/>
              </w:rPr>
              <w:t>曾光函</w:t>
            </w:r>
          </w:p>
        </w:tc>
        <w:tc>
          <w:tcPr>
            <w:tcW w:w="2677" w:type="dxa"/>
            <w:gridSpan w:val="4"/>
            <w:vAlign w:val="top"/>
          </w:tcPr>
          <w:p w14:paraId="1C857945">
            <w:pPr>
              <w:pStyle w:val="5"/>
              <w:spacing w:before="63" w:line="219" w:lineRule="auto"/>
              <w:ind w:left="1144"/>
            </w:pPr>
            <w:r>
              <w:rPr>
                <w:spacing w:val="-5"/>
              </w:rPr>
              <w:t>编</w:t>
            </w:r>
            <w:r>
              <w:rPr>
                <w:color w:val="202040"/>
                <w:spacing w:val="-5"/>
              </w:rPr>
              <w:t>制</w:t>
            </w:r>
          </w:p>
        </w:tc>
        <w:tc>
          <w:tcPr>
            <w:tcW w:w="1159" w:type="dxa"/>
            <w:vAlign w:val="top"/>
          </w:tcPr>
          <w:p w14:paraId="7ECF81CA">
            <w:pPr>
              <w:pStyle w:val="5"/>
              <w:spacing w:before="63" w:line="219" w:lineRule="auto"/>
              <w:ind w:left="97"/>
            </w:pPr>
            <w:r>
              <w:rPr>
                <w:spacing w:val="-2"/>
              </w:rPr>
              <w:t>助理工程师</w:t>
            </w:r>
          </w:p>
        </w:tc>
        <w:tc>
          <w:tcPr>
            <w:tcW w:w="1923" w:type="dxa"/>
            <w:gridSpan w:val="2"/>
            <w:vAlign w:val="top"/>
          </w:tcPr>
          <w:p w14:paraId="7E0ADED3">
            <w:pPr>
              <w:rPr>
                <w:rFonts w:ascii="Arial"/>
                <w:sz w:val="21"/>
              </w:rPr>
            </w:pPr>
          </w:p>
        </w:tc>
      </w:tr>
      <w:tr w14:paraId="67E52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1C405B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549F8909">
            <w:pPr>
              <w:pStyle w:val="5"/>
              <w:spacing w:before="64" w:line="219" w:lineRule="auto"/>
              <w:ind w:left="840"/>
            </w:pPr>
            <w:r>
              <w:rPr>
                <w:spacing w:val="-2"/>
              </w:rPr>
              <w:t>徐俊</w:t>
            </w:r>
          </w:p>
        </w:tc>
        <w:tc>
          <w:tcPr>
            <w:tcW w:w="2677" w:type="dxa"/>
            <w:gridSpan w:val="4"/>
            <w:vAlign w:val="top"/>
          </w:tcPr>
          <w:p w14:paraId="3250A6D3">
            <w:pPr>
              <w:pStyle w:val="5"/>
              <w:spacing w:before="63" w:line="219" w:lineRule="auto"/>
              <w:ind w:left="1144"/>
            </w:pPr>
            <w:r>
              <w:rPr>
                <w:spacing w:val="8"/>
              </w:rPr>
              <w:t>编制</w:t>
            </w:r>
          </w:p>
        </w:tc>
        <w:tc>
          <w:tcPr>
            <w:tcW w:w="1159" w:type="dxa"/>
            <w:vAlign w:val="top"/>
          </w:tcPr>
          <w:p w14:paraId="3E277A80">
            <w:pPr>
              <w:pStyle w:val="5"/>
              <w:spacing w:before="63" w:line="219" w:lineRule="auto"/>
              <w:ind w:left="97"/>
            </w:pPr>
            <w:r>
              <w:rPr>
                <w:spacing w:val="-2"/>
              </w:rPr>
              <w:t>助理工程师</w:t>
            </w:r>
          </w:p>
        </w:tc>
        <w:tc>
          <w:tcPr>
            <w:tcW w:w="1923" w:type="dxa"/>
            <w:gridSpan w:val="2"/>
            <w:vAlign w:val="top"/>
          </w:tcPr>
          <w:p w14:paraId="49CE7D64">
            <w:pPr>
              <w:rPr>
                <w:rFonts w:ascii="Arial"/>
                <w:sz w:val="21"/>
              </w:rPr>
            </w:pPr>
          </w:p>
        </w:tc>
      </w:tr>
      <w:tr w14:paraId="3FF59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5D03BE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01F69488">
            <w:pPr>
              <w:pStyle w:val="5"/>
              <w:spacing w:before="66" w:line="216" w:lineRule="auto"/>
              <w:ind w:left="741"/>
            </w:pPr>
            <w:r>
              <w:rPr>
                <w:spacing w:val="3"/>
              </w:rPr>
              <w:t>田国查</w:t>
            </w:r>
          </w:p>
        </w:tc>
        <w:tc>
          <w:tcPr>
            <w:tcW w:w="2677" w:type="dxa"/>
            <w:gridSpan w:val="4"/>
            <w:vAlign w:val="top"/>
          </w:tcPr>
          <w:p w14:paraId="5CC82C2E">
            <w:pPr>
              <w:pStyle w:val="5"/>
              <w:spacing w:before="63" w:line="219" w:lineRule="auto"/>
              <w:ind w:left="1144"/>
            </w:pPr>
            <w:r>
              <w:rPr>
                <w:spacing w:val="8"/>
              </w:rPr>
              <w:t>编制</w:t>
            </w:r>
          </w:p>
        </w:tc>
        <w:tc>
          <w:tcPr>
            <w:tcW w:w="1159" w:type="dxa"/>
            <w:vAlign w:val="top"/>
          </w:tcPr>
          <w:p w14:paraId="2A4DD4D4">
            <w:pPr>
              <w:pStyle w:val="5"/>
              <w:spacing w:before="63" w:line="219" w:lineRule="auto"/>
              <w:ind w:left="97"/>
            </w:pPr>
            <w:r>
              <w:rPr>
                <w:spacing w:val="-2"/>
              </w:rPr>
              <w:t>助理工程师</w:t>
            </w:r>
          </w:p>
        </w:tc>
        <w:tc>
          <w:tcPr>
            <w:tcW w:w="1923" w:type="dxa"/>
            <w:gridSpan w:val="2"/>
            <w:vAlign w:val="top"/>
          </w:tcPr>
          <w:p w14:paraId="01198F76">
            <w:pPr>
              <w:pStyle w:val="5"/>
              <w:spacing w:before="46" w:line="222" w:lineRule="auto"/>
              <w:ind w:left="667"/>
            </w:pPr>
            <w:r>
              <w:rPr>
                <w:spacing w:val="3"/>
              </w:rPr>
              <w:t>因国查</w:t>
            </w:r>
          </w:p>
        </w:tc>
      </w:tr>
      <w:tr w14:paraId="1B7D8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94" w:type="dxa"/>
            <w:vMerge w:val="continue"/>
            <w:tcBorders>
              <w:top w:val="nil"/>
            </w:tcBorders>
            <w:textDirection w:val="tbRlV"/>
            <w:vAlign w:val="top"/>
          </w:tcPr>
          <w:p w14:paraId="23FB736C"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gridSpan w:val="2"/>
            <w:vAlign w:val="top"/>
          </w:tcPr>
          <w:p w14:paraId="13ABA9D8">
            <w:pPr>
              <w:pStyle w:val="5"/>
              <w:spacing w:before="64" w:line="219" w:lineRule="auto"/>
              <w:ind w:left="840"/>
            </w:pPr>
            <w:r>
              <w:rPr>
                <w:spacing w:val="-3"/>
              </w:rPr>
              <w:t>杨娴</w:t>
            </w:r>
          </w:p>
        </w:tc>
        <w:tc>
          <w:tcPr>
            <w:tcW w:w="2677" w:type="dxa"/>
            <w:gridSpan w:val="4"/>
            <w:vAlign w:val="top"/>
          </w:tcPr>
          <w:p w14:paraId="1A6670EE">
            <w:pPr>
              <w:pStyle w:val="5"/>
              <w:spacing w:before="64" w:line="219" w:lineRule="auto"/>
              <w:ind w:left="1144"/>
            </w:pPr>
            <w:r>
              <w:rPr>
                <w:spacing w:val="8"/>
              </w:rPr>
              <w:t>编制</w:t>
            </w:r>
          </w:p>
        </w:tc>
        <w:tc>
          <w:tcPr>
            <w:tcW w:w="1159" w:type="dxa"/>
            <w:vAlign w:val="top"/>
          </w:tcPr>
          <w:p w14:paraId="3BB05C0A">
            <w:pPr>
              <w:pStyle w:val="5"/>
              <w:spacing w:before="64" w:line="219" w:lineRule="auto"/>
              <w:ind w:left="97"/>
            </w:pPr>
            <w:r>
              <w:rPr>
                <w:spacing w:val="-2"/>
              </w:rPr>
              <w:t>助理工程师</w:t>
            </w:r>
          </w:p>
        </w:tc>
        <w:tc>
          <w:tcPr>
            <w:tcW w:w="1923" w:type="dxa"/>
            <w:gridSpan w:val="2"/>
            <w:vAlign w:val="top"/>
          </w:tcPr>
          <w:p w14:paraId="4850E561">
            <w:pPr>
              <w:rPr>
                <w:rFonts w:ascii="Arial"/>
                <w:sz w:val="21"/>
              </w:rPr>
            </w:pPr>
          </w:p>
        </w:tc>
      </w:tr>
      <w:tr w14:paraId="5284D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restart"/>
            <w:tcBorders>
              <w:bottom w:val="nil"/>
            </w:tcBorders>
            <w:textDirection w:val="tbRlV"/>
            <w:vAlign w:val="top"/>
          </w:tcPr>
          <w:p w14:paraId="7749D993">
            <w:pPr>
              <w:spacing w:line="283" w:lineRule="auto"/>
              <w:rPr>
                <w:rFonts w:ascii="Arial"/>
                <w:sz w:val="21"/>
              </w:rPr>
            </w:pPr>
          </w:p>
          <w:p w14:paraId="0E4F881E">
            <w:pPr>
              <w:pStyle w:val="5"/>
              <w:spacing w:before="64" w:line="201" w:lineRule="auto"/>
              <w:ind w:left="366"/>
            </w:pPr>
            <w:r>
              <w:rPr>
                <w:color w:val="203040"/>
              </w:rPr>
              <w:t>项</w:t>
            </w:r>
            <w:r>
              <w:rPr>
                <w:color w:val="203040"/>
                <w:spacing w:val="17"/>
              </w:rPr>
              <w:t xml:space="preserve"> </w:t>
            </w:r>
            <w:r>
              <w:rPr>
                <w:color w:val="203040"/>
              </w:rPr>
              <w:t>目</w:t>
            </w:r>
            <w:r>
              <w:rPr>
                <w:color w:val="203040"/>
                <w:spacing w:val="18"/>
              </w:rPr>
              <w:t xml:space="preserve"> </w:t>
            </w:r>
            <w:r>
              <w:rPr>
                <w:color w:val="203040"/>
              </w:rPr>
              <w:t>区</w:t>
            </w:r>
            <w:r>
              <w:rPr>
                <w:color w:val="203040"/>
                <w:spacing w:val="17"/>
              </w:rPr>
              <w:t xml:space="preserve"> </w:t>
            </w:r>
            <w:r>
              <w:rPr>
                <w:color w:val="203040"/>
              </w:rPr>
              <w:t>土</w:t>
            </w:r>
            <w:r>
              <w:rPr>
                <w:color w:val="203040"/>
                <w:spacing w:val="19"/>
              </w:rPr>
              <w:t xml:space="preserve"> </w:t>
            </w:r>
            <w:r>
              <w:rPr>
                <w:color w:val="203040"/>
              </w:rPr>
              <w:t>地</w:t>
            </w:r>
            <w:r>
              <w:rPr>
                <w:color w:val="203040"/>
                <w:spacing w:val="18"/>
              </w:rPr>
              <w:t xml:space="preserve"> </w:t>
            </w:r>
            <w:r>
              <w:rPr>
                <w:color w:val="203040"/>
              </w:rPr>
              <w:t>利</w:t>
            </w:r>
            <w:r>
              <w:rPr>
                <w:color w:val="203040"/>
                <w:spacing w:val="17"/>
              </w:rPr>
              <w:t xml:space="preserve"> </w:t>
            </w:r>
            <w:r>
              <w:rPr>
                <w:color w:val="203040"/>
              </w:rPr>
              <w:t>用</w:t>
            </w:r>
            <w:r>
              <w:rPr>
                <w:color w:val="203040"/>
                <w:spacing w:val="19"/>
              </w:rPr>
              <w:t xml:space="preserve"> </w:t>
            </w:r>
            <w:r>
              <w:rPr>
                <w:color w:val="203040"/>
              </w:rPr>
              <w:t>现</w:t>
            </w:r>
            <w:r>
              <w:rPr>
                <w:color w:val="203040"/>
                <w:spacing w:val="18"/>
              </w:rPr>
              <w:t xml:space="preserve"> </w:t>
            </w:r>
            <w:r>
              <w:rPr>
                <w:color w:val="203040"/>
              </w:rPr>
              <w:t>状</w:t>
            </w:r>
          </w:p>
        </w:tc>
        <w:tc>
          <w:tcPr>
            <w:tcW w:w="2786" w:type="dxa"/>
            <w:gridSpan w:val="3"/>
            <w:vMerge w:val="restart"/>
            <w:tcBorders>
              <w:bottom w:val="nil"/>
            </w:tcBorders>
            <w:vAlign w:val="top"/>
          </w:tcPr>
          <w:p w14:paraId="32536A08">
            <w:pPr>
              <w:pStyle w:val="5"/>
              <w:spacing w:before="194" w:line="219" w:lineRule="auto"/>
              <w:ind w:left="1001"/>
            </w:pPr>
            <w:r>
              <w:rPr>
                <w:spacing w:val="3"/>
              </w:rPr>
              <w:t>土地类型</w:t>
            </w:r>
          </w:p>
        </w:tc>
        <w:tc>
          <w:tcPr>
            <w:tcW w:w="1968" w:type="dxa"/>
            <w:gridSpan w:val="3"/>
            <w:vMerge w:val="restart"/>
            <w:tcBorders>
              <w:bottom w:val="nil"/>
            </w:tcBorders>
            <w:vAlign w:val="top"/>
          </w:tcPr>
          <w:p w14:paraId="27F711C1">
            <w:pPr>
              <w:pStyle w:val="5"/>
              <w:spacing w:before="195" w:line="220" w:lineRule="auto"/>
              <w:ind w:left="735"/>
            </w:pPr>
            <w:r>
              <w:rPr>
                <w:spacing w:val="-5"/>
              </w:rPr>
              <w:t>面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积</w:t>
            </w:r>
          </w:p>
        </w:tc>
        <w:tc>
          <w:tcPr>
            <w:tcW w:w="3082" w:type="dxa"/>
            <w:gridSpan w:val="3"/>
            <w:vAlign w:val="top"/>
          </w:tcPr>
          <w:p w14:paraId="3626DE9C">
            <w:pPr>
              <w:pStyle w:val="5"/>
              <w:spacing w:before="55" w:line="220" w:lineRule="auto"/>
              <w:ind w:left="1346"/>
            </w:pPr>
            <w:r>
              <w:rPr>
                <w:spacing w:val="10"/>
              </w:rPr>
              <w:t>其中</w:t>
            </w:r>
          </w:p>
        </w:tc>
      </w:tr>
      <w:tr w14:paraId="4C78A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73CA9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Merge w:val="continue"/>
            <w:tcBorders>
              <w:top w:val="nil"/>
            </w:tcBorders>
            <w:vAlign w:val="top"/>
          </w:tcPr>
          <w:p w14:paraId="19AC74E7"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gridSpan w:val="3"/>
            <w:vMerge w:val="continue"/>
            <w:tcBorders>
              <w:top w:val="nil"/>
            </w:tcBorders>
            <w:vAlign w:val="top"/>
          </w:tcPr>
          <w:p w14:paraId="5FA5DCE6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628296AC">
            <w:pPr>
              <w:pStyle w:val="5"/>
              <w:spacing w:before="45" w:line="199" w:lineRule="auto"/>
              <w:ind w:left="756"/>
            </w:pPr>
            <w:r>
              <w:rPr>
                <w:spacing w:val="-3"/>
              </w:rPr>
              <w:t>已</w:t>
            </w:r>
            <w:r>
              <w:rPr>
                <w:color w:val="203050"/>
                <w:spacing w:val="-3"/>
              </w:rPr>
              <w:t>破</w:t>
            </w:r>
            <w:r>
              <w:rPr>
                <w:color w:val="101030"/>
                <w:spacing w:val="-3"/>
              </w:rPr>
              <w:t>坏</w:t>
            </w:r>
          </w:p>
        </w:tc>
        <w:tc>
          <w:tcPr>
            <w:tcW w:w="1563" w:type="dxa"/>
            <w:vAlign w:val="top"/>
          </w:tcPr>
          <w:p w14:paraId="0C29F576">
            <w:pPr>
              <w:pStyle w:val="5"/>
              <w:spacing w:before="44" w:line="200" w:lineRule="auto"/>
              <w:ind w:left="728"/>
            </w:pPr>
            <w:r>
              <w:rPr>
                <w:color w:val="102030"/>
                <w:spacing w:val="-3"/>
              </w:rPr>
              <w:t>拟破</w:t>
            </w:r>
            <w:r>
              <w:rPr>
                <w:spacing w:val="-3"/>
              </w:rPr>
              <w:t>坏</w:t>
            </w:r>
          </w:p>
        </w:tc>
      </w:tr>
      <w:tr w14:paraId="58A89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EC2F04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bottom w:val="nil"/>
            </w:tcBorders>
            <w:textDirection w:val="tbRlV"/>
            <w:vAlign w:val="top"/>
          </w:tcPr>
          <w:p w14:paraId="507705C1">
            <w:pPr>
              <w:pStyle w:val="5"/>
              <w:spacing w:before="235" w:line="202" w:lineRule="auto"/>
              <w:ind w:left="497"/>
            </w:pPr>
            <w:r>
              <w:rPr>
                <w:color w:val="405040"/>
              </w:rPr>
              <w:t>农</w:t>
            </w:r>
            <w:r>
              <w:rPr>
                <w:color w:val="405040"/>
                <w:spacing w:val="41"/>
              </w:rPr>
              <w:t xml:space="preserve"> </w:t>
            </w:r>
            <w:r>
              <w:rPr>
                <w:color w:val="405040"/>
              </w:rPr>
              <w:t>用</w:t>
            </w:r>
            <w:r>
              <w:rPr>
                <w:color w:val="405040"/>
                <w:spacing w:val="41"/>
              </w:rPr>
              <w:t xml:space="preserve"> </w:t>
            </w:r>
            <w:r>
              <w:rPr>
                <w:color w:val="405040"/>
              </w:rPr>
              <w:t>地</w:t>
            </w:r>
          </w:p>
        </w:tc>
        <w:tc>
          <w:tcPr>
            <w:tcW w:w="2127" w:type="dxa"/>
            <w:gridSpan w:val="2"/>
            <w:vAlign w:val="top"/>
          </w:tcPr>
          <w:p w14:paraId="6F42D654">
            <w:pPr>
              <w:pStyle w:val="5"/>
              <w:spacing w:before="53" w:line="219" w:lineRule="auto"/>
              <w:ind w:left="811"/>
            </w:pPr>
            <w:r>
              <w:rPr>
                <w:spacing w:val="-2"/>
              </w:rPr>
              <w:t>耕 地</w:t>
            </w:r>
          </w:p>
        </w:tc>
        <w:tc>
          <w:tcPr>
            <w:tcW w:w="1968" w:type="dxa"/>
            <w:gridSpan w:val="3"/>
            <w:vAlign w:val="top"/>
          </w:tcPr>
          <w:p w14:paraId="33FBA80F">
            <w:pPr>
              <w:pStyle w:val="5"/>
              <w:spacing w:before="74" w:line="199" w:lineRule="auto"/>
              <w:ind w:left="695"/>
            </w:pPr>
            <w:r>
              <w:rPr>
                <w:spacing w:val="-2"/>
              </w:rPr>
              <w:t>6.4421</w:t>
            </w:r>
          </w:p>
        </w:tc>
        <w:tc>
          <w:tcPr>
            <w:tcW w:w="1519" w:type="dxa"/>
            <w:gridSpan w:val="2"/>
            <w:vAlign w:val="top"/>
          </w:tcPr>
          <w:p w14:paraId="2EB85E38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745A1AF2">
            <w:pPr>
              <w:pStyle w:val="5"/>
              <w:spacing w:before="74" w:line="199" w:lineRule="auto"/>
              <w:ind w:left="488"/>
            </w:pPr>
            <w:r>
              <w:rPr>
                <w:spacing w:val="-2"/>
              </w:rPr>
              <w:t>6.4421</w:t>
            </w:r>
          </w:p>
        </w:tc>
      </w:tr>
      <w:tr w14:paraId="5A1AB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8ADAFA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C230CC">
            <w:pPr>
              <w:rPr>
                <w:rFonts w:ascii="Arial"/>
                <w:sz w:val="21"/>
              </w:rPr>
            </w:pPr>
          </w:p>
        </w:tc>
        <w:tc>
          <w:tcPr>
            <w:tcW w:w="2127" w:type="dxa"/>
            <w:gridSpan w:val="2"/>
            <w:vAlign w:val="top"/>
          </w:tcPr>
          <w:p w14:paraId="4982554B">
            <w:pPr>
              <w:pStyle w:val="5"/>
              <w:spacing w:before="66" w:line="217" w:lineRule="auto"/>
              <w:ind w:left="811"/>
            </w:pPr>
            <w:r>
              <w:rPr>
                <w:color w:val="505070"/>
                <w:spacing w:val="-12"/>
              </w:rPr>
              <w:t>园</w:t>
            </w:r>
            <w:r>
              <w:rPr>
                <w:color w:val="505070"/>
                <w:spacing w:val="18"/>
              </w:rPr>
              <w:t xml:space="preserve"> </w:t>
            </w:r>
            <w:r>
              <w:rPr>
                <w:spacing w:val="-12"/>
              </w:rPr>
              <w:t>地</w:t>
            </w:r>
          </w:p>
        </w:tc>
        <w:tc>
          <w:tcPr>
            <w:tcW w:w="1968" w:type="dxa"/>
            <w:gridSpan w:val="3"/>
            <w:vAlign w:val="top"/>
          </w:tcPr>
          <w:p w14:paraId="687237C0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2FD27286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3A8D497C">
            <w:pPr>
              <w:rPr>
                <w:rFonts w:ascii="Arial"/>
                <w:sz w:val="21"/>
              </w:rPr>
            </w:pPr>
          </w:p>
        </w:tc>
      </w:tr>
      <w:tr w14:paraId="58CC0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E008B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259812">
            <w:pPr>
              <w:rPr>
                <w:rFonts w:ascii="Arial"/>
                <w:sz w:val="21"/>
              </w:rPr>
            </w:pPr>
          </w:p>
        </w:tc>
        <w:tc>
          <w:tcPr>
            <w:tcW w:w="2127" w:type="dxa"/>
            <w:gridSpan w:val="2"/>
            <w:vAlign w:val="top"/>
          </w:tcPr>
          <w:p w14:paraId="000D5FF1">
            <w:pPr>
              <w:pStyle w:val="5"/>
              <w:spacing w:before="65" w:line="219" w:lineRule="auto"/>
              <w:ind w:left="811"/>
            </w:pPr>
            <w:r>
              <w:rPr>
                <w:spacing w:val="-5"/>
              </w:rPr>
              <w:t>林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地</w:t>
            </w:r>
          </w:p>
        </w:tc>
        <w:tc>
          <w:tcPr>
            <w:tcW w:w="1968" w:type="dxa"/>
            <w:gridSpan w:val="3"/>
            <w:vAlign w:val="top"/>
          </w:tcPr>
          <w:p w14:paraId="5F415880">
            <w:pPr>
              <w:pStyle w:val="5"/>
              <w:spacing w:before="84" w:line="209" w:lineRule="auto"/>
              <w:ind w:left="644"/>
            </w:pPr>
            <w:r>
              <w:rPr>
                <w:spacing w:val="-2"/>
              </w:rPr>
              <w:t>32.8987</w:t>
            </w:r>
          </w:p>
        </w:tc>
        <w:tc>
          <w:tcPr>
            <w:tcW w:w="1519" w:type="dxa"/>
            <w:gridSpan w:val="2"/>
            <w:vAlign w:val="top"/>
          </w:tcPr>
          <w:p w14:paraId="1B155F80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39255326">
            <w:pPr>
              <w:pStyle w:val="5"/>
              <w:spacing w:before="84" w:line="209" w:lineRule="auto"/>
              <w:ind w:left="438"/>
            </w:pPr>
            <w:r>
              <w:rPr>
                <w:spacing w:val="-2"/>
              </w:rPr>
              <w:t>32</w:t>
            </w:r>
            <w:r>
              <w:rPr>
                <w:color w:val="304080"/>
                <w:spacing w:val="-2"/>
              </w:rPr>
              <w:t>.</w:t>
            </w:r>
            <w:r>
              <w:rPr>
                <w:spacing w:val="-2"/>
              </w:rPr>
              <w:t>8987</w:t>
            </w:r>
          </w:p>
        </w:tc>
      </w:tr>
      <w:tr w14:paraId="2DE23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8BF0FC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DC3DC5">
            <w:pPr>
              <w:rPr>
                <w:rFonts w:ascii="Arial"/>
                <w:sz w:val="21"/>
              </w:rPr>
            </w:pPr>
          </w:p>
        </w:tc>
        <w:tc>
          <w:tcPr>
            <w:tcW w:w="2127" w:type="dxa"/>
            <w:gridSpan w:val="2"/>
            <w:vAlign w:val="top"/>
          </w:tcPr>
          <w:p w14:paraId="3A23F648">
            <w:pPr>
              <w:pStyle w:val="5"/>
              <w:spacing w:before="65" w:line="218" w:lineRule="auto"/>
              <w:ind w:left="811"/>
            </w:pPr>
            <w:r>
              <w:rPr>
                <w:spacing w:val="-5"/>
              </w:rPr>
              <w:t>草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地</w:t>
            </w:r>
          </w:p>
        </w:tc>
        <w:tc>
          <w:tcPr>
            <w:tcW w:w="1968" w:type="dxa"/>
            <w:gridSpan w:val="3"/>
            <w:vAlign w:val="top"/>
          </w:tcPr>
          <w:p w14:paraId="3B5E1FC5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68A5C63E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7AF5D767">
            <w:pPr>
              <w:rPr>
                <w:rFonts w:ascii="Arial"/>
                <w:sz w:val="21"/>
              </w:rPr>
            </w:pPr>
          </w:p>
        </w:tc>
      </w:tr>
      <w:tr w14:paraId="1D006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A1F64C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3EB760">
            <w:pPr>
              <w:rPr>
                <w:rFonts w:ascii="Arial"/>
                <w:sz w:val="21"/>
              </w:rPr>
            </w:pPr>
          </w:p>
        </w:tc>
        <w:tc>
          <w:tcPr>
            <w:tcW w:w="2127" w:type="dxa"/>
            <w:gridSpan w:val="2"/>
            <w:vAlign w:val="top"/>
          </w:tcPr>
          <w:p w14:paraId="208DB893">
            <w:pPr>
              <w:pStyle w:val="5"/>
              <w:spacing w:before="56" w:line="216" w:lineRule="auto"/>
              <w:ind w:left="581"/>
            </w:pPr>
            <w:r>
              <w:rPr>
                <w:spacing w:val="-2"/>
              </w:rPr>
              <w:t>其他农用地</w:t>
            </w:r>
          </w:p>
        </w:tc>
        <w:tc>
          <w:tcPr>
            <w:tcW w:w="1968" w:type="dxa"/>
            <w:gridSpan w:val="3"/>
            <w:vAlign w:val="top"/>
          </w:tcPr>
          <w:p w14:paraId="3F2A6CDD">
            <w:pPr>
              <w:pStyle w:val="5"/>
              <w:spacing w:before="105" w:line="169" w:lineRule="auto"/>
              <w:ind w:left="695"/>
            </w:pPr>
            <w:r>
              <w:rPr>
                <w:spacing w:val="-2"/>
              </w:rPr>
              <w:t>3.2286</w:t>
            </w:r>
          </w:p>
        </w:tc>
        <w:tc>
          <w:tcPr>
            <w:tcW w:w="1519" w:type="dxa"/>
            <w:gridSpan w:val="2"/>
            <w:vAlign w:val="top"/>
          </w:tcPr>
          <w:p w14:paraId="4F0E64B7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04D704F5">
            <w:pPr>
              <w:pStyle w:val="5"/>
              <w:spacing w:before="105" w:line="169" w:lineRule="auto"/>
              <w:ind w:left="488"/>
            </w:pPr>
            <w:r>
              <w:rPr>
                <w:spacing w:val="-2"/>
              </w:rPr>
              <w:t>3.2286</w:t>
            </w:r>
          </w:p>
        </w:tc>
      </w:tr>
      <w:tr w14:paraId="62E5C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3112BB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textDirection w:val="tbRlV"/>
            <w:vAlign w:val="top"/>
          </w:tcPr>
          <w:p w14:paraId="137D5072">
            <w:pPr>
              <w:rPr>
                <w:rFonts w:ascii="Arial"/>
                <w:sz w:val="21"/>
              </w:rPr>
            </w:pPr>
          </w:p>
        </w:tc>
        <w:tc>
          <w:tcPr>
            <w:tcW w:w="2127" w:type="dxa"/>
            <w:gridSpan w:val="2"/>
            <w:vAlign w:val="top"/>
          </w:tcPr>
          <w:p w14:paraId="0ED09C74">
            <w:pPr>
              <w:pStyle w:val="5"/>
              <w:spacing w:before="68" w:line="215" w:lineRule="auto"/>
              <w:ind w:left="861"/>
            </w:pPr>
            <w:r>
              <w:rPr>
                <w:spacing w:val="4"/>
              </w:rPr>
              <w:t>小记</w:t>
            </w:r>
          </w:p>
        </w:tc>
        <w:tc>
          <w:tcPr>
            <w:tcW w:w="1968" w:type="dxa"/>
            <w:gridSpan w:val="3"/>
            <w:vAlign w:val="top"/>
          </w:tcPr>
          <w:p w14:paraId="20267D6B">
            <w:pPr>
              <w:pStyle w:val="5"/>
              <w:spacing w:before="86" w:line="198" w:lineRule="auto"/>
              <w:ind w:left="644"/>
            </w:pPr>
            <w:r>
              <w:rPr>
                <w:color w:val="102030"/>
                <w:spacing w:val="-2"/>
              </w:rPr>
              <w:t>42.</w:t>
            </w:r>
            <w:r>
              <w:rPr>
                <w:color w:val="305070"/>
                <w:spacing w:val="-2"/>
              </w:rPr>
              <w:t>5694</w:t>
            </w:r>
          </w:p>
        </w:tc>
        <w:tc>
          <w:tcPr>
            <w:tcW w:w="1519" w:type="dxa"/>
            <w:gridSpan w:val="2"/>
            <w:vAlign w:val="top"/>
          </w:tcPr>
          <w:p w14:paraId="549ECEEC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53138C45">
            <w:pPr>
              <w:pStyle w:val="5"/>
              <w:spacing w:before="86" w:line="198" w:lineRule="auto"/>
              <w:ind w:left="438"/>
            </w:pPr>
            <w:r>
              <w:rPr>
                <w:spacing w:val="-1"/>
              </w:rPr>
              <w:t>42.5694</w:t>
            </w:r>
          </w:p>
        </w:tc>
      </w:tr>
      <w:tr w14:paraId="70146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2C284F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3A54F674">
            <w:pPr>
              <w:pStyle w:val="5"/>
              <w:spacing w:before="67" w:line="221" w:lineRule="auto"/>
              <w:ind w:left="1001"/>
            </w:pPr>
            <w:r>
              <w:rPr>
                <w:spacing w:val="-2"/>
              </w:rPr>
              <w:t>建设用地</w:t>
            </w:r>
          </w:p>
        </w:tc>
        <w:tc>
          <w:tcPr>
            <w:tcW w:w="1968" w:type="dxa"/>
            <w:gridSpan w:val="3"/>
            <w:vAlign w:val="top"/>
          </w:tcPr>
          <w:p w14:paraId="08046017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5CA9098D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5D9CBE5F">
            <w:pPr>
              <w:rPr>
                <w:rFonts w:ascii="Arial"/>
                <w:sz w:val="21"/>
              </w:rPr>
            </w:pPr>
          </w:p>
        </w:tc>
      </w:tr>
      <w:tr w14:paraId="0061B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7C1F4E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25561FD5">
            <w:pPr>
              <w:pStyle w:val="5"/>
              <w:spacing w:before="67" w:line="216" w:lineRule="auto"/>
              <w:ind w:left="1001"/>
            </w:pPr>
            <w:r>
              <w:rPr>
                <w:spacing w:val="-2"/>
              </w:rPr>
              <w:t>未利用地</w:t>
            </w:r>
          </w:p>
        </w:tc>
        <w:tc>
          <w:tcPr>
            <w:tcW w:w="1968" w:type="dxa"/>
            <w:gridSpan w:val="3"/>
            <w:vAlign w:val="top"/>
          </w:tcPr>
          <w:p w14:paraId="644D085A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0366B863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62CBF161">
            <w:pPr>
              <w:rPr>
                <w:rFonts w:ascii="Arial"/>
                <w:sz w:val="21"/>
              </w:rPr>
            </w:pPr>
          </w:p>
        </w:tc>
      </w:tr>
      <w:tr w14:paraId="73FA2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4" w:type="dxa"/>
            <w:vMerge w:val="continue"/>
            <w:tcBorders>
              <w:top w:val="nil"/>
            </w:tcBorders>
            <w:textDirection w:val="tbRlV"/>
            <w:vAlign w:val="top"/>
          </w:tcPr>
          <w:p w14:paraId="097DD170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7EF5FBB2">
            <w:pPr>
              <w:pStyle w:val="5"/>
              <w:spacing w:before="67" w:line="215" w:lineRule="auto"/>
              <w:ind w:left="1140"/>
            </w:pPr>
            <w:r>
              <w:rPr>
                <w:spacing w:val="-5"/>
              </w:rPr>
              <w:t>合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计</w:t>
            </w:r>
          </w:p>
        </w:tc>
        <w:tc>
          <w:tcPr>
            <w:tcW w:w="1968" w:type="dxa"/>
            <w:gridSpan w:val="3"/>
            <w:vAlign w:val="top"/>
          </w:tcPr>
          <w:p w14:paraId="5C2A8837">
            <w:pPr>
              <w:pStyle w:val="5"/>
              <w:spacing w:before="85" w:line="198" w:lineRule="auto"/>
              <w:ind w:left="644"/>
            </w:pPr>
            <w:r>
              <w:rPr>
                <w:spacing w:val="-1"/>
              </w:rPr>
              <w:t>42.5694</w:t>
            </w:r>
          </w:p>
        </w:tc>
        <w:tc>
          <w:tcPr>
            <w:tcW w:w="1519" w:type="dxa"/>
            <w:gridSpan w:val="2"/>
            <w:vAlign w:val="top"/>
          </w:tcPr>
          <w:p w14:paraId="2F79C54D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0135F97A">
            <w:pPr>
              <w:pStyle w:val="5"/>
              <w:spacing w:before="85" w:line="198" w:lineRule="auto"/>
              <w:ind w:left="438"/>
            </w:pPr>
            <w:r>
              <w:rPr>
                <w:spacing w:val="-1"/>
              </w:rPr>
              <w:t>42.5694</w:t>
            </w:r>
          </w:p>
        </w:tc>
      </w:tr>
      <w:tr w14:paraId="6DC17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94" w:type="dxa"/>
            <w:vMerge w:val="restart"/>
            <w:tcBorders>
              <w:bottom w:val="nil"/>
            </w:tcBorders>
            <w:vAlign w:val="top"/>
          </w:tcPr>
          <w:p w14:paraId="4D1BAB0C">
            <w:pPr>
              <w:pStyle w:val="5"/>
              <w:spacing w:before="105" w:line="219" w:lineRule="auto"/>
              <w:ind w:left="347"/>
            </w:pPr>
            <w:r>
              <w:rPr>
                <w:b/>
                <w:bCs/>
                <w:spacing w:val="-2"/>
              </w:rPr>
              <w:t>内</w:t>
            </w:r>
          </w:p>
          <w:p w14:paraId="085063F5">
            <w:pPr>
              <w:spacing w:line="260" w:lineRule="auto"/>
              <w:rPr>
                <w:rFonts w:ascii="Arial"/>
                <w:sz w:val="21"/>
              </w:rPr>
            </w:pPr>
          </w:p>
          <w:p w14:paraId="789C8E32">
            <w:pPr>
              <w:pStyle w:val="5"/>
              <w:spacing w:before="62" w:line="264" w:lineRule="auto"/>
              <w:ind w:left="217" w:right="263" w:firstLine="30"/>
              <w:jc w:val="both"/>
            </w:pPr>
            <w:r>
              <w:rPr>
                <w:b/>
                <w:bCs/>
                <w:color w:val="203040"/>
                <w:spacing w:val="-6"/>
              </w:rPr>
              <w:t>土</w:t>
            </w:r>
            <w:r>
              <w:rPr>
                <w:b/>
                <w:bCs/>
                <w:spacing w:val="-6"/>
              </w:rPr>
              <w:t>地</w:t>
            </w:r>
            <w:r>
              <w:t xml:space="preserve"> </w:t>
            </w:r>
            <w:r>
              <w:rPr>
                <w:b/>
                <w:bCs/>
                <w:color w:val="203050"/>
                <w:spacing w:val="-6"/>
              </w:rPr>
              <w:t>破</w:t>
            </w:r>
            <w:r>
              <w:rPr>
                <w:b/>
                <w:bCs/>
                <w:spacing w:val="-6"/>
              </w:rPr>
              <w:t>坏</w:t>
            </w:r>
            <w:r>
              <w:t xml:space="preserve"> </w:t>
            </w:r>
            <w:r>
              <w:rPr>
                <w:b/>
                <w:bCs/>
                <w:color w:val="303040"/>
                <w:spacing w:val="-6"/>
              </w:rPr>
              <w:t>类</w:t>
            </w:r>
            <w:r>
              <w:rPr>
                <w:b/>
                <w:bCs/>
                <w:spacing w:val="-6"/>
              </w:rPr>
              <w:t>型</w:t>
            </w:r>
          </w:p>
        </w:tc>
        <w:tc>
          <w:tcPr>
            <w:tcW w:w="2786" w:type="dxa"/>
            <w:gridSpan w:val="3"/>
            <w:vMerge w:val="restart"/>
            <w:tcBorders>
              <w:bottom w:val="nil"/>
            </w:tcBorders>
            <w:vAlign w:val="top"/>
          </w:tcPr>
          <w:p w14:paraId="13C4E5F6">
            <w:pPr>
              <w:pStyle w:val="5"/>
              <w:spacing w:before="207" w:line="219" w:lineRule="auto"/>
              <w:ind w:left="1001"/>
            </w:pPr>
            <w:r>
              <w:rPr>
                <w:spacing w:val="-2"/>
              </w:rPr>
              <w:t>破坏类型</w:t>
            </w:r>
          </w:p>
        </w:tc>
        <w:tc>
          <w:tcPr>
            <w:tcW w:w="1968" w:type="dxa"/>
            <w:gridSpan w:val="3"/>
            <w:vMerge w:val="restart"/>
            <w:tcBorders>
              <w:bottom w:val="nil"/>
            </w:tcBorders>
            <w:vAlign w:val="top"/>
          </w:tcPr>
          <w:p w14:paraId="477EDA33">
            <w:pPr>
              <w:pStyle w:val="5"/>
              <w:spacing w:before="208" w:line="220" w:lineRule="auto"/>
              <w:ind w:left="735"/>
            </w:pPr>
            <w:r>
              <w:rPr>
                <w:spacing w:val="-5"/>
              </w:rPr>
              <w:t>面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积</w:t>
            </w:r>
          </w:p>
        </w:tc>
        <w:tc>
          <w:tcPr>
            <w:tcW w:w="3082" w:type="dxa"/>
            <w:gridSpan w:val="3"/>
            <w:vAlign w:val="top"/>
          </w:tcPr>
          <w:p w14:paraId="37B67388">
            <w:pPr>
              <w:pStyle w:val="5"/>
              <w:spacing w:before="57" w:line="206" w:lineRule="auto"/>
              <w:ind w:left="1276"/>
            </w:pPr>
            <w:r>
              <w:rPr>
                <w:spacing w:val="-5"/>
              </w:rPr>
              <w:t>其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中</w:t>
            </w:r>
          </w:p>
        </w:tc>
      </w:tr>
      <w:tr w14:paraId="7B68D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7D3F1D41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Merge w:val="continue"/>
            <w:tcBorders>
              <w:top w:val="nil"/>
            </w:tcBorders>
            <w:vAlign w:val="top"/>
          </w:tcPr>
          <w:p w14:paraId="57FD9684"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gridSpan w:val="3"/>
            <w:vMerge w:val="continue"/>
            <w:tcBorders>
              <w:top w:val="nil"/>
            </w:tcBorders>
            <w:vAlign w:val="top"/>
          </w:tcPr>
          <w:p w14:paraId="010655FF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545602EA">
            <w:pPr>
              <w:pStyle w:val="5"/>
              <w:spacing w:before="68" w:line="215" w:lineRule="auto"/>
              <w:ind w:left="756"/>
            </w:pPr>
            <w:r>
              <w:rPr>
                <w:spacing w:val="3"/>
              </w:rPr>
              <w:t>己破坏</w:t>
            </w:r>
          </w:p>
        </w:tc>
        <w:tc>
          <w:tcPr>
            <w:tcW w:w="1563" w:type="dxa"/>
            <w:vAlign w:val="top"/>
          </w:tcPr>
          <w:p w14:paraId="3721A791">
            <w:pPr>
              <w:pStyle w:val="5"/>
              <w:spacing w:before="66" w:line="217" w:lineRule="auto"/>
              <w:ind w:left="488"/>
            </w:pPr>
            <w:r>
              <w:rPr>
                <w:spacing w:val="-2"/>
              </w:rPr>
              <w:t>拟破坏</w:t>
            </w:r>
          </w:p>
        </w:tc>
      </w:tr>
      <w:tr w14:paraId="67CBB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5CBC50B6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5A7C84BD">
            <w:pPr>
              <w:pStyle w:val="5"/>
              <w:spacing w:before="68" w:line="215" w:lineRule="auto"/>
              <w:ind w:left="1101"/>
            </w:pPr>
            <w:r>
              <w:rPr>
                <w:spacing w:val="-4"/>
              </w:rPr>
              <w:t>挖</w:t>
            </w:r>
            <w:r>
              <w:rPr>
                <w:spacing w:val="9"/>
              </w:rPr>
              <w:t xml:space="preserve">  </w:t>
            </w:r>
            <w:r>
              <w:rPr>
                <w:spacing w:val="-4"/>
              </w:rPr>
              <w:t>损</w:t>
            </w:r>
          </w:p>
        </w:tc>
        <w:tc>
          <w:tcPr>
            <w:tcW w:w="1968" w:type="dxa"/>
            <w:gridSpan w:val="3"/>
            <w:vAlign w:val="top"/>
          </w:tcPr>
          <w:p w14:paraId="35844BC4">
            <w:pPr>
              <w:pStyle w:val="5"/>
              <w:spacing w:before="87" w:line="197" w:lineRule="auto"/>
              <w:ind w:left="644"/>
            </w:pPr>
            <w:r>
              <w:rPr>
                <w:spacing w:val="-3"/>
              </w:rPr>
              <w:t>10.8867</w:t>
            </w:r>
          </w:p>
        </w:tc>
        <w:tc>
          <w:tcPr>
            <w:tcW w:w="1519" w:type="dxa"/>
            <w:gridSpan w:val="2"/>
            <w:vAlign w:val="top"/>
          </w:tcPr>
          <w:p w14:paraId="1FE4FBF7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0DD17A27">
            <w:pPr>
              <w:pStyle w:val="5"/>
              <w:spacing w:before="87" w:line="197" w:lineRule="auto"/>
              <w:ind w:left="438"/>
            </w:pPr>
            <w:r>
              <w:rPr>
                <w:spacing w:val="-3"/>
              </w:rPr>
              <w:t>10.8867</w:t>
            </w:r>
          </w:p>
        </w:tc>
      </w:tr>
      <w:tr w14:paraId="064A3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1E36AE5B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7C2226DB">
            <w:pPr>
              <w:pStyle w:val="5"/>
              <w:spacing w:before="68" w:line="215" w:lineRule="auto"/>
              <w:ind w:left="1140"/>
            </w:pPr>
            <w:r>
              <w:rPr>
                <w:spacing w:val="-5"/>
              </w:rPr>
              <w:t>塌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陷</w:t>
            </w:r>
          </w:p>
        </w:tc>
        <w:tc>
          <w:tcPr>
            <w:tcW w:w="1968" w:type="dxa"/>
            <w:gridSpan w:val="3"/>
            <w:vAlign w:val="top"/>
          </w:tcPr>
          <w:p w14:paraId="152F06FD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top"/>
          </w:tcPr>
          <w:p w14:paraId="5A785020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633BA0E8">
            <w:pPr>
              <w:rPr>
                <w:rFonts w:ascii="Arial"/>
                <w:sz w:val="21"/>
              </w:rPr>
            </w:pPr>
          </w:p>
        </w:tc>
      </w:tr>
      <w:tr w14:paraId="406A4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94" w:type="dxa"/>
            <w:vMerge w:val="continue"/>
            <w:tcBorders>
              <w:top w:val="nil"/>
            </w:tcBorders>
            <w:vAlign w:val="top"/>
          </w:tcPr>
          <w:p w14:paraId="74257103">
            <w:pPr>
              <w:rPr>
                <w:rFonts w:ascii="Arial"/>
                <w:sz w:val="21"/>
              </w:rPr>
            </w:pPr>
          </w:p>
        </w:tc>
        <w:tc>
          <w:tcPr>
            <w:tcW w:w="2786" w:type="dxa"/>
            <w:gridSpan w:val="3"/>
            <w:vAlign w:val="top"/>
          </w:tcPr>
          <w:p w14:paraId="17E2F6D4">
            <w:pPr>
              <w:pStyle w:val="5"/>
              <w:spacing w:before="58" w:line="219" w:lineRule="auto"/>
              <w:ind w:left="1140"/>
            </w:pPr>
            <w:r>
              <w:rPr>
                <w:color w:val="203040"/>
                <w:spacing w:val="-5"/>
              </w:rPr>
              <w:t>压</w:t>
            </w:r>
            <w:r>
              <w:rPr>
                <w:color w:val="203040"/>
                <w:spacing w:val="4"/>
              </w:rPr>
              <w:t xml:space="preserve"> </w:t>
            </w:r>
            <w:r>
              <w:rPr>
                <w:spacing w:val="-5"/>
              </w:rPr>
              <w:t>占</w:t>
            </w:r>
          </w:p>
        </w:tc>
        <w:tc>
          <w:tcPr>
            <w:tcW w:w="1968" w:type="dxa"/>
            <w:gridSpan w:val="3"/>
            <w:vAlign w:val="top"/>
          </w:tcPr>
          <w:p w14:paraId="725075CB">
            <w:pPr>
              <w:pStyle w:val="5"/>
              <w:spacing w:before="77" w:line="201" w:lineRule="auto"/>
              <w:ind w:left="644"/>
            </w:pPr>
            <w:r>
              <w:rPr>
                <w:spacing w:val="-2"/>
              </w:rPr>
              <w:t>31.6827</w:t>
            </w:r>
          </w:p>
        </w:tc>
        <w:tc>
          <w:tcPr>
            <w:tcW w:w="1519" w:type="dxa"/>
            <w:gridSpan w:val="2"/>
            <w:vAlign w:val="top"/>
          </w:tcPr>
          <w:p w14:paraId="6E5EAF41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50A25E0D">
            <w:pPr>
              <w:pStyle w:val="5"/>
              <w:spacing w:before="77" w:line="201" w:lineRule="auto"/>
              <w:ind w:left="438"/>
            </w:pPr>
            <w:r>
              <w:rPr>
                <w:spacing w:val="-2"/>
              </w:rPr>
              <w:t>31.6827</w:t>
            </w:r>
          </w:p>
        </w:tc>
      </w:tr>
    </w:tbl>
    <w:p w14:paraId="4A657248">
      <w:pPr>
        <w:rPr>
          <w:rFonts w:ascii="Arial"/>
          <w:sz w:val="21"/>
        </w:rPr>
      </w:pPr>
    </w:p>
    <w:p w14:paraId="6DD8F247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50"/>
          <w:pgMar w:top="1432" w:right="1524" w:bottom="964" w:left="1645" w:header="0" w:footer="729" w:gutter="0"/>
          <w:cols w:space="720" w:num="1"/>
        </w:sectPr>
      </w:pPr>
    </w:p>
    <w:tbl>
      <w:tblPr>
        <w:tblStyle w:val="4"/>
        <w:tblW w:w="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2807"/>
        <w:gridCol w:w="1968"/>
        <w:gridCol w:w="1158"/>
        <w:gridCol w:w="1913"/>
      </w:tblGrid>
      <w:tr w14:paraId="48B2A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 w14:paraId="7341B282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6D0EB5E3">
            <w:pPr>
              <w:pStyle w:val="5"/>
              <w:spacing w:before="62" w:line="220" w:lineRule="auto"/>
              <w:ind w:left="117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污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染</w:t>
            </w:r>
          </w:p>
        </w:tc>
        <w:tc>
          <w:tcPr>
            <w:tcW w:w="1968" w:type="dxa"/>
            <w:vAlign w:val="top"/>
          </w:tcPr>
          <w:p w14:paraId="5BB9396E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35C87A6F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top"/>
          </w:tcPr>
          <w:p w14:paraId="6B6198DE">
            <w:pPr>
              <w:rPr>
                <w:rFonts w:ascii="Arial"/>
                <w:sz w:val="21"/>
              </w:rPr>
            </w:pPr>
          </w:p>
        </w:tc>
      </w:tr>
      <w:tr w14:paraId="5BB3E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84" w:type="dxa"/>
            <w:vMerge w:val="continue"/>
            <w:tcBorders>
              <w:top w:val="nil"/>
            </w:tcBorders>
            <w:vAlign w:val="top"/>
          </w:tcPr>
          <w:p w14:paraId="524A9235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2B7A7A0A">
            <w:pPr>
              <w:pStyle w:val="5"/>
              <w:spacing w:before="68" w:line="221" w:lineRule="auto"/>
              <w:ind w:left="11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计</w:t>
            </w:r>
          </w:p>
        </w:tc>
        <w:tc>
          <w:tcPr>
            <w:tcW w:w="1968" w:type="dxa"/>
            <w:vAlign w:val="top"/>
          </w:tcPr>
          <w:p w14:paraId="7BA8696C">
            <w:pPr>
              <w:pStyle w:val="5"/>
              <w:spacing w:before="85" w:line="219" w:lineRule="auto"/>
              <w:ind w:left="6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42.5694</w:t>
            </w:r>
          </w:p>
        </w:tc>
        <w:tc>
          <w:tcPr>
            <w:tcW w:w="1158" w:type="dxa"/>
            <w:vAlign w:val="top"/>
          </w:tcPr>
          <w:p w14:paraId="7F20EA5B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top"/>
          </w:tcPr>
          <w:p w14:paraId="3E8D6830">
            <w:pPr>
              <w:pStyle w:val="5"/>
              <w:spacing w:before="85" w:line="219" w:lineRule="auto"/>
              <w:ind w:left="63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42.5694</w:t>
            </w:r>
          </w:p>
        </w:tc>
      </w:tr>
      <w:tr w14:paraId="51825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84" w:type="dxa"/>
            <w:vMerge w:val="restart"/>
            <w:tcBorders>
              <w:bottom w:val="nil"/>
            </w:tcBorders>
            <w:textDirection w:val="tbRlV"/>
            <w:vAlign w:val="top"/>
          </w:tcPr>
          <w:p w14:paraId="4A181336">
            <w:pPr>
              <w:spacing w:line="277" w:lineRule="auto"/>
              <w:rPr>
                <w:rFonts w:ascii="Arial"/>
                <w:sz w:val="21"/>
              </w:rPr>
            </w:pPr>
          </w:p>
          <w:p w14:paraId="070FD2AB">
            <w:pPr>
              <w:pStyle w:val="5"/>
              <w:spacing w:before="60" w:line="202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预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期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复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垦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面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积</w:t>
            </w:r>
          </w:p>
        </w:tc>
        <w:tc>
          <w:tcPr>
            <w:tcW w:w="2807" w:type="dxa"/>
            <w:vAlign w:val="top"/>
          </w:tcPr>
          <w:p w14:paraId="43ED8715">
            <w:pPr>
              <w:pStyle w:val="5"/>
              <w:spacing w:before="188" w:line="219" w:lineRule="auto"/>
              <w:ind w:left="103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土地类型</w:t>
            </w:r>
          </w:p>
        </w:tc>
        <w:tc>
          <w:tcPr>
            <w:tcW w:w="1968" w:type="dxa"/>
            <w:vAlign w:val="top"/>
          </w:tcPr>
          <w:p w14:paraId="2284D230">
            <w:pPr>
              <w:pStyle w:val="5"/>
              <w:spacing w:before="189" w:line="220" w:lineRule="auto"/>
              <w:ind w:left="75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面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color w:val="303040"/>
                <w:spacing w:val="-4"/>
                <w:sz w:val="18"/>
                <w:szCs w:val="18"/>
              </w:rPr>
              <w:t>积</w:t>
            </w:r>
          </w:p>
        </w:tc>
        <w:tc>
          <w:tcPr>
            <w:tcW w:w="1158" w:type="dxa"/>
            <w:vAlign w:val="top"/>
          </w:tcPr>
          <w:p w14:paraId="2DDADBC7">
            <w:pPr>
              <w:pStyle w:val="5"/>
              <w:spacing w:before="188" w:line="219" w:lineRule="auto"/>
              <w:ind w:left="2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土地类型</w:t>
            </w:r>
          </w:p>
        </w:tc>
        <w:tc>
          <w:tcPr>
            <w:tcW w:w="1913" w:type="dxa"/>
            <w:vAlign w:val="top"/>
          </w:tcPr>
          <w:p w14:paraId="5AB69D21">
            <w:pPr>
              <w:pStyle w:val="5"/>
              <w:spacing w:before="189" w:line="220" w:lineRule="auto"/>
              <w:ind w:left="7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面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积</w:t>
            </w:r>
          </w:p>
        </w:tc>
      </w:tr>
      <w:tr w14:paraId="055A8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0F3590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29725E2A">
            <w:pPr>
              <w:pStyle w:val="5"/>
              <w:spacing w:before="58" w:line="219" w:lineRule="auto"/>
              <w:ind w:left="11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耕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地</w:t>
            </w:r>
          </w:p>
        </w:tc>
        <w:tc>
          <w:tcPr>
            <w:tcW w:w="1968" w:type="dxa"/>
            <w:vAlign w:val="top"/>
          </w:tcPr>
          <w:p w14:paraId="47566484">
            <w:pPr>
              <w:pStyle w:val="5"/>
              <w:spacing w:before="77" w:line="217" w:lineRule="auto"/>
              <w:ind w:left="7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8.9028</w:t>
            </w:r>
          </w:p>
        </w:tc>
        <w:tc>
          <w:tcPr>
            <w:tcW w:w="1158" w:type="dxa"/>
            <w:vAlign w:val="top"/>
          </w:tcPr>
          <w:p w14:paraId="7E77231C">
            <w:pPr>
              <w:pStyle w:val="5"/>
              <w:spacing w:before="59" w:line="219" w:lineRule="auto"/>
              <w:ind w:left="3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草地</w:t>
            </w:r>
          </w:p>
        </w:tc>
        <w:tc>
          <w:tcPr>
            <w:tcW w:w="1913" w:type="dxa"/>
            <w:vAlign w:val="top"/>
          </w:tcPr>
          <w:p w14:paraId="624F9763">
            <w:pPr>
              <w:rPr>
                <w:rFonts w:ascii="Arial"/>
                <w:sz w:val="21"/>
              </w:rPr>
            </w:pPr>
          </w:p>
        </w:tc>
      </w:tr>
      <w:tr w14:paraId="5443E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A7B077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2BED9B4F">
            <w:pPr>
              <w:pStyle w:val="5"/>
              <w:spacing w:before="81" w:line="221" w:lineRule="auto"/>
              <w:ind w:left="117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园</w:t>
            </w:r>
            <w:r>
              <w:rPr>
                <w:spacing w:val="21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地</w:t>
            </w:r>
          </w:p>
        </w:tc>
        <w:tc>
          <w:tcPr>
            <w:tcW w:w="1968" w:type="dxa"/>
            <w:vAlign w:val="top"/>
          </w:tcPr>
          <w:p w14:paraId="66D0F80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751D01D4">
            <w:pPr>
              <w:pStyle w:val="5"/>
              <w:spacing w:before="80" w:line="220" w:lineRule="auto"/>
              <w:ind w:left="2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其他土地</w:t>
            </w:r>
          </w:p>
        </w:tc>
        <w:tc>
          <w:tcPr>
            <w:tcW w:w="1913" w:type="dxa"/>
            <w:vAlign w:val="top"/>
          </w:tcPr>
          <w:p w14:paraId="52008FC3">
            <w:pPr>
              <w:pStyle w:val="5"/>
              <w:spacing w:before="98" w:line="226" w:lineRule="auto"/>
              <w:ind w:left="67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0.8421</w:t>
            </w:r>
          </w:p>
        </w:tc>
      </w:tr>
      <w:tr w14:paraId="78695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0403FD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741F5BEA">
            <w:pPr>
              <w:pStyle w:val="5"/>
              <w:spacing w:before="71" w:line="219" w:lineRule="auto"/>
              <w:ind w:left="12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林地</w:t>
            </w:r>
          </w:p>
        </w:tc>
        <w:tc>
          <w:tcPr>
            <w:tcW w:w="1968" w:type="dxa"/>
            <w:vAlign w:val="top"/>
          </w:tcPr>
          <w:p w14:paraId="7C5E1445">
            <w:pPr>
              <w:pStyle w:val="5"/>
              <w:spacing w:before="89" w:line="215" w:lineRule="auto"/>
              <w:ind w:left="6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32.8245</w:t>
            </w:r>
          </w:p>
        </w:tc>
        <w:tc>
          <w:tcPr>
            <w:tcW w:w="1158" w:type="dxa"/>
            <w:vAlign w:val="top"/>
          </w:tcPr>
          <w:p w14:paraId="775E829B">
            <w:pPr>
              <w:pStyle w:val="5"/>
              <w:spacing w:before="72" w:line="221" w:lineRule="auto"/>
              <w:ind w:left="2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建设用地</w:t>
            </w:r>
          </w:p>
        </w:tc>
        <w:tc>
          <w:tcPr>
            <w:tcW w:w="1913" w:type="dxa"/>
            <w:vAlign w:val="top"/>
          </w:tcPr>
          <w:p w14:paraId="2A414AD1">
            <w:pPr>
              <w:rPr>
                <w:rFonts w:ascii="Arial"/>
                <w:sz w:val="21"/>
              </w:rPr>
            </w:pPr>
          </w:p>
        </w:tc>
      </w:tr>
      <w:tr w14:paraId="1E616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Merge w:val="continue"/>
            <w:tcBorders>
              <w:top w:val="nil"/>
            </w:tcBorders>
            <w:textDirection w:val="tbRlV"/>
            <w:vAlign w:val="top"/>
          </w:tcPr>
          <w:p w14:paraId="49197396"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vAlign w:val="top"/>
          </w:tcPr>
          <w:p w14:paraId="29247FD9">
            <w:pPr>
              <w:pStyle w:val="5"/>
              <w:spacing w:before="73" w:line="221" w:lineRule="auto"/>
              <w:ind w:left="12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合计</w:t>
            </w:r>
          </w:p>
        </w:tc>
        <w:tc>
          <w:tcPr>
            <w:tcW w:w="1968" w:type="dxa"/>
            <w:vAlign w:val="top"/>
          </w:tcPr>
          <w:p w14:paraId="65155208">
            <w:pPr>
              <w:pStyle w:val="5"/>
              <w:spacing w:before="90" w:line="225" w:lineRule="auto"/>
              <w:ind w:left="6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42.5694</w:t>
            </w:r>
          </w:p>
        </w:tc>
        <w:tc>
          <w:tcPr>
            <w:tcW w:w="1158" w:type="dxa"/>
            <w:vAlign w:val="top"/>
          </w:tcPr>
          <w:p w14:paraId="147568DE">
            <w:pPr>
              <w:pStyle w:val="5"/>
              <w:spacing w:before="72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土地复垦率%</w:t>
            </w:r>
          </w:p>
        </w:tc>
        <w:tc>
          <w:tcPr>
            <w:tcW w:w="1913" w:type="dxa"/>
            <w:vAlign w:val="top"/>
          </w:tcPr>
          <w:p w14:paraId="4C825D9C">
            <w:pPr>
              <w:pStyle w:val="5"/>
              <w:spacing w:before="90" w:line="225" w:lineRule="auto"/>
              <w:ind w:left="8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</w:t>
            </w:r>
          </w:p>
        </w:tc>
      </w:tr>
      <w:tr w14:paraId="0651C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3691" w:type="dxa"/>
            <w:gridSpan w:val="2"/>
            <w:vAlign w:val="top"/>
          </w:tcPr>
          <w:p w14:paraId="66F3CD97">
            <w:pPr>
              <w:spacing w:line="263" w:lineRule="auto"/>
              <w:rPr>
                <w:rFonts w:ascii="Arial"/>
                <w:sz w:val="21"/>
              </w:rPr>
            </w:pPr>
          </w:p>
          <w:p w14:paraId="0135F5A3">
            <w:pPr>
              <w:spacing w:line="263" w:lineRule="auto"/>
              <w:rPr>
                <w:rFonts w:ascii="Arial"/>
                <w:sz w:val="21"/>
              </w:rPr>
            </w:pPr>
          </w:p>
          <w:p w14:paraId="7F3E0B66">
            <w:pPr>
              <w:spacing w:line="263" w:lineRule="auto"/>
              <w:rPr>
                <w:rFonts w:ascii="Arial"/>
                <w:sz w:val="21"/>
              </w:rPr>
            </w:pPr>
          </w:p>
          <w:p w14:paraId="48B7328C">
            <w:pPr>
              <w:spacing w:line="264" w:lineRule="auto"/>
              <w:rPr>
                <w:rFonts w:ascii="Arial"/>
                <w:sz w:val="21"/>
              </w:rPr>
            </w:pPr>
          </w:p>
          <w:p w14:paraId="4565EB5D">
            <w:pPr>
              <w:pStyle w:val="5"/>
              <w:spacing w:before="58" w:line="218" w:lineRule="auto"/>
              <w:ind w:left="907"/>
              <w:rPr>
                <w:sz w:val="18"/>
                <w:szCs w:val="18"/>
              </w:rPr>
            </w:pPr>
            <w:r>
              <w:rPr>
                <w:b/>
                <w:bCs/>
                <w:color w:val="304050"/>
                <w:spacing w:val="1"/>
                <w:sz w:val="18"/>
                <w:szCs w:val="18"/>
              </w:rPr>
              <w:t>土地复垦投资估(概)</w:t>
            </w:r>
            <w:r>
              <w:rPr>
                <w:b/>
                <w:bCs/>
                <w:spacing w:val="1"/>
                <w:sz w:val="18"/>
                <w:szCs w:val="18"/>
              </w:rPr>
              <w:t>算</w:t>
            </w:r>
          </w:p>
        </w:tc>
        <w:tc>
          <w:tcPr>
            <w:tcW w:w="1968" w:type="dxa"/>
            <w:vAlign w:val="top"/>
          </w:tcPr>
          <w:p w14:paraId="0F672ACC">
            <w:pPr>
              <w:spacing w:line="246" w:lineRule="auto"/>
              <w:rPr>
                <w:rFonts w:ascii="Arial"/>
                <w:sz w:val="21"/>
              </w:rPr>
            </w:pPr>
          </w:p>
          <w:p w14:paraId="03D16D11">
            <w:pPr>
              <w:spacing w:line="246" w:lineRule="auto"/>
              <w:rPr>
                <w:rFonts w:ascii="Arial"/>
                <w:sz w:val="21"/>
              </w:rPr>
            </w:pPr>
          </w:p>
          <w:p w14:paraId="61187BDD">
            <w:pPr>
              <w:spacing w:line="247" w:lineRule="auto"/>
              <w:rPr>
                <w:rFonts w:ascii="Arial"/>
                <w:sz w:val="21"/>
              </w:rPr>
            </w:pPr>
          </w:p>
          <w:p w14:paraId="45A8A783">
            <w:pPr>
              <w:pStyle w:val="5"/>
              <w:spacing w:before="59" w:line="220" w:lineRule="auto"/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复垦动态总投资1101.13</w:t>
            </w:r>
          </w:p>
          <w:p w14:paraId="5278B445">
            <w:pPr>
              <w:pStyle w:val="5"/>
              <w:spacing w:before="113" w:line="219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万元，静态投资935.98</w:t>
            </w:r>
          </w:p>
          <w:p w14:paraId="410CA70F">
            <w:pPr>
              <w:pStyle w:val="5"/>
              <w:spacing w:before="98" w:line="220" w:lineRule="auto"/>
              <w:ind w:left="7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万</w:t>
            </w:r>
            <w:r>
              <w:rPr>
                <w:color w:val="102030"/>
                <w:spacing w:val="-5"/>
                <w:sz w:val="18"/>
                <w:szCs w:val="18"/>
              </w:rPr>
              <w:t>元</w:t>
            </w:r>
          </w:p>
        </w:tc>
        <w:tc>
          <w:tcPr>
            <w:tcW w:w="1158" w:type="dxa"/>
            <w:vAlign w:val="top"/>
          </w:tcPr>
          <w:p w14:paraId="58FC68B5">
            <w:pPr>
              <w:spacing w:line="256" w:lineRule="auto"/>
              <w:rPr>
                <w:rFonts w:ascii="Arial"/>
                <w:sz w:val="21"/>
              </w:rPr>
            </w:pPr>
          </w:p>
          <w:p w14:paraId="6079C98A">
            <w:pPr>
              <w:spacing w:line="256" w:lineRule="auto"/>
              <w:rPr>
                <w:rFonts w:ascii="Arial"/>
                <w:sz w:val="21"/>
              </w:rPr>
            </w:pPr>
          </w:p>
          <w:p w14:paraId="5D06A237">
            <w:pPr>
              <w:spacing w:line="257" w:lineRule="auto"/>
              <w:rPr>
                <w:rFonts w:ascii="Arial"/>
                <w:sz w:val="21"/>
              </w:rPr>
            </w:pPr>
          </w:p>
          <w:p w14:paraId="323186FA">
            <w:pPr>
              <w:pStyle w:val="5"/>
              <w:spacing w:before="59" w:line="220" w:lineRule="auto"/>
              <w:ind w:left="36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单位面积投资</w:t>
            </w:r>
          </w:p>
          <w:p w14:paraId="041B998F">
            <w:pPr>
              <w:pStyle w:val="5"/>
              <w:spacing w:before="73" w:line="218" w:lineRule="auto"/>
              <w:ind w:left="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估(概)算(元</w:t>
            </w:r>
          </w:p>
          <w:p w14:paraId="70A2FE8C">
            <w:pPr>
              <w:pStyle w:val="5"/>
              <w:spacing w:before="109" w:line="220" w:lineRule="auto"/>
              <w:ind w:left="396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/亩)</w:t>
            </w:r>
          </w:p>
        </w:tc>
        <w:tc>
          <w:tcPr>
            <w:tcW w:w="1913" w:type="dxa"/>
            <w:vAlign w:val="top"/>
          </w:tcPr>
          <w:p w14:paraId="49BBDE97">
            <w:pPr>
              <w:spacing w:line="430" w:lineRule="auto"/>
              <w:rPr>
                <w:rFonts w:ascii="Arial"/>
                <w:sz w:val="21"/>
              </w:rPr>
            </w:pPr>
          </w:p>
          <w:p w14:paraId="12A9F716">
            <w:pPr>
              <w:pStyle w:val="5"/>
              <w:spacing w:before="58" w:line="219" w:lineRule="auto"/>
              <w:ind w:left="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单位面积静态投资额为</w:t>
            </w:r>
          </w:p>
          <w:p w14:paraId="32E0F1A4">
            <w:pPr>
              <w:pStyle w:val="5"/>
              <w:spacing w:before="128" w:line="220" w:lineRule="auto"/>
              <w:ind w:left="48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21.99万元/</w:t>
            </w:r>
            <w:r>
              <w:rPr>
                <w:sz w:val="18"/>
                <w:szCs w:val="18"/>
              </w:rPr>
              <w:t>hm</w:t>
            </w:r>
            <w:r>
              <w:rPr>
                <w:spacing w:val="6"/>
                <w:sz w:val="18"/>
                <w:szCs w:val="18"/>
              </w:rPr>
              <w:t>²(14658</w:t>
            </w:r>
          </w:p>
          <w:p w14:paraId="1ADA931B">
            <w:pPr>
              <w:pStyle w:val="5"/>
              <w:spacing w:before="65" w:line="219" w:lineRule="auto"/>
              <w:ind w:left="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元/亩)、动态投资额为</w:t>
            </w:r>
          </w:p>
          <w:p w14:paraId="7616BFE5">
            <w:pPr>
              <w:pStyle w:val="5"/>
              <w:spacing w:before="106" w:line="220" w:lineRule="auto"/>
              <w:ind w:left="48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25.87万元/</w:t>
            </w:r>
            <w:r>
              <w:rPr>
                <w:sz w:val="18"/>
                <w:szCs w:val="18"/>
              </w:rPr>
              <w:t>hm</w:t>
            </w:r>
            <w:r>
              <w:rPr>
                <w:spacing w:val="4"/>
                <w:sz w:val="18"/>
                <w:szCs w:val="18"/>
              </w:rPr>
              <w:t>²</w:t>
            </w:r>
            <w:r>
              <w:rPr>
                <w:color w:val="202040"/>
                <w:spacing w:val="4"/>
                <w:sz w:val="18"/>
                <w:szCs w:val="18"/>
              </w:rPr>
              <w:t>(17245</w:t>
            </w:r>
          </w:p>
          <w:p w14:paraId="69DD0AE2">
            <w:pPr>
              <w:pStyle w:val="5"/>
              <w:spacing w:before="95" w:line="220" w:lineRule="auto"/>
              <w:ind w:left="6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元/亩)。</w:t>
            </w:r>
          </w:p>
        </w:tc>
      </w:tr>
    </w:tbl>
    <w:p w14:paraId="5AC30CBE">
      <w:pPr>
        <w:rPr>
          <w:rFonts w:ascii="Arial"/>
          <w:sz w:val="21"/>
        </w:rPr>
      </w:pPr>
    </w:p>
    <w:p w14:paraId="1AF79298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50"/>
          <w:pgMar w:top="1405" w:right="1534" w:bottom="934" w:left="1635" w:header="0" w:footer="699" w:gutter="0"/>
          <w:cols w:space="720" w:num="1"/>
        </w:sectPr>
      </w:pPr>
    </w:p>
    <w:tbl>
      <w:tblPr>
        <w:tblStyle w:val="4"/>
        <w:tblW w:w="8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7946"/>
      </w:tblGrid>
      <w:tr w14:paraId="1B0BD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0" w:hRule="atLeast"/>
        </w:trPr>
        <w:tc>
          <w:tcPr>
            <w:tcW w:w="804" w:type="dxa"/>
            <w:textDirection w:val="tbRlV"/>
            <w:vAlign w:val="top"/>
          </w:tcPr>
          <w:p w14:paraId="755424E0">
            <w:pPr>
              <w:spacing w:line="243" w:lineRule="auto"/>
              <w:rPr>
                <w:rFonts w:ascii="Arial"/>
                <w:sz w:val="21"/>
              </w:rPr>
            </w:pPr>
          </w:p>
          <w:p w14:paraId="32A0F10D">
            <w:pPr>
              <w:pStyle w:val="5"/>
              <w:spacing w:before="77" w:line="202" w:lineRule="auto"/>
              <w:ind w:left="535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工</w:t>
            </w:r>
            <w:r>
              <w:rPr>
                <w:spacing w:val="-3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作</w:t>
            </w:r>
            <w:r>
              <w:rPr>
                <w:spacing w:val="-3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计</w:t>
            </w:r>
            <w:r>
              <w:rPr>
                <w:spacing w:val="-3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划</w:t>
            </w:r>
            <w:r>
              <w:rPr>
                <w:spacing w:val="-3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及</w:t>
            </w:r>
            <w:r>
              <w:rPr>
                <w:spacing w:val="-3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主</w:t>
            </w:r>
            <w:r>
              <w:rPr>
                <w:spacing w:val="-3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要</w:t>
            </w:r>
            <w:r>
              <w:rPr>
                <w:spacing w:val="-3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措</w:t>
            </w:r>
            <w:r>
              <w:rPr>
                <w:spacing w:val="-3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施</w:t>
            </w:r>
          </w:p>
        </w:tc>
        <w:tc>
          <w:tcPr>
            <w:tcW w:w="7946" w:type="dxa"/>
            <w:vAlign w:val="top"/>
          </w:tcPr>
          <w:p w14:paraId="71044970">
            <w:pPr>
              <w:pStyle w:val="5"/>
              <w:spacing w:before="30" w:line="220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color w:val="505070"/>
                <w:spacing w:val="-3"/>
                <w:sz w:val="18"/>
                <w:szCs w:val="18"/>
              </w:rPr>
              <w:t>一</w:t>
            </w:r>
            <w:r>
              <w:rPr>
                <w:b/>
                <w:bCs/>
                <w:color w:val="304040"/>
                <w:spacing w:val="-3"/>
                <w:sz w:val="18"/>
                <w:szCs w:val="18"/>
              </w:rPr>
              <w:t>、土地复垦工作计划安排</w:t>
            </w:r>
          </w:p>
          <w:p w14:paraId="2548DABD">
            <w:pPr>
              <w:pStyle w:val="5"/>
              <w:spacing w:before="125" w:line="321" w:lineRule="auto"/>
              <w:ind w:left="11" w:right="142" w:firstLine="4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根据本项目土地复垦方案服务年限，本方案土地复垦方案服务年限总共为7年</w:t>
            </w:r>
            <w:r>
              <w:rPr>
                <w:spacing w:val="-1"/>
                <w:sz w:val="18"/>
                <w:szCs w:val="18"/>
              </w:rPr>
              <w:t>，具体为2023年</w:t>
            </w:r>
            <w:r>
              <w:rPr>
                <w:sz w:val="18"/>
                <w:szCs w:val="18"/>
              </w:rPr>
              <w:t xml:space="preserve"> 至2030年，按一个阶段制定土地复垦方案实施计划。</w:t>
            </w:r>
          </w:p>
          <w:p w14:paraId="233282A1">
            <w:pPr>
              <w:pStyle w:val="5"/>
              <w:spacing w:before="3" w:line="302" w:lineRule="auto"/>
              <w:ind w:left="11" w:firstLine="4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根据土地复垦阶段划分、土地复垦责任范围及项目建设时序和土地复</w:t>
            </w:r>
            <w:r>
              <w:rPr>
                <w:spacing w:val="-3"/>
                <w:sz w:val="18"/>
                <w:szCs w:val="18"/>
              </w:rPr>
              <w:t>垦适宜性评价结果等，合理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确定各阶段和各土地复垦方向的复垦位置。</w:t>
            </w:r>
          </w:p>
          <w:p w14:paraId="10999C31">
            <w:pPr>
              <w:pStyle w:val="5"/>
              <w:spacing w:before="4" w:line="221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具体为：</w:t>
            </w:r>
          </w:p>
          <w:p w14:paraId="1C59C502">
            <w:pPr>
              <w:pStyle w:val="5"/>
              <w:spacing w:before="143" w:line="219" w:lineRule="auto"/>
              <w:ind w:left="47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2023年3月～2027年3月，临时用地使用期结束；</w:t>
            </w:r>
          </w:p>
          <w:p w14:paraId="7720148F">
            <w:pPr>
              <w:pStyle w:val="5"/>
              <w:spacing w:before="87" w:line="219" w:lineRule="auto"/>
              <w:ind w:left="4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2027年3月~2028年3月，地块全部复垦结束，该时期需对复垦内容进行验</w:t>
            </w:r>
            <w:r>
              <w:rPr>
                <w:spacing w:val="-1"/>
                <w:sz w:val="18"/>
                <w:szCs w:val="18"/>
              </w:rPr>
              <w:t>收。</w:t>
            </w:r>
          </w:p>
          <w:p w14:paraId="1B5DAA55">
            <w:pPr>
              <w:pStyle w:val="5"/>
              <w:spacing w:before="95" w:line="219" w:lineRule="auto"/>
              <w:ind w:left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2028年3月～2030年3月，对复垦为耕地、林地地块进行检测与管护。</w:t>
            </w:r>
          </w:p>
          <w:p w14:paraId="15FC45CF">
            <w:pPr>
              <w:pStyle w:val="5"/>
              <w:spacing w:before="65" w:line="219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spacing w:val="-18"/>
                <w:w w:val="97"/>
                <w:sz w:val="18"/>
                <w:szCs w:val="18"/>
              </w:rPr>
              <w:t>二</w:t>
            </w:r>
            <w:r>
              <w:rPr>
                <w:spacing w:val="3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8"/>
                <w:w w:val="97"/>
                <w:sz w:val="18"/>
                <w:szCs w:val="18"/>
              </w:rPr>
              <w:t>、</w:t>
            </w:r>
            <w:r>
              <w:rPr>
                <w:b/>
                <w:bCs/>
                <w:color w:val="405050"/>
                <w:spacing w:val="-18"/>
                <w:w w:val="97"/>
                <w:sz w:val="18"/>
                <w:szCs w:val="18"/>
              </w:rPr>
              <w:t>保障措施</w:t>
            </w:r>
          </w:p>
          <w:p w14:paraId="56AB3219">
            <w:pPr>
              <w:pStyle w:val="5"/>
              <w:spacing w:before="129" w:line="317" w:lineRule="auto"/>
              <w:ind w:left="11" w:firstLine="479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为了全面落实本土地复垦方案，确保土地复垦方案按计划完成，保证土地的可持续利用，恢复项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目区生态体系，保证项目区运行安全，工程建设单位应在领导、技术、资金上给以重视，并在各级士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地行政主管部门领导下积极开展土地复垦工作，确保土地复垦措</w:t>
            </w:r>
            <w:r>
              <w:rPr>
                <w:spacing w:val="-1"/>
                <w:sz w:val="18"/>
                <w:szCs w:val="18"/>
              </w:rPr>
              <w:t>施发挥实效。</w:t>
            </w:r>
          </w:p>
          <w:p w14:paraId="3E178551">
            <w:pPr>
              <w:pStyle w:val="5"/>
              <w:spacing w:line="219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1</w:t>
            </w:r>
            <w:r>
              <w:rPr>
                <w:b/>
                <w:bCs/>
                <w:color w:val="304040"/>
                <w:spacing w:val="-3"/>
                <w:sz w:val="18"/>
                <w:szCs w:val="18"/>
              </w:rPr>
              <w:t>、组织保障措施</w:t>
            </w:r>
          </w:p>
          <w:p w14:paraId="07671D65">
            <w:pPr>
              <w:pStyle w:val="5"/>
              <w:spacing w:before="99" w:line="323" w:lineRule="auto"/>
              <w:ind w:left="11" w:firstLine="4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为保证本土地复垦方案顺利实施、损毁土地得到有效控制、复垦区及周边生态环境良性发展，建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设单位应在组织领导、技术力量和资金来源等方面制定切实可行的方案，实施保</w:t>
            </w:r>
            <w:r>
              <w:rPr>
                <w:spacing w:val="-1"/>
                <w:sz w:val="18"/>
                <w:szCs w:val="18"/>
              </w:rPr>
              <w:t>证措施。</w:t>
            </w:r>
          </w:p>
          <w:p w14:paraId="46A84B32">
            <w:pPr>
              <w:pStyle w:val="5"/>
              <w:spacing w:before="2" w:line="320" w:lineRule="auto"/>
              <w:ind w:left="11" w:firstLine="3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基于确保土地复垦方案提出的各项土地损毁防治措施的实施和落实，本方案采取业主治理的方式，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成立土地复垦项目领导小组，负责工程建设和生产中的土地复垦工程管理和实施工作，</w:t>
            </w:r>
            <w:r>
              <w:rPr>
                <w:spacing w:val="-3"/>
                <w:sz w:val="18"/>
                <w:szCs w:val="18"/>
              </w:rPr>
              <w:t>按照土地复垦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实施方案的治理措施、进度安排、技术标准等，严格要求施工单位，保质保量地完成水土保持各项措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施。</w:t>
            </w:r>
          </w:p>
          <w:p w14:paraId="1119100A">
            <w:pPr>
              <w:pStyle w:val="5"/>
              <w:spacing w:line="318" w:lineRule="auto"/>
              <w:ind w:left="11" w:firstLine="349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本项目严格按照国家行政部门审</w:t>
            </w:r>
            <w:r>
              <w:rPr>
                <w:color w:val="202040"/>
                <w:spacing w:val="-3"/>
                <w:sz w:val="18"/>
                <w:szCs w:val="18"/>
              </w:rPr>
              <w:t>查</w:t>
            </w:r>
            <w:r>
              <w:rPr>
                <w:color w:val="202040"/>
                <w:spacing w:val="41"/>
                <w:sz w:val="18"/>
                <w:szCs w:val="18"/>
              </w:rPr>
              <w:t xml:space="preserve"> </w:t>
            </w:r>
            <w:r>
              <w:rPr>
                <w:color w:val="202040"/>
                <w:spacing w:val="-3"/>
                <w:sz w:val="18"/>
                <w:szCs w:val="18"/>
              </w:rPr>
              <w:t>、</w:t>
            </w:r>
            <w:r>
              <w:rPr>
                <w:spacing w:val="-3"/>
                <w:sz w:val="18"/>
                <w:szCs w:val="18"/>
              </w:rPr>
              <w:t>批准的项目设计和相关标准开展各项工作，不得随意变更和</w:t>
            </w:r>
            <w:r>
              <w:rPr>
                <w:sz w:val="18"/>
                <w:szCs w:val="18"/>
              </w:rPr>
              <w:t xml:space="preserve"> 调整。需选择市级部门作为项目的总体负责单位，负责对项目设计初审、工程竣工验收，并对项目的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实施情况监督检查。组成一个强有力的工作领导小组，统一协调和领导本项目土地复垦与生态恢复工 作。同时，设立专门机构，选调责任心强，政策水平高，懂</w:t>
            </w:r>
            <w:r>
              <w:rPr>
                <w:spacing w:val="-1"/>
                <w:sz w:val="18"/>
                <w:szCs w:val="18"/>
              </w:rPr>
              <w:t>专业的得力人员，具体负责土地复垦的各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项工作。</w:t>
            </w:r>
          </w:p>
          <w:p w14:paraId="04F80F0A">
            <w:pPr>
              <w:pStyle w:val="5"/>
              <w:spacing w:line="219" w:lineRule="auto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为保证全面完成各项治理措施，必须重视并完成以下工</w:t>
            </w:r>
            <w:r>
              <w:rPr>
                <w:spacing w:val="-1"/>
                <w:sz w:val="18"/>
                <w:szCs w:val="18"/>
              </w:rPr>
              <w:t>作：</w:t>
            </w:r>
          </w:p>
          <w:p w14:paraId="00B80A78">
            <w:pPr>
              <w:pStyle w:val="5"/>
              <w:spacing w:before="107" w:line="285" w:lineRule="auto"/>
              <w:ind w:left="11" w:right="5" w:firstLine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1)项目建设单位应健全工程项目的土地复垦组织领导体系，成立土地复垦项目领导小组，负责工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程建设中的土地复垦领导、管理和实施工作，并配合地方土地行政主管部门对土地</w:t>
            </w:r>
            <w:r>
              <w:rPr>
                <w:spacing w:val="-1"/>
                <w:sz w:val="18"/>
                <w:szCs w:val="18"/>
              </w:rPr>
              <w:t>复垦实施情况进行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监督</w:t>
            </w:r>
            <w:r>
              <w:rPr>
                <w:color w:val="001020"/>
                <w:spacing w:val="2"/>
                <w:sz w:val="18"/>
                <w:szCs w:val="18"/>
              </w:rPr>
              <w:t>和管理，同时组织学习《土地复垦规定》</w:t>
            </w:r>
            <w:r>
              <w:rPr>
                <w:spacing w:val="2"/>
                <w:sz w:val="18"/>
                <w:szCs w:val="18"/>
              </w:rPr>
              <w:t>等有关法律法规，提高工程建设者的土地复垦意识；</w:t>
            </w:r>
          </w:p>
          <w:p w14:paraId="550D63AC">
            <w:pPr>
              <w:pStyle w:val="5"/>
              <w:spacing w:before="114" w:line="296" w:lineRule="auto"/>
              <w:ind w:left="11" w:firstLine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2)项目建设单位必须严格按照土地复垦方案的治理措施、进度安排、技术标准等要求</w:t>
            </w:r>
            <w:r>
              <w:rPr>
                <w:spacing w:val="-3"/>
                <w:sz w:val="18"/>
                <w:szCs w:val="18"/>
              </w:rPr>
              <w:t>，保质保量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地完成土地复垦各项措施；当地国土部门定期对土地复垦方案的实施进度、质量、资金落</w:t>
            </w:r>
            <w:r>
              <w:rPr>
                <w:spacing w:val="-3"/>
                <w:sz w:val="18"/>
                <w:szCs w:val="18"/>
              </w:rPr>
              <w:t>实等情况进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行实地监督、检查。在监督方法上采用建设单位定期汇报与实地检查相结</w:t>
            </w:r>
            <w:r>
              <w:rPr>
                <w:color w:val="102030"/>
                <w:spacing w:val="-4"/>
                <w:sz w:val="18"/>
                <w:szCs w:val="18"/>
              </w:rPr>
              <w:t>合，必要时采取行政、经济、</w:t>
            </w:r>
            <w:r>
              <w:rPr>
                <w:color w:val="102030"/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司法等多种手段促使土地复垦方案的完全落实。</w:t>
            </w:r>
          </w:p>
          <w:p w14:paraId="35B6E928">
            <w:pPr>
              <w:pStyle w:val="5"/>
              <w:spacing w:before="86" w:line="282" w:lineRule="auto"/>
              <w:ind w:left="11" w:firstLine="3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3)土地复垦方案的实施单位应主动和当地土地行政主管部门联系，接受地方土地行政监察机构对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color w:val="102030"/>
                <w:sz w:val="18"/>
                <w:szCs w:val="18"/>
              </w:rPr>
              <w:t>土地复垦方案实施情况的监督、检查、</w:t>
            </w:r>
            <w:r>
              <w:rPr>
                <w:sz w:val="18"/>
                <w:szCs w:val="18"/>
              </w:rPr>
              <w:t>检疫和技术指导。认真贯彻“源头控制、预防与复垦相结合”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的原则，严格监督执行土地复垦的各项工作措施。</w:t>
            </w:r>
          </w:p>
          <w:p w14:paraId="321170B1">
            <w:pPr>
              <w:pStyle w:val="5"/>
              <w:spacing w:before="117" w:line="219" w:lineRule="auto"/>
              <w:ind w:left="341"/>
              <w:rPr>
                <w:sz w:val="18"/>
                <w:szCs w:val="18"/>
              </w:rPr>
            </w:pPr>
            <w:r>
              <w:rPr>
                <w:color w:val="304060"/>
                <w:sz w:val="18"/>
                <w:szCs w:val="18"/>
              </w:rPr>
              <w:t>4)</w:t>
            </w:r>
            <w:r>
              <w:rPr>
                <w:color w:val="303040"/>
                <w:sz w:val="18"/>
                <w:szCs w:val="18"/>
              </w:rPr>
              <w:t>对已复垦的土地要加强管理、</w:t>
            </w:r>
            <w:r>
              <w:rPr>
                <w:sz w:val="18"/>
                <w:szCs w:val="18"/>
              </w:rPr>
              <w:t>维护，防止其他人为损毁。</w:t>
            </w:r>
          </w:p>
          <w:p w14:paraId="11624580">
            <w:pPr>
              <w:pStyle w:val="5"/>
              <w:spacing w:before="84" w:line="219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2</w:t>
            </w:r>
            <w:r>
              <w:rPr>
                <w:b/>
                <w:bCs/>
                <w:color w:val="404050"/>
                <w:spacing w:val="-3"/>
                <w:sz w:val="18"/>
                <w:szCs w:val="18"/>
              </w:rPr>
              <w:t>、资金保障措施</w:t>
            </w:r>
          </w:p>
          <w:p w14:paraId="6AC8E50F">
            <w:pPr>
              <w:pStyle w:val="5"/>
              <w:spacing w:before="108" w:line="318" w:lineRule="auto"/>
              <w:ind w:left="11" w:firstLine="459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土地复垦方案批准后所需复垦费用，应尽快落实，费用不足时应及时</w:t>
            </w:r>
            <w:r>
              <w:rPr>
                <w:spacing w:val="-3"/>
                <w:sz w:val="18"/>
                <w:szCs w:val="18"/>
              </w:rPr>
              <w:t>追加，确定所需费用及时足</w:t>
            </w:r>
            <w:r>
              <w:rPr>
                <w:sz w:val="18"/>
                <w:szCs w:val="18"/>
              </w:rPr>
              <w:t xml:space="preserve"> 额到位，保证方案按时保质保量完成。建设单位需做好土地复垦费用的使用</w:t>
            </w:r>
            <w:r>
              <w:rPr>
                <w:spacing w:val="-1"/>
                <w:sz w:val="18"/>
                <w:szCs w:val="18"/>
              </w:rPr>
              <w:t>管理工作，防止和避免土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地复垦费用被截留、挤占、挪用。</w:t>
            </w:r>
          </w:p>
          <w:p w14:paraId="441BA2B9">
            <w:pPr>
              <w:pStyle w:val="5"/>
              <w:spacing w:before="1" w:line="291" w:lineRule="auto"/>
              <w:ind w:left="11" w:right="12" w:firstLine="5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根据《土地复垦条例》的规定，土地复垦义务人应当将土地复垦费用列入</w:t>
            </w:r>
            <w:r>
              <w:rPr>
                <w:spacing w:val="-1"/>
                <w:sz w:val="18"/>
                <w:szCs w:val="18"/>
              </w:rPr>
              <w:t>建设项目总投资，土</w:t>
            </w:r>
            <w:r>
              <w:rPr>
                <w:sz w:val="18"/>
                <w:szCs w:val="18"/>
              </w:rPr>
              <w:t xml:space="preserve"> 地复垦费用使用情况接受自然资源主管部门的监督。为了切实落实土地复垦工作</w:t>
            </w:r>
            <w:r>
              <w:rPr>
                <w:spacing w:val="-1"/>
                <w:sz w:val="18"/>
                <w:szCs w:val="18"/>
              </w:rPr>
              <w:t>，土地复垦义务人应</w:t>
            </w:r>
          </w:p>
        </w:tc>
      </w:tr>
    </w:tbl>
    <w:p w14:paraId="0A534F53">
      <w:pPr>
        <w:rPr>
          <w:rFonts w:ascii="Arial"/>
          <w:sz w:val="21"/>
        </w:rPr>
      </w:pPr>
    </w:p>
    <w:p w14:paraId="05AFBE7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10" w:h="16850"/>
          <w:pgMar w:top="1354" w:right="1514" w:bottom="928" w:left="1635" w:header="0" w:footer="734" w:gutter="0"/>
          <w:cols w:space="720" w:num="1"/>
        </w:sectPr>
      </w:pPr>
    </w:p>
    <w:tbl>
      <w:tblPr>
        <w:tblStyle w:val="4"/>
        <w:tblW w:w="87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7961"/>
      </w:tblGrid>
      <w:tr w14:paraId="708BC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9" w:hRule="atLeast"/>
        </w:trPr>
        <w:tc>
          <w:tcPr>
            <w:tcW w:w="804" w:type="dxa"/>
            <w:textDirection w:val="tbRlV"/>
            <w:vAlign w:val="top"/>
          </w:tcPr>
          <w:p w14:paraId="2FD4D47B">
            <w:pPr>
              <w:spacing w:line="262" w:lineRule="auto"/>
              <w:rPr>
                <w:rFonts w:ascii="Arial"/>
                <w:sz w:val="21"/>
              </w:rPr>
            </w:pPr>
          </w:p>
          <w:p w14:paraId="0E86A3C4">
            <w:pPr>
              <w:pStyle w:val="5"/>
              <w:spacing w:before="77" w:line="202" w:lineRule="auto"/>
              <w:ind w:left="4104"/>
              <w:rPr>
                <w:sz w:val="23"/>
                <w:szCs w:val="23"/>
              </w:rPr>
            </w:pPr>
            <w:r>
              <w:rPr>
                <w:color w:val="304050"/>
                <w:sz w:val="23"/>
                <w:szCs w:val="23"/>
              </w:rPr>
              <w:t>工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作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计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划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及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保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障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措</w:t>
            </w:r>
            <w:r>
              <w:rPr>
                <w:color w:val="304050"/>
                <w:spacing w:val="-24"/>
                <w:sz w:val="23"/>
                <w:szCs w:val="23"/>
              </w:rPr>
              <w:t xml:space="preserve"> </w:t>
            </w:r>
            <w:r>
              <w:rPr>
                <w:color w:val="304050"/>
                <w:sz w:val="23"/>
                <w:szCs w:val="23"/>
              </w:rPr>
              <w:t>施</w:t>
            </w:r>
          </w:p>
        </w:tc>
        <w:tc>
          <w:tcPr>
            <w:tcW w:w="7961" w:type="dxa"/>
            <w:vAlign w:val="top"/>
          </w:tcPr>
          <w:p w14:paraId="5C27C51E">
            <w:pPr>
              <w:pStyle w:val="5"/>
              <w:spacing w:before="61" w:line="313" w:lineRule="auto"/>
              <w:ind w:left="11" w:righ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按照土地复垦方案安排、管理、使用土地复垦费用。根据《中华人民共和国土</w:t>
            </w:r>
            <w:r>
              <w:rPr>
                <w:spacing w:val="-1"/>
                <w:sz w:val="18"/>
                <w:szCs w:val="18"/>
              </w:rPr>
              <w:t>地管理法》、《中华人</w:t>
            </w:r>
            <w:r>
              <w:rPr>
                <w:sz w:val="18"/>
                <w:szCs w:val="18"/>
              </w:rPr>
              <w:t xml:space="preserve"> 民共和国合同法》、《土地复垦条例》和其他相关法律法规的规定，为落实土地复垦费用，保障土地</w:t>
            </w:r>
          </w:p>
          <w:p w14:paraId="0CB76FF9">
            <w:pPr>
              <w:pStyle w:val="5"/>
              <w:spacing w:line="219" w:lineRule="auto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复垦的顺利开展，土地复垦义务人(乙方)、当地自然资源主管部门(甲方)和银行(丙方)三</w:t>
            </w:r>
            <w:r>
              <w:rPr>
                <w:spacing w:val="-1"/>
                <w:sz w:val="18"/>
                <w:szCs w:val="18"/>
              </w:rPr>
              <w:t>方，</w:t>
            </w:r>
          </w:p>
          <w:p w14:paraId="64A1162F">
            <w:pPr>
              <w:pStyle w:val="5"/>
              <w:spacing w:before="86" w:line="328" w:lineRule="auto"/>
              <w:ind w:left="11" w:righ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或土地复垦义务人(乙方)、当地自然资源主管部门(甲方)双方应本着平等、自愿、诚实信用的原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则，签订《土地复垦费用监管协议》。</w:t>
            </w:r>
          </w:p>
          <w:p w14:paraId="59A30500">
            <w:pPr>
              <w:pStyle w:val="5"/>
              <w:spacing w:before="2" w:line="317" w:lineRule="auto"/>
              <w:ind w:left="11" w:firstLine="476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土地复垦义务人应根据《土地复垦费用监管协议》将土地复垦费</w:t>
            </w:r>
            <w:r>
              <w:rPr>
                <w:spacing w:val="-3"/>
                <w:sz w:val="18"/>
                <w:szCs w:val="18"/>
              </w:rPr>
              <w:t>用存入土地复垦费用专用账户。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土地复垦费用账户应按照“企业所有，政府监管，专户存储，专款专用”的原则进行管理，并应建立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土地复垦费用专项使用的具体财务管理制度。</w:t>
            </w:r>
          </w:p>
          <w:p w14:paraId="44CB05A8">
            <w:pPr>
              <w:pStyle w:val="5"/>
              <w:spacing w:line="21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本方案复垦动态总投资1101.13万元，静态投资935.98万元，本项</w:t>
            </w:r>
            <w:r>
              <w:rPr>
                <w:spacing w:val="-1"/>
                <w:sz w:val="18"/>
                <w:szCs w:val="18"/>
              </w:rPr>
              <w:t>目总复垦土地面积为</w:t>
            </w:r>
          </w:p>
          <w:p w14:paraId="5A7602D7">
            <w:pPr>
              <w:pStyle w:val="5"/>
              <w:spacing w:before="95" w:line="216" w:lineRule="auto"/>
              <w:ind w:left="11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42.5694</w:t>
            </w:r>
            <w:r>
              <w:rPr>
                <w:sz w:val="18"/>
                <w:szCs w:val="18"/>
              </w:rPr>
              <w:t>hm</w:t>
            </w:r>
            <w:r>
              <w:rPr>
                <w:spacing w:val="4"/>
                <w:sz w:val="18"/>
                <w:szCs w:val="18"/>
              </w:rPr>
              <w:t>2,单位面积静态投资额为21.99万元/</w:t>
            </w:r>
            <w:r>
              <w:rPr>
                <w:sz w:val="18"/>
                <w:szCs w:val="18"/>
              </w:rPr>
              <w:t>hm</w:t>
            </w:r>
            <w:r>
              <w:rPr>
                <w:spacing w:val="4"/>
                <w:sz w:val="18"/>
                <w:szCs w:val="18"/>
              </w:rPr>
              <w:t>²(14658元/亩)、动态投资额为25.87万元/</w:t>
            </w:r>
            <w:r>
              <w:rPr>
                <w:sz w:val="18"/>
                <w:szCs w:val="18"/>
              </w:rPr>
              <w:t>hm</w:t>
            </w:r>
            <w:r>
              <w:rPr>
                <w:spacing w:val="4"/>
                <w:sz w:val="18"/>
                <w:szCs w:val="18"/>
              </w:rPr>
              <w:t>²</w:t>
            </w:r>
          </w:p>
          <w:p w14:paraId="4E2F06E8">
            <w:pPr>
              <w:pStyle w:val="5"/>
              <w:spacing w:before="111" w:line="317" w:lineRule="auto"/>
              <w:ind w:left="11" w:right="16" w:firstLin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(17245元/亩)。.建设项目边建设边复垦，复垦资金由云南曲文高速公路有限公司全额投资。复垦资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金存入专门</w:t>
            </w:r>
            <w:r>
              <w:rPr>
                <w:rFonts w:hint="eastAsia"/>
                <w:sz w:val="18"/>
                <w:szCs w:val="18"/>
              </w:rPr>
              <w:t>账户</w:t>
            </w:r>
            <w:bookmarkStart w:id="0" w:name="_GoBack"/>
            <w:bookmarkEnd w:id="0"/>
            <w:r>
              <w:rPr>
                <w:sz w:val="18"/>
                <w:szCs w:val="18"/>
              </w:rPr>
              <w:t>，方案通过后一次性存入复垦专用账户，保证复垦工程内容顺利进行。</w:t>
            </w:r>
          </w:p>
          <w:p w14:paraId="2558E936">
            <w:pPr>
              <w:pStyle w:val="5"/>
              <w:spacing w:line="219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3</w:t>
            </w:r>
            <w:r>
              <w:rPr>
                <w:b/>
                <w:bCs/>
                <w:color w:val="404050"/>
                <w:spacing w:val="-3"/>
                <w:sz w:val="18"/>
                <w:szCs w:val="18"/>
              </w:rPr>
              <w:t>、监管保障措施</w:t>
            </w:r>
          </w:p>
          <w:p w14:paraId="3EE8337B">
            <w:pPr>
              <w:pStyle w:val="5"/>
              <w:spacing w:before="111" w:line="320" w:lineRule="auto"/>
              <w:ind w:left="11" w:right="9" w:firstLine="479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经批准后的士地复垦方案具有法律强制性，不得擅自变更。十地复垦方案有重大变更的，士地复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垦义务人需向自然资源主管部门申请。自然资源主管部门有权依法对土地复垦方案</w:t>
            </w:r>
            <w:r>
              <w:rPr>
                <w:spacing w:val="-1"/>
                <w:sz w:val="18"/>
                <w:szCs w:val="18"/>
              </w:rPr>
              <w:t>实施情况进行监督</w:t>
            </w:r>
            <w:r>
              <w:rPr>
                <w:sz w:val="18"/>
                <w:szCs w:val="18"/>
              </w:rPr>
              <w:t xml:space="preserve"> 管理。土地复垦义务人应强化土地复垦施工管理，严格按照方案要求进行自查，并主动与自然资源主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管部门取得联系，加强与自然资源主管部门合作，自觉接受自然资源主管部门的监督管理。</w:t>
            </w:r>
          </w:p>
          <w:p w14:paraId="517CCD17">
            <w:pPr>
              <w:pStyle w:val="5"/>
              <w:spacing w:before="2" w:line="320" w:lineRule="auto"/>
              <w:ind w:left="11" w:right="4" w:firstLine="479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为保障自然资源主管部门土地复垦实施监管工</w:t>
            </w:r>
            <w:r>
              <w:rPr>
                <w:spacing w:val="-3"/>
                <w:sz w:val="18"/>
                <w:szCs w:val="18"/>
              </w:rPr>
              <w:t>作，土地复垦义务人应当根据土地复垦方案、编制</w:t>
            </w:r>
            <w:r>
              <w:rPr>
                <w:sz w:val="18"/>
                <w:szCs w:val="18"/>
              </w:rPr>
              <w:t xml:space="preserve"> 并实施阶段土地复垦计划和年度土地复垦实施计划，定期向项目所在地</w:t>
            </w:r>
            <w:r>
              <w:rPr>
                <w:spacing w:val="-1"/>
                <w:sz w:val="18"/>
                <w:szCs w:val="18"/>
              </w:rPr>
              <w:t>县级以上自然资源主管部门报</w:t>
            </w:r>
            <w:r>
              <w:rPr>
                <w:sz w:val="18"/>
                <w:szCs w:val="18"/>
              </w:rPr>
              <w:t xml:space="preserve"> 告当年复垦情况，接受县级以上自然资源主管部门对复垦实施情况监督检查，接受社会对土地复垦实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施情况监督。</w:t>
            </w:r>
          </w:p>
          <w:p w14:paraId="52FB1E9D">
            <w:pPr>
              <w:pStyle w:val="5"/>
              <w:spacing w:before="1" w:line="316" w:lineRule="auto"/>
              <w:ind w:left="11" w:right="6" w:firstLine="4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自然资源主管部门在监管中发现土地复垦义务人不履行复垦义务的，按照法律法规和政策文件的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规定，土地复垦义务人应自觉接受自然资源主管部门及有关部门处</w:t>
            </w:r>
            <w:r>
              <w:rPr>
                <w:spacing w:val="-1"/>
                <w:sz w:val="18"/>
                <w:szCs w:val="18"/>
              </w:rPr>
              <w:t>罚。</w:t>
            </w:r>
          </w:p>
          <w:p w14:paraId="15B9C04C">
            <w:pPr>
              <w:pStyle w:val="5"/>
              <w:spacing w:before="1" w:line="219" w:lineRule="auto"/>
              <w:ind w:left="13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4</w:t>
            </w:r>
            <w:r>
              <w:rPr>
                <w:b/>
                <w:bCs/>
                <w:color w:val="404050"/>
                <w:spacing w:val="-3"/>
                <w:sz w:val="18"/>
                <w:szCs w:val="18"/>
              </w:rPr>
              <w:t>、技术保障措施</w:t>
            </w:r>
          </w:p>
          <w:p w14:paraId="432B2EE9">
            <w:pPr>
              <w:pStyle w:val="5"/>
              <w:spacing w:before="98" w:line="318" w:lineRule="auto"/>
              <w:ind w:left="11" w:firstLine="47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土地复垦工作专业性、技术性较强，需要定期培训技术人</w:t>
            </w:r>
            <w:r>
              <w:rPr>
                <w:spacing w:val="-3"/>
                <w:sz w:val="18"/>
                <w:szCs w:val="18"/>
              </w:rPr>
              <w:t>员，咨询相关专家、开展科学实验、引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进科学技术，以及对土地损毁情况进行动态监测和评价。</w:t>
            </w:r>
          </w:p>
          <w:p w14:paraId="433BD579">
            <w:pPr>
              <w:pStyle w:val="5"/>
              <w:spacing w:before="3" w:line="317" w:lineRule="auto"/>
              <w:ind w:left="11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同时，表土是十分珍贵的资源，它直接影响到土地复垦的实施效果。土地复垦义务人应制定严格的规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章制度和技术手段，以保证做好覆土土源与保护工作，并确保不将有毒有害物用作回填或充填材料。 具体可以采取以下技术保障措施：</w:t>
            </w:r>
          </w:p>
          <w:p w14:paraId="0202AF81">
            <w:pPr>
              <w:pStyle w:val="5"/>
              <w:spacing w:before="2" w:line="273" w:lineRule="auto"/>
              <w:ind w:left="11" w:right="85" w:firstLine="369"/>
              <w:rPr>
                <w:sz w:val="18"/>
                <w:szCs w:val="18"/>
              </w:rPr>
            </w:pPr>
            <w:r>
              <w:rPr>
                <w:color w:val="202040"/>
                <w:spacing w:val="-1"/>
                <w:sz w:val="18"/>
                <w:szCs w:val="18"/>
              </w:rPr>
              <w:t>(1)</w:t>
            </w:r>
            <w:r>
              <w:rPr>
                <w:color w:val="202040"/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方案规划阶段，选择有技术优势的编制单位编制建设项目的土地复垦方案，委派技术人员与</w:t>
            </w:r>
            <w:r>
              <w:rPr>
                <w:sz w:val="18"/>
                <w:szCs w:val="18"/>
              </w:rPr>
              <w:t xml:space="preserve"> 方案编制单位密切合作，了解土地复垦方案中的技术要点。</w:t>
            </w:r>
          </w:p>
          <w:p w14:paraId="02659476">
            <w:pPr>
              <w:pStyle w:val="5"/>
              <w:spacing w:before="95" w:line="274" w:lineRule="auto"/>
              <w:ind w:left="11" w:right="100" w:firstLine="3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(2)复垦实施中，</w:t>
            </w:r>
            <w:r>
              <w:rPr>
                <w:color w:val="203040"/>
                <w:sz w:val="18"/>
                <w:szCs w:val="18"/>
              </w:rPr>
              <w:t>根据复垦方案内容，</w:t>
            </w:r>
            <w:r>
              <w:rPr>
                <w:sz w:val="18"/>
                <w:szCs w:val="18"/>
              </w:rPr>
              <w:t>与相关实力雄厚的技术单位合</w:t>
            </w:r>
            <w:r>
              <w:rPr>
                <w:spacing w:val="-1"/>
                <w:sz w:val="18"/>
                <w:szCs w:val="18"/>
              </w:rPr>
              <w:t>作，编制阶段土地复垦实施</w:t>
            </w:r>
            <w:r>
              <w:rPr>
                <w:sz w:val="18"/>
                <w:szCs w:val="18"/>
              </w:rPr>
              <w:t xml:space="preserve"> 计划和年度土地复垦实施计划，及时总结阶段性复垦实践经验，并修订复垦方</w:t>
            </w:r>
            <w:r>
              <w:rPr>
                <w:spacing w:val="-1"/>
                <w:sz w:val="18"/>
                <w:szCs w:val="18"/>
              </w:rPr>
              <w:t>案。</w:t>
            </w:r>
          </w:p>
          <w:p w14:paraId="2D97826D">
            <w:pPr>
              <w:pStyle w:val="5"/>
              <w:spacing w:before="76" w:line="279" w:lineRule="auto"/>
              <w:ind w:left="11" w:right="92" w:firstLine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(3)加强与相关技术单位的合作，加强对国内外具有先进复垦技术单位的学习研究，及时吸取经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验，完善复垦措施。</w:t>
            </w:r>
          </w:p>
          <w:p w14:paraId="529EBB49">
            <w:pPr>
              <w:pStyle w:val="5"/>
              <w:spacing w:before="105" w:line="273" w:lineRule="auto"/>
              <w:ind w:left="11" w:right="85" w:firstLine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(4)根据实际建设情况和土地损毁情况，进一步完善土地复垦方案，拓展复垦报告编制的深度和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广度，做到所有复垦工程遵循复垦报告设计。</w:t>
            </w:r>
          </w:p>
          <w:p w14:paraId="10664308">
            <w:pPr>
              <w:pStyle w:val="5"/>
              <w:spacing w:before="89" w:line="219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(5)严格按照建设工程招投标制度选择和确定施工队伍，要求施工队伍具有相关等级的资</w:t>
            </w:r>
            <w:r>
              <w:rPr>
                <w:spacing w:val="-1"/>
                <w:sz w:val="18"/>
                <w:szCs w:val="18"/>
              </w:rPr>
              <w:t>质。</w:t>
            </w:r>
          </w:p>
          <w:p w14:paraId="3F4C8402">
            <w:pPr>
              <w:pStyle w:val="5"/>
              <w:spacing w:before="96" w:line="274" w:lineRule="auto"/>
              <w:ind w:left="11" w:right="81" w:firstLine="379"/>
              <w:rPr>
                <w:sz w:val="18"/>
                <w:szCs w:val="18"/>
              </w:rPr>
            </w:pPr>
            <w:r>
              <w:rPr>
                <w:color w:val="405070"/>
                <w:spacing w:val="-1"/>
                <w:sz w:val="18"/>
                <w:szCs w:val="18"/>
              </w:rPr>
              <w:t>(6)</w:t>
            </w:r>
            <w:r>
              <w:rPr>
                <w:color w:val="405070"/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实施表土剥离及保护、不将有毒有害物作回填或充填材料、不将重金属及其他有毒有害物污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染的土地用作种植食用农作物等。</w:t>
            </w:r>
          </w:p>
          <w:p w14:paraId="3AD137F9">
            <w:pPr>
              <w:pStyle w:val="5"/>
              <w:spacing w:before="97" w:line="219" w:lineRule="auto"/>
              <w:ind w:left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(7)建设、施工等各项工作严格按照有关规定，按年度有序进行。</w:t>
            </w:r>
          </w:p>
          <w:p w14:paraId="5FC1BA4D">
            <w:pPr>
              <w:pStyle w:val="5"/>
              <w:spacing w:before="94" w:line="265" w:lineRule="auto"/>
              <w:ind w:left="11" w:right="101"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(8)选择有技术优势和较强社会责任感的监理单位，委派技术人员与监理单位密切合作，确保施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工质量。</w:t>
            </w:r>
          </w:p>
          <w:p w14:paraId="04AE0BAC">
            <w:pPr>
              <w:pStyle w:val="5"/>
              <w:spacing w:before="115" w:line="262" w:lineRule="auto"/>
              <w:ind w:left="11" w:right="82" w:firstLine="3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(9)定期培训技术人员、咨询相关专家、开展科学实验、引进科学技术，以及对土地损毁情况进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行动态监测和评价等。</w:t>
            </w:r>
          </w:p>
        </w:tc>
      </w:tr>
    </w:tbl>
    <w:p w14:paraId="65445F77">
      <w:pPr>
        <w:rPr>
          <w:rFonts w:ascii="Arial"/>
          <w:sz w:val="21"/>
        </w:rPr>
      </w:pPr>
    </w:p>
    <w:p w14:paraId="5A2504DD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10" w:h="16850"/>
          <w:pgMar w:top="1405" w:right="1479" w:bottom="897" w:left="1655" w:header="0" w:footer="688" w:gutter="0"/>
          <w:cols w:space="720" w:num="1"/>
        </w:sectPr>
      </w:pPr>
    </w:p>
    <w:tbl>
      <w:tblPr>
        <w:tblStyle w:val="4"/>
        <w:tblW w:w="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69"/>
        <w:gridCol w:w="3046"/>
        <w:gridCol w:w="949"/>
        <w:gridCol w:w="1149"/>
        <w:gridCol w:w="1139"/>
        <w:gridCol w:w="764"/>
      </w:tblGrid>
      <w:tr w14:paraId="2DCFF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14" w:type="dxa"/>
            <w:vAlign w:val="top"/>
          </w:tcPr>
          <w:p w14:paraId="5B8F37CE">
            <w:pPr>
              <w:rPr>
                <w:rFonts w:ascii="Arial"/>
                <w:sz w:val="21"/>
              </w:rPr>
            </w:pPr>
          </w:p>
        </w:tc>
        <w:tc>
          <w:tcPr>
            <w:tcW w:w="7916" w:type="dxa"/>
            <w:gridSpan w:val="6"/>
            <w:vAlign w:val="top"/>
          </w:tcPr>
          <w:p w14:paraId="33F0436F">
            <w:pPr>
              <w:pStyle w:val="5"/>
              <w:spacing w:before="41" w:line="333" w:lineRule="auto"/>
              <w:ind w:left="11" w:firstLine="329"/>
            </w:pPr>
            <w:r>
              <w:rPr>
                <w:color w:val="202040"/>
                <w:spacing w:val="-10"/>
              </w:rPr>
              <w:t>(</w:t>
            </w:r>
            <w:r>
              <w:rPr>
                <w:color w:val="202040"/>
                <w:spacing w:val="-9"/>
              </w:rPr>
              <w:t>10)加强与相关技术单位的合作，</w:t>
            </w:r>
            <w:r>
              <w:rPr>
                <w:spacing w:val="-9"/>
              </w:rPr>
              <w:t>加强对国内外具</w:t>
            </w:r>
            <w:r>
              <w:rPr>
                <w:spacing w:val="-10"/>
              </w:rPr>
              <w:t>有先进复垦技术单位的学习研究，及时吸取</w:t>
            </w:r>
            <w:r>
              <w:rPr>
                <w:spacing w:val="-9"/>
              </w:rPr>
              <w:t>经</w:t>
            </w:r>
            <w:r>
              <w:t xml:space="preserve"> </w:t>
            </w:r>
            <w:r>
              <w:rPr>
                <w:spacing w:val="-1"/>
              </w:rPr>
              <w:t>验，完善复垦措施。</w:t>
            </w:r>
          </w:p>
        </w:tc>
      </w:tr>
      <w:tr w14:paraId="15AE5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6" w:hRule="atLeast"/>
        </w:trPr>
        <w:tc>
          <w:tcPr>
            <w:tcW w:w="814" w:type="dxa"/>
            <w:vMerge w:val="restart"/>
            <w:tcBorders>
              <w:bottom w:val="nil"/>
            </w:tcBorders>
            <w:textDirection w:val="tbRlV"/>
            <w:vAlign w:val="top"/>
          </w:tcPr>
          <w:p w14:paraId="2A21AD8B">
            <w:pPr>
              <w:spacing w:line="265" w:lineRule="auto"/>
              <w:rPr>
                <w:rFonts w:ascii="Arial"/>
                <w:sz w:val="21"/>
              </w:rPr>
            </w:pPr>
          </w:p>
          <w:p w14:paraId="4C9489B0">
            <w:pPr>
              <w:pStyle w:val="5"/>
              <w:spacing w:before="63" w:line="199" w:lineRule="auto"/>
              <w:ind w:left="6030"/>
            </w:pPr>
            <w:r>
              <w:rPr>
                <w:color w:val="203040"/>
              </w:rPr>
              <w:t>投</w:t>
            </w:r>
            <w:r>
              <w:rPr>
                <w:color w:val="203040"/>
                <w:spacing w:val="42"/>
              </w:rPr>
              <w:t xml:space="preserve"> </w:t>
            </w:r>
            <w:r>
              <w:rPr>
                <w:color w:val="203040"/>
              </w:rPr>
              <w:t>资</w:t>
            </w:r>
            <w:r>
              <w:rPr>
                <w:color w:val="203040"/>
                <w:spacing w:val="42"/>
              </w:rPr>
              <w:t xml:space="preserve"> </w:t>
            </w:r>
            <w:r>
              <w:rPr>
                <w:color w:val="203040"/>
              </w:rPr>
              <w:t>估</w:t>
            </w:r>
            <w:r>
              <w:rPr>
                <w:color w:val="203040"/>
                <w:spacing w:val="43"/>
              </w:rPr>
              <w:t xml:space="preserve"> </w:t>
            </w:r>
            <w:r>
              <w:rPr>
                <w:color w:val="203040"/>
              </w:rPr>
              <w:t>算</w:t>
            </w:r>
          </w:p>
        </w:tc>
        <w:tc>
          <w:tcPr>
            <w:tcW w:w="7916" w:type="dxa"/>
            <w:gridSpan w:val="6"/>
            <w:vAlign w:val="top"/>
          </w:tcPr>
          <w:p w14:paraId="0BB42B4F">
            <w:pPr>
              <w:pStyle w:val="5"/>
              <w:spacing w:before="74" w:line="218" w:lineRule="auto"/>
              <w:ind w:left="13"/>
            </w:pPr>
            <w:r>
              <w:rPr>
                <w:b/>
                <w:bCs/>
                <w:spacing w:val="-3"/>
              </w:rPr>
              <w:t>一</w:t>
            </w:r>
            <w:r>
              <w:rPr>
                <w:b/>
                <w:bCs/>
                <w:color w:val="304040"/>
                <w:spacing w:val="-3"/>
              </w:rPr>
              <w:t>、投资估算依据</w:t>
            </w:r>
          </w:p>
          <w:p w14:paraId="271EFBAB">
            <w:pPr>
              <w:pStyle w:val="5"/>
              <w:spacing w:before="90" w:line="219" w:lineRule="auto"/>
              <w:ind w:left="460"/>
            </w:pPr>
            <w:r>
              <w:rPr>
                <w:spacing w:val="3"/>
              </w:rPr>
              <w:t>1)《土地开发整理项目资金管理暂行办法》国土资发〔200</w:t>
            </w:r>
            <w:r>
              <w:rPr>
                <w:spacing w:val="2"/>
              </w:rPr>
              <w:t>0〕282号；</w:t>
            </w:r>
          </w:p>
          <w:p w14:paraId="50D110C8">
            <w:pPr>
              <w:pStyle w:val="5"/>
              <w:spacing w:before="85" w:line="220" w:lineRule="auto"/>
              <w:ind w:left="460"/>
            </w:pPr>
            <w:r>
              <w:rPr>
                <w:spacing w:val="1"/>
              </w:rPr>
              <w:t>2)《土地丌发整理项目规划设计规范》(</w:t>
            </w:r>
            <w:r>
              <w:t>TD</w:t>
            </w:r>
            <w:r>
              <w:rPr>
                <w:spacing w:val="1"/>
              </w:rPr>
              <w:t>/T10122010);</w:t>
            </w:r>
          </w:p>
          <w:p w14:paraId="0841A926">
            <w:pPr>
              <w:pStyle w:val="5"/>
              <w:spacing w:before="73" w:line="219" w:lineRule="auto"/>
              <w:ind w:left="460"/>
            </w:pPr>
            <w:r>
              <w:rPr>
                <w:spacing w:val="1"/>
              </w:rPr>
              <w:t>3)《土地复垦方案编制规程》(</w:t>
            </w:r>
            <w:r>
              <w:t>TD</w:t>
            </w:r>
            <w:r>
              <w:rPr>
                <w:spacing w:val="1"/>
              </w:rPr>
              <w:t>/T1031.6-2011);</w:t>
            </w:r>
          </w:p>
          <w:p w14:paraId="69138B55">
            <w:pPr>
              <w:pStyle w:val="5"/>
              <w:spacing w:before="74" w:line="219" w:lineRule="auto"/>
              <w:ind w:left="460"/>
            </w:pPr>
            <w:r>
              <w:rPr>
                <w:spacing w:val="2"/>
              </w:rPr>
              <w:t>4)《云南省土地开发整理项目管理实施细则》;</w:t>
            </w:r>
          </w:p>
          <w:p w14:paraId="3844182C">
            <w:pPr>
              <w:pStyle w:val="5"/>
              <w:spacing w:before="103" w:line="262" w:lineRule="auto"/>
              <w:ind w:left="11" w:right="4" w:firstLine="409"/>
            </w:pPr>
            <w:r>
              <w:rPr>
                <w:spacing w:val="-7"/>
              </w:rPr>
              <w:t>5)财政部、自然资源部《关于印发土地开发整理项目预算定额标准的通知》(财综【2011】128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号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) ;</w:t>
            </w:r>
          </w:p>
          <w:p w14:paraId="3A292AF7">
            <w:pPr>
              <w:pStyle w:val="5"/>
              <w:spacing w:before="81" w:line="265" w:lineRule="auto"/>
              <w:ind w:left="11" w:right="6" w:firstLine="409"/>
            </w:pPr>
            <w:r>
              <w:rPr>
                <w:spacing w:val="-7"/>
              </w:rPr>
              <w:t>6)云南省财政厅、云南省自然资源厅转发财政部、</w:t>
            </w:r>
            <w:r>
              <w:rPr>
                <w:spacing w:val="-8"/>
              </w:rPr>
              <w:t>自然资源部关于印发土地开发整理项目预算</w:t>
            </w:r>
            <w:r>
              <w:t xml:space="preserve"> </w:t>
            </w:r>
            <w:r>
              <w:rPr>
                <w:spacing w:val="1"/>
              </w:rPr>
              <w:t>定额的通知(云财综〔2012〕25号);</w:t>
            </w:r>
          </w:p>
          <w:p w14:paraId="690CE393">
            <w:pPr>
              <w:pStyle w:val="5"/>
              <w:spacing w:before="83" w:line="218" w:lineRule="auto"/>
              <w:ind w:left="460"/>
            </w:pPr>
            <w:r>
              <w:t>7)《云南省建设工程造价信息》(2021年7月</w:t>
            </w:r>
            <w:r>
              <w:rPr>
                <w:spacing w:val="-1"/>
              </w:rPr>
              <w:t>)。</w:t>
            </w:r>
          </w:p>
          <w:p w14:paraId="00EDD007">
            <w:pPr>
              <w:pStyle w:val="5"/>
              <w:spacing w:before="88" w:line="255" w:lineRule="auto"/>
              <w:ind w:left="11" w:right="7" w:firstLine="449"/>
            </w:pPr>
            <w:r>
              <w:rPr>
                <w:spacing w:val="-8"/>
              </w:rPr>
              <w:t>8)《云南省自然资源厅、云南省财政厅关于印发土地</w:t>
            </w:r>
            <w:r>
              <w:rPr>
                <w:spacing w:val="-9"/>
              </w:rPr>
              <w:t>开发整理项目预算定额标准云南省补充预</w:t>
            </w:r>
            <w:r>
              <w:t xml:space="preserve"> </w:t>
            </w:r>
            <w:r>
              <w:rPr>
                <w:spacing w:val="1"/>
              </w:rPr>
              <w:t>算定额的通知》(云国土资〔2016〕35号);</w:t>
            </w:r>
          </w:p>
          <w:p w14:paraId="79AAD6D1">
            <w:pPr>
              <w:pStyle w:val="5"/>
              <w:spacing w:before="102" w:line="255" w:lineRule="auto"/>
              <w:ind w:left="11" w:firstLine="449"/>
            </w:pPr>
            <w:r>
              <w:rPr>
                <w:spacing w:val="-6"/>
              </w:rPr>
              <w:t>9)财政部、税务总局、海关总署“关于深化增值税改革有关政策的公告”(财政部税务总局海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关总署公告第〔2019〕39号);</w:t>
            </w:r>
          </w:p>
          <w:p w14:paraId="268B6A2B">
            <w:pPr>
              <w:pStyle w:val="5"/>
              <w:spacing w:before="86" w:line="218" w:lineRule="auto"/>
              <w:ind w:left="460"/>
            </w:pPr>
            <w:r>
              <w:rPr>
                <w:spacing w:val="7"/>
              </w:rPr>
              <w:t>10)材料现场价调查资料；</w:t>
            </w:r>
          </w:p>
          <w:p w14:paraId="15882D16">
            <w:pPr>
              <w:pStyle w:val="5"/>
              <w:spacing w:before="94" w:line="306" w:lineRule="auto"/>
              <w:ind w:left="11" w:firstLine="329"/>
            </w:pPr>
            <w:r>
              <w:rPr>
                <w:spacing w:val="-1"/>
              </w:rPr>
              <w:t>本项目基础单价师宗县现行材(2022年4月),并根据项目区的实际情况作相应的调整。具体价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格见下表。</w:t>
            </w:r>
          </w:p>
          <w:p w14:paraId="70CB5A7C">
            <w:pPr>
              <w:pStyle w:val="5"/>
              <w:spacing w:before="2" w:line="218" w:lineRule="auto"/>
              <w:ind w:left="2801"/>
            </w:pPr>
            <w:r>
              <w:t>复垦投资估算主要材料价格表</w:t>
            </w:r>
          </w:p>
        </w:tc>
      </w:tr>
      <w:tr w14:paraId="77629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F8DAF0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F04257E">
            <w:pPr>
              <w:pStyle w:val="5"/>
              <w:spacing w:before="103" w:line="221" w:lineRule="auto"/>
              <w:ind w:left="230"/>
            </w:pPr>
            <w:r>
              <w:rPr>
                <w:spacing w:val="-2"/>
              </w:rPr>
              <w:t>序号</w:t>
            </w:r>
          </w:p>
        </w:tc>
        <w:tc>
          <w:tcPr>
            <w:tcW w:w="3046" w:type="dxa"/>
            <w:vAlign w:val="top"/>
          </w:tcPr>
          <w:p w14:paraId="75EBA58B">
            <w:pPr>
              <w:pStyle w:val="5"/>
              <w:spacing w:before="102" w:line="219" w:lineRule="auto"/>
              <w:ind w:left="1042"/>
            </w:pPr>
            <w:r>
              <w:rPr>
                <w:spacing w:val="-2"/>
              </w:rPr>
              <w:t>名称及规格</w:t>
            </w:r>
          </w:p>
        </w:tc>
        <w:tc>
          <w:tcPr>
            <w:tcW w:w="949" w:type="dxa"/>
            <w:vAlign w:val="top"/>
          </w:tcPr>
          <w:p w14:paraId="61D7D871">
            <w:pPr>
              <w:pStyle w:val="5"/>
              <w:spacing w:before="103" w:line="220" w:lineRule="auto"/>
              <w:ind w:left="275"/>
            </w:pPr>
            <w:r>
              <w:rPr>
                <w:spacing w:val="-3"/>
              </w:rPr>
              <w:t>单位</w:t>
            </w:r>
          </w:p>
        </w:tc>
        <w:tc>
          <w:tcPr>
            <w:tcW w:w="1149" w:type="dxa"/>
            <w:vAlign w:val="top"/>
          </w:tcPr>
          <w:p w14:paraId="22454186">
            <w:pPr>
              <w:pStyle w:val="5"/>
              <w:spacing w:before="101" w:line="218" w:lineRule="auto"/>
              <w:ind w:left="166"/>
            </w:pPr>
            <w:r>
              <w:rPr>
                <w:color w:val="203040"/>
                <w:spacing w:val="2"/>
              </w:rPr>
              <w:t>限定价格</w:t>
            </w:r>
          </w:p>
        </w:tc>
        <w:tc>
          <w:tcPr>
            <w:tcW w:w="1139" w:type="dxa"/>
            <w:vAlign w:val="top"/>
          </w:tcPr>
          <w:p w14:paraId="10406C98">
            <w:pPr>
              <w:pStyle w:val="5"/>
              <w:spacing w:before="101" w:line="218" w:lineRule="auto"/>
              <w:ind w:left="177"/>
            </w:pPr>
            <w:r>
              <w:rPr>
                <w:spacing w:val="2"/>
              </w:rPr>
              <w:t>市场价格</w:t>
            </w:r>
          </w:p>
        </w:tc>
        <w:tc>
          <w:tcPr>
            <w:tcW w:w="764" w:type="dxa"/>
            <w:vAlign w:val="top"/>
          </w:tcPr>
          <w:p w14:paraId="2BEAA167">
            <w:pPr>
              <w:pStyle w:val="5"/>
              <w:spacing w:before="103" w:line="221" w:lineRule="auto"/>
              <w:ind w:left="199"/>
            </w:pPr>
            <w:r>
              <w:rPr>
                <w:color w:val="001020"/>
                <w:spacing w:val="-4"/>
              </w:rPr>
              <w:t>备</w:t>
            </w:r>
            <w:r>
              <w:rPr>
                <w:spacing w:val="-4"/>
              </w:rPr>
              <w:t>注</w:t>
            </w:r>
          </w:p>
        </w:tc>
      </w:tr>
      <w:tr w14:paraId="715C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07B81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22D4A0C">
            <w:pPr>
              <w:pStyle w:val="5"/>
              <w:spacing w:before="132" w:line="241" w:lineRule="auto"/>
              <w:ind w:left="371"/>
            </w:pPr>
            <w:r>
              <w:rPr>
                <w:color w:val="201030"/>
              </w:rPr>
              <w:t>1</w:t>
            </w:r>
          </w:p>
        </w:tc>
        <w:tc>
          <w:tcPr>
            <w:tcW w:w="3046" w:type="dxa"/>
            <w:vAlign w:val="top"/>
          </w:tcPr>
          <w:p w14:paraId="1CF0293C">
            <w:pPr>
              <w:pStyle w:val="5"/>
              <w:spacing w:before="117" w:line="223" w:lineRule="auto"/>
              <w:ind w:left="101"/>
            </w:pPr>
            <w:r>
              <w:rPr>
                <w:spacing w:val="9"/>
              </w:rPr>
              <w:t>汽油</w:t>
            </w:r>
          </w:p>
        </w:tc>
        <w:tc>
          <w:tcPr>
            <w:tcW w:w="949" w:type="dxa"/>
            <w:vAlign w:val="top"/>
          </w:tcPr>
          <w:p w14:paraId="7CD1BE1B">
            <w:pPr>
              <w:pStyle w:val="5"/>
              <w:spacing w:before="107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33A3F1A1">
            <w:pPr>
              <w:pStyle w:val="5"/>
              <w:spacing w:before="132" w:line="239" w:lineRule="auto"/>
              <w:ind w:left="676"/>
            </w:pPr>
            <w:r>
              <w:rPr>
                <w:spacing w:val="-3"/>
              </w:rPr>
              <w:t>5.00</w:t>
            </w:r>
          </w:p>
        </w:tc>
        <w:tc>
          <w:tcPr>
            <w:tcW w:w="1139" w:type="dxa"/>
            <w:vAlign w:val="top"/>
          </w:tcPr>
          <w:p w14:paraId="2585C98E">
            <w:pPr>
              <w:pStyle w:val="5"/>
              <w:spacing w:before="132" w:line="239" w:lineRule="auto"/>
              <w:ind w:left="597"/>
            </w:pPr>
            <w:r>
              <w:rPr>
                <w:spacing w:val="-4"/>
              </w:rPr>
              <w:t>11.59</w:t>
            </w:r>
          </w:p>
        </w:tc>
        <w:tc>
          <w:tcPr>
            <w:tcW w:w="764" w:type="dxa"/>
            <w:vAlign w:val="top"/>
          </w:tcPr>
          <w:p w14:paraId="2376F9E6">
            <w:pPr>
              <w:rPr>
                <w:rFonts w:ascii="Arial"/>
                <w:sz w:val="21"/>
              </w:rPr>
            </w:pPr>
          </w:p>
        </w:tc>
      </w:tr>
      <w:tr w14:paraId="7DE07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100A26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FCC97FD">
            <w:pPr>
              <w:pStyle w:val="5"/>
              <w:spacing w:before="122" w:line="241" w:lineRule="auto"/>
              <w:ind w:left="371"/>
            </w:pPr>
            <w:r>
              <w:t>2</w:t>
            </w:r>
          </w:p>
        </w:tc>
        <w:tc>
          <w:tcPr>
            <w:tcW w:w="3046" w:type="dxa"/>
            <w:vAlign w:val="top"/>
          </w:tcPr>
          <w:p w14:paraId="7E68FE3F">
            <w:pPr>
              <w:pStyle w:val="5"/>
              <w:spacing w:before="104" w:line="220" w:lineRule="auto"/>
              <w:ind w:left="101"/>
            </w:pPr>
            <w:r>
              <w:rPr>
                <w:color w:val="203050"/>
                <w:spacing w:val="9"/>
              </w:rPr>
              <w:t>柴油</w:t>
            </w:r>
          </w:p>
        </w:tc>
        <w:tc>
          <w:tcPr>
            <w:tcW w:w="949" w:type="dxa"/>
            <w:vAlign w:val="top"/>
          </w:tcPr>
          <w:p w14:paraId="0CABFBD4">
            <w:pPr>
              <w:pStyle w:val="5"/>
              <w:spacing w:before="97" w:line="214" w:lineRule="auto"/>
              <w:ind w:left="375"/>
            </w:pPr>
            <w:r>
              <w:rPr>
                <w:color w:val="303040"/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36C57AE7">
            <w:pPr>
              <w:pStyle w:val="5"/>
              <w:spacing w:before="122" w:line="239" w:lineRule="auto"/>
              <w:ind w:left="676"/>
            </w:pPr>
            <w:r>
              <w:rPr>
                <w:spacing w:val="-2"/>
              </w:rPr>
              <w:t>4.50</w:t>
            </w:r>
          </w:p>
        </w:tc>
        <w:tc>
          <w:tcPr>
            <w:tcW w:w="1139" w:type="dxa"/>
            <w:vAlign w:val="top"/>
          </w:tcPr>
          <w:p w14:paraId="6605CF7E">
            <w:pPr>
              <w:pStyle w:val="5"/>
              <w:spacing w:before="122" w:line="239" w:lineRule="auto"/>
              <w:ind w:left="687"/>
            </w:pPr>
            <w:r>
              <w:rPr>
                <w:spacing w:val="-2"/>
              </w:rPr>
              <w:t>9.49</w:t>
            </w:r>
          </w:p>
        </w:tc>
        <w:tc>
          <w:tcPr>
            <w:tcW w:w="764" w:type="dxa"/>
            <w:vAlign w:val="top"/>
          </w:tcPr>
          <w:p w14:paraId="36FE4B5A">
            <w:pPr>
              <w:rPr>
                <w:rFonts w:ascii="Arial"/>
                <w:sz w:val="21"/>
              </w:rPr>
            </w:pPr>
          </w:p>
        </w:tc>
      </w:tr>
      <w:tr w14:paraId="3872C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FA40B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9C65C36">
            <w:pPr>
              <w:pStyle w:val="5"/>
              <w:spacing w:before="133"/>
              <w:ind w:left="371"/>
            </w:pPr>
            <w:r>
              <w:t>3</w:t>
            </w:r>
          </w:p>
        </w:tc>
        <w:tc>
          <w:tcPr>
            <w:tcW w:w="3046" w:type="dxa"/>
            <w:vAlign w:val="top"/>
          </w:tcPr>
          <w:p w14:paraId="0FC5B06B">
            <w:pPr>
              <w:pStyle w:val="5"/>
              <w:spacing w:before="115" w:line="220" w:lineRule="auto"/>
              <w:ind w:left="101"/>
            </w:pPr>
            <w:r>
              <w:rPr>
                <w:spacing w:val="-2"/>
              </w:rPr>
              <w:t>粗砂</w:t>
            </w:r>
          </w:p>
        </w:tc>
        <w:tc>
          <w:tcPr>
            <w:tcW w:w="949" w:type="dxa"/>
            <w:vAlign w:val="top"/>
          </w:tcPr>
          <w:p w14:paraId="5F2EBD97">
            <w:pPr>
              <w:pStyle w:val="5"/>
              <w:spacing w:before="152" w:line="194" w:lineRule="auto"/>
              <w:ind w:left="325"/>
            </w:pPr>
            <w:r>
              <w:rPr>
                <w:spacing w:val="-1"/>
              </w:rPr>
              <w:t>m³</w:t>
            </w:r>
          </w:p>
        </w:tc>
        <w:tc>
          <w:tcPr>
            <w:tcW w:w="1149" w:type="dxa"/>
            <w:vAlign w:val="top"/>
          </w:tcPr>
          <w:p w14:paraId="069E9DE5">
            <w:pPr>
              <w:pStyle w:val="5"/>
              <w:spacing w:before="133" w:line="239" w:lineRule="auto"/>
              <w:ind w:left="577"/>
            </w:pPr>
            <w:r>
              <w:rPr>
                <w:spacing w:val="-2"/>
              </w:rPr>
              <w:t>60.00</w:t>
            </w:r>
          </w:p>
        </w:tc>
        <w:tc>
          <w:tcPr>
            <w:tcW w:w="1139" w:type="dxa"/>
            <w:vAlign w:val="top"/>
          </w:tcPr>
          <w:p w14:paraId="33A3D403">
            <w:pPr>
              <w:pStyle w:val="5"/>
              <w:spacing w:before="133" w:line="239" w:lineRule="auto"/>
              <w:ind w:left="597"/>
            </w:pPr>
            <w:r>
              <w:rPr>
                <w:spacing w:val="-3"/>
              </w:rPr>
              <w:t>90.</w:t>
            </w:r>
            <w:r>
              <w:rPr>
                <w:color w:val="102040"/>
                <w:spacing w:val="-3"/>
              </w:rPr>
              <w:t>0</w:t>
            </w:r>
            <w:r>
              <w:rPr>
                <w:spacing w:val="-3"/>
              </w:rPr>
              <w:t>0</w:t>
            </w:r>
          </w:p>
        </w:tc>
        <w:tc>
          <w:tcPr>
            <w:tcW w:w="764" w:type="dxa"/>
            <w:vAlign w:val="top"/>
          </w:tcPr>
          <w:p w14:paraId="517E6B20">
            <w:pPr>
              <w:rPr>
                <w:rFonts w:ascii="Arial"/>
                <w:sz w:val="21"/>
              </w:rPr>
            </w:pPr>
          </w:p>
        </w:tc>
      </w:tr>
      <w:tr w14:paraId="4D03D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5C008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A1225BC">
            <w:pPr>
              <w:pStyle w:val="5"/>
              <w:spacing w:before="133" w:line="241" w:lineRule="auto"/>
              <w:ind w:left="371"/>
            </w:pPr>
            <w:r>
              <w:t>4</w:t>
            </w:r>
          </w:p>
        </w:tc>
        <w:tc>
          <w:tcPr>
            <w:tcW w:w="3046" w:type="dxa"/>
            <w:vAlign w:val="top"/>
          </w:tcPr>
          <w:p w14:paraId="64FD8309">
            <w:pPr>
              <w:pStyle w:val="5"/>
              <w:spacing w:before="115" w:line="220" w:lineRule="auto"/>
              <w:ind w:left="101"/>
            </w:pPr>
            <w:r>
              <w:rPr>
                <w:color w:val="102030"/>
                <w:spacing w:val="2"/>
              </w:rPr>
              <w:t>卵石20</w:t>
            </w:r>
          </w:p>
        </w:tc>
        <w:tc>
          <w:tcPr>
            <w:tcW w:w="949" w:type="dxa"/>
            <w:vAlign w:val="top"/>
          </w:tcPr>
          <w:p w14:paraId="10124B5A">
            <w:pPr>
              <w:pStyle w:val="5"/>
              <w:spacing w:before="152" w:line="194" w:lineRule="auto"/>
              <w:ind w:left="325"/>
            </w:pPr>
            <w:r>
              <w:rPr>
                <w:spacing w:val="-1"/>
              </w:rPr>
              <w:t>m³</w:t>
            </w:r>
          </w:p>
        </w:tc>
        <w:tc>
          <w:tcPr>
            <w:tcW w:w="1149" w:type="dxa"/>
            <w:vAlign w:val="top"/>
          </w:tcPr>
          <w:p w14:paraId="2313FE95">
            <w:pPr>
              <w:pStyle w:val="5"/>
              <w:spacing w:before="133" w:line="239" w:lineRule="auto"/>
              <w:ind w:left="577"/>
            </w:pPr>
            <w:r>
              <w:rPr>
                <w:spacing w:val="-2"/>
              </w:rPr>
              <w:t>60.00</w:t>
            </w:r>
          </w:p>
        </w:tc>
        <w:tc>
          <w:tcPr>
            <w:tcW w:w="1139" w:type="dxa"/>
            <w:vAlign w:val="top"/>
          </w:tcPr>
          <w:p w14:paraId="46AA75AF">
            <w:pPr>
              <w:pStyle w:val="5"/>
              <w:spacing w:before="133" w:line="239" w:lineRule="auto"/>
              <w:ind w:left="597"/>
            </w:pPr>
            <w:r>
              <w:rPr>
                <w:spacing w:val="-2"/>
              </w:rPr>
              <w:t>80.00</w:t>
            </w:r>
          </w:p>
        </w:tc>
        <w:tc>
          <w:tcPr>
            <w:tcW w:w="764" w:type="dxa"/>
            <w:vAlign w:val="top"/>
          </w:tcPr>
          <w:p w14:paraId="7E010C91">
            <w:pPr>
              <w:rPr>
                <w:rFonts w:ascii="Arial"/>
                <w:sz w:val="21"/>
              </w:rPr>
            </w:pPr>
          </w:p>
        </w:tc>
      </w:tr>
      <w:tr w14:paraId="57FEA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606A41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D20D595">
            <w:pPr>
              <w:pStyle w:val="5"/>
              <w:spacing w:before="124"/>
              <w:ind w:left="371"/>
            </w:pPr>
            <w:r>
              <w:t>5</w:t>
            </w:r>
          </w:p>
        </w:tc>
        <w:tc>
          <w:tcPr>
            <w:tcW w:w="3046" w:type="dxa"/>
            <w:vAlign w:val="top"/>
          </w:tcPr>
          <w:p w14:paraId="1F53E14A">
            <w:pPr>
              <w:pStyle w:val="5"/>
              <w:spacing w:before="105" w:line="219" w:lineRule="auto"/>
              <w:ind w:left="101"/>
            </w:pPr>
            <w:r>
              <w:rPr>
                <w:spacing w:val="-2"/>
              </w:rPr>
              <w:t>碎石</w:t>
            </w:r>
          </w:p>
        </w:tc>
        <w:tc>
          <w:tcPr>
            <w:tcW w:w="949" w:type="dxa"/>
            <w:vAlign w:val="top"/>
          </w:tcPr>
          <w:p w14:paraId="1E80AD7D">
            <w:pPr>
              <w:pStyle w:val="5"/>
              <w:spacing w:before="143" w:line="194" w:lineRule="auto"/>
              <w:ind w:left="325"/>
            </w:pPr>
            <w:r>
              <w:rPr>
                <w:spacing w:val="-1"/>
              </w:rPr>
              <w:t>m³</w:t>
            </w:r>
          </w:p>
        </w:tc>
        <w:tc>
          <w:tcPr>
            <w:tcW w:w="1149" w:type="dxa"/>
            <w:vAlign w:val="top"/>
          </w:tcPr>
          <w:p w14:paraId="1E6B3FA6">
            <w:pPr>
              <w:pStyle w:val="5"/>
              <w:spacing w:before="124" w:line="239" w:lineRule="auto"/>
              <w:ind w:left="577"/>
            </w:pPr>
            <w:r>
              <w:rPr>
                <w:spacing w:val="-2"/>
              </w:rPr>
              <w:t>60.00</w:t>
            </w:r>
          </w:p>
        </w:tc>
        <w:tc>
          <w:tcPr>
            <w:tcW w:w="1139" w:type="dxa"/>
            <w:vAlign w:val="top"/>
          </w:tcPr>
          <w:p w14:paraId="41E0A4D7">
            <w:pPr>
              <w:pStyle w:val="5"/>
              <w:spacing w:before="124" w:line="239" w:lineRule="auto"/>
              <w:ind w:left="498"/>
            </w:pPr>
            <w:r>
              <w:rPr>
                <w:spacing w:val="-3"/>
              </w:rPr>
              <w:t>100.00</w:t>
            </w:r>
          </w:p>
        </w:tc>
        <w:tc>
          <w:tcPr>
            <w:tcW w:w="764" w:type="dxa"/>
            <w:vAlign w:val="top"/>
          </w:tcPr>
          <w:p w14:paraId="1E68C504">
            <w:pPr>
              <w:rPr>
                <w:rFonts w:ascii="Arial"/>
                <w:sz w:val="21"/>
              </w:rPr>
            </w:pPr>
          </w:p>
        </w:tc>
      </w:tr>
      <w:tr w14:paraId="221F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4A1FD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95BEBED">
            <w:pPr>
              <w:pStyle w:val="5"/>
              <w:spacing w:before="134"/>
              <w:ind w:left="371"/>
            </w:pPr>
            <w:r>
              <w:t>6</w:t>
            </w:r>
          </w:p>
        </w:tc>
        <w:tc>
          <w:tcPr>
            <w:tcW w:w="3046" w:type="dxa"/>
            <w:vAlign w:val="top"/>
          </w:tcPr>
          <w:p w14:paraId="23A4237B">
            <w:pPr>
              <w:pStyle w:val="5"/>
              <w:spacing w:before="115" w:line="219" w:lineRule="auto"/>
              <w:ind w:left="101"/>
            </w:pPr>
            <w:r>
              <w:rPr>
                <w:color w:val="202040"/>
                <w:spacing w:val="-3"/>
              </w:rPr>
              <w:t>钢</w:t>
            </w:r>
            <w:r>
              <w:rPr>
                <w:spacing w:val="-3"/>
              </w:rPr>
              <w:t>筋</w:t>
            </w:r>
          </w:p>
        </w:tc>
        <w:tc>
          <w:tcPr>
            <w:tcW w:w="949" w:type="dxa"/>
            <w:vAlign w:val="top"/>
          </w:tcPr>
          <w:p w14:paraId="4D5C313E">
            <w:pPr>
              <w:pStyle w:val="5"/>
              <w:spacing w:before="134"/>
              <w:ind w:left="416"/>
            </w:pPr>
            <w:r>
              <w:t>t</w:t>
            </w:r>
          </w:p>
        </w:tc>
        <w:tc>
          <w:tcPr>
            <w:tcW w:w="1149" w:type="dxa"/>
            <w:vAlign w:val="top"/>
          </w:tcPr>
          <w:p w14:paraId="7B95374A">
            <w:pPr>
              <w:pStyle w:val="5"/>
              <w:spacing w:before="134" w:line="239" w:lineRule="auto"/>
              <w:ind w:left="387"/>
            </w:pPr>
            <w:r>
              <w:rPr>
                <w:spacing w:val="-2"/>
              </w:rPr>
              <w:t>3500.00</w:t>
            </w:r>
          </w:p>
        </w:tc>
        <w:tc>
          <w:tcPr>
            <w:tcW w:w="1139" w:type="dxa"/>
            <w:vAlign w:val="top"/>
          </w:tcPr>
          <w:p w14:paraId="33168126">
            <w:pPr>
              <w:pStyle w:val="5"/>
              <w:spacing w:before="134" w:line="239" w:lineRule="auto"/>
              <w:ind w:left="407"/>
            </w:pPr>
            <w:r>
              <w:rPr>
                <w:spacing w:val="-2"/>
              </w:rPr>
              <w:t>4090.</w:t>
            </w:r>
            <w:r>
              <w:rPr>
                <w:color w:val="101030"/>
                <w:spacing w:val="-2"/>
              </w:rPr>
              <w:t>00</w:t>
            </w:r>
          </w:p>
        </w:tc>
        <w:tc>
          <w:tcPr>
            <w:tcW w:w="764" w:type="dxa"/>
            <w:vAlign w:val="top"/>
          </w:tcPr>
          <w:p w14:paraId="5B01D5C6">
            <w:pPr>
              <w:rPr>
                <w:rFonts w:ascii="Arial"/>
                <w:sz w:val="21"/>
              </w:rPr>
            </w:pPr>
          </w:p>
        </w:tc>
      </w:tr>
      <w:tr w14:paraId="3DEE1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A616BB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6ABC0A94">
            <w:pPr>
              <w:pStyle w:val="5"/>
              <w:spacing w:before="125"/>
              <w:ind w:left="371"/>
            </w:pPr>
            <w:r>
              <w:t>7</w:t>
            </w:r>
          </w:p>
        </w:tc>
        <w:tc>
          <w:tcPr>
            <w:tcW w:w="3046" w:type="dxa"/>
            <w:vAlign w:val="top"/>
          </w:tcPr>
          <w:p w14:paraId="66EF9E40">
            <w:pPr>
              <w:pStyle w:val="5"/>
              <w:spacing w:before="105" w:line="219" w:lineRule="auto"/>
              <w:ind w:left="101"/>
            </w:pPr>
            <w:r>
              <w:rPr>
                <w:color w:val="204050"/>
                <w:spacing w:val="-2"/>
              </w:rPr>
              <w:t>板枋材</w:t>
            </w:r>
          </w:p>
        </w:tc>
        <w:tc>
          <w:tcPr>
            <w:tcW w:w="949" w:type="dxa"/>
            <w:vAlign w:val="top"/>
          </w:tcPr>
          <w:p w14:paraId="56052E59">
            <w:pPr>
              <w:pStyle w:val="5"/>
              <w:spacing w:before="144" w:line="194" w:lineRule="auto"/>
              <w:ind w:left="325"/>
            </w:pPr>
            <w:r>
              <w:rPr>
                <w:spacing w:val="-1"/>
              </w:rPr>
              <w:t>m³</w:t>
            </w:r>
          </w:p>
        </w:tc>
        <w:tc>
          <w:tcPr>
            <w:tcW w:w="1149" w:type="dxa"/>
            <w:vAlign w:val="top"/>
          </w:tcPr>
          <w:p w14:paraId="093AFED2">
            <w:pPr>
              <w:pStyle w:val="5"/>
              <w:spacing w:before="125" w:line="239" w:lineRule="auto"/>
              <w:ind w:left="387"/>
            </w:pPr>
            <w:r>
              <w:rPr>
                <w:spacing w:val="-3"/>
              </w:rPr>
              <w:t>1200.00</w:t>
            </w:r>
          </w:p>
        </w:tc>
        <w:tc>
          <w:tcPr>
            <w:tcW w:w="1139" w:type="dxa"/>
            <w:vAlign w:val="top"/>
          </w:tcPr>
          <w:p w14:paraId="4B841723">
            <w:pPr>
              <w:pStyle w:val="5"/>
              <w:spacing w:before="125" w:line="239" w:lineRule="auto"/>
              <w:ind w:left="407"/>
            </w:pPr>
            <w:r>
              <w:rPr>
                <w:spacing w:val="-2"/>
              </w:rPr>
              <w:t>1250</w:t>
            </w:r>
            <w:r>
              <w:rPr>
                <w:color w:val="000020"/>
                <w:spacing w:val="-2"/>
              </w:rPr>
              <w:t>.</w:t>
            </w:r>
            <w:r>
              <w:rPr>
                <w:spacing w:val="-2"/>
              </w:rPr>
              <w:t>00</w:t>
            </w:r>
          </w:p>
        </w:tc>
        <w:tc>
          <w:tcPr>
            <w:tcW w:w="764" w:type="dxa"/>
            <w:vAlign w:val="top"/>
          </w:tcPr>
          <w:p w14:paraId="29BE92DA">
            <w:pPr>
              <w:rPr>
                <w:rFonts w:ascii="Arial"/>
                <w:sz w:val="21"/>
              </w:rPr>
            </w:pPr>
          </w:p>
        </w:tc>
      </w:tr>
      <w:tr w14:paraId="1DCBE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82D4A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71873DB">
            <w:pPr>
              <w:pStyle w:val="5"/>
              <w:spacing w:before="135"/>
              <w:ind w:left="371"/>
            </w:pPr>
            <w:r>
              <w:t>8</w:t>
            </w:r>
          </w:p>
        </w:tc>
        <w:tc>
          <w:tcPr>
            <w:tcW w:w="3046" w:type="dxa"/>
            <w:vAlign w:val="top"/>
          </w:tcPr>
          <w:p w14:paraId="5398A93A">
            <w:pPr>
              <w:pStyle w:val="5"/>
              <w:spacing w:before="116" w:line="219" w:lineRule="auto"/>
              <w:ind w:left="101"/>
            </w:pPr>
            <w:r>
              <w:rPr>
                <w:spacing w:val="1"/>
              </w:rPr>
              <w:t>水泥32.5</w:t>
            </w:r>
          </w:p>
        </w:tc>
        <w:tc>
          <w:tcPr>
            <w:tcW w:w="949" w:type="dxa"/>
            <w:vAlign w:val="top"/>
          </w:tcPr>
          <w:p w14:paraId="10F28076">
            <w:pPr>
              <w:pStyle w:val="5"/>
              <w:spacing w:before="110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0CB2B957">
            <w:pPr>
              <w:pStyle w:val="5"/>
              <w:spacing w:before="135" w:line="239" w:lineRule="auto"/>
              <w:ind w:left="676"/>
            </w:pPr>
            <w:r>
              <w:rPr>
                <w:spacing w:val="-2"/>
              </w:rPr>
              <w:t>0.30</w:t>
            </w:r>
          </w:p>
        </w:tc>
        <w:tc>
          <w:tcPr>
            <w:tcW w:w="1139" w:type="dxa"/>
            <w:vAlign w:val="top"/>
          </w:tcPr>
          <w:p w14:paraId="4BB38EF1">
            <w:pPr>
              <w:pStyle w:val="5"/>
              <w:spacing w:before="135" w:line="239" w:lineRule="auto"/>
              <w:ind w:left="687"/>
            </w:pPr>
            <w:r>
              <w:rPr>
                <w:color w:val="101040"/>
                <w:spacing w:val="-3"/>
              </w:rPr>
              <w:t>0.</w:t>
            </w:r>
            <w:r>
              <w:rPr>
                <w:spacing w:val="-3"/>
              </w:rPr>
              <w:t>3</w:t>
            </w:r>
            <w:r>
              <w:rPr>
                <w:color w:val="102040"/>
                <w:spacing w:val="-3"/>
              </w:rPr>
              <w:t>4</w:t>
            </w:r>
          </w:p>
        </w:tc>
        <w:tc>
          <w:tcPr>
            <w:tcW w:w="764" w:type="dxa"/>
            <w:vAlign w:val="top"/>
          </w:tcPr>
          <w:p w14:paraId="08FBF821">
            <w:pPr>
              <w:rPr>
                <w:rFonts w:ascii="Arial"/>
                <w:sz w:val="21"/>
              </w:rPr>
            </w:pPr>
          </w:p>
        </w:tc>
      </w:tr>
      <w:tr w14:paraId="15ADA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D1C26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F800CE4">
            <w:pPr>
              <w:pStyle w:val="5"/>
              <w:spacing w:before="125"/>
              <w:ind w:left="371"/>
            </w:pPr>
            <w:r>
              <w:t>9</w:t>
            </w:r>
          </w:p>
        </w:tc>
        <w:tc>
          <w:tcPr>
            <w:tcW w:w="3046" w:type="dxa"/>
            <w:vAlign w:val="top"/>
          </w:tcPr>
          <w:p w14:paraId="7D8286A2">
            <w:pPr>
              <w:pStyle w:val="5"/>
              <w:spacing w:before="105" w:line="219" w:lineRule="auto"/>
              <w:ind w:left="101"/>
            </w:pPr>
            <w:r>
              <w:rPr>
                <w:spacing w:val="-2"/>
              </w:rPr>
              <w:t>机砖</w:t>
            </w:r>
          </w:p>
        </w:tc>
        <w:tc>
          <w:tcPr>
            <w:tcW w:w="949" w:type="dxa"/>
            <w:vAlign w:val="top"/>
          </w:tcPr>
          <w:p w14:paraId="08A3FDD2">
            <w:pPr>
              <w:pStyle w:val="5"/>
              <w:spacing w:before="107" w:line="220" w:lineRule="auto"/>
              <w:ind w:left="275"/>
            </w:pPr>
            <w:r>
              <w:rPr>
                <w:color w:val="303050"/>
                <w:spacing w:val="-4"/>
              </w:rPr>
              <w:t>千</w:t>
            </w:r>
            <w:r>
              <w:rPr>
                <w:color w:val="404050"/>
                <w:spacing w:val="-4"/>
              </w:rPr>
              <w:t>块</w:t>
            </w:r>
          </w:p>
        </w:tc>
        <w:tc>
          <w:tcPr>
            <w:tcW w:w="1149" w:type="dxa"/>
            <w:vAlign w:val="top"/>
          </w:tcPr>
          <w:p w14:paraId="7BBB4A07">
            <w:pPr>
              <w:pStyle w:val="5"/>
              <w:spacing w:before="125" w:line="239" w:lineRule="auto"/>
              <w:ind w:left="486"/>
            </w:pPr>
            <w:r>
              <w:rPr>
                <w:spacing w:val="-2"/>
              </w:rPr>
              <w:t>240.00</w:t>
            </w:r>
          </w:p>
        </w:tc>
        <w:tc>
          <w:tcPr>
            <w:tcW w:w="1139" w:type="dxa"/>
            <w:vAlign w:val="top"/>
          </w:tcPr>
          <w:p w14:paraId="43FB7888">
            <w:pPr>
              <w:pStyle w:val="5"/>
              <w:spacing w:before="125" w:line="239" w:lineRule="auto"/>
              <w:ind w:left="498"/>
            </w:pPr>
            <w:r>
              <w:rPr>
                <w:spacing w:val="-1"/>
              </w:rPr>
              <w:t>430.00</w:t>
            </w:r>
          </w:p>
        </w:tc>
        <w:tc>
          <w:tcPr>
            <w:tcW w:w="764" w:type="dxa"/>
            <w:vAlign w:val="top"/>
          </w:tcPr>
          <w:p w14:paraId="4A030580">
            <w:pPr>
              <w:rPr>
                <w:rFonts w:ascii="Arial"/>
                <w:sz w:val="21"/>
              </w:rPr>
            </w:pPr>
          </w:p>
        </w:tc>
      </w:tr>
      <w:tr w14:paraId="1B611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1CBC96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57D070D">
            <w:pPr>
              <w:pStyle w:val="5"/>
              <w:spacing w:before="126"/>
              <w:ind w:left="331"/>
            </w:pPr>
            <w:r>
              <w:rPr>
                <w:spacing w:val="-6"/>
              </w:rPr>
              <w:t>10</w:t>
            </w:r>
          </w:p>
        </w:tc>
        <w:tc>
          <w:tcPr>
            <w:tcW w:w="3046" w:type="dxa"/>
            <w:vAlign w:val="top"/>
          </w:tcPr>
          <w:p w14:paraId="30E17006">
            <w:pPr>
              <w:pStyle w:val="5"/>
              <w:spacing w:before="108" w:line="221" w:lineRule="auto"/>
              <w:ind w:left="101"/>
            </w:pPr>
            <w:r>
              <w:rPr>
                <w:spacing w:val="-2"/>
              </w:rPr>
              <w:t>铁钉</w:t>
            </w:r>
          </w:p>
        </w:tc>
        <w:tc>
          <w:tcPr>
            <w:tcW w:w="949" w:type="dxa"/>
            <w:vAlign w:val="top"/>
          </w:tcPr>
          <w:p w14:paraId="36EEC17D">
            <w:pPr>
              <w:pStyle w:val="5"/>
              <w:spacing w:before="101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68669488">
            <w:pPr>
              <w:pStyle w:val="5"/>
              <w:spacing w:before="126" w:line="239" w:lineRule="auto"/>
              <w:ind w:left="676"/>
            </w:pPr>
            <w:r>
              <w:rPr>
                <w:spacing w:val="-3"/>
              </w:rPr>
              <w:t>5.00</w:t>
            </w:r>
          </w:p>
        </w:tc>
        <w:tc>
          <w:tcPr>
            <w:tcW w:w="1139" w:type="dxa"/>
            <w:vAlign w:val="top"/>
          </w:tcPr>
          <w:p w14:paraId="6E1A6B48">
            <w:pPr>
              <w:pStyle w:val="5"/>
              <w:spacing w:before="126" w:line="239" w:lineRule="auto"/>
              <w:ind w:left="687"/>
            </w:pPr>
            <w:r>
              <w:rPr>
                <w:spacing w:val="-3"/>
              </w:rPr>
              <w:t>5.00</w:t>
            </w:r>
          </w:p>
        </w:tc>
        <w:tc>
          <w:tcPr>
            <w:tcW w:w="764" w:type="dxa"/>
            <w:vAlign w:val="top"/>
          </w:tcPr>
          <w:p w14:paraId="00F355AA">
            <w:pPr>
              <w:rPr>
                <w:rFonts w:ascii="Arial"/>
                <w:sz w:val="21"/>
              </w:rPr>
            </w:pPr>
          </w:p>
        </w:tc>
      </w:tr>
      <w:tr w14:paraId="07E54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29FC7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329E81E">
            <w:pPr>
              <w:pStyle w:val="5"/>
              <w:spacing w:before="136" w:line="241" w:lineRule="auto"/>
              <w:ind w:left="331"/>
            </w:pPr>
            <w:r>
              <w:rPr>
                <w:spacing w:val="-6"/>
              </w:rPr>
              <w:t>11</w:t>
            </w:r>
          </w:p>
        </w:tc>
        <w:tc>
          <w:tcPr>
            <w:tcW w:w="3046" w:type="dxa"/>
            <w:vAlign w:val="top"/>
          </w:tcPr>
          <w:p w14:paraId="3E78B7AF">
            <w:pPr>
              <w:pStyle w:val="5"/>
              <w:spacing w:before="118" w:line="221" w:lineRule="auto"/>
              <w:ind w:left="101"/>
            </w:pPr>
            <w:r>
              <w:rPr>
                <w:spacing w:val="-2"/>
              </w:rPr>
              <w:t>铁丝</w:t>
            </w:r>
          </w:p>
        </w:tc>
        <w:tc>
          <w:tcPr>
            <w:tcW w:w="949" w:type="dxa"/>
            <w:vAlign w:val="top"/>
          </w:tcPr>
          <w:p w14:paraId="6CDE66F4">
            <w:pPr>
              <w:pStyle w:val="5"/>
              <w:spacing w:before="111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74E7A6D8">
            <w:pPr>
              <w:pStyle w:val="5"/>
              <w:spacing w:before="136" w:line="239" w:lineRule="auto"/>
              <w:ind w:left="676"/>
            </w:pPr>
            <w:r>
              <w:rPr>
                <w:spacing w:val="-3"/>
              </w:rPr>
              <w:t>5.60</w:t>
            </w:r>
          </w:p>
        </w:tc>
        <w:tc>
          <w:tcPr>
            <w:tcW w:w="1139" w:type="dxa"/>
            <w:vAlign w:val="top"/>
          </w:tcPr>
          <w:p w14:paraId="41336192">
            <w:pPr>
              <w:pStyle w:val="5"/>
              <w:spacing w:before="136" w:line="239" w:lineRule="auto"/>
              <w:ind w:left="687"/>
            </w:pPr>
            <w:r>
              <w:rPr>
                <w:spacing w:val="-3"/>
              </w:rPr>
              <w:t>5.60</w:t>
            </w:r>
          </w:p>
        </w:tc>
        <w:tc>
          <w:tcPr>
            <w:tcW w:w="764" w:type="dxa"/>
            <w:vAlign w:val="top"/>
          </w:tcPr>
          <w:p w14:paraId="5222FB9B">
            <w:pPr>
              <w:rPr>
                <w:rFonts w:ascii="Arial"/>
                <w:sz w:val="21"/>
              </w:rPr>
            </w:pPr>
          </w:p>
        </w:tc>
      </w:tr>
      <w:tr w14:paraId="53DB3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DCD8D9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7EBD052">
            <w:pPr>
              <w:pStyle w:val="5"/>
              <w:spacing w:before="126" w:line="241" w:lineRule="auto"/>
              <w:ind w:left="331"/>
            </w:pPr>
            <w:r>
              <w:rPr>
                <w:spacing w:val="-6"/>
              </w:rPr>
              <w:t>12</w:t>
            </w:r>
          </w:p>
        </w:tc>
        <w:tc>
          <w:tcPr>
            <w:tcW w:w="3046" w:type="dxa"/>
            <w:vAlign w:val="top"/>
          </w:tcPr>
          <w:p w14:paraId="71ED69BA">
            <w:pPr>
              <w:pStyle w:val="5"/>
              <w:spacing w:before="107" w:line="219" w:lineRule="auto"/>
              <w:ind w:left="101"/>
            </w:pPr>
            <w:r>
              <w:rPr>
                <w:color w:val="102030"/>
                <w:spacing w:val="2"/>
              </w:rPr>
              <w:t>电焊条</w:t>
            </w:r>
          </w:p>
        </w:tc>
        <w:tc>
          <w:tcPr>
            <w:tcW w:w="949" w:type="dxa"/>
            <w:vAlign w:val="top"/>
          </w:tcPr>
          <w:p w14:paraId="40BEFBEC">
            <w:pPr>
              <w:pStyle w:val="5"/>
              <w:spacing w:before="101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596AEDF3">
            <w:pPr>
              <w:pStyle w:val="5"/>
              <w:spacing w:before="126" w:line="239" w:lineRule="auto"/>
              <w:ind w:left="676"/>
            </w:pPr>
            <w:r>
              <w:rPr>
                <w:color w:val="000020"/>
                <w:spacing w:val="-3"/>
              </w:rPr>
              <w:t>7.</w:t>
            </w:r>
            <w:r>
              <w:rPr>
                <w:spacing w:val="-3"/>
              </w:rPr>
              <w:t>87</w:t>
            </w:r>
          </w:p>
        </w:tc>
        <w:tc>
          <w:tcPr>
            <w:tcW w:w="1139" w:type="dxa"/>
            <w:vAlign w:val="top"/>
          </w:tcPr>
          <w:p w14:paraId="1721597D">
            <w:pPr>
              <w:pStyle w:val="5"/>
              <w:spacing w:before="126" w:line="239" w:lineRule="auto"/>
              <w:ind w:left="687"/>
            </w:pPr>
            <w:r>
              <w:rPr>
                <w:spacing w:val="-3"/>
              </w:rPr>
              <w:t>7.8</w:t>
            </w:r>
            <w:r>
              <w:rPr>
                <w:color w:val="102030"/>
                <w:spacing w:val="-3"/>
              </w:rPr>
              <w:t>7</w:t>
            </w:r>
          </w:p>
        </w:tc>
        <w:tc>
          <w:tcPr>
            <w:tcW w:w="764" w:type="dxa"/>
            <w:vAlign w:val="top"/>
          </w:tcPr>
          <w:p w14:paraId="24B49F92">
            <w:pPr>
              <w:rPr>
                <w:rFonts w:ascii="Arial"/>
                <w:sz w:val="21"/>
              </w:rPr>
            </w:pPr>
          </w:p>
        </w:tc>
      </w:tr>
      <w:tr w14:paraId="3C4E9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52B494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ACB0342">
            <w:pPr>
              <w:pStyle w:val="5"/>
              <w:spacing w:before="136"/>
              <w:ind w:left="331"/>
            </w:pPr>
            <w:r>
              <w:rPr>
                <w:spacing w:val="-6"/>
              </w:rPr>
              <w:t>13</w:t>
            </w:r>
          </w:p>
        </w:tc>
        <w:tc>
          <w:tcPr>
            <w:tcW w:w="3046" w:type="dxa"/>
            <w:vAlign w:val="top"/>
          </w:tcPr>
          <w:p w14:paraId="354C0BF1">
            <w:pPr>
              <w:pStyle w:val="5"/>
              <w:spacing w:before="117" w:line="219" w:lineRule="auto"/>
              <w:ind w:left="101"/>
            </w:pPr>
            <w:r>
              <w:rPr>
                <w:spacing w:val="-3"/>
              </w:rPr>
              <w:t>火棘</w:t>
            </w:r>
          </w:p>
        </w:tc>
        <w:tc>
          <w:tcPr>
            <w:tcW w:w="949" w:type="dxa"/>
            <w:vAlign w:val="top"/>
          </w:tcPr>
          <w:p w14:paraId="528E819A">
            <w:pPr>
              <w:pStyle w:val="5"/>
              <w:spacing w:before="117" w:line="219" w:lineRule="auto"/>
              <w:ind w:left="375"/>
            </w:pPr>
            <w:r>
              <w:t>株</w:t>
            </w:r>
          </w:p>
        </w:tc>
        <w:tc>
          <w:tcPr>
            <w:tcW w:w="1149" w:type="dxa"/>
            <w:vAlign w:val="top"/>
          </w:tcPr>
          <w:p w14:paraId="446D7990">
            <w:pPr>
              <w:pStyle w:val="5"/>
              <w:spacing w:before="136" w:line="239" w:lineRule="auto"/>
              <w:ind w:left="676"/>
            </w:pPr>
            <w:r>
              <w:rPr>
                <w:spacing w:val="-3"/>
              </w:rPr>
              <w:t>5.00</w:t>
            </w:r>
          </w:p>
        </w:tc>
        <w:tc>
          <w:tcPr>
            <w:tcW w:w="1139" w:type="dxa"/>
            <w:vAlign w:val="top"/>
          </w:tcPr>
          <w:p w14:paraId="6F061EE6">
            <w:pPr>
              <w:pStyle w:val="5"/>
              <w:spacing w:before="136" w:line="239" w:lineRule="auto"/>
              <w:ind w:left="687"/>
            </w:pPr>
            <w:r>
              <w:rPr>
                <w:spacing w:val="-3"/>
              </w:rPr>
              <w:t>5.00</w:t>
            </w:r>
          </w:p>
        </w:tc>
        <w:tc>
          <w:tcPr>
            <w:tcW w:w="764" w:type="dxa"/>
            <w:vAlign w:val="top"/>
          </w:tcPr>
          <w:p w14:paraId="4FD63A1A">
            <w:pPr>
              <w:rPr>
                <w:rFonts w:ascii="Arial"/>
                <w:sz w:val="21"/>
              </w:rPr>
            </w:pPr>
          </w:p>
        </w:tc>
      </w:tr>
      <w:tr w14:paraId="15611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2ACF95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D29D186">
            <w:pPr>
              <w:pStyle w:val="5"/>
              <w:spacing w:before="127" w:line="241" w:lineRule="auto"/>
              <w:ind w:left="331"/>
            </w:pPr>
            <w:r>
              <w:rPr>
                <w:spacing w:val="-6"/>
              </w:rPr>
              <w:t>14</w:t>
            </w:r>
          </w:p>
        </w:tc>
        <w:tc>
          <w:tcPr>
            <w:tcW w:w="3046" w:type="dxa"/>
            <w:vAlign w:val="top"/>
          </w:tcPr>
          <w:p w14:paraId="2C3868AC">
            <w:pPr>
              <w:pStyle w:val="5"/>
              <w:spacing w:before="108" w:line="219" w:lineRule="auto"/>
              <w:ind w:left="101"/>
            </w:pPr>
            <w:r>
              <w:rPr>
                <w:spacing w:val="3"/>
              </w:rPr>
              <w:t>云南松</w:t>
            </w:r>
          </w:p>
        </w:tc>
        <w:tc>
          <w:tcPr>
            <w:tcW w:w="949" w:type="dxa"/>
            <w:vAlign w:val="top"/>
          </w:tcPr>
          <w:p w14:paraId="3B9747DE">
            <w:pPr>
              <w:pStyle w:val="5"/>
              <w:spacing w:before="108" w:line="219" w:lineRule="auto"/>
              <w:ind w:left="375"/>
            </w:pPr>
            <w:r>
              <w:t>株</w:t>
            </w:r>
          </w:p>
        </w:tc>
        <w:tc>
          <w:tcPr>
            <w:tcW w:w="1149" w:type="dxa"/>
            <w:vAlign w:val="top"/>
          </w:tcPr>
          <w:p w14:paraId="66ADD6FB">
            <w:pPr>
              <w:pStyle w:val="5"/>
              <w:spacing w:before="127" w:line="239" w:lineRule="auto"/>
              <w:ind w:left="676"/>
            </w:pPr>
            <w:r>
              <w:rPr>
                <w:spacing w:val="-3"/>
              </w:rPr>
              <w:t>5.00</w:t>
            </w:r>
          </w:p>
        </w:tc>
        <w:tc>
          <w:tcPr>
            <w:tcW w:w="1139" w:type="dxa"/>
            <w:vAlign w:val="top"/>
          </w:tcPr>
          <w:p w14:paraId="4E717784">
            <w:pPr>
              <w:pStyle w:val="5"/>
              <w:spacing w:before="127" w:line="239" w:lineRule="auto"/>
              <w:ind w:left="597"/>
            </w:pPr>
            <w:r>
              <w:rPr>
                <w:spacing w:val="-4"/>
              </w:rPr>
              <w:t>10.00</w:t>
            </w:r>
          </w:p>
        </w:tc>
        <w:tc>
          <w:tcPr>
            <w:tcW w:w="764" w:type="dxa"/>
            <w:vAlign w:val="top"/>
          </w:tcPr>
          <w:p w14:paraId="06B5E8BD">
            <w:pPr>
              <w:rPr>
                <w:rFonts w:ascii="Arial"/>
                <w:sz w:val="21"/>
              </w:rPr>
            </w:pPr>
          </w:p>
        </w:tc>
      </w:tr>
      <w:tr w14:paraId="5EB86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2D96B1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7659851">
            <w:pPr>
              <w:pStyle w:val="5"/>
              <w:spacing w:before="137"/>
              <w:ind w:left="331"/>
            </w:pPr>
            <w:r>
              <w:rPr>
                <w:spacing w:val="-6"/>
              </w:rPr>
              <w:t>15</w:t>
            </w:r>
          </w:p>
        </w:tc>
        <w:tc>
          <w:tcPr>
            <w:tcW w:w="3046" w:type="dxa"/>
            <w:vAlign w:val="top"/>
          </w:tcPr>
          <w:p w14:paraId="4EE68AC3">
            <w:pPr>
              <w:pStyle w:val="5"/>
              <w:spacing w:before="118" w:line="219" w:lineRule="auto"/>
              <w:ind w:left="101"/>
            </w:pPr>
            <w:r>
              <w:rPr>
                <w:color w:val="203040"/>
                <w:spacing w:val="-2"/>
              </w:rPr>
              <w:t>光叶紫花苕草籽</w:t>
            </w:r>
          </w:p>
        </w:tc>
        <w:tc>
          <w:tcPr>
            <w:tcW w:w="949" w:type="dxa"/>
            <w:vAlign w:val="top"/>
          </w:tcPr>
          <w:p w14:paraId="1F0A900A">
            <w:pPr>
              <w:pStyle w:val="5"/>
              <w:spacing w:before="112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79793518">
            <w:pPr>
              <w:pStyle w:val="5"/>
              <w:spacing w:before="137" w:line="239" w:lineRule="auto"/>
              <w:ind w:left="577"/>
            </w:pPr>
            <w:r>
              <w:rPr>
                <w:spacing w:val="-4"/>
              </w:rPr>
              <w:t>14.00</w:t>
            </w:r>
          </w:p>
        </w:tc>
        <w:tc>
          <w:tcPr>
            <w:tcW w:w="1139" w:type="dxa"/>
            <w:vAlign w:val="top"/>
          </w:tcPr>
          <w:p w14:paraId="218E62AB">
            <w:pPr>
              <w:pStyle w:val="5"/>
              <w:spacing w:before="137" w:line="239" w:lineRule="auto"/>
              <w:ind w:left="597"/>
            </w:pPr>
            <w:r>
              <w:rPr>
                <w:spacing w:val="-4"/>
              </w:rPr>
              <w:t>14.00</w:t>
            </w:r>
          </w:p>
        </w:tc>
        <w:tc>
          <w:tcPr>
            <w:tcW w:w="764" w:type="dxa"/>
            <w:vAlign w:val="top"/>
          </w:tcPr>
          <w:p w14:paraId="3E534D5B">
            <w:pPr>
              <w:rPr>
                <w:rFonts w:ascii="Arial"/>
                <w:sz w:val="21"/>
              </w:rPr>
            </w:pPr>
          </w:p>
        </w:tc>
      </w:tr>
      <w:tr w14:paraId="2702A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A5BD5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474B08A">
            <w:pPr>
              <w:pStyle w:val="5"/>
              <w:spacing w:before="137"/>
              <w:ind w:left="331"/>
            </w:pPr>
            <w:r>
              <w:rPr>
                <w:spacing w:val="-6"/>
              </w:rPr>
              <w:t>16</w:t>
            </w:r>
          </w:p>
        </w:tc>
        <w:tc>
          <w:tcPr>
            <w:tcW w:w="3046" w:type="dxa"/>
            <w:vAlign w:val="top"/>
          </w:tcPr>
          <w:p w14:paraId="1E38CB29">
            <w:pPr>
              <w:pStyle w:val="5"/>
              <w:spacing w:before="118" w:line="219" w:lineRule="auto"/>
              <w:ind w:left="101"/>
            </w:pPr>
            <w:r>
              <w:rPr>
                <w:spacing w:val="-2"/>
              </w:rPr>
              <w:t>狗牙根草籽</w:t>
            </w:r>
          </w:p>
        </w:tc>
        <w:tc>
          <w:tcPr>
            <w:tcW w:w="949" w:type="dxa"/>
            <w:vAlign w:val="top"/>
          </w:tcPr>
          <w:p w14:paraId="0FD5604B">
            <w:pPr>
              <w:pStyle w:val="5"/>
              <w:spacing w:before="112" w:line="214" w:lineRule="auto"/>
              <w:ind w:left="375"/>
            </w:pPr>
            <w:r>
              <w:rPr>
                <w:spacing w:val="-2"/>
              </w:rPr>
              <w:t>kg</w:t>
            </w:r>
          </w:p>
        </w:tc>
        <w:tc>
          <w:tcPr>
            <w:tcW w:w="1149" w:type="dxa"/>
            <w:vAlign w:val="top"/>
          </w:tcPr>
          <w:p w14:paraId="622F59C1">
            <w:pPr>
              <w:pStyle w:val="5"/>
              <w:spacing w:before="137" w:line="239" w:lineRule="auto"/>
              <w:ind w:left="577"/>
            </w:pPr>
            <w:r>
              <w:rPr>
                <w:spacing w:val="-2"/>
              </w:rPr>
              <w:t>60.00</w:t>
            </w:r>
          </w:p>
        </w:tc>
        <w:tc>
          <w:tcPr>
            <w:tcW w:w="1139" w:type="dxa"/>
            <w:vAlign w:val="top"/>
          </w:tcPr>
          <w:p w14:paraId="508B0EBA">
            <w:pPr>
              <w:pStyle w:val="5"/>
              <w:spacing w:before="137" w:line="239" w:lineRule="auto"/>
              <w:ind w:left="597"/>
            </w:pPr>
            <w:r>
              <w:rPr>
                <w:spacing w:val="-2"/>
              </w:rPr>
              <w:t>60.00</w:t>
            </w:r>
          </w:p>
        </w:tc>
        <w:tc>
          <w:tcPr>
            <w:tcW w:w="764" w:type="dxa"/>
            <w:vAlign w:val="top"/>
          </w:tcPr>
          <w:p w14:paraId="7B51064E">
            <w:pPr>
              <w:rPr>
                <w:rFonts w:ascii="Arial"/>
                <w:sz w:val="21"/>
              </w:rPr>
            </w:pPr>
          </w:p>
        </w:tc>
      </w:tr>
      <w:tr w14:paraId="0B2F8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DB5E99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67EF92D">
            <w:pPr>
              <w:pStyle w:val="5"/>
              <w:spacing w:before="127"/>
              <w:ind w:left="331"/>
            </w:pPr>
            <w:r>
              <w:rPr>
                <w:spacing w:val="-6"/>
              </w:rPr>
              <w:t>17</w:t>
            </w:r>
          </w:p>
        </w:tc>
        <w:tc>
          <w:tcPr>
            <w:tcW w:w="3046" w:type="dxa"/>
            <w:vAlign w:val="top"/>
          </w:tcPr>
          <w:p w14:paraId="690DC055">
            <w:pPr>
              <w:pStyle w:val="5"/>
              <w:spacing w:before="107" w:line="219" w:lineRule="auto"/>
              <w:ind w:left="101"/>
            </w:pPr>
            <w:r>
              <w:rPr>
                <w:spacing w:val="-2"/>
              </w:rPr>
              <w:t>锯材</w:t>
            </w:r>
          </w:p>
        </w:tc>
        <w:tc>
          <w:tcPr>
            <w:tcW w:w="949" w:type="dxa"/>
            <w:vAlign w:val="top"/>
          </w:tcPr>
          <w:p w14:paraId="0742BDB1">
            <w:pPr>
              <w:pStyle w:val="5"/>
              <w:spacing w:before="127" w:line="241" w:lineRule="auto"/>
              <w:ind w:left="325"/>
              <w:rPr>
                <w:rFonts w:ascii="Calibri" w:hAnsi="Calibri" w:eastAsia="Calibri" w:cs="Calibri"/>
              </w:rPr>
            </w:pPr>
            <w:r>
              <w:rPr>
                <w:spacing w:val="-2"/>
              </w:rPr>
              <w:t>m</w:t>
            </w:r>
            <w:r>
              <w:rPr>
                <w:rFonts w:ascii="Calibri" w:hAnsi="Calibri" w:eastAsia="Calibri" w:cs="Calibri"/>
                <w:spacing w:val="-2"/>
              </w:rPr>
              <w:t>⁶</w:t>
            </w:r>
          </w:p>
        </w:tc>
        <w:tc>
          <w:tcPr>
            <w:tcW w:w="1149" w:type="dxa"/>
            <w:vAlign w:val="top"/>
          </w:tcPr>
          <w:p w14:paraId="3EF4396F">
            <w:pPr>
              <w:pStyle w:val="5"/>
              <w:spacing w:before="127" w:line="239" w:lineRule="auto"/>
              <w:ind w:left="387"/>
            </w:pPr>
            <w:r>
              <w:rPr>
                <w:spacing w:val="-3"/>
              </w:rPr>
              <w:t>1200.00</w:t>
            </w:r>
          </w:p>
        </w:tc>
        <w:tc>
          <w:tcPr>
            <w:tcW w:w="1139" w:type="dxa"/>
            <w:vAlign w:val="top"/>
          </w:tcPr>
          <w:p w14:paraId="2BE24966">
            <w:pPr>
              <w:pStyle w:val="5"/>
              <w:spacing w:before="127" w:line="239" w:lineRule="auto"/>
              <w:ind w:left="407"/>
            </w:pPr>
            <w:r>
              <w:rPr>
                <w:spacing w:val="-3"/>
              </w:rPr>
              <w:t>1200.00</w:t>
            </w:r>
          </w:p>
        </w:tc>
        <w:tc>
          <w:tcPr>
            <w:tcW w:w="764" w:type="dxa"/>
            <w:vAlign w:val="top"/>
          </w:tcPr>
          <w:p w14:paraId="3F7F6B2C">
            <w:pPr>
              <w:rPr>
                <w:rFonts w:ascii="Arial"/>
                <w:sz w:val="21"/>
              </w:rPr>
            </w:pPr>
          </w:p>
        </w:tc>
      </w:tr>
      <w:tr w14:paraId="6CCBB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4" w:type="dxa"/>
            <w:vMerge w:val="continue"/>
            <w:tcBorders>
              <w:top w:val="nil"/>
            </w:tcBorders>
            <w:textDirection w:val="tbRlV"/>
            <w:vAlign w:val="top"/>
          </w:tcPr>
          <w:p w14:paraId="52BE64F6">
            <w:pPr>
              <w:rPr>
                <w:rFonts w:ascii="Arial"/>
                <w:sz w:val="21"/>
              </w:rPr>
            </w:pPr>
          </w:p>
        </w:tc>
        <w:tc>
          <w:tcPr>
            <w:tcW w:w="7916" w:type="dxa"/>
            <w:gridSpan w:val="6"/>
            <w:vAlign w:val="top"/>
          </w:tcPr>
          <w:p w14:paraId="15A5B751">
            <w:pPr>
              <w:rPr>
                <w:rFonts w:ascii="Arial"/>
                <w:sz w:val="21"/>
              </w:rPr>
            </w:pPr>
          </w:p>
        </w:tc>
      </w:tr>
    </w:tbl>
    <w:p w14:paraId="5791E830">
      <w:pPr>
        <w:rPr>
          <w:rFonts w:ascii="Arial"/>
          <w:sz w:val="21"/>
        </w:rPr>
      </w:pPr>
    </w:p>
    <w:p w14:paraId="7F5F40D6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10" w:h="16850"/>
          <w:pgMar w:top="1365" w:right="1534" w:bottom="892" w:left="1635" w:header="0" w:footer="748" w:gutter="0"/>
          <w:cols w:space="720" w:num="1"/>
        </w:sectPr>
      </w:pPr>
    </w:p>
    <w:tbl>
      <w:tblPr>
        <w:tblStyle w:val="4"/>
        <w:tblW w:w="8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29"/>
        <w:gridCol w:w="2138"/>
        <w:gridCol w:w="1358"/>
        <w:gridCol w:w="3581"/>
      </w:tblGrid>
      <w:tr w14:paraId="35BE7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0FC387D0">
            <w:pPr>
              <w:rPr>
                <w:rFonts w:ascii="Arial"/>
                <w:sz w:val="21"/>
              </w:rPr>
            </w:pPr>
          </w:p>
        </w:tc>
        <w:tc>
          <w:tcPr>
            <w:tcW w:w="7906" w:type="dxa"/>
            <w:gridSpan w:val="4"/>
            <w:vAlign w:val="top"/>
          </w:tcPr>
          <w:p w14:paraId="3931703E">
            <w:pPr>
              <w:pStyle w:val="5"/>
              <w:spacing w:before="40" w:line="220" w:lineRule="auto"/>
              <w:ind w:left="23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三</w:t>
            </w:r>
            <w:r>
              <w:rPr>
                <w:b/>
                <w:bCs/>
                <w:color w:val="304040"/>
                <w:spacing w:val="-3"/>
                <w:sz w:val="20"/>
                <w:szCs w:val="20"/>
              </w:rPr>
              <w:t>、费用的构成</w:t>
            </w:r>
          </w:p>
          <w:p w14:paraId="11F71985">
            <w:pPr>
              <w:pStyle w:val="5"/>
              <w:spacing w:before="63" w:line="319" w:lineRule="auto"/>
              <w:ind w:left="21" w:firstLine="469"/>
              <w:jc w:val="both"/>
              <w:rPr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本方案复垦动态总投资1101.13万元，静态投资935.98万元，其中工程施工费776.46万元，占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总投资的83.99%;其他费用121.07万元，</w:t>
            </w:r>
            <w:r>
              <w:rPr>
                <w:color w:val="304050"/>
                <w:spacing w:val="-8"/>
                <w:sz w:val="20"/>
                <w:szCs w:val="20"/>
              </w:rPr>
              <w:t>占总投资的13.1</w:t>
            </w:r>
            <w:r>
              <w:rPr>
                <w:spacing w:val="-8"/>
                <w:sz w:val="20"/>
                <w:szCs w:val="20"/>
              </w:rPr>
              <w:t>0%;监测与管护费为11.52万元，占总投</w:t>
            </w:r>
            <w:r>
              <w:rPr>
                <w:sz w:val="20"/>
                <w:szCs w:val="20"/>
              </w:rPr>
              <w:t xml:space="preserve"> 资的1.05%;预备费192.08万元，占总投资的17.44%。</w:t>
            </w:r>
          </w:p>
          <w:p w14:paraId="24AC21B1">
            <w:pPr>
              <w:pStyle w:val="5"/>
              <w:spacing w:line="337" w:lineRule="auto"/>
              <w:ind w:left="21" w:firstLine="425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本项目总复垦土地面积为42.5694hm²,单位面积静态投资额为21.99万元/hm</w:t>
            </w:r>
            <w:r>
              <w:rPr>
                <w:spacing w:val="-11"/>
                <w:sz w:val="20"/>
                <w:szCs w:val="20"/>
              </w:rPr>
              <w:t>²(14658元/亩)、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动态投资额为25.87万元/</w:t>
            </w:r>
            <w:r>
              <w:rPr>
                <w:sz w:val="20"/>
                <w:szCs w:val="20"/>
              </w:rPr>
              <w:t>hm</w:t>
            </w:r>
            <w:r>
              <w:rPr>
                <w:spacing w:val="2"/>
                <w:sz w:val="20"/>
                <w:szCs w:val="20"/>
              </w:rPr>
              <w:t>²(17245元/亩)。</w:t>
            </w:r>
          </w:p>
          <w:p w14:paraId="38B331DA">
            <w:pPr>
              <w:spacing w:line="251" w:lineRule="auto"/>
              <w:rPr>
                <w:rFonts w:ascii="Arial"/>
                <w:sz w:val="21"/>
              </w:rPr>
            </w:pPr>
          </w:p>
          <w:p w14:paraId="6B62236A">
            <w:pPr>
              <w:pStyle w:val="5"/>
              <w:spacing w:before="65" w:line="198" w:lineRule="auto"/>
              <w:ind w:left="3053"/>
              <w:rPr>
                <w:sz w:val="20"/>
                <w:szCs w:val="20"/>
              </w:rPr>
            </w:pPr>
            <w:r>
              <w:rPr>
                <w:b/>
                <w:bCs/>
                <w:color w:val="304050"/>
                <w:spacing w:val="-3"/>
                <w:sz w:val="20"/>
                <w:szCs w:val="20"/>
              </w:rPr>
              <w:t>土地复垦投资估算总表</w:t>
            </w:r>
          </w:p>
        </w:tc>
      </w:tr>
      <w:tr w14:paraId="6D82E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1599F9A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7F6673B">
            <w:pPr>
              <w:spacing w:line="254" w:lineRule="auto"/>
              <w:rPr>
                <w:rFonts w:ascii="Arial"/>
                <w:sz w:val="21"/>
              </w:rPr>
            </w:pPr>
          </w:p>
          <w:p w14:paraId="7D51DF1B">
            <w:pPr>
              <w:pStyle w:val="5"/>
              <w:spacing w:before="65" w:line="221" w:lineRule="auto"/>
              <w:ind w:left="20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2138" w:type="dxa"/>
            <w:vAlign w:val="top"/>
          </w:tcPr>
          <w:p w14:paraId="1F134B5F">
            <w:pPr>
              <w:pStyle w:val="5"/>
              <w:spacing w:before="110" w:line="220" w:lineRule="auto"/>
              <w:ind w:left="36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工程或费用名称</w:t>
            </w:r>
          </w:p>
        </w:tc>
        <w:tc>
          <w:tcPr>
            <w:tcW w:w="1358" w:type="dxa"/>
            <w:vAlign w:val="top"/>
          </w:tcPr>
          <w:p w14:paraId="6AB992A2">
            <w:pPr>
              <w:pStyle w:val="5"/>
              <w:spacing w:before="110" w:line="219" w:lineRule="auto"/>
              <w:ind w:left="274"/>
              <w:rPr>
                <w:sz w:val="20"/>
                <w:szCs w:val="20"/>
              </w:rPr>
            </w:pPr>
            <w:r>
              <w:rPr>
                <w:color w:val="204040"/>
                <w:spacing w:val="-2"/>
                <w:sz w:val="20"/>
                <w:szCs w:val="20"/>
              </w:rPr>
              <w:t>预算金额</w:t>
            </w:r>
          </w:p>
        </w:tc>
        <w:tc>
          <w:tcPr>
            <w:tcW w:w="3581" w:type="dxa"/>
            <w:vAlign w:val="top"/>
          </w:tcPr>
          <w:p w14:paraId="2D1F1790">
            <w:pPr>
              <w:pStyle w:val="5"/>
              <w:spacing w:before="110" w:line="220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各项费用占总费用的比例(%)</w:t>
            </w:r>
          </w:p>
        </w:tc>
      </w:tr>
      <w:tr w14:paraId="48D7B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3F3220B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5424350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vAlign w:val="top"/>
          </w:tcPr>
          <w:p w14:paraId="76A6F3E0">
            <w:pPr>
              <w:pStyle w:val="5"/>
              <w:spacing w:before="113" w:line="222" w:lineRule="auto"/>
              <w:ind w:left="911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(1)</w:t>
            </w:r>
          </w:p>
        </w:tc>
        <w:tc>
          <w:tcPr>
            <w:tcW w:w="1358" w:type="dxa"/>
            <w:vAlign w:val="top"/>
          </w:tcPr>
          <w:p w14:paraId="2FCD3C43">
            <w:pPr>
              <w:pStyle w:val="5"/>
              <w:spacing w:before="113" w:line="222" w:lineRule="auto"/>
              <w:ind w:left="523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(2)</w:t>
            </w:r>
          </w:p>
        </w:tc>
        <w:tc>
          <w:tcPr>
            <w:tcW w:w="3581" w:type="dxa"/>
            <w:vAlign w:val="top"/>
          </w:tcPr>
          <w:p w14:paraId="32DC464B">
            <w:pPr>
              <w:pStyle w:val="5"/>
              <w:spacing w:before="113" w:line="222" w:lineRule="auto"/>
              <w:ind w:left="1636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(3)</w:t>
            </w:r>
          </w:p>
        </w:tc>
      </w:tr>
      <w:tr w14:paraId="6F938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1B0C951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B381A9A">
            <w:pPr>
              <w:pStyle w:val="5"/>
              <w:spacing w:before="131" w:line="241" w:lineRule="auto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38" w:type="dxa"/>
            <w:vAlign w:val="top"/>
          </w:tcPr>
          <w:p w14:paraId="52E2FDD4">
            <w:pPr>
              <w:pStyle w:val="5"/>
              <w:spacing w:before="111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工程施工费</w:t>
            </w:r>
          </w:p>
        </w:tc>
        <w:tc>
          <w:tcPr>
            <w:tcW w:w="1358" w:type="dxa"/>
            <w:vAlign w:val="top"/>
          </w:tcPr>
          <w:p w14:paraId="6E9C6A61">
            <w:pPr>
              <w:pStyle w:val="5"/>
              <w:spacing w:before="131" w:line="239" w:lineRule="auto"/>
              <w:ind w:left="3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776.46</w:t>
            </w:r>
          </w:p>
        </w:tc>
        <w:tc>
          <w:tcPr>
            <w:tcW w:w="3581" w:type="dxa"/>
            <w:vAlign w:val="top"/>
          </w:tcPr>
          <w:p w14:paraId="23443DB0">
            <w:pPr>
              <w:pStyle w:val="5"/>
              <w:spacing w:before="131" w:line="239" w:lineRule="auto"/>
              <w:ind w:left="153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83</w:t>
            </w:r>
            <w:r>
              <w:rPr>
                <w:color w:val="101030"/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>99</w:t>
            </w:r>
          </w:p>
        </w:tc>
      </w:tr>
      <w:tr w14:paraId="01E5A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2750D64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82BF19E">
            <w:pPr>
              <w:pStyle w:val="5"/>
              <w:spacing w:before="132" w:line="241" w:lineRule="auto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8" w:type="dxa"/>
            <w:vAlign w:val="top"/>
          </w:tcPr>
          <w:p w14:paraId="190A377F">
            <w:pPr>
              <w:pStyle w:val="5"/>
              <w:spacing w:before="112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设备购置费</w:t>
            </w:r>
          </w:p>
        </w:tc>
        <w:tc>
          <w:tcPr>
            <w:tcW w:w="1358" w:type="dxa"/>
            <w:vAlign w:val="top"/>
          </w:tcPr>
          <w:p w14:paraId="1C9E362D">
            <w:pPr>
              <w:pStyle w:val="5"/>
              <w:spacing w:before="131" w:line="239" w:lineRule="auto"/>
              <w:ind w:left="4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  <w:tc>
          <w:tcPr>
            <w:tcW w:w="3581" w:type="dxa"/>
            <w:vAlign w:val="top"/>
          </w:tcPr>
          <w:p w14:paraId="779638FF">
            <w:pPr>
              <w:pStyle w:val="5"/>
              <w:spacing w:before="131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364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0508B2B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217FB7A">
            <w:pPr>
              <w:pStyle w:val="5"/>
              <w:spacing w:before="131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38" w:type="dxa"/>
            <w:vAlign w:val="top"/>
          </w:tcPr>
          <w:p w14:paraId="5DE75D77">
            <w:pPr>
              <w:pStyle w:val="5"/>
              <w:spacing w:before="112" w:line="220" w:lineRule="auto"/>
              <w:ind w:left="66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其他费用</w:t>
            </w:r>
          </w:p>
        </w:tc>
        <w:tc>
          <w:tcPr>
            <w:tcW w:w="1358" w:type="dxa"/>
            <w:vAlign w:val="top"/>
          </w:tcPr>
          <w:p w14:paraId="1614E63B">
            <w:pPr>
              <w:pStyle w:val="5"/>
              <w:spacing w:before="131" w:line="239" w:lineRule="auto"/>
              <w:ind w:left="37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121.07</w:t>
            </w:r>
          </w:p>
        </w:tc>
        <w:tc>
          <w:tcPr>
            <w:tcW w:w="3581" w:type="dxa"/>
            <w:vAlign w:val="top"/>
          </w:tcPr>
          <w:p w14:paraId="54B38002">
            <w:pPr>
              <w:pStyle w:val="5"/>
              <w:spacing w:before="131" w:line="239" w:lineRule="auto"/>
              <w:ind w:left="153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13.10</w:t>
            </w:r>
          </w:p>
        </w:tc>
      </w:tr>
      <w:tr w14:paraId="013AA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7113642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36618E59">
            <w:pPr>
              <w:pStyle w:val="5"/>
              <w:spacing w:before="132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3.1</w:t>
            </w:r>
          </w:p>
        </w:tc>
        <w:tc>
          <w:tcPr>
            <w:tcW w:w="2138" w:type="dxa"/>
            <w:vAlign w:val="top"/>
          </w:tcPr>
          <w:p w14:paraId="00FDACE0">
            <w:pPr>
              <w:pStyle w:val="5"/>
              <w:spacing w:before="112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前期工作费</w:t>
            </w:r>
          </w:p>
        </w:tc>
        <w:tc>
          <w:tcPr>
            <w:tcW w:w="1358" w:type="dxa"/>
            <w:vAlign w:val="top"/>
          </w:tcPr>
          <w:p w14:paraId="4ADD89AD">
            <w:pPr>
              <w:pStyle w:val="5"/>
              <w:spacing w:before="132" w:line="239" w:lineRule="auto"/>
              <w:ind w:left="4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49.</w:t>
            </w:r>
            <w:r>
              <w:rPr>
                <w:color w:val="101030"/>
                <w:spacing w:val="-2"/>
                <w:sz w:val="20"/>
                <w:szCs w:val="20"/>
              </w:rPr>
              <w:t>71</w:t>
            </w:r>
          </w:p>
        </w:tc>
        <w:tc>
          <w:tcPr>
            <w:tcW w:w="3581" w:type="dxa"/>
            <w:vAlign w:val="top"/>
          </w:tcPr>
          <w:p w14:paraId="2F553017">
            <w:pPr>
              <w:pStyle w:val="5"/>
              <w:spacing w:before="132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5.38</w:t>
            </w:r>
          </w:p>
        </w:tc>
      </w:tr>
      <w:tr w14:paraId="7A2B3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2ED2702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502F0BE">
            <w:pPr>
              <w:pStyle w:val="5"/>
              <w:spacing w:before="132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3.2</w:t>
            </w:r>
          </w:p>
        </w:tc>
        <w:tc>
          <w:tcPr>
            <w:tcW w:w="2138" w:type="dxa"/>
            <w:vAlign w:val="top"/>
          </w:tcPr>
          <w:p w14:paraId="15A66CBC">
            <w:pPr>
              <w:pStyle w:val="5"/>
              <w:spacing w:before="112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工程监理费</w:t>
            </w:r>
          </w:p>
        </w:tc>
        <w:tc>
          <w:tcPr>
            <w:tcW w:w="1358" w:type="dxa"/>
            <w:vAlign w:val="top"/>
          </w:tcPr>
          <w:p w14:paraId="39F9F113">
            <w:pPr>
              <w:pStyle w:val="5"/>
              <w:spacing w:before="132" w:line="239" w:lineRule="auto"/>
              <w:ind w:left="4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17.53</w:t>
            </w:r>
          </w:p>
        </w:tc>
        <w:tc>
          <w:tcPr>
            <w:tcW w:w="3581" w:type="dxa"/>
            <w:vAlign w:val="top"/>
          </w:tcPr>
          <w:p w14:paraId="390DB985">
            <w:pPr>
              <w:pStyle w:val="5"/>
              <w:spacing w:before="132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1.90</w:t>
            </w:r>
          </w:p>
        </w:tc>
      </w:tr>
      <w:tr w14:paraId="40827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7C5A1F7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7FCE6F9">
            <w:pPr>
              <w:pStyle w:val="5"/>
              <w:spacing w:before="132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3.3</w:t>
            </w:r>
          </w:p>
        </w:tc>
        <w:tc>
          <w:tcPr>
            <w:tcW w:w="2138" w:type="dxa"/>
            <w:vAlign w:val="top"/>
          </w:tcPr>
          <w:p w14:paraId="6A4832AF">
            <w:pPr>
              <w:pStyle w:val="5"/>
              <w:spacing w:before="113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拆迁补偿费</w:t>
            </w:r>
          </w:p>
        </w:tc>
        <w:tc>
          <w:tcPr>
            <w:tcW w:w="1358" w:type="dxa"/>
            <w:vAlign w:val="top"/>
          </w:tcPr>
          <w:p w14:paraId="6E6762A4">
            <w:pPr>
              <w:pStyle w:val="5"/>
              <w:spacing w:before="132" w:line="239" w:lineRule="auto"/>
              <w:ind w:left="4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  <w:tc>
          <w:tcPr>
            <w:tcW w:w="3581" w:type="dxa"/>
            <w:vAlign w:val="top"/>
          </w:tcPr>
          <w:p w14:paraId="722EF688">
            <w:pPr>
              <w:pStyle w:val="5"/>
              <w:spacing w:before="132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0.00</w:t>
            </w:r>
          </w:p>
        </w:tc>
      </w:tr>
      <w:tr w14:paraId="27B59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2D240CF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E0331B7">
            <w:pPr>
              <w:pStyle w:val="5"/>
              <w:spacing w:before="133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3.4</w:t>
            </w:r>
          </w:p>
        </w:tc>
        <w:tc>
          <w:tcPr>
            <w:tcW w:w="2138" w:type="dxa"/>
            <w:vAlign w:val="top"/>
          </w:tcPr>
          <w:p w14:paraId="47CC480D">
            <w:pPr>
              <w:pStyle w:val="5"/>
              <w:spacing w:before="114" w:line="219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竣工验收费</w:t>
            </w:r>
          </w:p>
        </w:tc>
        <w:tc>
          <w:tcPr>
            <w:tcW w:w="1358" w:type="dxa"/>
            <w:vAlign w:val="top"/>
          </w:tcPr>
          <w:p w14:paraId="7CD438DA">
            <w:pPr>
              <w:pStyle w:val="5"/>
              <w:spacing w:before="133" w:line="239" w:lineRule="auto"/>
              <w:ind w:left="423"/>
              <w:rPr>
                <w:sz w:val="20"/>
                <w:szCs w:val="20"/>
              </w:rPr>
            </w:pPr>
            <w:r>
              <w:rPr>
                <w:color w:val="102030"/>
                <w:spacing w:val="-4"/>
                <w:sz w:val="20"/>
                <w:szCs w:val="20"/>
              </w:rPr>
              <w:t>30.</w:t>
            </w:r>
            <w:r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3581" w:type="dxa"/>
            <w:vAlign w:val="top"/>
          </w:tcPr>
          <w:p w14:paraId="0FE003F8">
            <w:pPr>
              <w:pStyle w:val="5"/>
              <w:spacing w:before="133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3.26</w:t>
            </w:r>
          </w:p>
        </w:tc>
      </w:tr>
      <w:tr w14:paraId="2F7C2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1F2656C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39E448E">
            <w:pPr>
              <w:pStyle w:val="5"/>
              <w:spacing w:before="134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3.5</w:t>
            </w:r>
          </w:p>
        </w:tc>
        <w:tc>
          <w:tcPr>
            <w:tcW w:w="2138" w:type="dxa"/>
            <w:vAlign w:val="top"/>
          </w:tcPr>
          <w:p w14:paraId="5515FEF5">
            <w:pPr>
              <w:pStyle w:val="5"/>
              <w:spacing w:before="114" w:line="219" w:lineRule="auto"/>
              <w:ind w:left="5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业主管理费</w:t>
            </w:r>
          </w:p>
        </w:tc>
        <w:tc>
          <w:tcPr>
            <w:tcW w:w="1358" w:type="dxa"/>
            <w:vAlign w:val="top"/>
          </w:tcPr>
          <w:p w14:paraId="292B8251">
            <w:pPr>
              <w:pStyle w:val="5"/>
              <w:spacing w:before="134" w:line="239" w:lineRule="auto"/>
              <w:ind w:left="4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23.72</w:t>
            </w:r>
          </w:p>
        </w:tc>
        <w:tc>
          <w:tcPr>
            <w:tcW w:w="3581" w:type="dxa"/>
            <w:vAlign w:val="top"/>
          </w:tcPr>
          <w:p w14:paraId="41C271C6">
            <w:pPr>
              <w:pStyle w:val="5"/>
              <w:spacing w:before="134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2.57</w:t>
            </w:r>
          </w:p>
        </w:tc>
      </w:tr>
      <w:tr w14:paraId="3C648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50F171D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4EA1209">
            <w:pPr>
              <w:pStyle w:val="5"/>
              <w:spacing w:before="134" w:line="241" w:lineRule="auto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38" w:type="dxa"/>
            <w:vAlign w:val="top"/>
          </w:tcPr>
          <w:p w14:paraId="1766CDA6">
            <w:pPr>
              <w:pStyle w:val="5"/>
              <w:spacing w:before="114" w:line="220" w:lineRule="auto"/>
              <w:ind w:left="76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预备费</w:t>
            </w:r>
          </w:p>
        </w:tc>
        <w:tc>
          <w:tcPr>
            <w:tcW w:w="1358" w:type="dxa"/>
            <w:vAlign w:val="top"/>
          </w:tcPr>
          <w:p w14:paraId="69E167CF">
            <w:pPr>
              <w:pStyle w:val="5"/>
              <w:spacing w:before="134" w:line="239" w:lineRule="auto"/>
              <w:ind w:left="37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192.08</w:t>
            </w:r>
          </w:p>
        </w:tc>
        <w:tc>
          <w:tcPr>
            <w:tcW w:w="3581" w:type="dxa"/>
            <w:vAlign w:val="top"/>
          </w:tcPr>
          <w:p w14:paraId="370263EB">
            <w:pPr>
              <w:pStyle w:val="5"/>
              <w:spacing w:before="134" w:line="239" w:lineRule="auto"/>
              <w:ind w:left="153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17.44</w:t>
            </w:r>
          </w:p>
        </w:tc>
      </w:tr>
      <w:tr w14:paraId="7DF87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381AA08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61233032">
            <w:pPr>
              <w:pStyle w:val="5"/>
              <w:spacing w:before="134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4.1</w:t>
            </w:r>
          </w:p>
        </w:tc>
        <w:tc>
          <w:tcPr>
            <w:tcW w:w="2138" w:type="dxa"/>
            <w:vAlign w:val="top"/>
          </w:tcPr>
          <w:p w14:paraId="0B9E28CA">
            <w:pPr>
              <w:pStyle w:val="5"/>
              <w:spacing w:before="114" w:line="219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不可预见费</w:t>
            </w:r>
          </w:p>
        </w:tc>
        <w:tc>
          <w:tcPr>
            <w:tcW w:w="1358" w:type="dxa"/>
            <w:vAlign w:val="top"/>
          </w:tcPr>
          <w:p w14:paraId="79BFC8C9">
            <w:pPr>
              <w:pStyle w:val="5"/>
              <w:spacing w:before="134" w:line="239" w:lineRule="auto"/>
              <w:ind w:left="4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26.93</w:t>
            </w:r>
          </w:p>
        </w:tc>
        <w:tc>
          <w:tcPr>
            <w:tcW w:w="3581" w:type="dxa"/>
            <w:vAlign w:val="top"/>
          </w:tcPr>
          <w:p w14:paraId="52DBD0A7">
            <w:pPr>
              <w:pStyle w:val="5"/>
              <w:spacing w:before="134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2.45</w:t>
            </w:r>
          </w:p>
        </w:tc>
      </w:tr>
      <w:tr w14:paraId="2F6EF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4203C6A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54A129F6">
            <w:pPr>
              <w:pStyle w:val="5"/>
              <w:spacing w:before="134" w:line="239" w:lineRule="auto"/>
              <w:ind w:left="25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4.2</w:t>
            </w:r>
          </w:p>
        </w:tc>
        <w:tc>
          <w:tcPr>
            <w:tcW w:w="2138" w:type="dxa"/>
            <w:vAlign w:val="top"/>
          </w:tcPr>
          <w:p w14:paraId="75BA59B9">
            <w:pPr>
              <w:pStyle w:val="5"/>
              <w:spacing w:before="113" w:line="218" w:lineRule="auto"/>
              <w:ind w:left="562"/>
              <w:rPr>
                <w:sz w:val="20"/>
                <w:szCs w:val="20"/>
              </w:rPr>
            </w:pPr>
            <w:r>
              <w:rPr>
                <w:color w:val="203040"/>
                <w:spacing w:val="2"/>
                <w:sz w:val="20"/>
                <w:szCs w:val="20"/>
              </w:rPr>
              <w:t>价差预备费</w:t>
            </w:r>
          </w:p>
        </w:tc>
        <w:tc>
          <w:tcPr>
            <w:tcW w:w="1358" w:type="dxa"/>
            <w:vAlign w:val="top"/>
          </w:tcPr>
          <w:p w14:paraId="1071FA1D">
            <w:pPr>
              <w:pStyle w:val="5"/>
              <w:spacing w:before="134" w:line="239" w:lineRule="auto"/>
              <w:ind w:left="37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165.15</w:t>
            </w:r>
          </w:p>
        </w:tc>
        <w:tc>
          <w:tcPr>
            <w:tcW w:w="3581" w:type="dxa"/>
            <w:vAlign w:val="top"/>
          </w:tcPr>
          <w:p w14:paraId="47C33E7D">
            <w:pPr>
              <w:pStyle w:val="5"/>
              <w:spacing w:before="134" w:line="239" w:lineRule="auto"/>
              <w:ind w:left="153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15.00</w:t>
            </w:r>
          </w:p>
        </w:tc>
      </w:tr>
      <w:tr w14:paraId="0093A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14B3900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170BB87">
            <w:pPr>
              <w:pStyle w:val="5"/>
              <w:spacing w:before="134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38" w:type="dxa"/>
            <w:vAlign w:val="top"/>
          </w:tcPr>
          <w:p w14:paraId="684B8B78">
            <w:pPr>
              <w:pStyle w:val="5"/>
              <w:spacing w:before="115" w:line="219" w:lineRule="auto"/>
              <w:ind w:left="46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监测与管护费</w:t>
            </w:r>
          </w:p>
        </w:tc>
        <w:tc>
          <w:tcPr>
            <w:tcW w:w="1358" w:type="dxa"/>
            <w:vAlign w:val="top"/>
          </w:tcPr>
          <w:p w14:paraId="2F938983">
            <w:pPr>
              <w:pStyle w:val="5"/>
              <w:spacing w:before="134" w:line="239" w:lineRule="auto"/>
              <w:ind w:left="4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11.52</w:t>
            </w:r>
          </w:p>
        </w:tc>
        <w:tc>
          <w:tcPr>
            <w:tcW w:w="3581" w:type="dxa"/>
            <w:vAlign w:val="top"/>
          </w:tcPr>
          <w:p w14:paraId="7032E552">
            <w:pPr>
              <w:pStyle w:val="5"/>
              <w:spacing w:before="134" w:line="239" w:lineRule="auto"/>
              <w:ind w:left="158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1.05</w:t>
            </w:r>
          </w:p>
        </w:tc>
      </w:tr>
      <w:tr w14:paraId="3198D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5895A2C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BCA15BA">
            <w:pPr>
              <w:pStyle w:val="5"/>
              <w:spacing w:before="134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38" w:type="dxa"/>
            <w:vAlign w:val="top"/>
          </w:tcPr>
          <w:p w14:paraId="6D4C4453">
            <w:pPr>
              <w:pStyle w:val="5"/>
              <w:spacing w:before="114" w:line="219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静态总投资</w:t>
            </w:r>
          </w:p>
        </w:tc>
        <w:tc>
          <w:tcPr>
            <w:tcW w:w="1358" w:type="dxa"/>
            <w:vAlign w:val="top"/>
          </w:tcPr>
          <w:p w14:paraId="66CA09DA">
            <w:pPr>
              <w:pStyle w:val="5"/>
              <w:spacing w:before="135" w:line="239" w:lineRule="auto"/>
              <w:ind w:left="3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935.98</w:t>
            </w:r>
          </w:p>
        </w:tc>
        <w:tc>
          <w:tcPr>
            <w:tcW w:w="3581" w:type="dxa"/>
            <w:vAlign w:val="top"/>
          </w:tcPr>
          <w:p w14:paraId="7996921D">
            <w:pPr>
              <w:pStyle w:val="5"/>
              <w:spacing w:before="135" w:line="239" w:lineRule="auto"/>
              <w:ind w:left="153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85.00</w:t>
            </w:r>
          </w:p>
        </w:tc>
      </w:tr>
      <w:tr w14:paraId="57921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7B988FE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0AC62EC2">
            <w:pPr>
              <w:pStyle w:val="5"/>
              <w:spacing w:before="134"/>
              <w:ind w:left="3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38" w:type="dxa"/>
            <w:vAlign w:val="top"/>
          </w:tcPr>
          <w:p w14:paraId="7D6B70C7">
            <w:pPr>
              <w:pStyle w:val="5"/>
              <w:spacing w:before="115" w:line="220" w:lineRule="auto"/>
              <w:ind w:left="5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动态总投资</w:t>
            </w:r>
          </w:p>
        </w:tc>
        <w:tc>
          <w:tcPr>
            <w:tcW w:w="1358" w:type="dxa"/>
            <w:vAlign w:val="top"/>
          </w:tcPr>
          <w:p w14:paraId="42EBE483">
            <w:pPr>
              <w:pStyle w:val="5"/>
              <w:spacing w:before="135" w:line="239" w:lineRule="auto"/>
              <w:ind w:left="32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1101.13</w:t>
            </w:r>
          </w:p>
        </w:tc>
        <w:tc>
          <w:tcPr>
            <w:tcW w:w="3581" w:type="dxa"/>
            <w:vAlign w:val="top"/>
          </w:tcPr>
          <w:p w14:paraId="268DFBAD">
            <w:pPr>
              <w:pStyle w:val="5"/>
              <w:spacing w:before="135" w:line="239" w:lineRule="auto"/>
              <w:ind w:left="148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100.00</w:t>
            </w:r>
          </w:p>
        </w:tc>
      </w:tr>
      <w:tr w14:paraId="3161E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2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32459B24">
            <w:pPr>
              <w:rPr>
                <w:rFonts w:ascii="Arial"/>
                <w:sz w:val="21"/>
              </w:rPr>
            </w:pPr>
          </w:p>
        </w:tc>
        <w:tc>
          <w:tcPr>
            <w:tcW w:w="7906" w:type="dxa"/>
            <w:gridSpan w:val="4"/>
            <w:vAlign w:val="top"/>
          </w:tcPr>
          <w:p w14:paraId="4789C799">
            <w:pPr>
              <w:spacing w:line="303" w:lineRule="auto"/>
              <w:rPr>
                <w:rFonts w:ascii="Arial"/>
                <w:sz w:val="21"/>
              </w:rPr>
            </w:pPr>
          </w:p>
          <w:p w14:paraId="560EE5BB">
            <w:pPr>
              <w:spacing w:line="304" w:lineRule="auto"/>
              <w:rPr>
                <w:rFonts w:ascii="Arial"/>
                <w:sz w:val="21"/>
              </w:rPr>
            </w:pPr>
          </w:p>
          <w:p w14:paraId="654E6669">
            <w:pPr>
              <w:pStyle w:val="5"/>
              <w:spacing w:before="65" w:line="228" w:lineRule="auto"/>
              <w:ind w:left="21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 xml:space="preserve">填表人：徐俊                                            </w:t>
            </w:r>
            <w:r>
              <w:rPr>
                <w:spacing w:val="2"/>
                <w:sz w:val="20"/>
                <w:szCs w:val="20"/>
              </w:rPr>
              <w:t>填表日期：2023年3月</w:t>
            </w:r>
          </w:p>
        </w:tc>
      </w:tr>
    </w:tbl>
    <w:p w14:paraId="3F9DCC8B">
      <w:pPr>
        <w:rPr>
          <w:rFonts w:ascii="Arial"/>
          <w:sz w:val="21"/>
        </w:rPr>
      </w:pPr>
    </w:p>
    <w:sectPr>
      <w:footerReference r:id="rId10" w:type="default"/>
      <w:pgSz w:w="11910" w:h="16850"/>
      <w:pgMar w:top="1405" w:right="1514" w:bottom="863" w:left="1665" w:header="0" w:footer="70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9B74">
    <w:pPr>
      <w:spacing w:line="230" w:lineRule="auto"/>
      <w:ind w:left="801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4642D">
    <w:pPr>
      <w:spacing w:line="230" w:lineRule="auto"/>
      <w:ind w:left="29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37317">
    <w:pPr>
      <w:spacing w:line="227" w:lineRule="auto"/>
      <w:ind w:left="8034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2"/>
        <w:sz w:val="15"/>
        <w:szCs w:val="15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ECF91">
    <w:pPr>
      <w:spacing w:line="229" w:lineRule="auto"/>
      <w:ind w:left="285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2"/>
        <w:sz w:val="16"/>
        <w:szCs w:val="16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A1408">
    <w:pPr>
      <w:spacing w:line="165" w:lineRule="auto"/>
      <w:ind w:left="8024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4"/>
        <w:sz w:val="15"/>
        <w:szCs w:val="15"/>
      </w:rPr>
      <w:t>—</w:t>
    </w:r>
    <w:r>
      <w:rPr>
        <w:rFonts w:ascii="宋体" w:hAnsi="宋体" w:eastAsia="宋体" w:cs="宋体"/>
        <w:spacing w:val="-11"/>
        <w:sz w:val="15"/>
        <w:szCs w:val="15"/>
      </w:rPr>
      <w:t xml:space="preserve"> </w:t>
    </w:r>
    <w:r>
      <w:rPr>
        <w:rFonts w:ascii="Times New Roman" w:hAnsi="Times New Roman" w:eastAsia="Times New Roman" w:cs="Times New Roman"/>
        <w:color w:val="102050"/>
        <w:spacing w:val="-4"/>
        <w:sz w:val="15"/>
        <w:szCs w:val="15"/>
      </w:rPr>
      <w:t>5</w:t>
    </w:r>
    <w:r>
      <w:rPr>
        <w:rFonts w:ascii="Times New Roman" w:hAnsi="Times New Roman" w:eastAsia="Times New Roman" w:cs="Times New Roman"/>
        <w:color w:val="102050"/>
        <w:spacing w:val="34"/>
        <w:w w:val="101"/>
        <w:sz w:val="15"/>
        <w:szCs w:val="15"/>
      </w:rPr>
      <w:t xml:space="preserve"> </w:t>
    </w:r>
    <w:r>
      <w:rPr>
        <w:rFonts w:ascii="宋体" w:hAnsi="宋体" w:eastAsia="宋体" w:cs="宋体"/>
        <w:spacing w:val="-4"/>
        <w:sz w:val="15"/>
        <w:szCs w:val="15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44E36">
    <w:pPr>
      <w:spacing w:line="224" w:lineRule="auto"/>
      <w:ind w:left="275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pacing w:val="-2"/>
        <w:sz w:val="12"/>
        <w:szCs w:val="12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6990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f8e8b67d-1a98-426a-ae0d-3e3babefd989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488CE2F4</paraID>
      <start>23</start>
      <end>24</end>
      <status>unmodified</status>
      <modifiedWord/>
      <trackRevisions>false</trackRevisions>
    </reviewItem>
    <reviewItem>
      <errorID>d7a9d711-4612-4745-9257-d19c3ce14bb9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488CE2F4</paraID>
      <start>32</start>
      <end>33</end>
      <status>unmodified</status>
      <modifiedWord/>
      <trackRevisions>false</trackRevisions>
    </reviewItem>
    <reviewItem>
      <errorID>d664a3e2-415f-48f1-a5e0-63131e9ad9f3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690EB6E6</paraID>
      <start>0</start>
      <end>1</end>
      <status>unmodified</status>
      <modifiedWord/>
      <trackRevisions>false</trackRevisions>
    </reviewItem>
    <reviewItem>
      <errorID>bc11b19b-4dc1-42d6-a5ff-8cff0d869484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690EB6E6</paraID>
      <start>6</start>
      <end>7</end>
      <status>unmodified</status>
      <modifiedWord/>
      <trackRevisions>false</trackRevisions>
    </reviewItem>
    <reviewItem>
      <errorID>700d2af2-0b22-421a-ab4a-7e6a9126f5d5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2172703B</paraID>
      <start>4</start>
      <end>5</end>
      <status>unmodified</status>
      <modifiedWord/>
      <trackRevisions>false</trackRevisions>
    </reviewItem>
    <reviewItem>
      <errorID>adc23899-8b5c-4d53-a71e-dbe7e130f00c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2172703B</paraID>
      <start>10</start>
      <end>11</end>
      <status>unmodified</status>
      <modifiedWord/>
      <trackRevisions>false</trackRevisions>
    </reviewItem>
    <reviewItem>
      <errorID>31e7f8d7-1864-4e4c-804f-8fed3d61eb57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69768B69</paraID>
      <start>4</start>
      <end>5</end>
      <status>unmodified</status>
      <modifiedWord/>
      <trackRevisions>false</trackRevisions>
    </reviewItem>
    <reviewItem>
      <errorID>2d92b66c-85af-47ce-aa72-3c3702275216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69768B69</paraID>
      <start>10</start>
      <end>11</end>
      <status>unmodified</status>
      <modifiedWord/>
      <trackRevisions>false</trackRevisions>
    </reviewItem>
    <reviewItem>
      <errorID>9d8f5f85-60cc-47cd-82c6-dccc26532560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4565EB5D</paraID>
      <start>7</start>
      <end>8</end>
      <status>unmodified</status>
      <modifiedWord/>
      <trackRevisions>false</trackRevisions>
    </reviewItem>
    <reviewItem>
      <errorID>aab0be43-6ff0-44ea-bc13-43a43e1dbbf5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4565EB5D</paraID>
      <start>9</start>
      <end>10</end>
      <status>unmodified</status>
      <modifiedWord/>
      <trackRevisions>false</trackRevisions>
    </reviewItem>
    <reviewItem>
      <errorID>014b9220-af7f-4c96-9817-2d3a768537b3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41B998F</paraID>
      <start>1</start>
      <end>2</end>
      <status>unmodified</status>
      <modifiedWord/>
      <trackRevisions>false</trackRevisions>
    </reviewItem>
    <reviewItem>
      <errorID>6e2c1185-25ab-424a-93e1-4d0f7e107d56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41B998F</paraID>
      <start>3</start>
      <end>4</end>
      <status>unmodified</status>
      <modifiedWord/>
      <trackRevisions>false</trackRevisions>
    </reviewItem>
    <reviewItem>
      <errorID>cda489af-3766-41a8-a672-580e36432d10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41B998F</paraID>
      <start>5</start>
      <end>6</end>
      <status>unmodified</status>
      <modifiedWord/>
      <trackRevisions>false</trackRevisions>
    </reviewItem>
    <reviewItem>
      <errorID>f091427f-9b43-445c-a9e9-04fbac56286a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70A2FE8C</paraID>
      <start>2</start>
      <end>3</end>
      <status>unmodified</status>
      <modifiedWord/>
      <trackRevisions>false</trackRevisions>
    </reviewItem>
    <reviewItem>
      <errorID>7d529acb-41e0-4983-8359-dcc66f202cc6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1ADA931B</paraID>
      <start>3</start>
      <end>4</end>
      <status>unmodified</status>
      <modifiedWord/>
      <trackRevisions>false</trackRevisions>
    </reviewItem>
    <reviewItem>
      <errorID>e22ccac3-7729-4b3c-b995-805ccb5e43a4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69DD0AE2</paraID>
      <start>3</start>
      <end>4</end>
      <status>unmodified</status>
      <modifiedWord/>
      <trackRevisions>false</trackRevisions>
    </reviewItem>
    <reviewItem>
      <errorID>7a4ddd23-02ce-4ada-b98f-634e2977b177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1C59C502</paraID>
      <start>7</start>
      <end>8</end>
      <status>unmodified</status>
      <modifiedWord/>
      <trackRevisions>false</trackRevisions>
    </reviewItem>
    <reviewItem>
      <errorID>c67e8241-d817-4271-b097-cad5d6bac6d0</errorID>
      <errorWord>~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7720148F</paraID>
      <start>7</start>
      <end>8</end>
      <status>unmodified</status>
      <modifiedWord/>
      <trackRevisions>false</trackRevisions>
    </reviewItem>
    <reviewItem>
      <errorID>bb563e04-a56f-4697-92c6-b5bafe5d2162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1B5DAA55</paraID>
      <start>7</start>
      <end>8</end>
      <status>unmodified</status>
      <modifiedWord/>
      <trackRevisions>false</trackRevisions>
    </reviewItem>
    <reviewItem>
      <errorID>a4b87d5a-f6f3-4661-9dce-d08fb46fc6f4</errorID>
      <errorWord>给以</errorWord>
      <group>L1_Word</group>
      <groupName>字词问题</groupName>
      <ability>L2_Typo</ability>
      <abilityName>字词错误</abilityName>
      <candidateList>
        <item>给予</item>
      </candidateList>
      <explain>存在发音相近字词的误用。</explain>
      <paraID>56AB3219</paraID>
      <start>77</start>
      <end>79</end>
      <status>unmodified</status>
      <modifiedWord/>
      <trackRevisions>false</trackRevisions>
    </reviewItem>
    <reviewItem>
      <errorID>b73cbc2e-99c5-46e9-917b-8aca9dc86f3a</errorID>
      <errorWord>士</errorWord>
      <group>L1_Word</group>
      <groupName>字词问题</groupName>
      <ability>L2_Typo</ability>
      <abilityName>字词错误</abilityName>
      <candidateList>
        <item>土</item>
      </candidateList>
      <explain/>
      <paraID>56AB3219</paraID>
      <start>86</start>
      <end>87</end>
      <status>unmodified</status>
      <modifiedWord/>
      <trackRevisions>false</trackRevisions>
    </reviewItem>
    <reviewItem>
      <errorID>d1f9799e-e81e-4989-a06e-e67cc4d1ef9c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3E178551</paraID>
      <start>0</start>
      <end>2</end>
      <status>unmodified</status>
      <modifiedWord/>
      <trackRevisions>false</trackRevisions>
    </reviewItem>
    <reviewItem>
      <errorID>2e891f84-eda9-40ec-aa65-b37b7be7f805</errorID>
      <errorWord>实施保证</errorWord>
      <group>L1_Grammar</group>
      <groupName>语法问题</groupName>
      <ability>L2_Order</ability>
      <abilityName>语序不当</abilityName>
      <candidateList>
        <item>保证实施</item>
      </candidateList>
      <explain>句子可能没有遵循时空、逻辑顺序，或者介词、关联词等位置不当。</explain>
      <paraID> 7671D65</paraID>
      <start>75</start>
      <end>79</end>
      <status>unmodified</status>
      <modifiedWord/>
      <trackRevisions>false</trackRevisions>
    </reviewItem>
    <reviewItem>
      <errorID>a99504a4-084c-4405-ac2a-65503d319525</errorID>
      <errorWord>1)</errorWord>
      <group>L1_Format</group>
      <groupName>格式问题</groupName>
      <ability>L2_Ordinal</ability>
      <abilityName>序号格式</abilityName>
      <candidateList>
        <item>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B80A78</paraID>
      <start>0</start>
      <end>2</end>
      <status>unmodified</status>
      <modifiedWord/>
      <trackRevisions>false</trackRevisions>
    </reviewItem>
    <reviewItem>
      <errorID>a5083010-4997-41c9-9717-5e2ced9ce17e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 B80A78</paraID>
      <start>117</start>
      <end>119</end>
      <status>unmodified</status>
      <modifiedWord/>
      <trackRevisions>false</trackRevisions>
    </reviewItem>
    <reviewItem>
      <errorID>aba82b91-81b8-4e32-abdb-b6d24646316d</errorID>
      <errorWord>2)</errorWord>
      <group>L1_Format</group>
      <groupName>格式问题</groupName>
      <ability>L2_Ordinal</ability>
      <abilityName>序号格式</abilityName>
      <candidateList>
        <item>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550D63AC</paraID>
      <start>0</start>
      <end>2</end>
      <status>unmodified</status>
      <modifiedWord/>
      <trackRevisions>false</trackRevisions>
    </reviewItem>
    <reviewItem>
      <errorID>f9ee020c-2377-43df-b186-c4b0486b0499</errorID>
      <errorWord>，</errorWord>
      <group>L1_Grammar</group>
      <groupName>语法问题</groupName>
      <ability>L2_Missing</ability>
      <abilityName>成分残缺</abilityName>
      <candidateList>
        <item>的方法，</item>
      </candidateList>
      <explain>句子中可能存在主谓宾、修饰语或者必要的词语残缺。</explain>
      <paraID>550D63AC</paraID>
      <start>124</start>
      <end>125</end>
      <status>unmodified</status>
      <modifiedWord/>
      <trackRevisions>false</trackRevisions>
    </reviewItem>
    <reviewItem>
      <errorID>f7dc4952-c803-4938-be78-38d1ee5af969</errorID>
      <errorWord>3)</errorWord>
      <group>L1_Format</group>
      <groupName>格式问题</groupName>
      <ability>L2_Ordinal</ability>
      <abilityName>序号格式</abilityName>
      <candidateList>
        <item>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35B6E928</paraID>
      <start>0</start>
      <end>2</end>
      <status>unmodified</status>
      <modifiedWord/>
      <trackRevisions>false</trackRevisions>
    </reviewItem>
    <reviewItem>
      <errorID>78a99b4e-13aa-4657-9b36-d616d110dfa6</errorID>
      <errorWord>4)</errorWord>
      <group>L1_Format</group>
      <groupName>格式问题</groupName>
      <ability>L2_Ordinal</ability>
      <abilityName>序号格式</abilityName>
      <candidateList>
        <item>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321170B1</paraID>
      <start>0</start>
      <end>2</end>
      <status>unmodified</status>
      <modifiedWord/>
      <trackRevisions>false</trackRevisions>
    </reviewItem>
    <reviewItem>
      <errorID>b3e1968d-b0a0-41ac-ab95-4a4c8b574824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11624580</paraID>
      <start>0</start>
      <end>2</end>
      <status>unmodified</status>
      <modifiedWord/>
      <trackRevisions>false</trackRevisions>
    </reviewItem>
    <reviewItem>
      <errorID>27a1672e-71c6-4e56-97ed-b14d0b456fe7</errorID>
      <errorWord>防止和避免</errorWord>
      <group>L1_Grammar</group>
      <groupName>语法问题</groupName>
      <ability>L2_Grammar</ability>
      <abilityName>语法错误</abilityName>
      <candidateList>
        <item>防止和</item>
      </candidateList>
      <explain>该表达中的“防止和避免”存在语义重复。</explain>
      <paraID>6AC8E50F</paraID>
      <start>81</start>
      <end>86</end>
      <status>unmodified</status>
      <modifiedWord/>
      <trackRevisions>false</trackRevisions>
    </reviewItem>
    <reviewItem>
      <errorID>d9e2a9bd-5a5e-4e9f-b392-ea3453c4f923</errorID>
      <errorWord>管理、使用</errorWord>
      <group>L1_Grammar</group>
      <groupName>语法问题</groupName>
      <ability>L2_Order</ability>
      <abilityName>语序不当</abilityName>
      <candidateList>
        <item>使用、管理</item>
      </candidateList>
      <explain>句子可能没有遵循时空、逻辑顺序，或者介词、关联词等位置不当。</explain>
      <paraID>5C27C51E</paraID>
      <start>11</start>
      <end>16</end>
      <status>unmodified</status>
      <modifiedWord/>
      <trackRevisions>false</trackRevisions>
    </reviewItem>
    <reviewItem>
      <errorID>32a9e4f1-2258-4fcd-8393-b9310959adbe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5C27C51E</paraID>
      <start>38</start>
      <end>41</end>
      <status>unmodified</status>
      <modifiedWord/>
      <trackRevisions>false</trackRevisions>
    </reviewItem>
    <reviewItem>
      <errorID>a9a07b0e-41a9-4aff-875b-10307a0eb246</errorID>
      <errorWord>合同法</errorWord>
      <group>L1_Knowledge</group>
      <groupName>知识性问题</groupName>
      <ability>L2_Knowledge</ability>
      <abilityName>其他知识</abilityName>
      <candidateList/>
      <explain>已废止</explain>
      <paraID>5C27C51E</paraID>
      <start>49</start>
      <end>52</end>
      <status>unmodified</status>
      <modifiedWord/>
      <trackRevisions>false</trackRevisions>
    </reviewItem>
    <reviewItem>
      <errorID>bb50ce27-2c94-4561-ac1f-fdb0934de0dc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5C27C51E</paraID>
      <start>52</start>
      <end>55</end>
      <status>unmodified</status>
      <modifiedWord/>
      <trackRevisions>false</trackRevisions>
    </reviewItem>
    <reviewItem>
      <errorID>b77a2955-a133-4c07-8f40-0d23fbb513f0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CB76FF9</paraID>
      <start>15</start>
      <end>16</end>
      <status>unmodified</status>
      <modifiedWord/>
      <trackRevisions>false</trackRevisions>
    </reviewItem>
    <reviewItem>
      <errorID>54cf45c4-2881-4b23-9f78-1ff831286a21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CB76FF9</paraID>
      <start>18</start>
      <end>19</end>
      <status>unmodified</status>
      <modifiedWord/>
      <trackRevisions>false</trackRevisions>
    </reviewItem>
    <reviewItem>
      <errorID>f59c9bcc-ca82-4a2c-939d-309bba286a0d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CB76FF9</paraID>
      <start>30</start>
      <end>31</end>
      <status>unmodified</status>
      <modifiedWord/>
      <trackRevisions>false</trackRevisions>
    </reviewItem>
    <reviewItem>
      <errorID>072ce8db-4fd6-4fe0-b82d-c7c56033e48e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CB76FF9</paraID>
      <start>33</start>
      <end>34</end>
      <status>unmodified</status>
      <modifiedWord/>
      <trackRevisions>false</trackRevisions>
    </reviewItem>
    <reviewItem>
      <errorID>33655c9e-4bb0-4e54-8c93-4e86428bd4f9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CB76FF9</paraID>
      <start>37</start>
      <end>38</end>
      <status>unmodified</status>
      <modifiedWord/>
      <trackRevisions>false</trackRevisions>
    </reviewItem>
    <reviewItem>
      <errorID>796a0198-bf17-477b-9bf3-1b6edabc20c4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CB76FF9</paraID>
      <start>40</start>
      <end>41</end>
      <status>unmodified</status>
      <modifiedWord/>
      <trackRevisions>false</trackRevisions>
    </reviewItem>
    <reviewItem>
      <errorID>2bfd4c37-139d-4ebb-9b45-2ce0cf2f1258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64A1162F</paraID>
      <start>8</start>
      <end>9</end>
      <status>unmodified</status>
      <modifiedWord/>
      <trackRevisions>false</trackRevisions>
    </reviewItem>
    <reviewItem>
      <errorID>c2f9ced6-1f19-4ef4-9683-b32c84f9f2b0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64A1162F</paraID>
      <start>11</start>
      <end>12</end>
      <status>unmodified</status>
      <modifiedWord/>
      <trackRevisions>false</trackRevisions>
    </reviewItem>
    <reviewItem>
      <errorID>5bf1e1ac-06e8-42bf-b3a4-07848fe6404b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64A1162F</paraID>
      <start>23</start>
      <end>24</end>
      <status>unmodified</status>
      <modifiedWord/>
      <trackRevisions>false</trackRevisions>
    </reviewItem>
    <reviewItem>
      <errorID>b13e095a-d142-4402-ac61-2676f79e56e7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64A1162F</paraID>
      <start>26</start>
      <end>27</end>
      <status>unmodified</status>
      <modifiedWord/>
      <trackRevisions>false</trackRevisions>
    </reviewItem>
    <reviewItem>
      <errorID>be5553ca-769c-478b-b767-cf3bd5b4330f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5A7602D7</paraID>
      <start>10</start>
      <end>11</end>
      <status>unmodified</status>
      <modifiedWord/>
      <trackRevisions>false</trackRevisions>
    </reviewItem>
    <reviewItem>
      <errorID>16b55d9e-84cc-4652-94fd-a2064dd3bd14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5A7602D7</paraID>
      <start>41</start>
      <end>42</end>
      <status>unmodified</status>
      <modifiedWord/>
      <trackRevisions>false</trackRevisions>
    </reviewItem>
    <reviewItem>
      <errorID>badae070-db95-45ee-82db-3ec7fa075b34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4E2F06E8</paraID>
      <start>9</start>
      <end>10</end>
      <status>unmodified</status>
      <modifiedWord/>
      <trackRevisions>false</trackRevisions>
    </reviewItem>
    <reviewItem>
      <errorID>3b8f8df3-b1ec-4ba5-a3e6-ff6d3fdd4945</errorID>
      <errorWord>。.</errorWord>
      <group>L1_Punc</group>
      <groupName>标点问题</groupName>
      <ability>L2_Punc</ability>
      <abilityName>标点符号检查</abilityName>
      <candidateList>
        <item>。</item>
      </candidateList>
      <explain/>
      <paraID>4E2F06E8</paraID>
      <start>10</start>
      <end>12</end>
      <status>unmodified</status>
      <modifiedWord/>
      <trackRevisions>false</trackRevisions>
    </reviewItem>
    <reviewItem>
      <errorID>4466d4da-6a89-4b19-8663-73af522f1f13</errorID>
      <errorWord>专门帐户</errorWord>
      <group>L1_Word</group>
      <groupName>字词问题</groupName>
      <ability>L2_Alias</ability>
      <abilityName>也作/曾用词</abilityName>
      <candidateList>
        <item>专门账户</item>
      </candidateList>
      <explain>词汇[专门帐户]为不规范表述或旧称，其规范书面表述为[专门账户]。</explain>
      <paraID>4E2F06E8</paraID>
      <start>52</start>
      <end>56</end>
      <status>unmodified</status>
      <modifiedWord/>
      <trackRevisions>false</trackRevisions>
    </reviewItem>
    <reviewItem>
      <errorID>8df5728c-f497-435a-a7f3-240bbec47303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2558E936</paraID>
      <start>0</start>
      <end>2</end>
      <status>unmodified</status>
      <modifiedWord/>
      <trackRevisions>false</trackRevisions>
    </reviewItem>
    <reviewItem>
      <errorID>7790af1d-d8d3-4b64-a738-10b6f5ba26d4</errorID>
      <errorWord>士地</errorWord>
      <group>L1_Word</group>
      <groupName>字词问题</groupName>
      <ability>L2_Typo</ability>
      <abilityName>字词错误</abilityName>
      <candidateList>
        <item>土地</item>
      </candidateList>
      <explain/>
      <paraID>3EE8337B</paraID>
      <start>5</start>
      <end>7</end>
      <status>unmodified</status>
      <modifiedWord/>
      <trackRevisions>false</trackRevisions>
    </reviewItem>
    <reviewItem>
      <errorID>b4bf2a72-a268-430e-b15d-88ce39a53837</errorID>
      <errorWord>十地复垦</errorWord>
      <group>L1_Word</group>
      <groupName>字词问题</groupName>
      <ability>L2_Typo</ability>
      <abilityName>字词错误</abilityName>
      <candidateList>
        <item>土地复垦</item>
      </candidateList>
      <explain/>
      <paraID>3EE8337B</paraID>
      <start>26</start>
      <end>30</end>
      <status>unmodified</status>
      <modifiedWord/>
      <trackRevisions>false</trackRevisions>
    </reviewItem>
    <reviewItem>
      <errorID>b6f48149-e13f-4a43-8da9-fddf80c45caf</errorID>
      <errorWord>士地</errorWord>
      <group>L1_Word</group>
      <groupName>字词问题</groupName>
      <ability>L2_Typo</ability>
      <abilityName>字词错误</abilityName>
      <candidateList>
        <item>土地</item>
      </candidateList>
      <explain/>
      <paraID>3EE8337B</paraID>
      <start>39</start>
      <end>41</end>
      <status>unmodified</status>
      <modifiedWord/>
      <trackRevisions>false</trackRevisions>
    </reviewItem>
    <reviewItem>
      <errorID>0f866abe-1dad-41c7-be37-ece543f25b9b</errorID>
      <errorWord>况</errorWord>
      <group>L1_Word</group>
      <groupName>字词问题</groupName>
      <ability>L2_Typo</ability>
      <abilityName>字词错误</abilityName>
      <candidateList>
        <item>况的</item>
      </candidateList>
      <explain/>
      <paraID>517CCD17</paraID>
      <start>116</start>
      <end>117</end>
      <status>unmodified</status>
      <modifiedWord/>
      <trackRevisions>false</trackRevisions>
    </reviewItem>
    <reviewItem>
      <errorID>b47a7f9c-842f-4247-9fe3-e5bbcad52f95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15B9C04C</paraID>
      <start>0</start>
      <end>2</end>
      <status>unmodified</status>
      <modifiedWord/>
      <trackRevisions>false</trackRevisions>
    </reviewItem>
    <reviewItem>
      <errorID>55e46b2c-4f36-492f-857e-fdbb3504f6e5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202AF81</paraID>
      <start>0</start>
      <end>3</end>
      <status>unmodified</status>
      <modifiedWord/>
      <trackRevisions>false</trackRevisions>
    </reviewItem>
    <reviewItem>
      <errorID>277f27f1-2769-4a14-9a01-c1fb59be5871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2659476</paraID>
      <start>0</start>
      <end>3</end>
      <status>unmodified</status>
      <modifiedWord/>
      <trackRevisions>false</trackRevisions>
    </reviewItem>
    <reviewItem>
      <errorID>368d3911-0dd7-435b-bbf1-33af8b0d4720</errorID>
      <errorWord>段</errorWord>
      <group>L1_Word</group>
      <groupName>字词问题</groupName>
      <ability>L2_Typo</ability>
      <abilityName>字词错误</abilityName>
      <candidateList>
        <item>段性</item>
      </candidateList>
      <explain/>
      <paraID> 2659476</paraID>
      <start>36</start>
      <end>37</end>
      <status>unmodified</status>
      <modifiedWord/>
      <trackRevisions>false</trackRevisions>
    </reviewItem>
    <reviewItem>
      <errorID>2fcc23cb-87f6-40dc-a7f4-80cd68470b37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2D97826D</paraID>
      <start>0</start>
      <end>3</end>
      <status>unmodified</status>
      <modifiedWord/>
      <trackRevisions>false</trackRevisions>
    </reviewItem>
    <reviewItem>
      <errorID>c8fa85f9-5f73-4294-8d45-69ca3f8de24f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529EBB49</paraID>
      <start>0</start>
      <end>3</end>
      <status>unmodified</status>
      <modifiedWord/>
      <trackRevisions>false</trackRevisions>
    </reviewItem>
    <reviewItem>
      <errorID>126c3bc1-f368-4675-9b29-ba24feea584b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10664308</paraID>
      <start>0</start>
      <end>3</end>
      <status>unmodified</status>
      <modifiedWord/>
      <trackRevisions>false</trackRevisions>
    </reviewItem>
    <reviewItem>
      <errorID>47de0b28-d210-4209-8ec8-40c099360f87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3F4C8402</paraID>
      <start>0</start>
      <end>3</end>
      <status>unmodified</status>
      <modifiedWord/>
      <trackRevisions>false</trackRevisions>
    </reviewItem>
    <reviewItem>
      <errorID>df786829-a894-4408-9623-9bcc9b91cb99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3AD137F9</paraID>
      <start>0</start>
      <end>3</end>
      <status>unmodified</status>
      <modifiedWord/>
      <trackRevisions>false</trackRevisions>
    </reviewItem>
    <reviewItem>
      <errorID>346f9e33-44d8-412a-8546-be073747bdf9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5FC1BA4D</paraID>
      <start>0</start>
      <end>3</end>
      <status>unmodified</status>
      <modifiedWord/>
      <trackRevisions>false</trackRevisions>
    </reviewItem>
    <reviewItem>
      <errorID>8ea051be-6ca9-40cf-a1c7-ad60ae410383</errorID>
      <errorWord>(9)</errorWord>
      <group>L1_Format</group>
      <groupName>格式问题</groupName>
      <ability>L2_Ordinal</ability>
      <abilityName>序号格式</abilityName>
      <candidateList>
        <item>（9）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4AE0BAC</paraID>
      <start>0</start>
      <end>3</end>
      <status>unmodified</status>
      <modifiedWord/>
      <trackRevisions>false</trackRevisions>
    </reviewItem>
    <reviewItem>
      <errorID>3225f254-e1ac-471a-88e0-078c7a724ca6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33F0436F</paraID>
      <start>0</start>
      <end>4</end>
      <status>unmodified</status>
      <modifiedWord/>
      <trackRevisions>false</trackRevisions>
    </reviewItem>
    <reviewItem>
      <errorID>63815912-d866-4b19-beb6-a1fef158a42a</errorID>
      <errorWord>1)</errorWord>
      <group>L1_Format</group>
      <groupName>格式问题</groupName>
      <ability>L2_Ordinal</ability>
      <abilityName>序号格式</abilityName>
      <candidateList>
        <item>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271EFBAB</paraID>
      <start>0</start>
      <end>2</end>
      <status>unmodified</status>
      <modifiedWord/>
      <trackRevisions>false</trackRevisions>
    </reviewItem>
    <reviewItem>
      <errorID>85202a64-7046-4d65-a900-dd816be8d4c3</errorID>
      <errorWord>2)</errorWord>
      <group>L1_Format</group>
      <groupName>格式问题</groupName>
      <ability>L2_Ordinal</ability>
      <abilityName>序号格式</abilityName>
      <candidateList>
        <item>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50D110C8</paraID>
      <start>0</start>
      <end>2</end>
      <status>unmodified</status>
      <modifiedWord/>
      <trackRevisions>false</trackRevisions>
    </reviewItem>
    <reviewItem>
      <errorID>4cc37be6-0f83-4be5-8ced-40de2fc11254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50D110C8</paraID>
      <start>18</start>
      <end>19</end>
      <status>unmodified</status>
      <modifiedWord/>
      <trackRevisions>false</trackRevisions>
    </reviewItem>
    <reviewItem>
      <errorID>71c14a7d-8a4b-47d3-af44-7555d76e50ff</errorID>
      <errorWord>3)</errorWord>
      <group>L1_Format</group>
      <groupName>格式问题</groupName>
      <ability>L2_Ordinal</ability>
      <abilityName>序号格式</abilityName>
      <candidateList>
        <item>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841A926</paraID>
      <start>0</start>
      <end>2</end>
      <status>unmodified</status>
      <modifiedWord/>
      <trackRevisions>false</trackRevisions>
    </reviewItem>
    <reviewItem>
      <errorID>2952071f-227a-4d39-8dce-5278c4eba8a6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841A926</paraID>
      <start>14</start>
      <end>15</end>
      <status>unmodified</status>
      <modifiedWord/>
      <trackRevisions>false</trackRevisions>
    </reviewItem>
    <reviewItem>
      <errorID>cf6f0c5d-60d8-4d9b-a314-f4bcd72b565c</errorID>
      <errorWord>4)</errorWord>
      <group>L1_Format</group>
      <groupName>格式问题</groupName>
      <ability>L2_Ordinal</ability>
      <abilityName>序号格式</abilityName>
      <candidateList>
        <item>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69138B55</paraID>
      <start>0</start>
      <end>2</end>
      <status>unmodified</status>
      <modifiedWord/>
      <trackRevisions>false</trackRevisions>
    </reviewItem>
    <reviewItem>
      <errorID>8e4bad2d-52be-4062-a43b-13d30215155d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69138B55</paraID>
      <start>21</start>
      <end>22</end>
      <status>unmodified</status>
      <modifiedWord/>
      <trackRevisions>false</trackRevisions>
    </reviewItem>
    <reviewItem>
      <errorID>091b0c2d-bb5d-4b1c-a448-a87c7ae0dd20</errorID>
      <errorWord>5)</errorWord>
      <group>L1_Format</group>
      <groupName>格式问题</groupName>
      <ability>L2_Ordinal</ability>
      <abilityName>序号格式</abilityName>
      <candidateList>
        <item>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3844182C</paraID>
      <start>0</start>
      <end>2</end>
      <status>unmodified</status>
      <modifiedWord/>
      <trackRevisions>false</trackRevisions>
    </reviewItem>
    <reviewItem>
      <errorID>37287d36-fea2-4986-b8bb-d679f25d2277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3844182C</paraID>
      <start>34</start>
      <end>35</end>
      <status>unmodified</status>
      <modifiedWord/>
      <trackRevisions>false</trackRevisions>
    </reviewItem>
    <reviewItem>
      <errorID>0711e9fe-ca14-41d2-9b69-cbc76ce0bd0c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3844182C</paraID>
      <start>49</start>
      <end>50</end>
      <status>unmodified</status>
      <modifiedWord/>
      <trackRevisions>false</trackRevisions>
    </reviewItem>
    <reviewItem>
      <errorID>e3e0a549-6591-44aa-988a-3da242ac1ed7</errorID>
      <errorWord>6)</errorWord>
      <group>L1_Format</group>
      <groupName>格式问题</groupName>
      <ability>L2_Ordinal</ability>
      <abilityName>序号格式</abilityName>
      <candidateList>
        <item>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3A292AF7</paraID>
      <start>0</start>
      <end>2</end>
      <status>unmodified</status>
      <modifiedWord/>
      <trackRevisions>false</trackRevisions>
    </reviewItem>
    <reviewItem>
      <errorID>de3759d3-3ff8-411a-9cb5-a375423b8e09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3A292AF7</paraID>
      <start>48</start>
      <end>49</end>
      <status>unmodified</status>
      <modifiedWord/>
      <trackRevisions>false</trackRevisions>
    </reviewItem>
    <reviewItem>
      <errorID>09246f06-5df3-4a20-816f-a288e9f9c5ca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3A292AF7</paraID>
      <start>61</start>
      <end>62</end>
      <status>unmodified</status>
      <modifiedWord/>
      <trackRevisions>false</trackRevisions>
    </reviewItem>
    <reviewItem>
      <errorID>5e76b924-2c5e-49f6-916f-0e0abe512f7b</errorID>
      <errorWord>7)</errorWord>
      <group>L1_Format</group>
      <groupName>格式问题</groupName>
      <ability>L2_Ordinal</ability>
      <abilityName>序号格式</abilityName>
      <candidateList>
        <item>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690CE393</paraID>
      <start>0</start>
      <end>2</end>
      <status>unmodified</status>
      <modifiedWord/>
      <trackRevisions>false</trackRevisions>
    </reviewItem>
    <reviewItem>
      <errorID>c2bea576-62a7-4a79-973f-ad80e23c69f9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690CE393</paraID>
      <start>15</start>
      <end>16</end>
      <status>unmodified</status>
      <modifiedWord/>
      <trackRevisions>false</trackRevisions>
    </reviewItem>
    <reviewItem>
      <errorID>0bd63c75-5255-466f-969f-808613735fb7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690CE393</paraID>
      <start>23</start>
      <end>24</end>
      <status>unmodified</status>
      <modifiedWord/>
      <trackRevisions>false</trackRevisions>
    </reviewItem>
    <reviewItem>
      <errorID>b927ff94-7951-4d07-a9db-247d7cdda668</errorID>
      <errorWord>8)</errorWord>
      <group>L1_Format</group>
      <groupName>格式问题</groupName>
      <ability>L2_Ordinal</ability>
      <abilityName>序号格式</abilityName>
      <candidateList>
        <item>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EDD007</paraID>
      <start>0</start>
      <end>2</end>
      <status>unmodified</status>
      <modifiedWord/>
      <trackRevisions>false</trackRevisions>
    </reviewItem>
    <reviewItem>
      <errorID>100153a1-55be-416d-b69e-b9ae6943f790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EDD007</paraID>
      <start>50</start>
      <end>51</end>
      <status>unmodified</status>
      <modifiedWord/>
      <trackRevisions>false</trackRevisions>
    </reviewItem>
    <reviewItem>
      <errorID>ba60f0d4-93fc-4ab8-af46-c307a7f0cedc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EDD007</paraID>
      <start>64</start>
      <end>65</end>
      <status>unmodified</status>
      <modifiedWord/>
      <trackRevisions>false</trackRevisions>
    </reviewItem>
    <reviewItem>
      <errorID>16d8d692-48dc-427a-ae4f-eb314afff012</errorID>
      <errorWord>9)</errorWord>
      <group>L1_Format</group>
      <groupName>格式问题</groupName>
      <ability>L2_Ordinal</ability>
      <abilityName>序号格式</abilityName>
      <candidateList>
        <item>9）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79AAD6D1</paraID>
      <start>0</start>
      <end>2</end>
      <status>unmodified</status>
      <modifiedWord/>
      <trackRevisions>false</trackRevisions>
    </reviewItem>
    <reviewItem>
      <errorID>fe252a86-1ca4-4669-bc62-6528aa9547dc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79AAD6D1</paraID>
      <start>33</start>
      <end>34</end>
      <status>unmodified</status>
      <modifiedWord/>
      <trackRevisions>false</trackRevisions>
    </reviewItem>
    <reviewItem>
      <errorID>f4a619aa-6dce-436f-baf0-135580d734a8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79AAD6D1</paraID>
      <start>58</start>
      <end>59</end>
      <status>unmodified</status>
      <modifiedWord/>
      <trackRevisions>false</trackRevisions>
    </reviewItem>
    <reviewItem>
      <errorID>23363714-2bad-47fd-b0f5-27b4c43668ee</errorID>
      <errorWord>10)</errorWord>
      <group>L1_Format</group>
      <groupName>格式问题</groupName>
      <ability>L2_Ordinal</ability>
      <abilityName>序号格式</abilityName>
      <candidateList>
        <item>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268B6A2B</paraID>
      <start>0</start>
      <end>3</end>
      <status>unmodified</status>
      <modifiedWord/>
      <trackRevisions>false</trackRevisions>
    </reviewItem>
    <reviewItem>
      <errorID>9c1fdfb9-3607-4884-9441-ca840200d518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15882D16</paraID>
      <start>13</start>
      <end>14</end>
      <status>unmodified</status>
      <modifiedWord/>
      <trackRevisions>false</trackRevisions>
    </reviewItem>
    <reviewItem>
      <errorID>3258ee11-2ae0-4b68-8f2e-3a95e4687c6c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15882D16</paraID>
      <start>21</start>
      <end>23</end>
      <status>unmodified</status>
      <modifiedWord/>
      <trackRevisions>false</trackRevisions>
    </reviewItem>
    <reviewItem>
      <errorID>c49a0a08-6973-46db-a60a-9813c13392fe</errorID>
      <errorWord>作</errorWord>
      <group>L1_Word</group>
      <groupName>字词问题</groupName>
      <ability>L2_Typo</ability>
      <abilityName>字词错误</abilityName>
      <candidateList>
        <item>做</item>
      </candidateList>
      <explain/>
      <paraID>15882D16</paraID>
      <start>34</start>
      <end>35</end>
      <status>unmodified</status>
      <modifiedWord/>
      <trackRevisions>false</trackRevisions>
    </reviewItem>
    <reviewItem>
      <errorID>c333f051-68d9-4ddf-b434-4fe90646a969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11F71985</paraID>
      <start>61</start>
      <end>62</end>
      <status>unmodified</status>
      <modifiedWord/>
      <trackRevisions>false</trackRevisions>
    </reviewItem>
    <reviewItem>
      <errorID>baa83e42-e858-4c54-8fa2-75ad11275414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11F71985</paraID>
      <start>86</start>
      <end>87</end>
      <status>unmodified</status>
      <modifiedWord/>
      <trackRevisions>false</trackRevisions>
    </reviewItem>
    <reviewItem>
      <errorID>90e9424e-a04a-4b47-a896-46f8bfbf5c0c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11F71985</paraID>
      <start>113</start>
      <end>114</end>
      <status>unmodified</status>
      <modifiedWord/>
      <trackRevisions>false</trackRevisions>
    </reviewItem>
    <reviewItem>
      <errorID>38b6bfb1-9ef9-4c25-906b-2b03f038dca7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24AC21B1</paraID>
      <start>21</start>
      <end>22</end>
      <status>unmodified</status>
      <modifiedWord/>
      <trackRevisions>false</trackRevisions>
    </reviewItem>
    <reviewItem>
      <errorID>ec7df9ff-415a-4c04-96e0-eba0644c5b7e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24AC21B1</paraID>
      <start>52</start>
      <end>53</end>
      <status>unmodified</status>
      <modifiedWord/>
      <trackRevisions>false</trackRevisions>
    </reviewItem>
    <reviewItem>
      <errorID>43e79134-0d60-4972-8670-b60b117a9148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24AC21B1</paraID>
      <start>81</start>
      <end>82</end>
      <status>unmodified</status>
      <modifiedWord/>
      <trackRevisions>false</trackRevisions>
    </reviewItem>
    <reviewItem>
      <errorID>ae6fe079-c817-4c6f-ac30-5d1143efd38f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2D1F1790</paraID>
      <start>11</start>
      <end>12</end>
      <status>unmodified</status>
      <modifiedWord/>
      <trackRevisions>false</trackRevisions>
    </reviewItem>
    <reviewItem>
      <errorID>20e719c5-5a01-4929-b10a-019db7f2be91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2D1F1790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69977d-c576-4082-b23c-867f91bc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4332</Words>
  <Characters>5202</Characters>
  <TotalTime>2</TotalTime>
  <ScaleCrop>false</ScaleCrop>
  <LinksUpToDate>false</LinksUpToDate>
  <CharactersWithSpaces>5401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2026-07-17T11:20:00Z</dcterms:created>
  <dc:creator>QJ</dc:creator>
  <cp:lastModifiedBy>郭丽娜</cp:lastModifiedBy>
  <dcterms:modified xsi:type="dcterms:W3CDTF">2026-07-17T03:23:13Z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2026-07-17T11:20:50Z</vt:filetime>
  </property>
  <property fmtid="{D5CDD505-2E9C-101B-9397-08002B2CF9AE}" pid="4" name="UsrData">
    <vt:lpwstr>6a599f8d9e8a67001f9a18c8wl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2052-12.1.0.26375</vt:lpwstr>
  </property>
  <property fmtid="{D5CDD505-2E9C-101B-9397-08002B2CF9AE}" pid="7" name="ICV">
    <vt:lpwstr>6B2522D8D957426B88E895237144A5D7_13</vt:lpwstr>
  </property>
</Properties>
</file>