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04F6C0">
      <w:pPr>
        <w:spacing w:line="117" w:lineRule="auto"/>
        <w:rPr>
          <w:rFonts w:ascii="Arial"/>
          <w:sz w:val="2"/>
        </w:rPr>
      </w:pPr>
    </w:p>
    <w:tbl>
      <w:tblPr>
        <w:tblStyle w:val="5"/>
        <w:tblW w:w="968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7"/>
        <w:gridCol w:w="441"/>
        <w:gridCol w:w="1149"/>
        <w:gridCol w:w="1099"/>
        <w:gridCol w:w="813"/>
        <w:gridCol w:w="974"/>
        <w:gridCol w:w="626"/>
        <w:gridCol w:w="876"/>
        <w:gridCol w:w="652"/>
        <w:gridCol w:w="696"/>
        <w:gridCol w:w="1012"/>
        <w:gridCol w:w="891"/>
      </w:tblGrid>
      <w:tr w14:paraId="328DB5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 w:hRule="atLeast"/>
        </w:trPr>
        <w:tc>
          <w:tcPr>
            <w:tcW w:w="9686" w:type="dxa"/>
            <w:gridSpan w:val="12"/>
            <w:vAlign w:val="top"/>
          </w:tcPr>
          <w:p w14:paraId="31BE530A">
            <w:pPr>
              <w:pStyle w:val="6"/>
              <w:spacing w:before="107" w:line="227" w:lineRule="auto"/>
              <w:ind w:left="4036"/>
              <w:rPr>
                <w:sz w:val="17"/>
                <w:szCs w:val="17"/>
              </w:rPr>
            </w:pPr>
            <w:r>
              <w:rPr>
                <w:b/>
                <w:bCs/>
                <w:spacing w:val="4"/>
                <w:sz w:val="17"/>
                <w:szCs w:val="17"/>
              </w:rPr>
              <w:t>项目支出绩效自评表</w:t>
            </w:r>
          </w:p>
        </w:tc>
      </w:tr>
      <w:tr w14:paraId="7BBD05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898" w:type="dxa"/>
            <w:gridSpan w:val="2"/>
            <w:vAlign w:val="top"/>
          </w:tcPr>
          <w:p w14:paraId="57162B81">
            <w:pPr>
              <w:pStyle w:val="6"/>
              <w:spacing w:before="89" w:line="230" w:lineRule="auto"/>
              <w:ind w:left="238"/>
            </w:pPr>
            <w:r>
              <w:rPr>
                <w:spacing w:val="4"/>
              </w:rPr>
              <w:t>项目名称</w:t>
            </w:r>
          </w:p>
        </w:tc>
        <w:tc>
          <w:tcPr>
            <w:tcW w:w="8788" w:type="dxa"/>
            <w:gridSpan w:val="10"/>
            <w:vAlign w:val="top"/>
          </w:tcPr>
          <w:p w14:paraId="01ACDD71">
            <w:pPr>
              <w:pStyle w:val="6"/>
              <w:spacing w:before="89" w:line="230" w:lineRule="auto"/>
              <w:ind w:left="24"/>
            </w:pPr>
            <w:r>
              <w:rPr>
                <w:spacing w:val="4"/>
              </w:rPr>
              <w:t>防治艾滋病补助经费</w:t>
            </w:r>
          </w:p>
        </w:tc>
      </w:tr>
      <w:tr w14:paraId="3D2F01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898" w:type="dxa"/>
            <w:gridSpan w:val="2"/>
            <w:vAlign w:val="top"/>
          </w:tcPr>
          <w:p w14:paraId="6679AADA">
            <w:pPr>
              <w:pStyle w:val="6"/>
              <w:spacing w:before="86" w:line="230" w:lineRule="auto"/>
              <w:ind w:left="237"/>
            </w:pPr>
            <w:r>
              <w:rPr>
                <w:spacing w:val="4"/>
              </w:rPr>
              <w:t>主管部门</w:t>
            </w:r>
          </w:p>
        </w:tc>
        <w:tc>
          <w:tcPr>
            <w:tcW w:w="4661" w:type="dxa"/>
            <w:gridSpan w:val="5"/>
            <w:vAlign w:val="top"/>
          </w:tcPr>
          <w:p w14:paraId="6A225E9E">
            <w:pPr>
              <w:pStyle w:val="6"/>
              <w:spacing w:before="86" w:line="229" w:lineRule="auto"/>
              <w:ind w:left="30"/>
            </w:pPr>
            <w:r>
              <w:rPr>
                <w:spacing w:val="3"/>
              </w:rPr>
              <w:t>曲靖市卫生健康委员会</w:t>
            </w:r>
          </w:p>
        </w:tc>
        <w:tc>
          <w:tcPr>
            <w:tcW w:w="876" w:type="dxa"/>
            <w:vAlign w:val="top"/>
          </w:tcPr>
          <w:p w14:paraId="7BD2B9E3">
            <w:pPr>
              <w:pStyle w:val="6"/>
              <w:spacing w:before="86" w:line="230" w:lineRule="auto"/>
              <w:ind w:left="229"/>
            </w:pPr>
            <w:r>
              <w:rPr>
                <w:spacing w:val="3"/>
              </w:rPr>
              <w:t>实施单位</w:t>
            </w:r>
          </w:p>
        </w:tc>
        <w:tc>
          <w:tcPr>
            <w:tcW w:w="3251" w:type="dxa"/>
            <w:gridSpan w:val="4"/>
            <w:vAlign w:val="top"/>
          </w:tcPr>
          <w:p w14:paraId="31F27BA4">
            <w:pPr>
              <w:pStyle w:val="6"/>
              <w:spacing w:before="86" w:line="229" w:lineRule="auto"/>
              <w:ind w:left="32"/>
            </w:pPr>
            <w:r>
              <w:rPr>
                <w:spacing w:val="3"/>
              </w:rPr>
              <w:t>曲靖市卫生健康委员会</w:t>
            </w:r>
          </w:p>
        </w:tc>
      </w:tr>
      <w:tr w14:paraId="42EBCA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0" w:hRule="atLeast"/>
        </w:trPr>
        <w:tc>
          <w:tcPr>
            <w:tcW w:w="898" w:type="dxa"/>
            <w:gridSpan w:val="2"/>
            <w:vMerge w:val="restart"/>
            <w:tcBorders>
              <w:bottom w:val="nil"/>
            </w:tcBorders>
            <w:vAlign w:val="top"/>
          </w:tcPr>
          <w:p w14:paraId="13E5D6F2">
            <w:pPr>
              <w:spacing w:line="286" w:lineRule="auto"/>
              <w:rPr>
                <w:rFonts w:ascii="Arial"/>
                <w:sz w:val="21"/>
              </w:rPr>
            </w:pPr>
          </w:p>
          <w:p w14:paraId="7F580ADD">
            <w:pPr>
              <w:spacing w:line="287" w:lineRule="auto"/>
              <w:rPr>
                <w:rFonts w:ascii="Arial"/>
                <w:sz w:val="21"/>
              </w:rPr>
            </w:pPr>
          </w:p>
          <w:p w14:paraId="5483C241">
            <w:pPr>
              <w:pStyle w:val="6"/>
              <w:spacing w:before="33" w:line="230" w:lineRule="auto"/>
              <w:ind w:left="130"/>
            </w:pPr>
            <w:r>
              <w:rPr>
                <w:spacing w:val="1"/>
              </w:rPr>
              <w:t>项目资金</w:t>
            </w:r>
            <w:r>
              <w:rPr>
                <w:spacing w:val="-18"/>
              </w:rPr>
              <w:t xml:space="preserve"> </w:t>
            </w:r>
            <w:r>
              <w:rPr>
                <w:spacing w:val="1"/>
              </w:rPr>
              <w:t>(元)</w:t>
            </w:r>
          </w:p>
        </w:tc>
        <w:tc>
          <w:tcPr>
            <w:tcW w:w="1149" w:type="dxa"/>
            <w:vAlign w:val="top"/>
          </w:tcPr>
          <w:p w14:paraId="1F61C45A">
            <w:pPr>
              <w:spacing w:line="220" w:lineRule="exact"/>
              <w:rPr>
                <w:rFonts w:ascii="Arial"/>
                <w:sz w:val="19"/>
              </w:rPr>
            </w:pPr>
          </w:p>
        </w:tc>
        <w:tc>
          <w:tcPr>
            <w:tcW w:w="1912" w:type="dxa"/>
            <w:gridSpan w:val="2"/>
            <w:vAlign w:val="top"/>
          </w:tcPr>
          <w:p w14:paraId="09420515">
            <w:pPr>
              <w:pStyle w:val="6"/>
              <w:spacing w:before="67" w:line="230" w:lineRule="auto"/>
              <w:ind w:left="691"/>
            </w:pPr>
            <w:r>
              <w:rPr>
                <w:spacing w:val="4"/>
              </w:rPr>
              <w:t>年初预算数</w:t>
            </w:r>
          </w:p>
        </w:tc>
        <w:tc>
          <w:tcPr>
            <w:tcW w:w="1600" w:type="dxa"/>
            <w:gridSpan w:val="2"/>
            <w:vAlign w:val="top"/>
          </w:tcPr>
          <w:p w14:paraId="1A445B12">
            <w:pPr>
              <w:pStyle w:val="6"/>
              <w:spacing w:before="67" w:line="230" w:lineRule="auto"/>
              <w:ind w:left="535"/>
            </w:pPr>
            <w:r>
              <w:rPr>
                <w:spacing w:val="4"/>
              </w:rPr>
              <w:t>全年预算数</w:t>
            </w:r>
          </w:p>
        </w:tc>
        <w:tc>
          <w:tcPr>
            <w:tcW w:w="876" w:type="dxa"/>
            <w:vAlign w:val="top"/>
          </w:tcPr>
          <w:p w14:paraId="418AE2DB">
            <w:pPr>
              <w:pStyle w:val="6"/>
              <w:spacing w:before="67" w:line="230" w:lineRule="auto"/>
              <w:ind w:left="173"/>
            </w:pPr>
            <w:r>
              <w:rPr>
                <w:spacing w:val="4"/>
              </w:rPr>
              <w:t>全年执行数</w:t>
            </w:r>
          </w:p>
        </w:tc>
        <w:tc>
          <w:tcPr>
            <w:tcW w:w="652" w:type="dxa"/>
            <w:vAlign w:val="top"/>
          </w:tcPr>
          <w:p w14:paraId="26C3D2F4">
            <w:pPr>
              <w:pStyle w:val="6"/>
              <w:spacing w:before="67" w:line="230" w:lineRule="auto"/>
              <w:ind w:left="225"/>
            </w:pPr>
            <w:r>
              <w:rPr>
                <w:spacing w:val="2"/>
              </w:rPr>
              <w:t>分值</w:t>
            </w:r>
          </w:p>
        </w:tc>
        <w:tc>
          <w:tcPr>
            <w:tcW w:w="696" w:type="dxa"/>
            <w:vAlign w:val="top"/>
          </w:tcPr>
          <w:p w14:paraId="563CE6A1">
            <w:pPr>
              <w:pStyle w:val="6"/>
              <w:spacing w:before="67" w:line="230" w:lineRule="auto"/>
              <w:ind w:left="193"/>
            </w:pPr>
            <w:r>
              <w:rPr>
                <w:spacing w:val="4"/>
              </w:rPr>
              <w:t>执行率</w:t>
            </w:r>
          </w:p>
        </w:tc>
        <w:tc>
          <w:tcPr>
            <w:tcW w:w="1012" w:type="dxa"/>
            <w:vAlign w:val="top"/>
          </w:tcPr>
          <w:p w14:paraId="78DC0022">
            <w:pPr>
              <w:pStyle w:val="6"/>
              <w:spacing w:before="67" w:line="230" w:lineRule="auto"/>
              <w:ind w:left="405"/>
            </w:pPr>
            <w:r>
              <w:rPr>
                <w:spacing w:val="3"/>
              </w:rPr>
              <w:t>得分</w:t>
            </w:r>
          </w:p>
        </w:tc>
        <w:tc>
          <w:tcPr>
            <w:tcW w:w="891" w:type="dxa"/>
            <w:vAlign w:val="top"/>
          </w:tcPr>
          <w:p w14:paraId="36B1C6A5">
            <w:pPr>
              <w:pStyle w:val="6"/>
              <w:spacing w:before="67" w:line="231" w:lineRule="auto"/>
              <w:ind w:left="344"/>
            </w:pPr>
            <w:r>
              <w:rPr>
                <w:spacing w:val="2"/>
              </w:rPr>
              <w:t>备注</w:t>
            </w:r>
          </w:p>
        </w:tc>
      </w:tr>
      <w:tr w14:paraId="58F971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898" w:type="dxa"/>
            <w:gridSpan w:val="2"/>
            <w:vMerge w:val="continue"/>
            <w:tcBorders>
              <w:top w:val="nil"/>
              <w:bottom w:val="nil"/>
            </w:tcBorders>
            <w:vAlign w:val="top"/>
          </w:tcPr>
          <w:p w14:paraId="3B324247">
            <w:pPr>
              <w:rPr>
                <w:rFonts w:ascii="Arial"/>
                <w:sz w:val="21"/>
              </w:rPr>
            </w:pPr>
          </w:p>
        </w:tc>
        <w:tc>
          <w:tcPr>
            <w:tcW w:w="1149" w:type="dxa"/>
            <w:vAlign w:val="top"/>
          </w:tcPr>
          <w:p w14:paraId="3785E7D9">
            <w:pPr>
              <w:pStyle w:val="6"/>
              <w:spacing w:before="84" w:line="230" w:lineRule="auto"/>
              <w:ind w:left="18"/>
            </w:pPr>
            <w:r>
              <w:rPr>
                <w:spacing w:val="4"/>
              </w:rPr>
              <w:t>年度资金总额</w:t>
            </w:r>
          </w:p>
        </w:tc>
        <w:tc>
          <w:tcPr>
            <w:tcW w:w="1912" w:type="dxa"/>
            <w:gridSpan w:val="2"/>
            <w:vAlign w:val="top"/>
          </w:tcPr>
          <w:p w14:paraId="436B2EB1">
            <w:pPr>
              <w:pStyle w:val="6"/>
              <w:spacing w:before="84" w:line="227" w:lineRule="auto"/>
              <w:ind w:left="1361"/>
            </w:pPr>
            <w:r>
              <w:rPr>
                <w:spacing w:val="2"/>
              </w:rPr>
              <w:t>20,000.00</w:t>
            </w:r>
          </w:p>
        </w:tc>
        <w:tc>
          <w:tcPr>
            <w:tcW w:w="1600" w:type="dxa"/>
            <w:gridSpan w:val="2"/>
            <w:vAlign w:val="top"/>
          </w:tcPr>
          <w:p w14:paraId="74067FFF">
            <w:pPr>
              <w:pStyle w:val="6"/>
              <w:spacing w:before="84" w:line="227" w:lineRule="auto"/>
              <w:ind w:left="1056"/>
            </w:pPr>
            <w:r>
              <w:rPr>
                <w:spacing w:val="1"/>
              </w:rPr>
              <w:t>19,957.60</w:t>
            </w:r>
          </w:p>
        </w:tc>
        <w:tc>
          <w:tcPr>
            <w:tcW w:w="876" w:type="dxa"/>
            <w:vAlign w:val="top"/>
          </w:tcPr>
          <w:p w14:paraId="10056F95">
            <w:pPr>
              <w:pStyle w:val="6"/>
              <w:spacing w:before="84" w:line="227" w:lineRule="auto"/>
              <w:ind w:left="332"/>
            </w:pPr>
            <w:r>
              <w:rPr>
                <w:spacing w:val="1"/>
              </w:rPr>
              <w:t>19,957.60</w:t>
            </w:r>
          </w:p>
        </w:tc>
        <w:tc>
          <w:tcPr>
            <w:tcW w:w="652" w:type="dxa"/>
            <w:vAlign w:val="top"/>
          </w:tcPr>
          <w:p w14:paraId="2332F25C">
            <w:pPr>
              <w:pStyle w:val="6"/>
              <w:spacing w:before="84" w:line="135" w:lineRule="exact"/>
              <w:ind w:left="339"/>
            </w:pPr>
            <w:r>
              <w:rPr>
                <w:position w:val="1"/>
              </w:rPr>
              <w:t>10.00</w:t>
            </w:r>
          </w:p>
        </w:tc>
        <w:tc>
          <w:tcPr>
            <w:tcW w:w="696" w:type="dxa"/>
            <w:vAlign w:val="top"/>
          </w:tcPr>
          <w:p w14:paraId="24378229">
            <w:pPr>
              <w:pStyle w:val="6"/>
              <w:spacing w:before="84" w:line="135" w:lineRule="exact"/>
              <w:ind w:left="335"/>
            </w:pPr>
            <w:r>
              <w:rPr>
                <w:position w:val="1"/>
              </w:rPr>
              <w:t>100.00</w:t>
            </w:r>
          </w:p>
        </w:tc>
        <w:tc>
          <w:tcPr>
            <w:tcW w:w="1012" w:type="dxa"/>
            <w:vAlign w:val="top"/>
          </w:tcPr>
          <w:p w14:paraId="1D58D6A2">
            <w:pPr>
              <w:pStyle w:val="6"/>
              <w:spacing w:before="84" w:line="135" w:lineRule="exact"/>
              <w:ind w:left="681"/>
            </w:pPr>
            <w:r>
              <w:rPr>
                <w:position w:val="1"/>
              </w:rPr>
              <w:t>10.00</w:t>
            </w:r>
          </w:p>
        </w:tc>
        <w:tc>
          <w:tcPr>
            <w:tcW w:w="891" w:type="dxa"/>
            <w:vMerge w:val="restart"/>
            <w:tcBorders>
              <w:bottom w:val="nil"/>
            </w:tcBorders>
            <w:vAlign w:val="top"/>
          </w:tcPr>
          <w:p w14:paraId="21E116C6">
            <w:pPr>
              <w:rPr>
                <w:rFonts w:ascii="Arial"/>
                <w:sz w:val="21"/>
              </w:rPr>
            </w:pPr>
          </w:p>
        </w:tc>
      </w:tr>
      <w:tr w14:paraId="654EF6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898" w:type="dxa"/>
            <w:gridSpan w:val="2"/>
            <w:vMerge w:val="continue"/>
            <w:tcBorders>
              <w:top w:val="nil"/>
              <w:bottom w:val="nil"/>
            </w:tcBorders>
            <w:vAlign w:val="top"/>
          </w:tcPr>
          <w:p w14:paraId="0031B637">
            <w:pPr>
              <w:rPr>
                <w:rFonts w:ascii="Arial"/>
                <w:sz w:val="21"/>
              </w:rPr>
            </w:pPr>
          </w:p>
        </w:tc>
        <w:tc>
          <w:tcPr>
            <w:tcW w:w="1149" w:type="dxa"/>
            <w:vAlign w:val="top"/>
          </w:tcPr>
          <w:p w14:paraId="1A2E0D6B">
            <w:pPr>
              <w:pStyle w:val="6"/>
              <w:spacing w:before="86" w:line="230" w:lineRule="auto"/>
              <w:ind w:left="92"/>
            </w:pPr>
            <w:r>
              <w:rPr>
                <w:spacing w:val="3"/>
              </w:rPr>
              <w:t>其中：</w:t>
            </w:r>
            <w:r>
              <w:rPr>
                <w:spacing w:val="-25"/>
              </w:rPr>
              <w:t xml:space="preserve"> </w:t>
            </w:r>
            <w:r>
              <w:rPr>
                <w:spacing w:val="3"/>
              </w:rPr>
              <w:t>当年财政拨款</w:t>
            </w:r>
          </w:p>
        </w:tc>
        <w:tc>
          <w:tcPr>
            <w:tcW w:w="1912" w:type="dxa"/>
            <w:gridSpan w:val="2"/>
            <w:vAlign w:val="top"/>
          </w:tcPr>
          <w:p w14:paraId="2D88DEE1">
            <w:pPr>
              <w:pStyle w:val="6"/>
              <w:spacing w:before="86" w:line="227" w:lineRule="auto"/>
              <w:ind w:left="1361"/>
            </w:pPr>
            <w:r>
              <w:rPr>
                <w:spacing w:val="2"/>
              </w:rPr>
              <w:t>20,000.00</w:t>
            </w:r>
          </w:p>
        </w:tc>
        <w:tc>
          <w:tcPr>
            <w:tcW w:w="1600" w:type="dxa"/>
            <w:gridSpan w:val="2"/>
            <w:vAlign w:val="top"/>
          </w:tcPr>
          <w:p w14:paraId="2A756E64">
            <w:pPr>
              <w:pStyle w:val="6"/>
              <w:spacing w:before="86" w:line="227" w:lineRule="auto"/>
              <w:ind w:left="1056"/>
            </w:pPr>
            <w:r>
              <w:rPr>
                <w:spacing w:val="1"/>
              </w:rPr>
              <w:t>19,957.60</w:t>
            </w:r>
          </w:p>
        </w:tc>
        <w:tc>
          <w:tcPr>
            <w:tcW w:w="876" w:type="dxa"/>
            <w:vAlign w:val="top"/>
          </w:tcPr>
          <w:p w14:paraId="6A5E9008">
            <w:pPr>
              <w:pStyle w:val="6"/>
              <w:spacing w:before="86" w:line="227" w:lineRule="auto"/>
              <w:ind w:left="332"/>
            </w:pPr>
            <w:r>
              <w:rPr>
                <w:spacing w:val="1"/>
              </w:rPr>
              <w:t>19,957.60</w:t>
            </w:r>
          </w:p>
        </w:tc>
        <w:tc>
          <w:tcPr>
            <w:tcW w:w="652" w:type="dxa"/>
            <w:vMerge w:val="restart"/>
            <w:tcBorders>
              <w:bottom w:val="nil"/>
            </w:tcBorders>
            <w:vAlign w:val="top"/>
          </w:tcPr>
          <w:p w14:paraId="1A4C98A6">
            <w:pPr>
              <w:rPr>
                <w:rFonts w:ascii="Arial"/>
                <w:sz w:val="21"/>
              </w:rPr>
            </w:pPr>
          </w:p>
        </w:tc>
        <w:tc>
          <w:tcPr>
            <w:tcW w:w="696" w:type="dxa"/>
            <w:vAlign w:val="top"/>
          </w:tcPr>
          <w:p w14:paraId="7578D0C2">
            <w:pPr>
              <w:pStyle w:val="6"/>
              <w:spacing w:before="87" w:line="135" w:lineRule="exact"/>
              <w:ind w:left="335"/>
            </w:pPr>
            <w:r>
              <w:rPr>
                <w:position w:val="1"/>
              </w:rPr>
              <w:t>100.00</w:t>
            </w:r>
          </w:p>
        </w:tc>
        <w:tc>
          <w:tcPr>
            <w:tcW w:w="1012" w:type="dxa"/>
            <w:vMerge w:val="restart"/>
            <w:tcBorders>
              <w:bottom w:val="nil"/>
            </w:tcBorders>
            <w:vAlign w:val="top"/>
          </w:tcPr>
          <w:p w14:paraId="41F86AE6">
            <w:pPr>
              <w:rPr>
                <w:rFonts w:ascii="Arial"/>
                <w:sz w:val="21"/>
              </w:rPr>
            </w:pPr>
          </w:p>
        </w:tc>
        <w:tc>
          <w:tcPr>
            <w:tcW w:w="891" w:type="dxa"/>
            <w:vMerge w:val="continue"/>
            <w:tcBorders>
              <w:top w:val="nil"/>
              <w:bottom w:val="nil"/>
            </w:tcBorders>
            <w:vAlign w:val="top"/>
          </w:tcPr>
          <w:p w14:paraId="3A84B211">
            <w:pPr>
              <w:rPr>
                <w:rFonts w:ascii="Arial"/>
                <w:sz w:val="21"/>
              </w:rPr>
            </w:pPr>
          </w:p>
        </w:tc>
      </w:tr>
      <w:tr w14:paraId="637740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898" w:type="dxa"/>
            <w:gridSpan w:val="2"/>
            <w:vMerge w:val="continue"/>
            <w:tcBorders>
              <w:top w:val="nil"/>
              <w:bottom w:val="nil"/>
            </w:tcBorders>
            <w:vAlign w:val="top"/>
          </w:tcPr>
          <w:p w14:paraId="2F98AF1A">
            <w:pPr>
              <w:rPr>
                <w:rFonts w:ascii="Arial"/>
                <w:sz w:val="21"/>
              </w:rPr>
            </w:pPr>
          </w:p>
        </w:tc>
        <w:tc>
          <w:tcPr>
            <w:tcW w:w="1149" w:type="dxa"/>
            <w:vAlign w:val="top"/>
          </w:tcPr>
          <w:p w14:paraId="2EA4BA1E">
            <w:pPr>
              <w:pStyle w:val="6"/>
              <w:spacing w:before="84" w:line="230" w:lineRule="auto"/>
              <w:ind w:left="18"/>
            </w:pPr>
            <w:r>
              <w:rPr>
                <w:spacing w:val="4"/>
              </w:rPr>
              <w:t>上年结转资金</w:t>
            </w:r>
          </w:p>
        </w:tc>
        <w:tc>
          <w:tcPr>
            <w:tcW w:w="1912" w:type="dxa"/>
            <w:gridSpan w:val="2"/>
            <w:vAlign w:val="top"/>
          </w:tcPr>
          <w:p w14:paraId="2EA8DB49">
            <w:pPr>
              <w:rPr>
                <w:rFonts w:ascii="Arial"/>
                <w:sz w:val="21"/>
              </w:rPr>
            </w:pPr>
          </w:p>
        </w:tc>
        <w:tc>
          <w:tcPr>
            <w:tcW w:w="1600" w:type="dxa"/>
            <w:gridSpan w:val="2"/>
            <w:vAlign w:val="top"/>
          </w:tcPr>
          <w:p w14:paraId="77F390FA">
            <w:pPr>
              <w:rPr>
                <w:rFonts w:ascii="Arial"/>
                <w:sz w:val="21"/>
              </w:rPr>
            </w:pPr>
          </w:p>
        </w:tc>
        <w:tc>
          <w:tcPr>
            <w:tcW w:w="876" w:type="dxa"/>
            <w:vAlign w:val="top"/>
          </w:tcPr>
          <w:p w14:paraId="04D0131F">
            <w:pPr>
              <w:rPr>
                <w:rFonts w:ascii="Arial"/>
                <w:sz w:val="21"/>
              </w:rPr>
            </w:pPr>
          </w:p>
        </w:tc>
        <w:tc>
          <w:tcPr>
            <w:tcW w:w="652" w:type="dxa"/>
            <w:vMerge w:val="continue"/>
            <w:tcBorders>
              <w:top w:val="nil"/>
              <w:bottom w:val="nil"/>
            </w:tcBorders>
            <w:vAlign w:val="top"/>
          </w:tcPr>
          <w:p w14:paraId="2517F15E">
            <w:pPr>
              <w:rPr>
                <w:rFonts w:ascii="Arial"/>
                <w:sz w:val="21"/>
              </w:rPr>
            </w:pPr>
          </w:p>
        </w:tc>
        <w:tc>
          <w:tcPr>
            <w:tcW w:w="696" w:type="dxa"/>
            <w:vAlign w:val="top"/>
          </w:tcPr>
          <w:p w14:paraId="4DF38B03">
            <w:pPr>
              <w:rPr>
                <w:rFonts w:ascii="Arial"/>
                <w:sz w:val="21"/>
              </w:rPr>
            </w:pPr>
          </w:p>
        </w:tc>
        <w:tc>
          <w:tcPr>
            <w:tcW w:w="1012" w:type="dxa"/>
            <w:vMerge w:val="continue"/>
            <w:tcBorders>
              <w:top w:val="nil"/>
              <w:bottom w:val="nil"/>
            </w:tcBorders>
            <w:vAlign w:val="top"/>
          </w:tcPr>
          <w:p w14:paraId="255EA517">
            <w:pPr>
              <w:rPr>
                <w:rFonts w:ascii="Arial"/>
                <w:sz w:val="21"/>
              </w:rPr>
            </w:pPr>
          </w:p>
        </w:tc>
        <w:tc>
          <w:tcPr>
            <w:tcW w:w="891" w:type="dxa"/>
            <w:vMerge w:val="continue"/>
            <w:tcBorders>
              <w:top w:val="nil"/>
              <w:bottom w:val="nil"/>
            </w:tcBorders>
            <w:vAlign w:val="top"/>
          </w:tcPr>
          <w:p w14:paraId="2114DBF8">
            <w:pPr>
              <w:rPr>
                <w:rFonts w:ascii="Arial"/>
                <w:sz w:val="21"/>
              </w:rPr>
            </w:pPr>
          </w:p>
        </w:tc>
      </w:tr>
      <w:tr w14:paraId="50823D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898" w:type="dxa"/>
            <w:gridSpan w:val="2"/>
            <w:vMerge w:val="continue"/>
            <w:tcBorders>
              <w:top w:val="nil"/>
            </w:tcBorders>
            <w:vAlign w:val="top"/>
          </w:tcPr>
          <w:p w14:paraId="7EB67E82">
            <w:pPr>
              <w:rPr>
                <w:rFonts w:ascii="Arial"/>
                <w:sz w:val="21"/>
              </w:rPr>
            </w:pPr>
          </w:p>
        </w:tc>
        <w:tc>
          <w:tcPr>
            <w:tcW w:w="1149" w:type="dxa"/>
            <w:vAlign w:val="top"/>
          </w:tcPr>
          <w:p w14:paraId="35731978">
            <w:pPr>
              <w:pStyle w:val="6"/>
              <w:spacing w:before="84" w:line="230" w:lineRule="auto"/>
              <w:ind w:left="310"/>
            </w:pPr>
            <w:r>
              <w:rPr>
                <w:spacing w:val="4"/>
              </w:rPr>
              <w:t>非财政拨款</w:t>
            </w:r>
          </w:p>
        </w:tc>
        <w:tc>
          <w:tcPr>
            <w:tcW w:w="1912" w:type="dxa"/>
            <w:gridSpan w:val="2"/>
            <w:vAlign w:val="top"/>
          </w:tcPr>
          <w:p w14:paraId="1FA74BB2">
            <w:pPr>
              <w:rPr>
                <w:rFonts w:ascii="Arial"/>
                <w:sz w:val="21"/>
              </w:rPr>
            </w:pPr>
          </w:p>
        </w:tc>
        <w:tc>
          <w:tcPr>
            <w:tcW w:w="1600" w:type="dxa"/>
            <w:gridSpan w:val="2"/>
            <w:vAlign w:val="top"/>
          </w:tcPr>
          <w:p w14:paraId="7CCA5B3B">
            <w:pPr>
              <w:rPr>
                <w:rFonts w:ascii="Arial"/>
                <w:sz w:val="21"/>
              </w:rPr>
            </w:pPr>
          </w:p>
        </w:tc>
        <w:tc>
          <w:tcPr>
            <w:tcW w:w="876" w:type="dxa"/>
            <w:vAlign w:val="top"/>
          </w:tcPr>
          <w:p w14:paraId="670F3802">
            <w:pPr>
              <w:rPr>
                <w:rFonts w:ascii="Arial"/>
                <w:sz w:val="21"/>
              </w:rPr>
            </w:pPr>
          </w:p>
        </w:tc>
        <w:tc>
          <w:tcPr>
            <w:tcW w:w="652" w:type="dxa"/>
            <w:vMerge w:val="continue"/>
            <w:tcBorders>
              <w:top w:val="nil"/>
            </w:tcBorders>
            <w:vAlign w:val="top"/>
          </w:tcPr>
          <w:p w14:paraId="11F2BDAD">
            <w:pPr>
              <w:rPr>
                <w:rFonts w:ascii="Arial"/>
                <w:sz w:val="21"/>
              </w:rPr>
            </w:pPr>
          </w:p>
        </w:tc>
        <w:tc>
          <w:tcPr>
            <w:tcW w:w="696" w:type="dxa"/>
            <w:vAlign w:val="top"/>
          </w:tcPr>
          <w:p w14:paraId="67318F95">
            <w:pPr>
              <w:rPr>
                <w:rFonts w:ascii="Arial"/>
                <w:sz w:val="21"/>
              </w:rPr>
            </w:pPr>
          </w:p>
        </w:tc>
        <w:tc>
          <w:tcPr>
            <w:tcW w:w="1012" w:type="dxa"/>
            <w:vMerge w:val="continue"/>
            <w:tcBorders>
              <w:top w:val="nil"/>
            </w:tcBorders>
            <w:vAlign w:val="top"/>
          </w:tcPr>
          <w:p w14:paraId="71C0199A">
            <w:pPr>
              <w:rPr>
                <w:rFonts w:ascii="Arial"/>
                <w:sz w:val="21"/>
              </w:rPr>
            </w:pPr>
          </w:p>
        </w:tc>
        <w:tc>
          <w:tcPr>
            <w:tcW w:w="891" w:type="dxa"/>
            <w:vMerge w:val="continue"/>
            <w:tcBorders>
              <w:top w:val="nil"/>
            </w:tcBorders>
            <w:vAlign w:val="top"/>
          </w:tcPr>
          <w:p w14:paraId="73B6827B">
            <w:pPr>
              <w:rPr>
                <w:rFonts w:ascii="Arial"/>
                <w:sz w:val="21"/>
              </w:rPr>
            </w:pPr>
          </w:p>
        </w:tc>
      </w:tr>
      <w:tr w14:paraId="3AECE2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2" w:hRule="atLeast"/>
        </w:trPr>
        <w:tc>
          <w:tcPr>
            <w:tcW w:w="457" w:type="dxa"/>
            <w:vMerge w:val="restart"/>
            <w:tcBorders>
              <w:bottom w:val="nil"/>
            </w:tcBorders>
            <w:vAlign w:val="top"/>
          </w:tcPr>
          <w:p w14:paraId="558F3965">
            <w:pPr>
              <w:spacing w:line="305" w:lineRule="auto"/>
              <w:rPr>
                <w:rFonts w:ascii="Arial"/>
                <w:sz w:val="21"/>
              </w:rPr>
            </w:pPr>
          </w:p>
          <w:p w14:paraId="0870CF52">
            <w:pPr>
              <w:spacing w:line="305" w:lineRule="auto"/>
              <w:rPr>
                <w:rFonts w:ascii="Arial"/>
                <w:sz w:val="21"/>
              </w:rPr>
            </w:pPr>
          </w:p>
          <w:p w14:paraId="77B5366C">
            <w:pPr>
              <w:spacing w:line="305" w:lineRule="auto"/>
              <w:rPr>
                <w:rFonts w:ascii="Arial"/>
                <w:sz w:val="21"/>
              </w:rPr>
            </w:pPr>
          </w:p>
          <w:p w14:paraId="1148DE2D">
            <w:pPr>
              <w:pStyle w:val="6"/>
              <w:spacing w:before="33" w:line="245" w:lineRule="auto"/>
              <w:ind w:left="126" w:right="120" w:hanging="2"/>
              <w:jc w:val="both"/>
            </w:pPr>
            <w:r>
              <w:rPr>
                <w:spacing w:val="3"/>
              </w:rPr>
              <w:t>年度</w:t>
            </w:r>
            <w:r>
              <w:rPr>
                <w:spacing w:val="2"/>
              </w:rPr>
              <w:t>总体目标</w:t>
            </w:r>
          </w:p>
        </w:tc>
        <w:tc>
          <w:tcPr>
            <w:tcW w:w="5102" w:type="dxa"/>
            <w:gridSpan w:val="6"/>
            <w:vAlign w:val="top"/>
          </w:tcPr>
          <w:p w14:paraId="1693577E">
            <w:pPr>
              <w:pStyle w:val="6"/>
              <w:spacing w:before="68" w:line="230" w:lineRule="auto"/>
              <w:ind w:left="2339"/>
            </w:pPr>
            <w:r>
              <w:rPr>
                <w:spacing w:val="4"/>
              </w:rPr>
              <w:t>预期目标</w:t>
            </w:r>
          </w:p>
        </w:tc>
        <w:tc>
          <w:tcPr>
            <w:tcW w:w="4127" w:type="dxa"/>
            <w:gridSpan w:val="5"/>
            <w:vAlign w:val="top"/>
          </w:tcPr>
          <w:p w14:paraId="5C19160C">
            <w:pPr>
              <w:pStyle w:val="6"/>
              <w:spacing w:before="68" w:line="230" w:lineRule="auto"/>
              <w:ind w:left="1745"/>
            </w:pPr>
            <w:r>
              <w:rPr>
                <w:spacing w:val="4"/>
              </w:rPr>
              <w:t>实际完成情况</w:t>
            </w:r>
          </w:p>
        </w:tc>
      </w:tr>
      <w:tr w14:paraId="590B63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27" w:hRule="atLeast"/>
        </w:trPr>
        <w:tc>
          <w:tcPr>
            <w:tcW w:w="457" w:type="dxa"/>
            <w:vMerge w:val="continue"/>
            <w:tcBorders>
              <w:top w:val="nil"/>
            </w:tcBorders>
            <w:vAlign w:val="top"/>
          </w:tcPr>
          <w:p w14:paraId="347F94AA">
            <w:pPr>
              <w:rPr>
                <w:rFonts w:ascii="Arial"/>
                <w:sz w:val="21"/>
              </w:rPr>
            </w:pPr>
          </w:p>
        </w:tc>
        <w:tc>
          <w:tcPr>
            <w:tcW w:w="5102" w:type="dxa"/>
            <w:gridSpan w:val="6"/>
            <w:vAlign w:val="top"/>
          </w:tcPr>
          <w:p w14:paraId="18A91FF6">
            <w:pPr>
              <w:spacing w:line="333" w:lineRule="auto"/>
              <w:rPr>
                <w:rFonts w:ascii="Arial"/>
                <w:sz w:val="21"/>
              </w:rPr>
            </w:pPr>
          </w:p>
          <w:p w14:paraId="0D55B027">
            <w:pPr>
              <w:spacing w:line="334" w:lineRule="auto"/>
              <w:rPr>
                <w:rFonts w:ascii="Arial"/>
                <w:sz w:val="21"/>
              </w:rPr>
            </w:pPr>
          </w:p>
          <w:p w14:paraId="137C1C3D">
            <w:pPr>
              <w:pStyle w:val="6"/>
              <w:spacing w:before="32" w:line="243" w:lineRule="auto"/>
              <w:ind w:left="18" w:right="101"/>
            </w:pPr>
            <w:r>
              <w:rPr>
                <w:spacing w:val="4"/>
              </w:rPr>
              <w:t>按照党中央</w:t>
            </w:r>
            <w:r>
              <w:rPr>
                <w:spacing w:val="-23"/>
              </w:rPr>
              <w:t xml:space="preserve"> </w:t>
            </w:r>
            <w:r>
              <w:rPr>
                <w:spacing w:val="4"/>
              </w:rPr>
              <w:t>、</w:t>
            </w:r>
            <w:r>
              <w:rPr>
                <w:spacing w:val="-29"/>
              </w:rPr>
              <w:t xml:space="preserve"> </w:t>
            </w:r>
            <w:r>
              <w:rPr>
                <w:spacing w:val="4"/>
              </w:rPr>
              <w:t>国务院和省委</w:t>
            </w:r>
            <w:r>
              <w:rPr>
                <w:spacing w:val="-24"/>
              </w:rPr>
              <w:t xml:space="preserve"> </w:t>
            </w:r>
            <w:r>
              <w:rPr>
                <w:spacing w:val="4"/>
              </w:rPr>
              <w:t>、省政府及市委</w:t>
            </w:r>
            <w:r>
              <w:rPr>
                <w:spacing w:val="-24"/>
              </w:rPr>
              <w:t xml:space="preserve"> </w:t>
            </w:r>
            <w:r>
              <w:rPr>
                <w:spacing w:val="4"/>
              </w:rPr>
              <w:t>、市政府关于艾滋病防控的决策部署 ，增强全民艾滋病防治意</w:t>
            </w:r>
            <w:r>
              <w:rPr>
                <w:spacing w:val="5"/>
              </w:rPr>
              <w:t>识，最大限度发现和治疗艾滋病感染者 ，遏制艾滋病性传播上升势头</w:t>
            </w:r>
            <w:r>
              <w:rPr>
                <w:spacing w:val="-9"/>
              </w:rPr>
              <w:t xml:space="preserve"> </w:t>
            </w:r>
            <w:r>
              <w:rPr>
                <w:spacing w:val="5"/>
              </w:rPr>
              <w:t>，推进消除</w:t>
            </w:r>
            <w:r>
              <w:rPr>
                <w:spacing w:val="4"/>
              </w:rPr>
              <w:t>母婴传播进程</w:t>
            </w:r>
            <w:r>
              <w:rPr>
                <w:spacing w:val="-13"/>
              </w:rPr>
              <w:t xml:space="preserve"> </w:t>
            </w:r>
            <w:r>
              <w:rPr>
                <w:spacing w:val="4"/>
              </w:rPr>
              <w:t>，继续保持</w:t>
            </w:r>
            <w:r>
              <w:rPr>
                <w:spacing w:val="5"/>
              </w:rPr>
              <w:t>无输血传播状态</w:t>
            </w:r>
            <w:r>
              <w:rPr>
                <w:spacing w:val="-20"/>
              </w:rPr>
              <w:t xml:space="preserve"> </w:t>
            </w:r>
            <w:r>
              <w:rPr>
                <w:spacing w:val="5"/>
              </w:rPr>
              <w:t>，有效控制艾滋病疫情</w:t>
            </w:r>
            <w:r>
              <w:rPr>
                <w:spacing w:val="-14"/>
              </w:rPr>
              <w:t xml:space="preserve"> </w:t>
            </w:r>
            <w:r>
              <w:rPr>
                <w:spacing w:val="5"/>
              </w:rPr>
              <w:t>。其中：年检测率不少于</w:t>
            </w:r>
            <w:r>
              <w:rPr>
                <w:spacing w:val="-27"/>
              </w:rPr>
              <w:t xml:space="preserve"> </w:t>
            </w:r>
            <w:r>
              <w:rPr>
                <w:spacing w:val="5"/>
              </w:rPr>
              <w:t>75%；诊断发现并知晓自身感染状况</w:t>
            </w:r>
            <w:r>
              <w:rPr>
                <w:spacing w:val="4"/>
              </w:rPr>
              <w:t>的感染</w:t>
            </w:r>
            <w:r>
              <w:rPr>
                <w:spacing w:val="5"/>
              </w:rPr>
              <w:t>者比例、符合治疗条件的感染者接受抗病毒治疗比例和治疗有效率不低于</w:t>
            </w:r>
            <w:r>
              <w:rPr>
                <w:spacing w:val="24"/>
              </w:rPr>
              <w:t xml:space="preserve"> </w:t>
            </w:r>
            <w:r>
              <w:rPr>
                <w:spacing w:val="5"/>
              </w:rPr>
              <w:t>90%；</w:t>
            </w:r>
            <w:r>
              <w:rPr>
                <w:spacing w:val="-29"/>
              </w:rPr>
              <w:t xml:space="preserve"> </w:t>
            </w:r>
            <w:r>
              <w:rPr>
                <w:spacing w:val="5"/>
              </w:rPr>
              <w:t>防治艾滋病知识知晓率达</w:t>
            </w:r>
          </w:p>
          <w:p w14:paraId="196839E0">
            <w:pPr>
              <w:pStyle w:val="6"/>
              <w:spacing w:line="232" w:lineRule="auto"/>
              <w:ind w:left="17"/>
            </w:pPr>
            <w:r>
              <w:rPr>
                <w:spacing w:val="2"/>
              </w:rPr>
              <w:t>85%以上。</w:t>
            </w:r>
          </w:p>
        </w:tc>
        <w:tc>
          <w:tcPr>
            <w:tcW w:w="4127" w:type="dxa"/>
            <w:gridSpan w:val="5"/>
            <w:vAlign w:val="top"/>
          </w:tcPr>
          <w:p w14:paraId="57DC94CA">
            <w:pPr>
              <w:pStyle w:val="6"/>
              <w:spacing w:before="46" w:line="243" w:lineRule="auto"/>
              <w:ind w:left="19" w:right="71" w:firstLine="1"/>
            </w:pPr>
            <w:r>
              <w:rPr>
                <w:spacing w:val="6"/>
              </w:rPr>
              <w:t>2025年，一是艾滋病防控提质行动</w:t>
            </w:r>
            <w:r>
              <w:rPr>
                <w:spacing w:val="-11"/>
              </w:rPr>
              <w:t xml:space="preserve"> </w:t>
            </w:r>
            <w:r>
              <w:rPr>
                <w:spacing w:val="6"/>
              </w:rPr>
              <w:t>，</w:t>
            </w:r>
            <w:r>
              <w:rPr>
                <w:spacing w:val="-27"/>
              </w:rPr>
              <w:t xml:space="preserve"> </w:t>
            </w:r>
            <w:r>
              <w:rPr>
                <w:spacing w:val="6"/>
              </w:rPr>
              <w:t>曲靖市</w:t>
            </w:r>
            <w:r>
              <w:t>HIV</w:t>
            </w:r>
            <w:r>
              <w:rPr>
                <w:spacing w:val="6"/>
              </w:rPr>
              <w:t>/</w:t>
            </w:r>
            <w:r>
              <w:t>AIDS</w:t>
            </w:r>
            <w:r>
              <w:rPr>
                <w:spacing w:val="6"/>
              </w:rPr>
              <w:t>发现率95.</w:t>
            </w:r>
            <w:r>
              <w:rPr>
                <w:spacing w:val="5"/>
              </w:rPr>
              <w:t>1%、</w:t>
            </w:r>
            <w:r>
              <w:t>HIV</w:t>
            </w:r>
            <w:r>
              <w:rPr>
                <w:spacing w:val="5"/>
              </w:rPr>
              <w:t>感染者抗病毒</w:t>
            </w:r>
            <w:r>
              <w:rPr>
                <w:spacing w:val="6"/>
              </w:rPr>
              <w:t>治疗比例为95.73%、治疗有效率96.84%，完成三个95%目标任务；</w:t>
            </w:r>
            <w:r>
              <w:rPr>
                <w:spacing w:val="-22"/>
              </w:rPr>
              <w:t xml:space="preserve"> </w:t>
            </w:r>
            <w:r>
              <w:rPr>
                <w:spacing w:val="6"/>
              </w:rPr>
              <w:t>全市共开展</w:t>
            </w:r>
            <w:r>
              <w:t>HIV</w:t>
            </w:r>
            <w:r>
              <w:rPr>
                <w:spacing w:val="6"/>
              </w:rPr>
              <w:t>检测</w:t>
            </w:r>
            <w:r>
              <w:rPr>
                <w:spacing w:val="4"/>
              </w:rPr>
              <w:t>5705379人次，检测人次数完成全市常住人口的 100.31%；</w:t>
            </w:r>
            <w:r>
              <w:rPr>
                <w:spacing w:val="-18"/>
              </w:rPr>
              <w:t xml:space="preserve"> </w:t>
            </w:r>
            <w:r>
              <w:rPr>
                <w:spacing w:val="4"/>
              </w:rPr>
              <w:t>艾滋病母婴传播继续保持低</w:t>
            </w:r>
            <w:r>
              <w:rPr>
                <w:spacing w:val="5"/>
              </w:rPr>
              <w:t>于2%国际消除标准</w:t>
            </w:r>
            <w:r>
              <w:rPr>
                <w:spacing w:val="-23"/>
              </w:rPr>
              <w:t xml:space="preserve"> </w:t>
            </w:r>
            <w:r>
              <w:rPr>
                <w:spacing w:val="5"/>
              </w:rPr>
              <w:t>，持续保持无经输血传播</w:t>
            </w:r>
            <w:r>
              <w:rPr>
                <w:spacing w:val="-11"/>
              </w:rPr>
              <w:t xml:space="preserve"> </w:t>
            </w:r>
            <w:r>
              <w:rPr>
                <w:spacing w:val="5"/>
              </w:rPr>
              <w:t>。</w:t>
            </w:r>
            <w:r>
              <w:rPr>
                <w:spacing w:val="4"/>
              </w:rPr>
              <w:t>二是丙肝流行遏制行动</w:t>
            </w:r>
            <w:r>
              <w:rPr>
                <w:spacing w:val="-13"/>
              </w:rPr>
              <w:t xml:space="preserve"> </w:t>
            </w:r>
            <w:r>
              <w:rPr>
                <w:spacing w:val="4"/>
              </w:rPr>
              <w:t>，8小项指标已全</w:t>
            </w:r>
            <w:r>
              <w:rPr>
                <w:spacing w:val="5"/>
              </w:rPr>
              <w:t>部完成，具体如下：</w:t>
            </w:r>
            <w:r>
              <w:rPr>
                <w:spacing w:val="-16"/>
              </w:rPr>
              <w:t xml:space="preserve"> </w:t>
            </w:r>
            <w:r>
              <w:rPr>
                <w:spacing w:val="5"/>
              </w:rPr>
              <w:t>曲靖市新报告丙肝抗体阳性者核酸检测率为 99.2%（已</w:t>
            </w:r>
            <w:r>
              <w:rPr>
                <w:spacing w:val="4"/>
              </w:rPr>
              <w:t>完成90%目标</w:t>
            </w:r>
            <w:r>
              <w:rPr>
                <w:spacing w:val="6"/>
              </w:rPr>
              <w:t>）</w:t>
            </w:r>
            <w:r>
              <w:rPr>
                <w:spacing w:val="-27"/>
              </w:rPr>
              <w:t xml:space="preserve"> </w:t>
            </w:r>
            <w:r>
              <w:rPr>
                <w:spacing w:val="6"/>
              </w:rPr>
              <w:t>；</w:t>
            </w:r>
            <w:r>
              <w:rPr>
                <w:spacing w:val="4"/>
              </w:rPr>
              <w:t>累计在治丙肝病例随访管理完成率 117.5%（已完成100%目标</w:t>
            </w:r>
            <w:r>
              <w:rPr>
                <w:spacing w:val="6"/>
              </w:rPr>
              <w:t>）</w:t>
            </w:r>
            <w:r>
              <w:rPr>
                <w:spacing w:val="-27"/>
              </w:rPr>
              <w:t xml:space="preserve"> </w:t>
            </w:r>
            <w:r>
              <w:rPr>
                <w:spacing w:val="6"/>
              </w:rPr>
              <w:t>；</w:t>
            </w:r>
            <w:r>
              <w:rPr>
                <w:spacing w:val="4"/>
              </w:rPr>
              <w:t>新报告符合治</w:t>
            </w:r>
            <w:r>
              <w:rPr>
                <w:spacing w:val="5"/>
              </w:rPr>
              <w:t>疗条件的慢性丙肝患者的抗病毒治疗率为 83.2%（已完成80%目标</w:t>
            </w:r>
            <w:r>
              <w:rPr>
                <w:spacing w:val="1"/>
              </w:rPr>
              <w:t>）</w:t>
            </w:r>
            <w:r>
              <w:rPr>
                <w:spacing w:val="-26"/>
              </w:rPr>
              <w:t xml:space="preserve"> </w:t>
            </w:r>
            <w:r>
              <w:rPr>
                <w:spacing w:val="1"/>
              </w:rPr>
              <w:t>；</w:t>
            </w:r>
            <w:r>
              <w:rPr>
                <w:spacing w:val="5"/>
              </w:rPr>
              <w:t>符合治疗条</w:t>
            </w:r>
            <w:r>
              <w:rPr>
                <w:spacing w:val="4"/>
              </w:rPr>
              <w:t>件的</w:t>
            </w:r>
            <w:r>
              <w:rPr>
                <w:spacing w:val="5"/>
              </w:rPr>
              <w:t>慢性丙肝患者抗病毒治疗率为</w:t>
            </w:r>
            <w:r>
              <w:rPr>
                <w:spacing w:val="-13"/>
              </w:rPr>
              <w:t xml:space="preserve"> </w:t>
            </w:r>
            <w:r>
              <w:rPr>
                <w:spacing w:val="5"/>
              </w:rPr>
              <w:t>71.5%（已完成60%目标</w:t>
            </w:r>
            <w:r>
              <w:rPr>
                <w:spacing w:val="3"/>
              </w:rPr>
              <w:t>）</w:t>
            </w:r>
            <w:r>
              <w:rPr>
                <w:spacing w:val="-26"/>
              </w:rPr>
              <w:t xml:space="preserve"> </w:t>
            </w:r>
            <w:r>
              <w:rPr>
                <w:spacing w:val="3"/>
              </w:rPr>
              <w:t>；</w:t>
            </w:r>
            <w:r>
              <w:rPr>
                <w:spacing w:val="5"/>
              </w:rPr>
              <w:t>非定点医疗机构确诊丙肝患</w:t>
            </w:r>
            <w:r>
              <w:rPr>
                <w:spacing w:val="6"/>
              </w:rPr>
              <w:t>者成功转介治疗到位率为89%（已完成85%目标</w:t>
            </w:r>
            <w:r>
              <w:rPr>
                <w:spacing w:val="2"/>
              </w:rPr>
              <w:t>）</w:t>
            </w:r>
            <w:r>
              <w:rPr>
                <w:spacing w:val="-25"/>
              </w:rPr>
              <w:t xml:space="preserve"> </w:t>
            </w:r>
            <w:r>
              <w:rPr>
                <w:spacing w:val="2"/>
              </w:rPr>
              <w:t>；</w:t>
            </w:r>
            <w:r>
              <w:rPr>
                <w:spacing w:val="6"/>
              </w:rPr>
              <w:t>累计既往报告丙肝病例回访调</w:t>
            </w:r>
            <w:r>
              <w:rPr>
                <w:spacing w:val="5"/>
              </w:rPr>
              <w:t>查完成17991例，完成率105.2%（已完成100%目标</w:t>
            </w:r>
            <w:r>
              <w:rPr>
                <w:spacing w:val="3"/>
              </w:rPr>
              <w:t>）</w:t>
            </w:r>
            <w:r>
              <w:rPr>
                <w:spacing w:val="-26"/>
              </w:rPr>
              <w:t xml:space="preserve"> </w:t>
            </w:r>
            <w:r>
              <w:rPr>
                <w:spacing w:val="3"/>
              </w:rPr>
              <w:t>；</w:t>
            </w:r>
            <w:r>
              <w:rPr>
                <w:spacing w:val="5"/>
              </w:rPr>
              <w:t>患者满意度为</w:t>
            </w:r>
            <w:r>
              <w:rPr>
                <w:spacing w:val="-23"/>
              </w:rPr>
              <w:t xml:space="preserve"> </w:t>
            </w:r>
            <w:r>
              <w:rPr>
                <w:spacing w:val="5"/>
              </w:rPr>
              <w:t>100%（已完成10</w:t>
            </w:r>
            <w:r>
              <w:rPr>
                <w:spacing w:val="4"/>
              </w:rPr>
              <w:t>0%目</w:t>
            </w:r>
          </w:p>
          <w:p w14:paraId="6F999CBC">
            <w:pPr>
              <w:pStyle w:val="6"/>
              <w:spacing w:before="1" w:line="242" w:lineRule="auto"/>
              <w:ind w:left="19" w:right="69"/>
            </w:pPr>
            <w:r>
              <w:rPr>
                <w:spacing w:val="5"/>
              </w:rPr>
              <w:t>标）</w:t>
            </w:r>
            <w:r>
              <w:rPr>
                <w:spacing w:val="-25"/>
              </w:rPr>
              <w:t xml:space="preserve"> </w:t>
            </w:r>
            <w:r>
              <w:rPr>
                <w:spacing w:val="5"/>
              </w:rPr>
              <w:t>。三是持续加强艾滋病综合防控工作 。</w:t>
            </w:r>
            <w:r>
              <w:rPr>
                <w:spacing w:val="4"/>
              </w:rPr>
              <w:t>累计存活艾滋病感染者和病人占曲靖市常</w:t>
            </w:r>
            <w:r>
              <w:rPr>
                <w:spacing w:val="5"/>
              </w:rPr>
              <w:t>住人口的0.186%，加强抗病毒治疗</w:t>
            </w:r>
            <w:r>
              <w:rPr>
                <w:spacing w:val="-11"/>
              </w:rPr>
              <w:t xml:space="preserve"> </w:t>
            </w:r>
            <w:r>
              <w:rPr>
                <w:spacing w:val="5"/>
              </w:rPr>
              <w:t>，死亡病例较去年同期减少</w:t>
            </w:r>
            <w:r>
              <w:rPr>
                <w:spacing w:val="-19"/>
              </w:rPr>
              <w:t xml:space="preserve"> </w:t>
            </w:r>
            <w:r>
              <w:rPr>
                <w:spacing w:val="5"/>
              </w:rPr>
              <w:t>8例。性病和丙肝发病数得到控制</w:t>
            </w:r>
            <w:r>
              <w:rPr>
                <w:spacing w:val="-25"/>
              </w:rPr>
              <w:t xml:space="preserve"> </w:t>
            </w:r>
            <w:r>
              <w:rPr>
                <w:spacing w:val="5"/>
              </w:rPr>
              <w:t>。全市性病发病数（3288例较去年同期减少</w:t>
            </w:r>
            <w:r>
              <w:rPr>
                <w:spacing w:val="-19"/>
              </w:rPr>
              <w:t xml:space="preserve"> </w:t>
            </w:r>
            <w:r>
              <w:rPr>
                <w:spacing w:val="5"/>
              </w:rPr>
              <w:t>11.1%</w:t>
            </w:r>
            <w:r>
              <w:rPr>
                <w:spacing w:val="8"/>
              </w:rPr>
              <w:t>，）</w:t>
            </w:r>
            <w:r>
              <w:rPr>
                <w:spacing w:val="5"/>
              </w:rPr>
              <w:t>和丙肝病例（1240例）较去年同期降低11.9%。今年确诊丙肝病例治疗率为</w:t>
            </w:r>
            <w:r>
              <w:rPr>
                <w:spacing w:val="-15"/>
              </w:rPr>
              <w:t xml:space="preserve"> </w:t>
            </w:r>
            <w:r>
              <w:rPr>
                <w:spacing w:val="4"/>
              </w:rPr>
              <w:t>71.5%已达标</w:t>
            </w:r>
            <w:r>
              <w:rPr>
                <w:spacing w:val="-28"/>
              </w:rPr>
              <w:t xml:space="preserve"> </w:t>
            </w:r>
            <w:r>
              <w:rPr>
                <w:spacing w:val="4"/>
              </w:rPr>
              <w:t>。</w:t>
            </w:r>
            <w:r>
              <w:rPr>
                <w:spacing w:val="-30"/>
              </w:rPr>
              <w:t xml:space="preserve"> </w:t>
            </w:r>
            <w:r>
              <w:rPr>
                <w:spacing w:val="4"/>
              </w:rPr>
              <w:t>中医药治疗艾滋</w:t>
            </w:r>
          </w:p>
          <w:p w14:paraId="4D522E13">
            <w:pPr>
              <w:pStyle w:val="6"/>
              <w:spacing w:line="228" w:lineRule="auto"/>
              <w:ind w:left="19"/>
            </w:pPr>
            <w:r>
              <w:rPr>
                <w:spacing w:val="5"/>
              </w:rPr>
              <w:t>病，全市4家定点医疗机构共完成</w:t>
            </w:r>
            <w:r>
              <w:rPr>
                <w:spacing w:val="-14"/>
              </w:rPr>
              <w:t xml:space="preserve"> </w:t>
            </w:r>
            <w:r>
              <w:rPr>
                <w:spacing w:val="5"/>
              </w:rPr>
              <w:t>320例中医协同治疗艾滋病考核任务</w:t>
            </w:r>
            <w:r>
              <w:rPr>
                <w:spacing w:val="-15"/>
              </w:rPr>
              <w:t xml:space="preserve"> </w:t>
            </w:r>
            <w:r>
              <w:rPr>
                <w:spacing w:val="5"/>
              </w:rPr>
              <w:t>。</w:t>
            </w:r>
          </w:p>
        </w:tc>
      </w:tr>
      <w:tr w14:paraId="7AABAB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9686" w:type="dxa"/>
            <w:gridSpan w:val="12"/>
            <w:vAlign w:val="top"/>
          </w:tcPr>
          <w:p w14:paraId="21E7D2DE">
            <w:pPr>
              <w:rPr>
                <w:rFonts w:ascii="Arial"/>
                <w:sz w:val="21"/>
              </w:rPr>
            </w:pPr>
          </w:p>
        </w:tc>
      </w:tr>
      <w:tr w14:paraId="308375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9686" w:type="dxa"/>
            <w:gridSpan w:val="12"/>
            <w:vAlign w:val="top"/>
          </w:tcPr>
          <w:p w14:paraId="6F3A80F8">
            <w:pPr>
              <w:pStyle w:val="6"/>
              <w:spacing w:before="86" w:line="231" w:lineRule="auto"/>
              <w:ind w:left="4119"/>
              <w:rPr>
                <w:sz w:val="15"/>
                <w:szCs w:val="15"/>
              </w:rPr>
            </w:pPr>
            <w:r>
              <w:rPr>
                <w:b/>
                <w:bCs/>
                <w:spacing w:val="6"/>
                <w:sz w:val="15"/>
                <w:szCs w:val="15"/>
              </w:rPr>
              <w:t>项目支出绩效指标表</w:t>
            </w:r>
          </w:p>
        </w:tc>
      </w:tr>
      <w:tr w14:paraId="778180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3146" w:type="dxa"/>
            <w:gridSpan w:val="4"/>
            <w:vAlign w:val="top"/>
          </w:tcPr>
          <w:p w14:paraId="59DF98F1">
            <w:pPr>
              <w:pStyle w:val="6"/>
              <w:spacing w:before="91" w:line="230" w:lineRule="auto"/>
              <w:ind w:left="1364"/>
            </w:pPr>
            <w:r>
              <w:rPr>
                <w:spacing w:val="4"/>
              </w:rPr>
              <w:t>绩效指标</w:t>
            </w:r>
          </w:p>
        </w:tc>
        <w:tc>
          <w:tcPr>
            <w:tcW w:w="2413" w:type="dxa"/>
            <w:gridSpan w:val="3"/>
            <w:vAlign w:val="top"/>
          </w:tcPr>
          <w:p w14:paraId="6F62D341">
            <w:pPr>
              <w:pStyle w:val="6"/>
              <w:spacing w:before="90" w:line="230" w:lineRule="auto"/>
              <w:ind w:left="914"/>
            </w:pPr>
            <w:r>
              <w:rPr>
                <w:spacing w:val="4"/>
              </w:rPr>
              <w:t>年度指标值</w:t>
            </w:r>
          </w:p>
        </w:tc>
        <w:tc>
          <w:tcPr>
            <w:tcW w:w="4127" w:type="dxa"/>
            <w:gridSpan w:val="5"/>
            <w:vAlign w:val="top"/>
          </w:tcPr>
          <w:p w14:paraId="5B8339AD">
            <w:pPr>
              <w:pStyle w:val="6"/>
              <w:spacing w:before="90" w:line="230" w:lineRule="auto"/>
              <w:ind w:left="1744"/>
            </w:pPr>
            <w:r>
              <w:rPr>
                <w:spacing w:val="4"/>
              </w:rPr>
              <w:t>指标完成情况</w:t>
            </w:r>
          </w:p>
        </w:tc>
      </w:tr>
      <w:tr w14:paraId="3A1D41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898" w:type="dxa"/>
            <w:gridSpan w:val="2"/>
            <w:vAlign w:val="top"/>
          </w:tcPr>
          <w:p w14:paraId="0AEABDA7">
            <w:pPr>
              <w:pStyle w:val="6"/>
              <w:spacing w:before="76" w:line="230" w:lineRule="auto"/>
              <w:ind w:left="238"/>
            </w:pPr>
            <w:r>
              <w:rPr>
                <w:spacing w:val="5"/>
              </w:rPr>
              <w:t>一级指标</w:t>
            </w:r>
          </w:p>
        </w:tc>
        <w:tc>
          <w:tcPr>
            <w:tcW w:w="1149" w:type="dxa"/>
            <w:vAlign w:val="top"/>
          </w:tcPr>
          <w:p w14:paraId="49F7D39D">
            <w:pPr>
              <w:pStyle w:val="6"/>
              <w:spacing w:before="76" w:line="230" w:lineRule="auto"/>
              <w:ind w:left="365"/>
            </w:pPr>
            <w:r>
              <w:rPr>
                <w:spacing w:val="4"/>
              </w:rPr>
              <w:t>二级指标</w:t>
            </w:r>
          </w:p>
        </w:tc>
        <w:tc>
          <w:tcPr>
            <w:tcW w:w="1099" w:type="dxa"/>
            <w:vAlign w:val="top"/>
          </w:tcPr>
          <w:p w14:paraId="7B655CE9">
            <w:pPr>
              <w:pStyle w:val="6"/>
              <w:spacing w:before="76" w:line="230" w:lineRule="auto"/>
              <w:ind w:left="337"/>
            </w:pPr>
            <w:r>
              <w:rPr>
                <w:spacing w:val="4"/>
              </w:rPr>
              <w:t>三级指标</w:t>
            </w:r>
          </w:p>
        </w:tc>
        <w:tc>
          <w:tcPr>
            <w:tcW w:w="813" w:type="dxa"/>
            <w:vAlign w:val="top"/>
          </w:tcPr>
          <w:p w14:paraId="66F95CAC">
            <w:pPr>
              <w:pStyle w:val="6"/>
              <w:spacing w:before="76" w:line="230" w:lineRule="auto"/>
              <w:ind w:left="197"/>
            </w:pPr>
            <w:r>
              <w:rPr>
                <w:spacing w:val="4"/>
              </w:rPr>
              <w:t>指标性质</w:t>
            </w:r>
          </w:p>
        </w:tc>
        <w:tc>
          <w:tcPr>
            <w:tcW w:w="974" w:type="dxa"/>
            <w:vAlign w:val="top"/>
          </w:tcPr>
          <w:p w14:paraId="6E0DF205">
            <w:pPr>
              <w:pStyle w:val="6"/>
              <w:spacing w:before="76" w:line="230" w:lineRule="auto"/>
              <w:ind w:left="330"/>
            </w:pPr>
            <w:r>
              <w:rPr>
                <w:spacing w:val="3"/>
              </w:rPr>
              <w:t>指标值</w:t>
            </w:r>
          </w:p>
        </w:tc>
        <w:tc>
          <w:tcPr>
            <w:tcW w:w="626" w:type="dxa"/>
            <w:vAlign w:val="top"/>
          </w:tcPr>
          <w:p w14:paraId="76A69F46">
            <w:pPr>
              <w:pStyle w:val="6"/>
              <w:spacing w:before="76" w:line="230" w:lineRule="auto"/>
              <w:ind w:left="101"/>
            </w:pPr>
            <w:r>
              <w:rPr>
                <w:spacing w:val="4"/>
              </w:rPr>
              <w:t>度量单位</w:t>
            </w:r>
          </w:p>
        </w:tc>
        <w:tc>
          <w:tcPr>
            <w:tcW w:w="876" w:type="dxa"/>
            <w:vAlign w:val="top"/>
          </w:tcPr>
          <w:p w14:paraId="47D8A8CC">
            <w:pPr>
              <w:pStyle w:val="6"/>
              <w:spacing w:before="76" w:line="230" w:lineRule="auto"/>
              <w:ind w:left="176"/>
            </w:pPr>
            <w:r>
              <w:rPr>
                <w:spacing w:val="4"/>
              </w:rPr>
              <w:t>实际完成值</w:t>
            </w:r>
          </w:p>
        </w:tc>
        <w:tc>
          <w:tcPr>
            <w:tcW w:w="652" w:type="dxa"/>
            <w:vAlign w:val="top"/>
          </w:tcPr>
          <w:p w14:paraId="5BBD6586">
            <w:pPr>
              <w:pStyle w:val="6"/>
              <w:spacing w:before="76" w:line="230" w:lineRule="auto"/>
              <w:ind w:left="225"/>
            </w:pPr>
            <w:r>
              <w:rPr>
                <w:spacing w:val="2"/>
              </w:rPr>
              <w:t>分值</w:t>
            </w:r>
          </w:p>
        </w:tc>
        <w:tc>
          <w:tcPr>
            <w:tcW w:w="696" w:type="dxa"/>
            <w:vAlign w:val="top"/>
          </w:tcPr>
          <w:p w14:paraId="018ACD41">
            <w:pPr>
              <w:pStyle w:val="6"/>
              <w:spacing w:before="76" w:line="230" w:lineRule="auto"/>
              <w:ind w:left="246"/>
            </w:pPr>
            <w:r>
              <w:rPr>
                <w:spacing w:val="3"/>
              </w:rPr>
              <w:t>得分</w:t>
            </w:r>
          </w:p>
        </w:tc>
        <w:tc>
          <w:tcPr>
            <w:tcW w:w="1903" w:type="dxa"/>
            <w:gridSpan w:val="2"/>
            <w:vAlign w:val="top"/>
          </w:tcPr>
          <w:p w14:paraId="694377F1">
            <w:pPr>
              <w:pStyle w:val="6"/>
              <w:spacing w:before="76" w:line="230" w:lineRule="auto"/>
              <w:ind w:left="361"/>
            </w:pPr>
            <w:r>
              <w:rPr>
                <w:spacing w:val="5"/>
              </w:rPr>
              <w:t>偏差原因分析及改进措施</w:t>
            </w:r>
          </w:p>
        </w:tc>
      </w:tr>
      <w:tr w14:paraId="677898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98" w:type="dxa"/>
            <w:gridSpan w:val="2"/>
            <w:vAlign w:val="top"/>
          </w:tcPr>
          <w:p w14:paraId="0BDE1837">
            <w:pPr>
              <w:rPr>
                <w:rFonts w:ascii="Arial"/>
                <w:sz w:val="21"/>
              </w:rPr>
            </w:pPr>
          </w:p>
        </w:tc>
        <w:tc>
          <w:tcPr>
            <w:tcW w:w="1149" w:type="dxa"/>
            <w:vAlign w:val="top"/>
          </w:tcPr>
          <w:p w14:paraId="72783AAD">
            <w:pPr>
              <w:rPr>
                <w:rFonts w:ascii="Arial"/>
                <w:sz w:val="21"/>
              </w:rPr>
            </w:pPr>
          </w:p>
        </w:tc>
        <w:tc>
          <w:tcPr>
            <w:tcW w:w="1099" w:type="dxa"/>
            <w:vAlign w:val="top"/>
          </w:tcPr>
          <w:p w14:paraId="0F5908F2">
            <w:pPr>
              <w:rPr>
                <w:rFonts w:ascii="Arial"/>
                <w:sz w:val="21"/>
              </w:rPr>
            </w:pPr>
          </w:p>
        </w:tc>
        <w:tc>
          <w:tcPr>
            <w:tcW w:w="813" w:type="dxa"/>
            <w:vAlign w:val="top"/>
          </w:tcPr>
          <w:p w14:paraId="08D0FD8E">
            <w:pPr>
              <w:rPr>
                <w:rFonts w:ascii="Arial"/>
                <w:sz w:val="21"/>
              </w:rPr>
            </w:pPr>
          </w:p>
        </w:tc>
        <w:tc>
          <w:tcPr>
            <w:tcW w:w="974" w:type="dxa"/>
            <w:vAlign w:val="top"/>
          </w:tcPr>
          <w:p w14:paraId="4B147C2F">
            <w:pPr>
              <w:rPr>
                <w:rFonts w:ascii="Arial"/>
                <w:sz w:val="21"/>
              </w:rPr>
            </w:pPr>
          </w:p>
        </w:tc>
        <w:tc>
          <w:tcPr>
            <w:tcW w:w="626" w:type="dxa"/>
            <w:vAlign w:val="top"/>
          </w:tcPr>
          <w:p w14:paraId="3847B5A7">
            <w:pPr>
              <w:rPr>
                <w:rFonts w:ascii="Arial"/>
                <w:sz w:val="21"/>
              </w:rPr>
            </w:pPr>
          </w:p>
        </w:tc>
        <w:tc>
          <w:tcPr>
            <w:tcW w:w="876" w:type="dxa"/>
            <w:vAlign w:val="top"/>
          </w:tcPr>
          <w:p w14:paraId="30753E77">
            <w:pPr>
              <w:rPr>
                <w:rFonts w:ascii="Arial"/>
                <w:sz w:val="21"/>
              </w:rPr>
            </w:pPr>
          </w:p>
        </w:tc>
        <w:tc>
          <w:tcPr>
            <w:tcW w:w="652" w:type="dxa"/>
            <w:vAlign w:val="top"/>
          </w:tcPr>
          <w:p w14:paraId="48516722">
            <w:pPr>
              <w:pStyle w:val="6"/>
              <w:spacing w:before="122" w:line="135" w:lineRule="exact"/>
              <w:ind w:left="306"/>
            </w:pPr>
            <w:r>
              <w:rPr>
                <w:spacing w:val="1"/>
                <w:position w:val="1"/>
              </w:rPr>
              <w:t>90.00</w:t>
            </w:r>
          </w:p>
        </w:tc>
        <w:tc>
          <w:tcPr>
            <w:tcW w:w="696" w:type="dxa"/>
            <w:vAlign w:val="top"/>
          </w:tcPr>
          <w:p w14:paraId="1FE3197F">
            <w:pPr>
              <w:pStyle w:val="6"/>
              <w:spacing w:before="122" w:line="135" w:lineRule="exact"/>
              <w:ind w:left="354"/>
            </w:pPr>
            <w:r>
              <w:rPr>
                <w:spacing w:val="1"/>
                <w:position w:val="1"/>
              </w:rPr>
              <w:t>90.00</w:t>
            </w:r>
          </w:p>
        </w:tc>
        <w:tc>
          <w:tcPr>
            <w:tcW w:w="1903" w:type="dxa"/>
            <w:gridSpan w:val="2"/>
            <w:vAlign w:val="top"/>
          </w:tcPr>
          <w:p w14:paraId="48D3A4D1">
            <w:pPr>
              <w:rPr>
                <w:rFonts w:ascii="Arial"/>
                <w:sz w:val="21"/>
              </w:rPr>
            </w:pPr>
          </w:p>
        </w:tc>
      </w:tr>
      <w:tr w14:paraId="450D56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98" w:type="dxa"/>
            <w:gridSpan w:val="2"/>
            <w:vAlign w:val="top"/>
          </w:tcPr>
          <w:p w14:paraId="39170833">
            <w:pPr>
              <w:pStyle w:val="6"/>
              <w:spacing w:before="124" w:line="230" w:lineRule="auto"/>
              <w:ind w:left="20"/>
            </w:pPr>
            <w:r>
              <w:rPr>
                <w:spacing w:val="4"/>
              </w:rPr>
              <w:t>产出指标</w:t>
            </w:r>
          </w:p>
        </w:tc>
        <w:tc>
          <w:tcPr>
            <w:tcW w:w="1149" w:type="dxa"/>
            <w:vAlign w:val="top"/>
          </w:tcPr>
          <w:p w14:paraId="356D917F">
            <w:pPr>
              <w:pStyle w:val="6"/>
              <w:spacing w:before="124" w:line="230" w:lineRule="auto"/>
              <w:ind w:left="18"/>
            </w:pPr>
            <w:r>
              <w:rPr>
                <w:spacing w:val="4"/>
              </w:rPr>
              <w:t>数量指标</w:t>
            </w:r>
          </w:p>
        </w:tc>
        <w:tc>
          <w:tcPr>
            <w:tcW w:w="1099" w:type="dxa"/>
            <w:vAlign w:val="top"/>
          </w:tcPr>
          <w:p w14:paraId="27516E9B">
            <w:pPr>
              <w:pStyle w:val="6"/>
              <w:spacing w:before="124" w:line="229" w:lineRule="auto"/>
              <w:ind w:left="25"/>
            </w:pPr>
            <w:r>
              <w:rPr>
                <w:spacing w:val="4"/>
              </w:rPr>
              <w:t>防艾知识宣传活动次数</w:t>
            </w:r>
          </w:p>
        </w:tc>
        <w:tc>
          <w:tcPr>
            <w:tcW w:w="813" w:type="dxa"/>
            <w:vAlign w:val="top"/>
          </w:tcPr>
          <w:p w14:paraId="065E1477">
            <w:pPr>
              <w:pStyle w:val="6"/>
              <w:spacing w:before="124" w:line="144" w:lineRule="exact"/>
              <w:ind w:left="372"/>
            </w:pPr>
            <w:r>
              <w:t>≧</w:t>
            </w:r>
          </w:p>
        </w:tc>
        <w:tc>
          <w:tcPr>
            <w:tcW w:w="974" w:type="dxa"/>
            <w:vAlign w:val="top"/>
          </w:tcPr>
          <w:p w14:paraId="681B6B72">
            <w:pPr>
              <w:pStyle w:val="6"/>
              <w:spacing w:before="124" w:line="136" w:lineRule="exact"/>
              <w:ind w:left="473"/>
            </w:pPr>
            <w:r>
              <w:rPr>
                <w:position w:val="1"/>
              </w:rPr>
              <w:t>1</w:t>
            </w:r>
          </w:p>
        </w:tc>
        <w:tc>
          <w:tcPr>
            <w:tcW w:w="626" w:type="dxa"/>
            <w:vAlign w:val="top"/>
          </w:tcPr>
          <w:p w14:paraId="186514C0">
            <w:pPr>
              <w:pStyle w:val="6"/>
              <w:spacing w:before="124" w:line="230" w:lineRule="auto"/>
              <w:ind w:left="267"/>
            </w:pPr>
            <w:r>
              <w:t>次</w:t>
            </w:r>
          </w:p>
        </w:tc>
        <w:tc>
          <w:tcPr>
            <w:tcW w:w="876" w:type="dxa"/>
            <w:vAlign w:val="top"/>
          </w:tcPr>
          <w:p w14:paraId="2B346744">
            <w:pPr>
              <w:pStyle w:val="6"/>
              <w:spacing w:before="124" w:line="136" w:lineRule="exact"/>
              <w:ind w:left="423"/>
            </w:pPr>
            <w:r>
              <w:rPr>
                <w:position w:val="1"/>
              </w:rPr>
              <w:t>1</w:t>
            </w:r>
          </w:p>
        </w:tc>
        <w:tc>
          <w:tcPr>
            <w:tcW w:w="652" w:type="dxa"/>
            <w:vAlign w:val="top"/>
          </w:tcPr>
          <w:p w14:paraId="363DC8C6">
            <w:pPr>
              <w:pStyle w:val="6"/>
              <w:spacing w:before="124" w:line="135" w:lineRule="exact"/>
              <w:ind w:left="358"/>
            </w:pPr>
            <w:r>
              <w:rPr>
                <w:spacing w:val="1"/>
                <w:position w:val="1"/>
              </w:rPr>
              <w:t>8.00</w:t>
            </w:r>
          </w:p>
        </w:tc>
        <w:tc>
          <w:tcPr>
            <w:tcW w:w="696" w:type="dxa"/>
            <w:vAlign w:val="top"/>
          </w:tcPr>
          <w:p w14:paraId="2FBBF5B2">
            <w:pPr>
              <w:pStyle w:val="6"/>
              <w:spacing w:before="124" w:line="135" w:lineRule="exact"/>
              <w:ind w:left="410"/>
            </w:pPr>
            <w:r>
              <w:rPr>
                <w:spacing w:val="1"/>
                <w:position w:val="1"/>
              </w:rPr>
              <w:t>8.00</w:t>
            </w:r>
          </w:p>
        </w:tc>
        <w:tc>
          <w:tcPr>
            <w:tcW w:w="1903" w:type="dxa"/>
            <w:gridSpan w:val="2"/>
            <w:vAlign w:val="top"/>
          </w:tcPr>
          <w:p w14:paraId="3F4F0008">
            <w:pPr>
              <w:pStyle w:val="6"/>
              <w:spacing w:before="124" w:line="230" w:lineRule="auto"/>
              <w:ind w:left="21"/>
            </w:pPr>
            <w:r>
              <w:rPr>
                <w:spacing w:val="5"/>
              </w:rPr>
              <w:t>完成既定工作目标。</w:t>
            </w:r>
          </w:p>
        </w:tc>
      </w:tr>
      <w:tr w14:paraId="2467D1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98" w:type="dxa"/>
            <w:gridSpan w:val="2"/>
            <w:vAlign w:val="top"/>
          </w:tcPr>
          <w:p w14:paraId="472EAC86">
            <w:pPr>
              <w:pStyle w:val="6"/>
              <w:spacing w:before="122" w:line="230" w:lineRule="auto"/>
              <w:ind w:left="20"/>
            </w:pPr>
            <w:r>
              <w:rPr>
                <w:spacing w:val="4"/>
              </w:rPr>
              <w:t>产出指标</w:t>
            </w:r>
          </w:p>
        </w:tc>
        <w:tc>
          <w:tcPr>
            <w:tcW w:w="1149" w:type="dxa"/>
            <w:vAlign w:val="top"/>
          </w:tcPr>
          <w:p w14:paraId="29621778">
            <w:pPr>
              <w:pStyle w:val="6"/>
              <w:spacing w:before="122" w:line="230" w:lineRule="auto"/>
              <w:ind w:left="18"/>
            </w:pPr>
            <w:r>
              <w:rPr>
                <w:spacing w:val="4"/>
              </w:rPr>
              <w:t>数量指标</w:t>
            </w:r>
          </w:p>
        </w:tc>
        <w:tc>
          <w:tcPr>
            <w:tcW w:w="1099" w:type="dxa"/>
            <w:vAlign w:val="top"/>
          </w:tcPr>
          <w:p w14:paraId="7D4E2B56">
            <w:pPr>
              <w:pStyle w:val="6"/>
              <w:spacing w:before="122" w:line="230" w:lineRule="auto"/>
              <w:ind w:left="18"/>
            </w:pPr>
            <w:r>
              <w:rPr>
                <w:spacing w:val="4"/>
              </w:rPr>
              <w:t>年检测率</w:t>
            </w:r>
          </w:p>
        </w:tc>
        <w:tc>
          <w:tcPr>
            <w:tcW w:w="813" w:type="dxa"/>
            <w:vAlign w:val="top"/>
          </w:tcPr>
          <w:p w14:paraId="563829C5">
            <w:pPr>
              <w:pStyle w:val="6"/>
              <w:spacing w:before="122" w:line="143" w:lineRule="exact"/>
              <w:ind w:left="372"/>
            </w:pPr>
            <w:r>
              <w:t>≧</w:t>
            </w:r>
          </w:p>
        </w:tc>
        <w:tc>
          <w:tcPr>
            <w:tcW w:w="974" w:type="dxa"/>
            <w:vAlign w:val="top"/>
          </w:tcPr>
          <w:p w14:paraId="54A19D90">
            <w:pPr>
              <w:pStyle w:val="6"/>
              <w:spacing w:before="122" w:line="135" w:lineRule="exact"/>
              <w:ind w:left="439"/>
            </w:pPr>
            <w:r>
              <w:rPr>
                <w:spacing w:val="-1"/>
                <w:position w:val="1"/>
              </w:rPr>
              <w:t>75</w:t>
            </w:r>
          </w:p>
        </w:tc>
        <w:tc>
          <w:tcPr>
            <w:tcW w:w="626" w:type="dxa"/>
            <w:vAlign w:val="top"/>
          </w:tcPr>
          <w:p w14:paraId="7EC65256">
            <w:pPr>
              <w:pStyle w:val="6"/>
              <w:spacing w:before="122" w:line="135" w:lineRule="exact"/>
              <w:ind w:left="288"/>
            </w:pPr>
            <w:r>
              <w:rPr>
                <w:spacing w:val="1"/>
                <w:position w:val="1"/>
              </w:rPr>
              <w:t>%</w:t>
            </w:r>
          </w:p>
        </w:tc>
        <w:tc>
          <w:tcPr>
            <w:tcW w:w="876" w:type="dxa"/>
            <w:vAlign w:val="top"/>
          </w:tcPr>
          <w:p w14:paraId="6D825CF5">
            <w:pPr>
              <w:pStyle w:val="6"/>
              <w:spacing w:before="122" w:line="135" w:lineRule="exact"/>
              <w:ind w:left="392"/>
            </w:pPr>
            <w:r>
              <w:rPr>
                <w:spacing w:val="-1"/>
                <w:position w:val="1"/>
              </w:rPr>
              <w:t>75</w:t>
            </w:r>
          </w:p>
        </w:tc>
        <w:tc>
          <w:tcPr>
            <w:tcW w:w="652" w:type="dxa"/>
            <w:vAlign w:val="top"/>
          </w:tcPr>
          <w:p w14:paraId="7016EAC4">
            <w:pPr>
              <w:pStyle w:val="6"/>
              <w:spacing w:before="122" w:line="135" w:lineRule="exact"/>
              <w:ind w:left="358"/>
            </w:pPr>
            <w:r>
              <w:rPr>
                <w:spacing w:val="1"/>
                <w:position w:val="1"/>
              </w:rPr>
              <w:t>8.00</w:t>
            </w:r>
          </w:p>
        </w:tc>
        <w:tc>
          <w:tcPr>
            <w:tcW w:w="696" w:type="dxa"/>
            <w:vAlign w:val="top"/>
          </w:tcPr>
          <w:p w14:paraId="0FD3C8CF">
            <w:pPr>
              <w:pStyle w:val="6"/>
              <w:spacing w:before="122" w:line="135" w:lineRule="exact"/>
              <w:ind w:left="410"/>
            </w:pPr>
            <w:r>
              <w:rPr>
                <w:spacing w:val="1"/>
                <w:position w:val="1"/>
              </w:rPr>
              <w:t>8.00</w:t>
            </w:r>
          </w:p>
        </w:tc>
        <w:tc>
          <w:tcPr>
            <w:tcW w:w="1903" w:type="dxa"/>
            <w:gridSpan w:val="2"/>
            <w:vAlign w:val="top"/>
          </w:tcPr>
          <w:p w14:paraId="0C0E84E0">
            <w:pPr>
              <w:pStyle w:val="6"/>
              <w:spacing w:before="122" w:line="230" w:lineRule="auto"/>
              <w:ind w:left="21"/>
            </w:pPr>
            <w:r>
              <w:rPr>
                <w:spacing w:val="5"/>
              </w:rPr>
              <w:t>完成既定工作目标。</w:t>
            </w:r>
          </w:p>
        </w:tc>
      </w:tr>
      <w:tr w14:paraId="30BA12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98" w:type="dxa"/>
            <w:gridSpan w:val="2"/>
            <w:vAlign w:val="top"/>
          </w:tcPr>
          <w:p w14:paraId="3B529082">
            <w:pPr>
              <w:pStyle w:val="6"/>
              <w:spacing w:before="122" w:line="230" w:lineRule="auto"/>
              <w:ind w:left="20"/>
            </w:pPr>
            <w:r>
              <w:rPr>
                <w:spacing w:val="4"/>
              </w:rPr>
              <w:t>产出指标</w:t>
            </w:r>
          </w:p>
        </w:tc>
        <w:tc>
          <w:tcPr>
            <w:tcW w:w="1149" w:type="dxa"/>
            <w:vAlign w:val="top"/>
          </w:tcPr>
          <w:p w14:paraId="0D2C7E7D">
            <w:pPr>
              <w:pStyle w:val="6"/>
              <w:spacing w:before="122" w:line="230" w:lineRule="auto"/>
              <w:ind w:left="18"/>
            </w:pPr>
            <w:r>
              <w:rPr>
                <w:spacing w:val="4"/>
              </w:rPr>
              <w:t>质量指标</w:t>
            </w:r>
          </w:p>
        </w:tc>
        <w:tc>
          <w:tcPr>
            <w:tcW w:w="1099" w:type="dxa"/>
            <w:vAlign w:val="top"/>
          </w:tcPr>
          <w:p w14:paraId="279C425E">
            <w:pPr>
              <w:pStyle w:val="6"/>
              <w:spacing w:before="122" w:line="230" w:lineRule="auto"/>
              <w:ind w:left="18"/>
            </w:pPr>
            <w:r>
              <w:rPr>
                <w:spacing w:val="4"/>
              </w:rPr>
              <w:t>检测发现率</w:t>
            </w:r>
          </w:p>
        </w:tc>
        <w:tc>
          <w:tcPr>
            <w:tcW w:w="813" w:type="dxa"/>
            <w:vAlign w:val="top"/>
          </w:tcPr>
          <w:p w14:paraId="03BD1558">
            <w:pPr>
              <w:pStyle w:val="6"/>
              <w:spacing w:before="122" w:line="144" w:lineRule="exact"/>
              <w:ind w:left="372"/>
            </w:pPr>
            <w:r>
              <w:t>≧</w:t>
            </w:r>
          </w:p>
        </w:tc>
        <w:tc>
          <w:tcPr>
            <w:tcW w:w="974" w:type="dxa"/>
            <w:vAlign w:val="top"/>
          </w:tcPr>
          <w:p w14:paraId="63C70E6B">
            <w:pPr>
              <w:pStyle w:val="6"/>
              <w:spacing w:before="122" w:line="136" w:lineRule="exact"/>
              <w:ind w:left="437"/>
            </w:pPr>
            <w:r>
              <w:rPr>
                <w:position w:val="1"/>
              </w:rPr>
              <w:t>90</w:t>
            </w:r>
          </w:p>
        </w:tc>
        <w:tc>
          <w:tcPr>
            <w:tcW w:w="626" w:type="dxa"/>
            <w:vAlign w:val="top"/>
          </w:tcPr>
          <w:p w14:paraId="048C04BB">
            <w:pPr>
              <w:pStyle w:val="6"/>
              <w:spacing w:before="122" w:line="136" w:lineRule="exact"/>
              <w:ind w:left="288"/>
            </w:pPr>
            <w:r>
              <w:rPr>
                <w:spacing w:val="1"/>
                <w:position w:val="1"/>
              </w:rPr>
              <w:t>%</w:t>
            </w:r>
          </w:p>
        </w:tc>
        <w:tc>
          <w:tcPr>
            <w:tcW w:w="876" w:type="dxa"/>
            <w:vAlign w:val="top"/>
          </w:tcPr>
          <w:p w14:paraId="08651985">
            <w:pPr>
              <w:pStyle w:val="6"/>
              <w:spacing w:before="122" w:line="136" w:lineRule="exact"/>
              <w:ind w:left="390"/>
            </w:pPr>
            <w:r>
              <w:rPr>
                <w:position w:val="1"/>
              </w:rPr>
              <w:t>90</w:t>
            </w:r>
          </w:p>
        </w:tc>
        <w:tc>
          <w:tcPr>
            <w:tcW w:w="652" w:type="dxa"/>
            <w:vAlign w:val="top"/>
          </w:tcPr>
          <w:p w14:paraId="43ACFAFA">
            <w:pPr>
              <w:pStyle w:val="6"/>
              <w:spacing w:before="122" w:line="135" w:lineRule="exact"/>
              <w:ind w:left="358"/>
            </w:pPr>
            <w:r>
              <w:rPr>
                <w:spacing w:val="1"/>
                <w:position w:val="1"/>
              </w:rPr>
              <w:t>9.00</w:t>
            </w:r>
          </w:p>
        </w:tc>
        <w:tc>
          <w:tcPr>
            <w:tcW w:w="696" w:type="dxa"/>
            <w:vAlign w:val="top"/>
          </w:tcPr>
          <w:p w14:paraId="363D1F32">
            <w:pPr>
              <w:pStyle w:val="6"/>
              <w:spacing w:before="122" w:line="135" w:lineRule="exact"/>
              <w:ind w:left="410"/>
            </w:pPr>
            <w:r>
              <w:rPr>
                <w:spacing w:val="1"/>
                <w:position w:val="1"/>
              </w:rPr>
              <w:t>9.00</w:t>
            </w:r>
          </w:p>
        </w:tc>
        <w:tc>
          <w:tcPr>
            <w:tcW w:w="1903" w:type="dxa"/>
            <w:gridSpan w:val="2"/>
            <w:vAlign w:val="top"/>
          </w:tcPr>
          <w:p w14:paraId="7B32DD84">
            <w:pPr>
              <w:pStyle w:val="6"/>
              <w:spacing w:before="122" w:line="230" w:lineRule="auto"/>
              <w:ind w:left="21"/>
            </w:pPr>
            <w:r>
              <w:rPr>
                <w:spacing w:val="5"/>
              </w:rPr>
              <w:t>完成既定工作目标。</w:t>
            </w:r>
          </w:p>
        </w:tc>
      </w:tr>
      <w:tr w14:paraId="004618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98" w:type="dxa"/>
            <w:gridSpan w:val="2"/>
            <w:vAlign w:val="top"/>
          </w:tcPr>
          <w:p w14:paraId="18249D3E">
            <w:pPr>
              <w:pStyle w:val="6"/>
              <w:spacing w:before="125" w:line="230" w:lineRule="auto"/>
              <w:ind w:left="20"/>
            </w:pPr>
            <w:r>
              <w:rPr>
                <w:spacing w:val="4"/>
              </w:rPr>
              <w:t>产出指标</w:t>
            </w:r>
          </w:p>
        </w:tc>
        <w:tc>
          <w:tcPr>
            <w:tcW w:w="1149" w:type="dxa"/>
            <w:vAlign w:val="top"/>
          </w:tcPr>
          <w:p w14:paraId="0CF0E227">
            <w:pPr>
              <w:pStyle w:val="6"/>
              <w:spacing w:before="125" w:line="230" w:lineRule="auto"/>
              <w:ind w:left="18"/>
            </w:pPr>
            <w:r>
              <w:rPr>
                <w:spacing w:val="4"/>
              </w:rPr>
              <w:t>质量指标</w:t>
            </w:r>
          </w:p>
        </w:tc>
        <w:tc>
          <w:tcPr>
            <w:tcW w:w="1099" w:type="dxa"/>
            <w:vAlign w:val="top"/>
          </w:tcPr>
          <w:p w14:paraId="685082E3">
            <w:pPr>
              <w:pStyle w:val="6"/>
              <w:spacing w:before="125" w:line="230" w:lineRule="auto"/>
              <w:ind w:left="20"/>
            </w:pPr>
            <w:r>
              <w:rPr>
                <w:spacing w:val="3"/>
              </w:rPr>
              <w:t>治疗率</w:t>
            </w:r>
          </w:p>
        </w:tc>
        <w:tc>
          <w:tcPr>
            <w:tcW w:w="813" w:type="dxa"/>
            <w:vAlign w:val="top"/>
          </w:tcPr>
          <w:p w14:paraId="37AB98B2">
            <w:pPr>
              <w:pStyle w:val="6"/>
              <w:spacing w:before="125" w:line="143" w:lineRule="exact"/>
              <w:ind w:left="372"/>
            </w:pPr>
            <w:r>
              <w:t>≧</w:t>
            </w:r>
          </w:p>
        </w:tc>
        <w:tc>
          <w:tcPr>
            <w:tcW w:w="974" w:type="dxa"/>
            <w:vAlign w:val="top"/>
          </w:tcPr>
          <w:p w14:paraId="4E817427">
            <w:pPr>
              <w:pStyle w:val="6"/>
              <w:spacing w:before="125" w:line="135" w:lineRule="exact"/>
              <w:ind w:left="437"/>
            </w:pPr>
            <w:r>
              <w:rPr>
                <w:position w:val="1"/>
              </w:rPr>
              <w:t>90</w:t>
            </w:r>
          </w:p>
        </w:tc>
        <w:tc>
          <w:tcPr>
            <w:tcW w:w="626" w:type="dxa"/>
            <w:vAlign w:val="top"/>
          </w:tcPr>
          <w:p w14:paraId="58523327">
            <w:pPr>
              <w:pStyle w:val="6"/>
              <w:spacing w:before="125" w:line="135" w:lineRule="exact"/>
              <w:ind w:left="288"/>
            </w:pPr>
            <w:r>
              <w:rPr>
                <w:spacing w:val="1"/>
                <w:position w:val="1"/>
              </w:rPr>
              <w:t>%</w:t>
            </w:r>
          </w:p>
        </w:tc>
        <w:tc>
          <w:tcPr>
            <w:tcW w:w="876" w:type="dxa"/>
            <w:vAlign w:val="top"/>
          </w:tcPr>
          <w:p w14:paraId="283B7138">
            <w:pPr>
              <w:pStyle w:val="6"/>
              <w:spacing w:before="125" w:line="135" w:lineRule="exact"/>
              <w:ind w:left="390"/>
            </w:pPr>
            <w:r>
              <w:rPr>
                <w:position w:val="1"/>
              </w:rPr>
              <w:t>90</w:t>
            </w:r>
          </w:p>
        </w:tc>
        <w:tc>
          <w:tcPr>
            <w:tcW w:w="652" w:type="dxa"/>
            <w:vAlign w:val="top"/>
          </w:tcPr>
          <w:p w14:paraId="19982FCF">
            <w:pPr>
              <w:pStyle w:val="6"/>
              <w:spacing w:before="125" w:line="135" w:lineRule="exact"/>
              <w:ind w:left="358"/>
            </w:pPr>
            <w:r>
              <w:rPr>
                <w:spacing w:val="1"/>
                <w:position w:val="1"/>
              </w:rPr>
              <w:t>9.00</w:t>
            </w:r>
          </w:p>
        </w:tc>
        <w:tc>
          <w:tcPr>
            <w:tcW w:w="696" w:type="dxa"/>
            <w:vAlign w:val="top"/>
          </w:tcPr>
          <w:p w14:paraId="20349EE9">
            <w:pPr>
              <w:pStyle w:val="6"/>
              <w:spacing w:before="125" w:line="135" w:lineRule="exact"/>
              <w:ind w:left="410"/>
            </w:pPr>
            <w:r>
              <w:rPr>
                <w:spacing w:val="1"/>
                <w:position w:val="1"/>
              </w:rPr>
              <w:t>9.00</w:t>
            </w:r>
          </w:p>
        </w:tc>
        <w:tc>
          <w:tcPr>
            <w:tcW w:w="1903" w:type="dxa"/>
            <w:gridSpan w:val="2"/>
            <w:vAlign w:val="top"/>
          </w:tcPr>
          <w:p w14:paraId="0414BED4">
            <w:pPr>
              <w:pStyle w:val="6"/>
              <w:spacing w:before="125" w:line="230" w:lineRule="auto"/>
              <w:ind w:left="21"/>
            </w:pPr>
            <w:r>
              <w:rPr>
                <w:spacing w:val="5"/>
              </w:rPr>
              <w:t>完成既定工作目标。</w:t>
            </w:r>
          </w:p>
        </w:tc>
      </w:tr>
      <w:tr w14:paraId="47ECC9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98" w:type="dxa"/>
            <w:gridSpan w:val="2"/>
            <w:vAlign w:val="top"/>
          </w:tcPr>
          <w:p w14:paraId="5F18C64D">
            <w:pPr>
              <w:pStyle w:val="6"/>
              <w:spacing w:before="122" w:line="230" w:lineRule="auto"/>
              <w:ind w:left="20"/>
            </w:pPr>
            <w:r>
              <w:rPr>
                <w:spacing w:val="4"/>
              </w:rPr>
              <w:t>产出指标</w:t>
            </w:r>
          </w:p>
        </w:tc>
        <w:tc>
          <w:tcPr>
            <w:tcW w:w="1149" w:type="dxa"/>
            <w:vAlign w:val="top"/>
          </w:tcPr>
          <w:p w14:paraId="5B70A4EC">
            <w:pPr>
              <w:pStyle w:val="6"/>
              <w:spacing w:before="123" w:line="230" w:lineRule="auto"/>
              <w:ind w:left="18"/>
            </w:pPr>
            <w:r>
              <w:rPr>
                <w:spacing w:val="4"/>
              </w:rPr>
              <w:t>质量指标</w:t>
            </w:r>
          </w:p>
        </w:tc>
        <w:tc>
          <w:tcPr>
            <w:tcW w:w="1099" w:type="dxa"/>
            <w:vAlign w:val="top"/>
          </w:tcPr>
          <w:p w14:paraId="1F5CCC01">
            <w:pPr>
              <w:pStyle w:val="6"/>
              <w:spacing w:before="122" w:line="229" w:lineRule="auto"/>
              <w:ind w:left="17"/>
            </w:pPr>
            <w:r>
              <w:rPr>
                <w:spacing w:val="5"/>
              </w:rPr>
              <w:t>控制母婴传播率</w:t>
            </w:r>
          </w:p>
        </w:tc>
        <w:tc>
          <w:tcPr>
            <w:tcW w:w="813" w:type="dxa"/>
            <w:vAlign w:val="top"/>
          </w:tcPr>
          <w:p w14:paraId="733EDE9C">
            <w:pPr>
              <w:pStyle w:val="6"/>
              <w:spacing w:before="122" w:line="145" w:lineRule="exact"/>
              <w:ind w:left="372"/>
            </w:pPr>
            <w:r>
              <w:t>≦</w:t>
            </w:r>
          </w:p>
        </w:tc>
        <w:tc>
          <w:tcPr>
            <w:tcW w:w="974" w:type="dxa"/>
            <w:vAlign w:val="top"/>
          </w:tcPr>
          <w:p w14:paraId="4541F8F1">
            <w:pPr>
              <w:pStyle w:val="6"/>
              <w:spacing w:before="122" w:line="137" w:lineRule="exact"/>
              <w:ind w:left="466"/>
            </w:pPr>
            <w:r>
              <w:rPr>
                <w:position w:val="1"/>
              </w:rPr>
              <w:t>2</w:t>
            </w:r>
          </w:p>
        </w:tc>
        <w:tc>
          <w:tcPr>
            <w:tcW w:w="626" w:type="dxa"/>
            <w:vAlign w:val="top"/>
          </w:tcPr>
          <w:p w14:paraId="1C4A311E">
            <w:pPr>
              <w:pStyle w:val="6"/>
              <w:spacing w:before="122" w:line="136" w:lineRule="exact"/>
              <w:ind w:left="288"/>
            </w:pPr>
            <w:r>
              <w:rPr>
                <w:spacing w:val="1"/>
                <w:position w:val="1"/>
              </w:rPr>
              <w:t>%</w:t>
            </w:r>
          </w:p>
        </w:tc>
        <w:tc>
          <w:tcPr>
            <w:tcW w:w="876" w:type="dxa"/>
            <w:vAlign w:val="top"/>
          </w:tcPr>
          <w:p w14:paraId="2B3C29EE">
            <w:pPr>
              <w:pStyle w:val="6"/>
              <w:spacing w:before="122" w:line="137" w:lineRule="exact"/>
              <w:ind w:left="417"/>
            </w:pPr>
            <w:r>
              <w:rPr>
                <w:position w:val="1"/>
              </w:rPr>
              <w:t>2</w:t>
            </w:r>
          </w:p>
        </w:tc>
        <w:tc>
          <w:tcPr>
            <w:tcW w:w="652" w:type="dxa"/>
            <w:vAlign w:val="top"/>
          </w:tcPr>
          <w:p w14:paraId="3CDE9AFC">
            <w:pPr>
              <w:pStyle w:val="6"/>
              <w:spacing w:before="122" w:line="135" w:lineRule="exact"/>
              <w:ind w:left="358"/>
            </w:pPr>
            <w:r>
              <w:rPr>
                <w:spacing w:val="1"/>
                <w:position w:val="1"/>
              </w:rPr>
              <w:t>8.00</w:t>
            </w:r>
          </w:p>
        </w:tc>
        <w:tc>
          <w:tcPr>
            <w:tcW w:w="696" w:type="dxa"/>
            <w:vAlign w:val="top"/>
          </w:tcPr>
          <w:p w14:paraId="746F47B2">
            <w:pPr>
              <w:pStyle w:val="6"/>
              <w:spacing w:before="122" w:line="135" w:lineRule="exact"/>
              <w:ind w:left="410"/>
            </w:pPr>
            <w:r>
              <w:rPr>
                <w:spacing w:val="1"/>
                <w:position w:val="1"/>
              </w:rPr>
              <w:t>8.00</w:t>
            </w:r>
          </w:p>
        </w:tc>
        <w:tc>
          <w:tcPr>
            <w:tcW w:w="1903" w:type="dxa"/>
            <w:gridSpan w:val="2"/>
            <w:vAlign w:val="top"/>
          </w:tcPr>
          <w:p w14:paraId="45321289">
            <w:pPr>
              <w:pStyle w:val="6"/>
              <w:spacing w:before="122" w:line="230" w:lineRule="auto"/>
              <w:ind w:left="21"/>
            </w:pPr>
            <w:r>
              <w:rPr>
                <w:spacing w:val="5"/>
              </w:rPr>
              <w:t>完成既定工作目标。</w:t>
            </w:r>
          </w:p>
        </w:tc>
      </w:tr>
      <w:tr w14:paraId="56C226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98" w:type="dxa"/>
            <w:gridSpan w:val="2"/>
            <w:vAlign w:val="top"/>
          </w:tcPr>
          <w:p w14:paraId="6FB4CBFF">
            <w:pPr>
              <w:pStyle w:val="6"/>
              <w:spacing w:before="123" w:line="230" w:lineRule="auto"/>
              <w:ind w:left="20"/>
            </w:pPr>
            <w:r>
              <w:rPr>
                <w:spacing w:val="4"/>
              </w:rPr>
              <w:t>产出指标</w:t>
            </w:r>
          </w:p>
        </w:tc>
        <w:tc>
          <w:tcPr>
            <w:tcW w:w="1149" w:type="dxa"/>
            <w:vAlign w:val="top"/>
          </w:tcPr>
          <w:p w14:paraId="7D1B8554">
            <w:pPr>
              <w:pStyle w:val="6"/>
              <w:spacing w:before="123" w:line="229" w:lineRule="auto"/>
              <w:ind w:left="18"/>
            </w:pPr>
            <w:r>
              <w:rPr>
                <w:spacing w:val="4"/>
              </w:rPr>
              <w:t>成本指标</w:t>
            </w:r>
          </w:p>
        </w:tc>
        <w:tc>
          <w:tcPr>
            <w:tcW w:w="1099" w:type="dxa"/>
            <w:vAlign w:val="top"/>
          </w:tcPr>
          <w:p w14:paraId="553BA938">
            <w:pPr>
              <w:pStyle w:val="6"/>
              <w:spacing w:before="123" w:line="229" w:lineRule="auto"/>
              <w:ind w:left="19"/>
            </w:pPr>
            <w:r>
              <w:rPr>
                <w:spacing w:val="4"/>
              </w:rPr>
              <w:t>经济成本指标</w:t>
            </w:r>
          </w:p>
        </w:tc>
        <w:tc>
          <w:tcPr>
            <w:tcW w:w="813" w:type="dxa"/>
            <w:vAlign w:val="top"/>
          </w:tcPr>
          <w:p w14:paraId="7F07BC4E">
            <w:pPr>
              <w:pStyle w:val="6"/>
              <w:spacing w:before="123" w:line="145" w:lineRule="exact"/>
              <w:ind w:left="372"/>
            </w:pPr>
            <w:r>
              <w:t>≦</w:t>
            </w:r>
          </w:p>
        </w:tc>
        <w:tc>
          <w:tcPr>
            <w:tcW w:w="974" w:type="dxa"/>
            <w:vAlign w:val="top"/>
          </w:tcPr>
          <w:p w14:paraId="089C555F">
            <w:pPr>
              <w:pStyle w:val="6"/>
              <w:spacing w:before="123" w:line="135" w:lineRule="exact"/>
              <w:ind w:left="418"/>
            </w:pPr>
            <w:r>
              <w:rPr>
                <w:spacing w:val="-2"/>
                <w:position w:val="1"/>
              </w:rPr>
              <w:t>100</w:t>
            </w:r>
          </w:p>
        </w:tc>
        <w:tc>
          <w:tcPr>
            <w:tcW w:w="626" w:type="dxa"/>
            <w:vAlign w:val="top"/>
          </w:tcPr>
          <w:p w14:paraId="5D4B1FF6">
            <w:pPr>
              <w:pStyle w:val="6"/>
              <w:spacing w:before="123" w:line="135" w:lineRule="exact"/>
              <w:ind w:left="288"/>
            </w:pPr>
            <w:r>
              <w:rPr>
                <w:spacing w:val="1"/>
                <w:position w:val="1"/>
              </w:rPr>
              <w:t>%</w:t>
            </w:r>
          </w:p>
        </w:tc>
        <w:tc>
          <w:tcPr>
            <w:tcW w:w="876" w:type="dxa"/>
            <w:vAlign w:val="top"/>
          </w:tcPr>
          <w:p w14:paraId="17265680">
            <w:pPr>
              <w:pStyle w:val="6"/>
              <w:spacing w:before="123" w:line="135" w:lineRule="exact"/>
              <w:ind w:left="371"/>
            </w:pPr>
            <w:r>
              <w:rPr>
                <w:spacing w:val="-2"/>
                <w:position w:val="1"/>
              </w:rPr>
              <w:t>100</w:t>
            </w:r>
          </w:p>
        </w:tc>
        <w:tc>
          <w:tcPr>
            <w:tcW w:w="652" w:type="dxa"/>
            <w:vAlign w:val="top"/>
          </w:tcPr>
          <w:p w14:paraId="07DEB718">
            <w:pPr>
              <w:pStyle w:val="6"/>
              <w:spacing w:before="123" w:line="135" w:lineRule="exact"/>
              <w:ind w:left="358"/>
            </w:pPr>
            <w:r>
              <w:rPr>
                <w:spacing w:val="1"/>
                <w:position w:val="1"/>
              </w:rPr>
              <w:t>8.00</w:t>
            </w:r>
          </w:p>
        </w:tc>
        <w:tc>
          <w:tcPr>
            <w:tcW w:w="696" w:type="dxa"/>
            <w:vAlign w:val="top"/>
          </w:tcPr>
          <w:p w14:paraId="04922BDC">
            <w:pPr>
              <w:pStyle w:val="6"/>
              <w:spacing w:before="123" w:line="135" w:lineRule="exact"/>
              <w:ind w:left="410"/>
            </w:pPr>
            <w:r>
              <w:rPr>
                <w:spacing w:val="1"/>
                <w:position w:val="1"/>
              </w:rPr>
              <w:t>8.00</w:t>
            </w:r>
          </w:p>
        </w:tc>
        <w:tc>
          <w:tcPr>
            <w:tcW w:w="1903" w:type="dxa"/>
            <w:gridSpan w:val="2"/>
            <w:vAlign w:val="top"/>
          </w:tcPr>
          <w:p w14:paraId="33629AED">
            <w:pPr>
              <w:pStyle w:val="6"/>
              <w:spacing w:before="123" w:line="230" w:lineRule="auto"/>
              <w:ind w:left="21"/>
            </w:pPr>
            <w:r>
              <w:rPr>
                <w:spacing w:val="5"/>
              </w:rPr>
              <w:t>完成既定工作目标。</w:t>
            </w:r>
          </w:p>
        </w:tc>
      </w:tr>
      <w:tr w14:paraId="4D4CFB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98" w:type="dxa"/>
            <w:gridSpan w:val="2"/>
            <w:vAlign w:val="top"/>
          </w:tcPr>
          <w:p w14:paraId="16E338B2">
            <w:pPr>
              <w:pStyle w:val="6"/>
              <w:spacing w:before="126" w:line="230" w:lineRule="auto"/>
              <w:ind w:left="23"/>
            </w:pPr>
            <w:r>
              <w:rPr>
                <w:spacing w:val="3"/>
              </w:rPr>
              <w:t>效益指标</w:t>
            </w:r>
          </w:p>
        </w:tc>
        <w:tc>
          <w:tcPr>
            <w:tcW w:w="1149" w:type="dxa"/>
            <w:vAlign w:val="top"/>
          </w:tcPr>
          <w:p w14:paraId="02504E23">
            <w:pPr>
              <w:pStyle w:val="6"/>
              <w:spacing w:before="125" w:line="229" w:lineRule="auto"/>
              <w:ind w:left="18"/>
            </w:pPr>
            <w:r>
              <w:rPr>
                <w:spacing w:val="4"/>
              </w:rPr>
              <w:t>社会效益</w:t>
            </w:r>
          </w:p>
        </w:tc>
        <w:tc>
          <w:tcPr>
            <w:tcW w:w="1099" w:type="dxa"/>
            <w:vAlign w:val="top"/>
          </w:tcPr>
          <w:p w14:paraId="2272729C">
            <w:pPr>
              <w:pStyle w:val="6"/>
              <w:spacing w:before="58" w:line="245" w:lineRule="auto"/>
              <w:ind w:left="18" w:right="129"/>
            </w:pPr>
            <w:r>
              <w:rPr>
                <w:spacing w:val="5"/>
              </w:rPr>
              <w:t>重点人群及易感染人群防治知识知晓率</w:t>
            </w:r>
          </w:p>
        </w:tc>
        <w:tc>
          <w:tcPr>
            <w:tcW w:w="813" w:type="dxa"/>
            <w:vAlign w:val="top"/>
          </w:tcPr>
          <w:p w14:paraId="380C1390">
            <w:pPr>
              <w:pStyle w:val="6"/>
              <w:spacing w:before="125" w:line="144" w:lineRule="exact"/>
              <w:ind w:left="372"/>
            </w:pPr>
            <w:r>
              <w:t>≧</w:t>
            </w:r>
          </w:p>
        </w:tc>
        <w:tc>
          <w:tcPr>
            <w:tcW w:w="974" w:type="dxa"/>
            <w:vAlign w:val="top"/>
          </w:tcPr>
          <w:p w14:paraId="7C768456">
            <w:pPr>
              <w:pStyle w:val="6"/>
              <w:spacing w:before="125" w:line="136" w:lineRule="exact"/>
              <w:ind w:left="437"/>
            </w:pPr>
            <w:r>
              <w:rPr>
                <w:position w:val="1"/>
              </w:rPr>
              <w:t>85</w:t>
            </w:r>
          </w:p>
        </w:tc>
        <w:tc>
          <w:tcPr>
            <w:tcW w:w="626" w:type="dxa"/>
            <w:vAlign w:val="top"/>
          </w:tcPr>
          <w:p w14:paraId="1599B9B0">
            <w:pPr>
              <w:pStyle w:val="6"/>
              <w:spacing w:before="125" w:line="136" w:lineRule="exact"/>
              <w:ind w:left="288"/>
            </w:pPr>
            <w:r>
              <w:rPr>
                <w:spacing w:val="1"/>
                <w:position w:val="1"/>
              </w:rPr>
              <w:t>%</w:t>
            </w:r>
          </w:p>
        </w:tc>
        <w:tc>
          <w:tcPr>
            <w:tcW w:w="876" w:type="dxa"/>
            <w:vAlign w:val="top"/>
          </w:tcPr>
          <w:p w14:paraId="1A230E4F">
            <w:pPr>
              <w:pStyle w:val="6"/>
              <w:spacing w:before="125" w:line="136" w:lineRule="exact"/>
              <w:ind w:left="390"/>
            </w:pPr>
            <w:r>
              <w:rPr>
                <w:position w:val="1"/>
              </w:rPr>
              <w:t>95</w:t>
            </w:r>
          </w:p>
        </w:tc>
        <w:tc>
          <w:tcPr>
            <w:tcW w:w="652" w:type="dxa"/>
            <w:vAlign w:val="top"/>
          </w:tcPr>
          <w:p w14:paraId="2F7C62F0">
            <w:pPr>
              <w:pStyle w:val="6"/>
              <w:spacing w:before="125" w:line="135" w:lineRule="exact"/>
              <w:ind w:left="307"/>
            </w:pPr>
            <w:r>
              <w:rPr>
                <w:spacing w:val="1"/>
                <w:position w:val="1"/>
              </w:rPr>
              <w:t>30.00</w:t>
            </w:r>
          </w:p>
        </w:tc>
        <w:tc>
          <w:tcPr>
            <w:tcW w:w="696" w:type="dxa"/>
            <w:vAlign w:val="top"/>
          </w:tcPr>
          <w:p w14:paraId="75D5BD72">
            <w:pPr>
              <w:pStyle w:val="6"/>
              <w:spacing w:before="125" w:line="135" w:lineRule="exact"/>
              <w:ind w:left="356"/>
            </w:pPr>
            <w:r>
              <w:rPr>
                <w:spacing w:val="1"/>
                <w:position w:val="1"/>
              </w:rPr>
              <w:t>30.00</w:t>
            </w:r>
          </w:p>
        </w:tc>
        <w:tc>
          <w:tcPr>
            <w:tcW w:w="1903" w:type="dxa"/>
            <w:gridSpan w:val="2"/>
            <w:vAlign w:val="top"/>
          </w:tcPr>
          <w:p w14:paraId="4C330861">
            <w:pPr>
              <w:pStyle w:val="6"/>
              <w:spacing w:before="125" w:line="230" w:lineRule="auto"/>
              <w:ind w:left="21"/>
            </w:pPr>
            <w:r>
              <w:rPr>
                <w:spacing w:val="5"/>
              </w:rPr>
              <w:t>完成既定工作目标。</w:t>
            </w:r>
          </w:p>
        </w:tc>
      </w:tr>
      <w:tr w14:paraId="4AA385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98" w:type="dxa"/>
            <w:gridSpan w:val="2"/>
            <w:vAlign w:val="top"/>
          </w:tcPr>
          <w:p w14:paraId="6D77632B">
            <w:pPr>
              <w:pStyle w:val="6"/>
              <w:spacing w:before="123" w:line="230" w:lineRule="auto"/>
              <w:ind w:left="20"/>
            </w:pPr>
            <w:r>
              <w:rPr>
                <w:spacing w:val="4"/>
              </w:rPr>
              <w:t>满意度指标</w:t>
            </w:r>
          </w:p>
        </w:tc>
        <w:tc>
          <w:tcPr>
            <w:tcW w:w="1149" w:type="dxa"/>
            <w:vAlign w:val="top"/>
          </w:tcPr>
          <w:p w14:paraId="325B1829">
            <w:pPr>
              <w:pStyle w:val="6"/>
              <w:spacing w:before="123" w:line="230" w:lineRule="auto"/>
              <w:ind w:left="18"/>
            </w:pPr>
            <w:r>
              <w:rPr>
                <w:spacing w:val="5"/>
              </w:rPr>
              <w:t>服务对象满意度</w:t>
            </w:r>
          </w:p>
        </w:tc>
        <w:tc>
          <w:tcPr>
            <w:tcW w:w="1099" w:type="dxa"/>
            <w:vAlign w:val="top"/>
          </w:tcPr>
          <w:p w14:paraId="249785A5">
            <w:pPr>
              <w:pStyle w:val="6"/>
              <w:spacing w:before="123" w:line="230" w:lineRule="auto"/>
              <w:ind w:left="18"/>
            </w:pPr>
            <w:r>
              <w:rPr>
                <w:spacing w:val="4"/>
              </w:rPr>
              <w:t>群众满意度</w:t>
            </w:r>
          </w:p>
        </w:tc>
        <w:tc>
          <w:tcPr>
            <w:tcW w:w="813" w:type="dxa"/>
            <w:vAlign w:val="top"/>
          </w:tcPr>
          <w:p w14:paraId="33210101">
            <w:pPr>
              <w:pStyle w:val="6"/>
              <w:spacing w:before="123" w:line="144" w:lineRule="exact"/>
              <w:ind w:left="372"/>
            </w:pPr>
            <w:r>
              <w:t>≧</w:t>
            </w:r>
          </w:p>
        </w:tc>
        <w:tc>
          <w:tcPr>
            <w:tcW w:w="974" w:type="dxa"/>
            <w:vAlign w:val="top"/>
          </w:tcPr>
          <w:p w14:paraId="77F8BFDF">
            <w:pPr>
              <w:pStyle w:val="6"/>
              <w:spacing w:before="123" w:line="135" w:lineRule="exact"/>
              <w:ind w:left="437"/>
            </w:pPr>
            <w:r>
              <w:rPr>
                <w:position w:val="1"/>
              </w:rPr>
              <w:t>80</w:t>
            </w:r>
          </w:p>
        </w:tc>
        <w:tc>
          <w:tcPr>
            <w:tcW w:w="626" w:type="dxa"/>
            <w:vAlign w:val="top"/>
          </w:tcPr>
          <w:p w14:paraId="6CCF4840">
            <w:pPr>
              <w:pStyle w:val="6"/>
              <w:spacing w:before="123" w:line="135" w:lineRule="exact"/>
              <w:ind w:left="288"/>
            </w:pPr>
            <w:r>
              <w:rPr>
                <w:spacing w:val="1"/>
                <w:position w:val="1"/>
              </w:rPr>
              <w:t>%</w:t>
            </w:r>
          </w:p>
        </w:tc>
        <w:tc>
          <w:tcPr>
            <w:tcW w:w="876" w:type="dxa"/>
            <w:vAlign w:val="top"/>
          </w:tcPr>
          <w:p w14:paraId="29A7CB1B">
            <w:pPr>
              <w:pStyle w:val="6"/>
              <w:spacing w:before="123" w:line="135" w:lineRule="exact"/>
              <w:ind w:left="390"/>
            </w:pPr>
            <w:r>
              <w:rPr>
                <w:position w:val="1"/>
              </w:rPr>
              <w:t>95</w:t>
            </w:r>
          </w:p>
        </w:tc>
        <w:tc>
          <w:tcPr>
            <w:tcW w:w="652" w:type="dxa"/>
            <w:vAlign w:val="top"/>
          </w:tcPr>
          <w:p w14:paraId="184B77DA">
            <w:pPr>
              <w:pStyle w:val="6"/>
              <w:spacing w:before="123" w:line="135" w:lineRule="exact"/>
              <w:ind w:left="313"/>
            </w:pPr>
            <w:r>
              <w:rPr>
                <w:position w:val="1"/>
              </w:rPr>
              <w:t>10.00</w:t>
            </w:r>
          </w:p>
        </w:tc>
        <w:tc>
          <w:tcPr>
            <w:tcW w:w="696" w:type="dxa"/>
            <w:vAlign w:val="top"/>
          </w:tcPr>
          <w:p w14:paraId="3DD8FE01">
            <w:pPr>
              <w:pStyle w:val="6"/>
              <w:spacing w:before="123" w:line="135" w:lineRule="exact"/>
              <w:ind w:left="362"/>
            </w:pPr>
            <w:r>
              <w:rPr>
                <w:position w:val="1"/>
              </w:rPr>
              <w:t>10.00</w:t>
            </w:r>
          </w:p>
        </w:tc>
        <w:tc>
          <w:tcPr>
            <w:tcW w:w="1903" w:type="dxa"/>
            <w:gridSpan w:val="2"/>
            <w:vAlign w:val="top"/>
          </w:tcPr>
          <w:p w14:paraId="6862FA20">
            <w:pPr>
              <w:pStyle w:val="6"/>
              <w:spacing w:before="123" w:line="230" w:lineRule="auto"/>
              <w:ind w:left="21"/>
            </w:pPr>
            <w:r>
              <w:rPr>
                <w:spacing w:val="5"/>
              </w:rPr>
              <w:t>完成既定工作目标。</w:t>
            </w:r>
          </w:p>
        </w:tc>
      </w:tr>
      <w:tr w14:paraId="68AC62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2047" w:type="dxa"/>
            <w:gridSpan w:val="3"/>
            <w:vAlign w:val="top"/>
          </w:tcPr>
          <w:p w14:paraId="7B70BC31">
            <w:pPr>
              <w:pStyle w:val="6"/>
              <w:spacing w:before="164" w:line="230" w:lineRule="auto"/>
              <w:ind w:left="542"/>
            </w:pPr>
            <w:r>
              <w:rPr>
                <w:spacing w:val="5"/>
              </w:rPr>
              <w:t>其他需要说明的事项</w:t>
            </w:r>
          </w:p>
        </w:tc>
        <w:tc>
          <w:tcPr>
            <w:tcW w:w="7639" w:type="dxa"/>
            <w:gridSpan w:val="9"/>
            <w:vAlign w:val="top"/>
          </w:tcPr>
          <w:p w14:paraId="22467B50">
            <w:pPr>
              <w:rPr>
                <w:rFonts w:ascii="Arial"/>
                <w:sz w:val="21"/>
              </w:rPr>
            </w:pPr>
          </w:p>
        </w:tc>
      </w:tr>
      <w:tr w14:paraId="77982B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6435" w:type="dxa"/>
            <w:gridSpan w:val="8"/>
            <w:vMerge w:val="restart"/>
            <w:tcBorders>
              <w:bottom w:val="nil"/>
            </w:tcBorders>
            <w:vAlign w:val="top"/>
          </w:tcPr>
          <w:p w14:paraId="7C640CDF">
            <w:pPr>
              <w:pStyle w:val="6"/>
              <w:spacing w:before="246" w:line="230" w:lineRule="auto"/>
              <w:ind w:left="3117"/>
            </w:pPr>
            <w:r>
              <w:rPr>
                <w:spacing w:val="2"/>
              </w:rPr>
              <w:t>总分</w:t>
            </w:r>
          </w:p>
        </w:tc>
        <w:tc>
          <w:tcPr>
            <w:tcW w:w="652" w:type="dxa"/>
            <w:vAlign w:val="top"/>
          </w:tcPr>
          <w:p w14:paraId="5C67BD62">
            <w:pPr>
              <w:pStyle w:val="6"/>
              <w:spacing w:before="87" w:line="230" w:lineRule="auto"/>
              <w:ind w:left="171"/>
            </w:pPr>
            <w:r>
              <w:rPr>
                <w:spacing w:val="3"/>
              </w:rPr>
              <w:t>总分值</w:t>
            </w:r>
          </w:p>
        </w:tc>
        <w:tc>
          <w:tcPr>
            <w:tcW w:w="696" w:type="dxa"/>
            <w:vAlign w:val="top"/>
          </w:tcPr>
          <w:p w14:paraId="5A2CEDB5">
            <w:pPr>
              <w:pStyle w:val="6"/>
              <w:spacing w:before="87" w:line="230" w:lineRule="auto"/>
              <w:ind w:left="194"/>
            </w:pPr>
            <w:r>
              <w:rPr>
                <w:spacing w:val="3"/>
              </w:rPr>
              <w:t>总得分</w:t>
            </w:r>
          </w:p>
        </w:tc>
        <w:tc>
          <w:tcPr>
            <w:tcW w:w="1903" w:type="dxa"/>
            <w:gridSpan w:val="2"/>
            <w:vAlign w:val="top"/>
          </w:tcPr>
          <w:p w14:paraId="26E4D006">
            <w:pPr>
              <w:pStyle w:val="6"/>
              <w:spacing w:before="87" w:line="230" w:lineRule="auto"/>
              <w:ind w:left="755"/>
            </w:pPr>
            <w:r>
              <w:t>自评等级</w:t>
            </w:r>
          </w:p>
        </w:tc>
      </w:tr>
      <w:tr w14:paraId="640579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6435" w:type="dxa"/>
            <w:gridSpan w:val="8"/>
            <w:vMerge w:val="continue"/>
            <w:tcBorders>
              <w:top w:val="nil"/>
            </w:tcBorders>
            <w:vAlign w:val="top"/>
          </w:tcPr>
          <w:p w14:paraId="021CAFA2">
            <w:pPr>
              <w:rPr>
                <w:rFonts w:ascii="Arial"/>
                <w:sz w:val="21"/>
              </w:rPr>
            </w:pPr>
          </w:p>
        </w:tc>
        <w:tc>
          <w:tcPr>
            <w:tcW w:w="652" w:type="dxa"/>
            <w:vAlign w:val="top"/>
          </w:tcPr>
          <w:p w14:paraId="2FD9B6F6">
            <w:pPr>
              <w:pStyle w:val="6"/>
              <w:spacing w:before="111" w:line="135" w:lineRule="exact"/>
              <w:ind w:left="284"/>
            </w:pPr>
            <w:r>
              <w:rPr>
                <w:position w:val="1"/>
              </w:rPr>
              <w:t>100.00</w:t>
            </w:r>
          </w:p>
        </w:tc>
        <w:tc>
          <w:tcPr>
            <w:tcW w:w="696" w:type="dxa"/>
            <w:vAlign w:val="top"/>
          </w:tcPr>
          <w:p w14:paraId="1E51EE69">
            <w:pPr>
              <w:pStyle w:val="6"/>
              <w:spacing w:before="111" w:line="135" w:lineRule="exact"/>
              <w:ind w:left="335"/>
            </w:pPr>
            <w:r>
              <w:rPr>
                <w:position w:val="1"/>
              </w:rPr>
              <w:t>100.00</w:t>
            </w:r>
          </w:p>
        </w:tc>
        <w:tc>
          <w:tcPr>
            <w:tcW w:w="1903" w:type="dxa"/>
            <w:gridSpan w:val="2"/>
            <w:vAlign w:val="top"/>
          </w:tcPr>
          <w:p w14:paraId="41D133E4">
            <w:pPr>
              <w:pStyle w:val="6"/>
              <w:spacing w:before="111" w:line="230" w:lineRule="auto"/>
              <w:ind w:left="901"/>
            </w:pPr>
            <w:r>
              <w:rPr>
                <w:spacing w:val="1"/>
              </w:rPr>
              <w:t>优</w:t>
            </w:r>
          </w:p>
        </w:tc>
      </w:tr>
      <w:tr w14:paraId="6111C7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4" w:hRule="atLeast"/>
        </w:trPr>
        <w:tc>
          <w:tcPr>
            <w:tcW w:w="9686" w:type="dxa"/>
            <w:gridSpan w:val="12"/>
            <w:vAlign w:val="top"/>
          </w:tcPr>
          <w:p w14:paraId="20107D57">
            <w:pPr>
              <w:pStyle w:val="6"/>
              <w:spacing w:before="54" w:line="231" w:lineRule="auto"/>
              <w:ind w:left="21"/>
            </w:pPr>
            <w:r>
              <w:rPr>
                <w:spacing w:val="1"/>
              </w:rPr>
              <w:t>备注</w:t>
            </w:r>
            <w:r>
              <w:rPr>
                <w:spacing w:val="-24"/>
              </w:rPr>
              <w:t xml:space="preserve"> </w:t>
            </w:r>
            <w:r>
              <w:rPr>
                <w:spacing w:val="1"/>
              </w:rPr>
              <w:t>:</w:t>
            </w:r>
          </w:p>
          <w:p w14:paraId="24E72F76">
            <w:pPr>
              <w:pStyle w:val="6"/>
              <w:spacing w:before="6" w:line="230" w:lineRule="auto"/>
              <w:ind w:left="28"/>
            </w:pPr>
            <w:r>
              <w:rPr>
                <w:spacing w:val="4"/>
              </w:rPr>
              <w:t>1. 一级指标包含产出指标</w:t>
            </w:r>
            <w:r>
              <w:rPr>
                <w:spacing w:val="-3"/>
              </w:rPr>
              <w:t xml:space="preserve"> </w:t>
            </w:r>
            <w:r>
              <w:rPr>
                <w:spacing w:val="4"/>
              </w:rPr>
              <w:t>、效益指标</w:t>
            </w:r>
            <w:r>
              <w:rPr>
                <w:spacing w:val="-29"/>
              </w:rPr>
              <w:t xml:space="preserve"> </w:t>
            </w:r>
            <w:r>
              <w:rPr>
                <w:spacing w:val="4"/>
              </w:rPr>
              <w:t>、满意度指标</w:t>
            </w:r>
            <w:r>
              <w:rPr>
                <w:spacing w:val="-26"/>
              </w:rPr>
              <w:t xml:space="preserve"> </w:t>
            </w:r>
            <w:r>
              <w:rPr>
                <w:spacing w:val="4"/>
              </w:rPr>
              <w:t>，二级指标和三级指标根据项目实际情况设置 。</w:t>
            </w:r>
          </w:p>
          <w:p w14:paraId="6553D00B">
            <w:pPr>
              <w:pStyle w:val="6"/>
              <w:spacing w:before="5" w:line="229" w:lineRule="auto"/>
              <w:ind w:left="21"/>
            </w:pPr>
            <w:r>
              <w:rPr>
                <w:spacing w:val="4"/>
              </w:rPr>
              <w:t>2.当年财政拨款指一般公共预算</w:t>
            </w:r>
            <w:r>
              <w:rPr>
                <w:spacing w:val="-1"/>
              </w:rPr>
              <w:t xml:space="preserve"> </w:t>
            </w:r>
            <w:r>
              <w:rPr>
                <w:spacing w:val="4"/>
              </w:rPr>
              <w:t>、</w:t>
            </w:r>
            <w:r>
              <w:rPr>
                <w:spacing w:val="-29"/>
              </w:rPr>
              <w:t xml:space="preserve"> </w:t>
            </w:r>
            <w:r>
              <w:rPr>
                <w:spacing w:val="4"/>
              </w:rPr>
              <w:t>国有资本经营预算</w:t>
            </w:r>
            <w:r>
              <w:rPr>
                <w:spacing w:val="-20"/>
              </w:rPr>
              <w:t xml:space="preserve"> </w:t>
            </w:r>
            <w:r>
              <w:rPr>
                <w:spacing w:val="4"/>
              </w:rPr>
              <w:t>、政府性基金预算安排的资金</w:t>
            </w:r>
            <w:r>
              <w:rPr>
                <w:spacing w:val="-20"/>
              </w:rPr>
              <w:t xml:space="preserve"> </w:t>
            </w:r>
            <w:r>
              <w:rPr>
                <w:spacing w:val="4"/>
              </w:rPr>
              <w:t>。</w:t>
            </w:r>
          </w:p>
          <w:p w14:paraId="3CF3D4AF">
            <w:pPr>
              <w:pStyle w:val="6"/>
              <w:spacing w:before="7" w:line="229" w:lineRule="auto"/>
              <w:ind w:left="22"/>
            </w:pPr>
            <w:r>
              <w:rPr>
                <w:spacing w:val="4"/>
              </w:rPr>
              <w:t>3.上年结转资金指上一年一般公共预算 、</w:t>
            </w:r>
            <w:r>
              <w:rPr>
                <w:spacing w:val="-20"/>
              </w:rPr>
              <w:t xml:space="preserve"> </w:t>
            </w:r>
            <w:r>
              <w:rPr>
                <w:spacing w:val="4"/>
              </w:rPr>
              <w:t>国有资本经营预算</w:t>
            </w:r>
            <w:r>
              <w:rPr>
                <w:spacing w:val="-19"/>
              </w:rPr>
              <w:t xml:space="preserve"> </w:t>
            </w:r>
            <w:r>
              <w:rPr>
                <w:spacing w:val="4"/>
              </w:rPr>
              <w:t>、政府性基金预算安排的结转资金</w:t>
            </w:r>
            <w:r>
              <w:rPr>
                <w:spacing w:val="-16"/>
              </w:rPr>
              <w:t xml:space="preserve"> </w:t>
            </w:r>
            <w:r>
              <w:rPr>
                <w:spacing w:val="4"/>
              </w:rPr>
              <w:t>。</w:t>
            </w:r>
          </w:p>
          <w:p w14:paraId="6C3998F4">
            <w:pPr>
              <w:pStyle w:val="6"/>
              <w:spacing w:before="8" w:line="230" w:lineRule="auto"/>
              <w:ind w:left="20"/>
            </w:pPr>
            <w:r>
              <w:rPr>
                <w:spacing w:val="4"/>
              </w:rPr>
              <w:t>4.非财政拨款含财政专户管理资金和单位资金等 。</w:t>
            </w:r>
          </w:p>
          <w:p w14:paraId="6B9232CC">
            <w:pPr>
              <w:pStyle w:val="6"/>
              <w:spacing w:before="7" w:line="230" w:lineRule="auto"/>
              <w:ind w:left="22"/>
            </w:pPr>
            <w:r>
              <w:rPr>
                <w:spacing w:val="5"/>
              </w:rPr>
              <w:t>5.全年预算数=年初预算数+调整预算</w:t>
            </w:r>
            <w:r>
              <w:rPr>
                <w:spacing w:val="-11"/>
              </w:rPr>
              <w:t xml:space="preserve"> </w:t>
            </w:r>
            <w:r>
              <w:rPr>
                <w:spacing w:val="5"/>
              </w:rPr>
              <w:t>(年度新增项目)。</w:t>
            </w:r>
          </w:p>
          <w:p w14:paraId="640D89C5">
            <w:pPr>
              <w:pStyle w:val="6"/>
              <w:spacing w:before="4" w:line="230" w:lineRule="auto"/>
              <w:ind w:left="21"/>
            </w:pPr>
            <w:r>
              <w:rPr>
                <w:spacing w:val="4"/>
              </w:rPr>
              <w:t>6.非财政资金</w:t>
            </w:r>
            <w:r>
              <w:rPr>
                <w:spacing w:val="-10"/>
              </w:rPr>
              <w:t xml:space="preserve"> </w:t>
            </w:r>
            <w:r>
              <w:rPr>
                <w:spacing w:val="4"/>
              </w:rPr>
              <w:t>:请在“其他需要说明的事项</w:t>
            </w:r>
            <w:r>
              <w:rPr>
                <w:spacing w:val="-14"/>
              </w:rPr>
              <w:t xml:space="preserve"> </w:t>
            </w:r>
            <w:r>
              <w:rPr>
                <w:spacing w:val="4"/>
              </w:rPr>
              <w:t>”栏注明资金来源。</w:t>
            </w:r>
          </w:p>
          <w:p w14:paraId="07106752">
            <w:pPr>
              <w:pStyle w:val="6"/>
              <w:spacing w:before="8" w:line="230" w:lineRule="auto"/>
              <w:ind w:left="23"/>
            </w:pPr>
            <w:r>
              <w:rPr>
                <w:spacing w:val="5"/>
              </w:rPr>
              <w:t>7.实际完成值：</w:t>
            </w:r>
            <w:r>
              <w:rPr>
                <w:spacing w:val="-23"/>
              </w:rPr>
              <w:t xml:space="preserve"> </w:t>
            </w:r>
            <w:r>
              <w:rPr>
                <w:spacing w:val="5"/>
              </w:rPr>
              <w:t>定性指标</w:t>
            </w:r>
            <w:r>
              <w:rPr>
                <w:spacing w:val="-28"/>
              </w:rPr>
              <w:t xml:space="preserve"> </w:t>
            </w:r>
            <w:r>
              <w:rPr>
                <w:spacing w:val="5"/>
              </w:rPr>
              <w:t>，根据指标完成情况分为达成年度指标 、部分达成年度指标并具有一定效果 、未达成年度指标且效果</w:t>
            </w:r>
            <w:r>
              <w:rPr>
                <w:spacing w:val="4"/>
              </w:rPr>
              <w:t>较差三档 ，分别按100%-80%(含)、80%-60%(含)、60%-0%合理确定实际完成值</w:t>
            </w:r>
          </w:p>
          <w:p w14:paraId="6BEED35E">
            <w:pPr>
              <w:pStyle w:val="6"/>
              <w:spacing w:before="76" w:line="51" w:lineRule="exact"/>
              <w:ind w:left="30"/>
            </w:pPr>
            <w:r>
              <w:rPr>
                <w:position w:val="1"/>
              </w:rPr>
              <w:t>。</w:t>
            </w:r>
          </w:p>
          <w:p w14:paraId="244E8060">
            <w:pPr>
              <w:pStyle w:val="6"/>
              <w:spacing w:before="12" w:line="230" w:lineRule="auto"/>
              <w:ind w:left="20"/>
            </w:pPr>
            <w:r>
              <w:rPr>
                <w:spacing w:val="4"/>
              </w:rPr>
              <w:t>8.分值</w:t>
            </w:r>
            <w:r>
              <w:rPr>
                <w:spacing w:val="-20"/>
              </w:rPr>
              <w:t xml:space="preserve"> </w:t>
            </w:r>
            <w:r>
              <w:rPr>
                <w:spacing w:val="4"/>
              </w:rPr>
              <w:t>:原则上预算执行率</w:t>
            </w:r>
            <w:r>
              <w:rPr>
                <w:spacing w:val="-19"/>
              </w:rPr>
              <w:t xml:space="preserve"> </w:t>
            </w:r>
            <w:r>
              <w:rPr>
                <w:spacing w:val="4"/>
              </w:rPr>
              <w:t>10分，产出指标总分</w:t>
            </w:r>
            <w:r>
              <w:rPr>
                <w:spacing w:val="-30"/>
              </w:rPr>
              <w:t xml:space="preserve"> </w:t>
            </w:r>
            <w:r>
              <w:rPr>
                <w:spacing w:val="4"/>
              </w:rPr>
              <w:t>50分，效益指标总分</w:t>
            </w:r>
            <w:r>
              <w:rPr>
                <w:spacing w:val="-29"/>
              </w:rPr>
              <w:t xml:space="preserve"> </w:t>
            </w:r>
            <w:r>
              <w:rPr>
                <w:spacing w:val="4"/>
              </w:rPr>
              <w:t>30分、满意度指标总分</w:t>
            </w:r>
            <w:r>
              <w:rPr>
                <w:spacing w:val="-21"/>
              </w:rPr>
              <w:t xml:space="preserve"> </w:t>
            </w:r>
            <w:r>
              <w:rPr>
                <w:spacing w:val="4"/>
              </w:rPr>
              <w:t>10分。</w:t>
            </w:r>
          </w:p>
          <w:p w14:paraId="55067277">
            <w:pPr>
              <w:pStyle w:val="6"/>
              <w:spacing w:before="5" w:line="230" w:lineRule="auto"/>
              <w:ind w:left="20"/>
            </w:pPr>
            <w:r>
              <w:rPr>
                <w:spacing w:val="5"/>
              </w:rPr>
              <w:t>9.</w:t>
            </w:r>
            <w:r>
              <w:rPr>
                <w:spacing w:val="-26"/>
              </w:rPr>
              <w:t xml:space="preserve"> </w:t>
            </w:r>
            <w:r>
              <w:rPr>
                <w:spacing w:val="5"/>
              </w:rPr>
              <w:t>自评等级</w:t>
            </w:r>
            <w:r>
              <w:rPr>
                <w:spacing w:val="-21"/>
              </w:rPr>
              <w:t xml:space="preserve"> </w:t>
            </w:r>
            <w:r>
              <w:rPr>
                <w:spacing w:val="5"/>
              </w:rPr>
              <w:t>:划分为4档，100-90(含)分为优、90-80(含)分为良、80-60(含)分为中、60分以下为差</w:t>
            </w:r>
            <w:r>
              <w:rPr>
                <w:spacing w:val="-25"/>
              </w:rPr>
              <w:t xml:space="preserve"> </w:t>
            </w:r>
            <w:r>
              <w:rPr>
                <w:spacing w:val="5"/>
              </w:rPr>
              <w:t>，系</w:t>
            </w:r>
            <w:r>
              <w:rPr>
                <w:spacing w:val="4"/>
              </w:rPr>
              <w:t>统将根据得分情况自动生成自评等级</w:t>
            </w:r>
            <w:r>
              <w:rPr>
                <w:spacing w:val="-8"/>
              </w:rPr>
              <w:t xml:space="preserve"> </w:t>
            </w:r>
            <w:r>
              <w:rPr>
                <w:spacing w:val="4"/>
              </w:rPr>
              <w:t>。</w:t>
            </w:r>
          </w:p>
          <w:p w14:paraId="672B5C08">
            <w:pPr>
              <w:pStyle w:val="6"/>
              <w:spacing w:before="8" w:line="229" w:lineRule="auto"/>
              <w:ind w:left="28"/>
            </w:pPr>
            <w:r>
              <w:rPr>
                <w:spacing w:val="4"/>
              </w:rPr>
              <w:t>10.涉密部门和涉密项目信息不录入本系统</w:t>
            </w:r>
            <w:r>
              <w:t xml:space="preserve"> </w:t>
            </w:r>
            <w:r>
              <w:rPr>
                <w:spacing w:val="4"/>
              </w:rPr>
              <w:t>。</w:t>
            </w:r>
          </w:p>
        </w:tc>
      </w:tr>
    </w:tbl>
    <w:p w14:paraId="4FF0B13A">
      <w:pPr>
        <w:rPr>
          <w:rFonts w:ascii="Arial"/>
          <w:sz w:val="21"/>
        </w:rPr>
      </w:pPr>
    </w:p>
    <w:p w14:paraId="67B0FC93">
      <w:pPr>
        <w:rPr>
          <w:rFonts w:ascii="Arial" w:hAnsi="Arial" w:eastAsia="Arial" w:cs="Arial"/>
          <w:sz w:val="21"/>
          <w:szCs w:val="21"/>
        </w:rPr>
        <w:sectPr>
          <w:pgSz w:w="11905" w:h="16837"/>
          <w:pgMar w:top="1431" w:right="1131" w:bottom="0" w:left="1082" w:header="0" w:footer="0" w:gutter="0"/>
          <w:cols w:space="720" w:num="1"/>
        </w:sectPr>
      </w:pPr>
    </w:p>
    <w:p w14:paraId="493690EE">
      <w:pPr>
        <w:spacing w:line="117" w:lineRule="auto"/>
        <w:rPr>
          <w:rFonts w:ascii="Arial"/>
          <w:sz w:val="2"/>
        </w:rPr>
      </w:pPr>
    </w:p>
    <w:tbl>
      <w:tblPr>
        <w:tblStyle w:val="5"/>
        <w:tblW w:w="956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7"/>
        <w:gridCol w:w="451"/>
        <w:gridCol w:w="1099"/>
        <w:gridCol w:w="1346"/>
        <w:gridCol w:w="830"/>
        <w:gridCol w:w="995"/>
        <w:gridCol w:w="640"/>
        <w:gridCol w:w="1053"/>
        <w:gridCol w:w="667"/>
        <w:gridCol w:w="710"/>
        <w:gridCol w:w="652"/>
        <w:gridCol w:w="656"/>
      </w:tblGrid>
      <w:tr w14:paraId="0D371B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0" w:hRule="atLeast"/>
        </w:trPr>
        <w:tc>
          <w:tcPr>
            <w:tcW w:w="9566" w:type="dxa"/>
            <w:gridSpan w:val="12"/>
            <w:vAlign w:val="top"/>
          </w:tcPr>
          <w:p w14:paraId="74949ADA">
            <w:pPr>
              <w:pStyle w:val="6"/>
              <w:spacing w:before="105" w:line="225" w:lineRule="auto"/>
              <w:ind w:left="3960"/>
              <w:rPr>
                <w:sz w:val="18"/>
                <w:szCs w:val="18"/>
              </w:rPr>
            </w:pPr>
            <w:r>
              <w:rPr>
                <w:b/>
                <w:bCs/>
                <w:spacing w:val="2"/>
                <w:sz w:val="18"/>
                <w:szCs w:val="18"/>
              </w:rPr>
              <w:t>项目支出绩效自评表</w:t>
            </w:r>
          </w:p>
        </w:tc>
      </w:tr>
      <w:tr w14:paraId="783B64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918" w:type="dxa"/>
            <w:gridSpan w:val="2"/>
            <w:vAlign w:val="top"/>
          </w:tcPr>
          <w:p w14:paraId="53238E06">
            <w:pPr>
              <w:pStyle w:val="6"/>
              <w:spacing w:before="90" w:line="238" w:lineRule="auto"/>
              <w:ind w:left="245"/>
            </w:pPr>
            <w:r>
              <w:rPr>
                <w:spacing w:val="8"/>
              </w:rPr>
              <w:t>项目名称</w:t>
            </w:r>
          </w:p>
        </w:tc>
        <w:tc>
          <w:tcPr>
            <w:tcW w:w="8648" w:type="dxa"/>
            <w:gridSpan w:val="10"/>
            <w:vAlign w:val="top"/>
          </w:tcPr>
          <w:p w14:paraId="42DCB890">
            <w:pPr>
              <w:pStyle w:val="6"/>
              <w:spacing w:before="89" w:line="237" w:lineRule="auto"/>
              <w:ind w:left="16"/>
            </w:pPr>
            <w:r>
              <w:rPr>
                <w:spacing w:val="9"/>
              </w:rPr>
              <w:t>干部保健专项补助经费</w:t>
            </w:r>
          </w:p>
        </w:tc>
      </w:tr>
      <w:tr w14:paraId="66D693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918" w:type="dxa"/>
            <w:gridSpan w:val="2"/>
            <w:vAlign w:val="top"/>
          </w:tcPr>
          <w:p w14:paraId="04FFC243">
            <w:pPr>
              <w:pStyle w:val="6"/>
              <w:spacing w:before="84" w:line="238" w:lineRule="auto"/>
              <w:ind w:left="244"/>
            </w:pPr>
            <w:r>
              <w:rPr>
                <w:spacing w:val="8"/>
              </w:rPr>
              <w:t>主管部门</w:t>
            </w:r>
          </w:p>
        </w:tc>
        <w:tc>
          <w:tcPr>
            <w:tcW w:w="4910" w:type="dxa"/>
            <w:gridSpan w:val="5"/>
            <w:vAlign w:val="top"/>
          </w:tcPr>
          <w:p w14:paraId="69F3D3FE">
            <w:pPr>
              <w:pStyle w:val="6"/>
              <w:spacing w:before="84" w:line="237" w:lineRule="auto"/>
              <w:ind w:left="30"/>
            </w:pPr>
            <w:r>
              <w:rPr>
                <w:spacing w:val="8"/>
              </w:rPr>
              <w:t>曲靖市卫生健康委员会</w:t>
            </w:r>
          </w:p>
        </w:tc>
        <w:tc>
          <w:tcPr>
            <w:tcW w:w="1053" w:type="dxa"/>
            <w:vAlign w:val="top"/>
          </w:tcPr>
          <w:p w14:paraId="6C943BA2">
            <w:pPr>
              <w:pStyle w:val="6"/>
              <w:spacing w:before="84" w:line="238" w:lineRule="auto"/>
              <w:ind w:left="315"/>
            </w:pPr>
            <w:r>
              <w:rPr>
                <w:spacing w:val="8"/>
              </w:rPr>
              <w:t>实施单位</w:t>
            </w:r>
          </w:p>
        </w:tc>
        <w:tc>
          <w:tcPr>
            <w:tcW w:w="2685" w:type="dxa"/>
            <w:gridSpan w:val="4"/>
            <w:vAlign w:val="top"/>
          </w:tcPr>
          <w:p w14:paraId="24DDD1CB">
            <w:pPr>
              <w:pStyle w:val="6"/>
              <w:spacing w:before="84" w:line="237" w:lineRule="auto"/>
              <w:ind w:left="33"/>
            </w:pPr>
            <w:r>
              <w:rPr>
                <w:spacing w:val="8"/>
              </w:rPr>
              <w:t>曲靖市卫生健康委员会</w:t>
            </w:r>
          </w:p>
        </w:tc>
      </w:tr>
      <w:tr w14:paraId="4B3916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18" w:type="dxa"/>
            <w:gridSpan w:val="2"/>
            <w:vMerge w:val="restart"/>
            <w:tcBorders>
              <w:bottom w:val="nil"/>
            </w:tcBorders>
            <w:vAlign w:val="top"/>
          </w:tcPr>
          <w:p w14:paraId="7B8DC473">
            <w:pPr>
              <w:spacing w:line="290" w:lineRule="auto"/>
              <w:rPr>
                <w:rFonts w:ascii="Arial"/>
                <w:sz w:val="21"/>
              </w:rPr>
            </w:pPr>
          </w:p>
          <w:p w14:paraId="7C65C4EB">
            <w:pPr>
              <w:spacing w:line="291" w:lineRule="auto"/>
              <w:rPr>
                <w:rFonts w:ascii="Arial"/>
                <w:sz w:val="21"/>
              </w:rPr>
            </w:pPr>
          </w:p>
          <w:p w14:paraId="1450BF4C">
            <w:pPr>
              <w:pStyle w:val="6"/>
              <w:spacing w:before="32" w:line="238" w:lineRule="auto"/>
              <w:ind w:left="133"/>
            </w:pPr>
            <w:r>
              <w:rPr>
                <w:spacing w:val="8"/>
              </w:rPr>
              <w:t>项目资金(元)</w:t>
            </w:r>
          </w:p>
        </w:tc>
        <w:tc>
          <w:tcPr>
            <w:tcW w:w="1099" w:type="dxa"/>
            <w:vAlign w:val="top"/>
          </w:tcPr>
          <w:p w14:paraId="1415D566">
            <w:pPr>
              <w:spacing w:line="225" w:lineRule="exact"/>
              <w:rPr>
                <w:rFonts w:ascii="Arial"/>
                <w:sz w:val="19"/>
              </w:rPr>
            </w:pPr>
          </w:p>
        </w:tc>
        <w:tc>
          <w:tcPr>
            <w:tcW w:w="2176" w:type="dxa"/>
            <w:gridSpan w:val="2"/>
            <w:vAlign w:val="top"/>
          </w:tcPr>
          <w:p w14:paraId="77888CCA">
            <w:pPr>
              <w:pStyle w:val="6"/>
              <w:spacing w:before="64" w:line="238" w:lineRule="auto"/>
              <w:ind w:left="814"/>
            </w:pPr>
            <w:r>
              <w:rPr>
                <w:spacing w:val="9"/>
              </w:rPr>
              <w:t>年初预算数</w:t>
            </w:r>
          </w:p>
        </w:tc>
        <w:tc>
          <w:tcPr>
            <w:tcW w:w="1635" w:type="dxa"/>
            <w:gridSpan w:val="2"/>
            <w:vAlign w:val="top"/>
          </w:tcPr>
          <w:p w14:paraId="14AC5719">
            <w:pPr>
              <w:pStyle w:val="6"/>
              <w:spacing w:before="64" w:line="238" w:lineRule="auto"/>
              <w:ind w:left="546"/>
            </w:pPr>
            <w:r>
              <w:rPr>
                <w:spacing w:val="9"/>
              </w:rPr>
              <w:t>全年预算数</w:t>
            </w:r>
          </w:p>
        </w:tc>
        <w:tc>
          <w:tcPr>
            <w:tcW w:w="1053" w:type="dxa"/>
            <w:vAlign w:val="top"/>
          </w:tcPr>
          <w:p w14:paraId="37442607">
            <w:pPr>
              <w:pStyle w:val="6"/>
              <w:spacing w:before="64" w:line="238" w:lineRule="auto"/>
              <w:ind w:left="257"/>
            </w:pPr>
            <w:r>
              <w:rPr>
                <w:spacing w:val="9"/>
              </w:rPr>
              <w:t>全年执行数</w:t>
            </w:r>
          </w:p>
        </w:tc>
        <w:tc>
          <w:tcPr>
            <w:tcW w:w="667" w:type="dxa"/>
            <w:vAlign w:val="top"/>
          </w:tcPr>
          <w:p w14:paraId="67FBED07">
            <w:pPr>
              <w:pStyle w:val="6"/>
              <w:spacing w:before="64" w:line="238" w:lineRule="auto"/>
              <w:ind w:left="230"/>
            </w:pPr>
            <w:r>
              <w:rPr>
                <w:spacing w:val="7"/>
              </w:rPr>
              <w:t>分值</w:t>
            </w:r>
          </w:p>
        </w:tc>
        <w:tc>
          <w:tcPr>
            <w:tcW w:w="710" w:type="dxa"/>
            <w:vAlign w:val="top"/>
          </w:tcPr>
          <w:p w14:paraId="33313ADB">
            <w:pPr>
              <w:pStyle w:val="6"/>
              <w:spacing w:before="64" w:line="238" w:lineRule="auto"/>
              <w:ind w:left="196"/>
            </w:pPr>
            <w:r>
              <w:rPr>
                <w:spacing w:val="8"/>
              </w:rPr>
              <w:t>执行率</w:t>
            </w:r>
          </w:p>
        </w:tc>
        <w:tc>
          <w:tcPr>
            <w:tcW w:w="652" w:type="dxa"/>
            <w:vAlign w:val="top"/>
          </w:tcPr>
          <w:p w14:paraId="76F6E360">
            <w:pPr>
              <w:pStyle w:val="6"/>
              <w:spacing w:before="64" w:line="238" w:lineRule="auto"/>
              <w:ind w:left="223"/>
            </w:pPr>
            <w:r>
              <w:rPr>
                <w:spacing w:val="7"/>
              </w:rPr>
              <w:t>得分</w:t>
            </w:r>
          </w:p>
        </w:tc>
        <w:tc>
          <w:tcPr>
            <w:tcW w:w="656" w:type="dxa"/>
            <w:vAlign w:val="top"/>
          </w:tcPr>
          <w:p w14:paraId="3F3990A4">
            <w:pPr>
              <w:pStyle w:val="6"/>
              <w:spacing w:before="65" w:line="239" w:lineRule="auto"/>
              <w:ind w:left="224"/>
            </w:pPr>
            <w:r>
              <w:rPr>
                <w:spacing w:val="7"/>
              </w:rPr>
              <w:t>备注</w:t>
            </w:r>
          </w:p>
        </w:tc>
      </w:tr>
      <w:tr w14:paraId="309478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918" w:type="dxa"/>
            <w:gridSpan w:val="2"/>
            <w:vMerge w:val="continue"/>
            <w:tcBorders>
              <w:top w:val="nil"/>
              <w:bottom w:val="nil"/>
            </w:tcBorders>
            <w:vAlign w:val="top"/>
          </w:tcPr>
          <w:p w14:paraId="578D61F1">
            <w:pPr>
              <w:rPr>
                <w:rFonts w:ascii="Arial"/>
                <w:sz w:val="21"/>
              </w:rPr>
            </w:pPr>
          </w:p>
        </w:tc>
        <w:tc>
          <w:tcPr>
            <w:tcW w:w="1099" w:type="dxa"/>
            <w:vAlign w:val="top"/>
          </w:tcPr>
          <w:p w14:paraId="4B39BB77">
            <w:pPr>
              <w:pStyle w:val="6"/>
              <w:spacing w:before="84" w:line="238" w:lineRule="auto"/>
              <w:ind w:left="17"/>
            </w:pPr>
            <w:r>
              <w:rPr>
                <w:spacing w:val="9"/>
              </w:rPr>
              <w:t>年度资金总额</w:t>
            </w:r>
          </w:p>
        </w:tc>
        <w:tc>
          <w:tcPr>
            <w:tcW w:w="2176" w:type="dxa"/>
            <w:gridSpan w:val="2"/>
            <w:vAlign w:val="top"/>
          </w:tcPr>
          <w:p w14:paraId="375B7661">
            <w:pPr>
              <w:pStyle w:val="6"/>
              <w:spacing w:before="84" w:line="235" w:lineRule="auto"/>
              <w:ind w:left="1453"/>
            </w:pPr>
            <w:r>
              <w:rPr>
                <w:spacing w:val="4"/>
              </w:rPr>
              <w:t>1,000,000.00</w:t>
            </w:r>
          </w:p>
        </w:tc>
        <w:tc>
          <w:tcPr>
            <w:tcW w:w="1635" w:type="dxa"/>
            <w:gridSpan w:val="2"/>
            <w:vAlign w:val="top"/>
          </w:tcPr>
          <w:p w14:paraId="259F1A96">
            <w:pPr>
              <w:pStyle w:val="6"/>
              <w:spacing w:before="84" w:line="235" w:lineRule="auto"/>
              <w:ind w:left="914"/>
            </w:pPr>
            <w:r>
              <w:rPr>
                <w:spacing w:val="4"/>
              </w:rPr>
              <w:t>1,000,000.00</w:t>
            </w:r>
          </w:p>
        </w:tc>
        <w:tc>
          <w:tcPr>
            <w:tcW w:w="1053" w:type="dxa"/>
            <w:vAlign w:val="top"/>
          </w:tcPr>
          <w:p w14:paraId="4F3BD9A2">
            <w:pPr>
              <w:pStyle w:val="6"/>
              <w:spacing w:before="84" w:line="235" w:lineRule="auto"/>
              <w:ind w:left="332"/>
            </w:pPr>
            <w:r>
              <w:rPr>
                <w:spacing w:val="4"/>
              </w:rPr>
              <w:t>1,000,000.00</w:t>
            </w:r>
          </w:p>
        </w:tc>
        <w:tc>
          <w:tcPr>
            <w:tcW w:w="667" w:type="dxa"/>
            <w:vAlign w:val="top"/>
          </w:tcPr>
          <w:p w14:paraId="3B37F911">
            <w:pPr>
              <w:pStyle w:val="6"/>
              <w:spacing w:before="84" w:line="139" w:lineRule="exact"/>
              <w:ind w:left="347"/>
            </w:pPr>
            <w:r>
              <w:rPr>
                <w:spacing w:val="2"/>
                <w:position w:val="1"/>
              </w:rPr>
              <w:t>10.00</w:t>
            </w:r>
          </w:p>
        </w:tc>
        <w:tc>
          <w:tcPr>
            <w:tcW w:w="710" w:type="dxa"/>
            <w:vAlign w:val="top"/>
          </w:tcPr>
          <w:p w14:paraId="6D9B26B6">
            <w:pPr>
              <w:pStyle w:val="6"/>
              <w:spacing w:before="84" w:line="139" w:lineRule="exact"/>
              <w:ind w:left="341"/>
            </w:pPr>
            <w:r>
              <w:rPr>
                <w:spacing w:val="3"/>
                <w:position w:val="1"/>
              </w:rPr>
              <w:t>100.00</w:t>
            </w:r>
          </w:p>
        </w:tc>
        <w:tc>
          <w:tcPr>
            <w:tcW w:w="652" w:type="dxa"/>
            <w:vAlign w:val="top"/>
          </w:tcPr>
          <w:p w14:paraId="6BC5F3CD">
            <w:pPr>
              <w:pStyle w:val="6"/>
              <w:spacing w:before="84" w:line="139" w:lineRule="exact"/>
              <w:ind w:left="312"/>
            </w:pPr>
            <w:r>
              <w:rPr>
                <w:spacing w:val="2"/>
                <w:position w:val="1"/>
              </w:rPr>
              <w:t>10.00</w:t>
            </w:r>
          </w:p>
        </w:tc>
        <w:tc>
          <w:tcPr>
            <w:tcW w:w="656" w:type="dxa"/>
            <w:vMerge w:val="restart"/>
            <w:tcBorders>
              <w:bottom w:val="nil"/>
            </w:tcBorders>
            <w:vAlign w:val="top"/>
          </w:tcPr>
          <w:p w14:paraId="57068998">
            <w:pPr>
              <w:rPr>
                <w:rFonts w:ascii="Arial"/>
                <w:sz w:val="21"/>
              </w:rPr>
            </w:pPr>
          </w:p>
        </w:tc>
      </w:tr>
      <w:tr w14:paraId="23FE38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918" w:type="dxa"/>
            <w:gridSpan w:val="2"/>
            <w:vMerge w:val="continue"/>
            <w:tcBorders>
              <w:top w:val="nil"/>
              <w:bottom w:val="nil"/>
            </w:tcBorders>
            <w:vAlign w:val="top"/>
          </w:tcPr>
          <w:p w14:paraId="188CD1A9">
            <w:pPr>
              <w:rPr>
                <w:rFonts w:ascii="Arial"/>
                <w:sz w:val="21"/>
              </w:rPr>
            </w:pPr>
          </w:p>
        </w:tc>
        <w:tc>
          <w:tcPr>
            <w:tcW w:w="1099" w:type="dxa"/>
            <w:vAlign w:val="top"/>
          </w:tcPr>
          <w:p w14:paraId="25FC2498">
            <w:pPr>
              <w:pStyle w:val="6"/>
              <w:spacing w:before="84" w:line="238" w:lineRule="auto"/>
              <w:ind w:left="55"/>
            </w:pPr>
            <w:r>
              <w:rPr>
                <w:spacing w:val="7"/>
              </w:rPr>
              <w:t>其中：</w:t>
            </w:r>
            <w:r>
              <w:rPr>
                <w:spacing w:val="-26"/>
              </w:rPr>
              <w:t xml:space="preserve"> </w:t>
            </w:r>
            <w:r>
              <w:rPr>
                <w:spacing w:val="7"/>
              </w:rPr>
              <w:t>当年财政拨款</w:t>
            </w:r>
          </w:p>
        </w:tc>
        <w:tc>
          <w:tcPr>
            <w:tcW w:w="2176" w:type="dxa"/>
            <w:gridSpan w:val="2"/>
            <w:vAlign w:val="top"/>
          </w:tcPr>
          <w:p w14:paraId="6B1F4086">
            <w:pPr>
              <w:pStyle w:val="6"/>
              <w:spacing w:before="84" w:line="235" w:lineRule="auto"/>
              <w:ind w:left="1453"/>
            </w:pPr>
            <w:r>
              <w:rPr>
                <w:spacing w:val="4"/>
              </w:rPr>
              <w:t>1,000,000.00</w:t>
            </w:r>
          </w:p>
        </w:tc>
        <w:tc>
          <w:tcPr>
            <w:tcW w:w="1635" w:type="dxa"/>
            <w:gridSpan w:val="2"/>
            <w:vAlign w:val="top"/>
          </w:tcPr>
          <w:p w14:paraId="45CA50BE">
            <w:pPr>
              <w:pStyle w:val="6"/>
              <w:spacing w:before="84" w:line="235" w:lineRule="auto"/>
              <w:ind w:left="914"/>
            </w:pPr>
            <w:r>
              <w:rPr>
                <w:spacing w:val="4"/>
              </w:rPr>
              <w:t>1,000,000.00</w:t>
            </w:r>
          </w:p>
        </w:tc>
        <w:tc>
          <w:tcPr>
            <w:tcW w:w="1053" w:type="dxa"/>
            <w:vAlign w:val="top"/>
          </w:tcPr>
          <w:p w14:paraId="07537614">
            <w:pPr>
              <w:pStyle w:val="6"/>
              <w:spacing w:before="84" w:line="235" w:lineRule="auto"/>
              <w:ind w:left="332"/>
            </w:pPr>
            <w:r>
              <w:rPr>
                <w:spacing w:val="4"/>
              </w:rPr>
              <w:t>1,000,000.00</w:t>
            </w:r>
          </w:p>
        </w:tc>
        <w:tc>
          <w:tcPr>
            <w:tcW w:w="667" w:type="dxa"/>
            <w:vMerge w:val="restart"/>
            <w:tcBorders>
              <w:bottom w:val="nil"/>
            </w:tcBorders>
            <w:vAlign w:val="top"/>
          </w:tcPr>
          <w:p w14:paraId="7955FB36">
            <w:pPr>
              <w:rPr>
                <w:rFonts w:ascii="Arial"/>
                <w:sz w:val="21"/>
              </w:rPr>
            </w:pPr>
          </w:p>
        </w:tc>
        <w:tc>
          <w:tcPr>
            <w:tcW w:w="710" w:type="dxa"/>
            <w:vAlign w:val="top"/>
          </w:tcPr>
          <w:p w14:paraId="261B7092">
            <w:pPr>
              <w:pStyle w:val="6"/>
              <w:spacing w:before="84" w:line="139" w:lineRule="exact"/>
              <w:ind w:left="341"/>
            </w:pPr>
            <w:r>
              <w:rPr>
                <w:spacing w:val="3"/>
                <w:position w:val="1"/>
              </w:rPr>
              <w:t>100.00</w:t>
            </w:r>
          </w:p>
        </w:tc>
        <w:tc>
          <w:tcPr>
            <w:tcW w:w="652" w:type="dxa"/>
            <w:vMerge w:val="restart"/>
            <w:tcBorders>
              <w:bottom w:val="nil"/>
            </w:tcBorders>
            <w:vAlign w:val="top"/>
          </w:tcPr>
          <w:p w14:paraId="098C82FF">
            <w:pPr>
              <w:rPr>
                <w:rFonts w:ascii="Arial"/>
                <w:sz w:val="21"/>
              </w:rPr>
            </w:pPr>
          </w:p>
        </w:tc>
        <w:tc>
          <w:tcPr>
            <w:tcW w:w="656" w:type="dxa"/>
            <w:vMerge w:val="continue"/>
            <w:tcBorders>
              <w:top w:val="nil"/>
              <w:bottom w:val="nil"/>
            </w:tcBorders>
            <w:vAlign w:val="top"/>
          </w:tcPr>
          <w:p w14:paraId="34B5AE60">
            <w:pPr>
              <w:rPr>
                <w:rFonts w:ascii="Arial"/>
                <w:sz w:val="21"/>
              </w:rPr>
            </w:pPr>
          </w:p>
        </w:tc>
      </w:tr>
      <w:tr w14:paraId="6E20DB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918" w:type="dxa"/>
            <w:gridSpan w:val="2"/>
            <w:vMerge w:val="continue"/>
            <w:tcBorders>
              <w:top w:val="nil"/>
              <w:bottom w:val="nil"/>
            </w:tcBorders>
            <w:vAlign w:val="top"/>
          </w:tcPr>
          <w:p w14:paraId="21468733">
            <w:pPr>
              <w:rPr>
                <w:rFonts w:ascii="Arial"/>
                <w:sz w:val="21"/>
              </w:rPr>
            </w:pPr>
          </w:p>
        </w:tc>
        <w:tc>
          <w:tcPr>
            <w:tcW w:w="1099" w:type="dxa"/>
            <w:vAlign w:val="top"/>
          </w:tcPr>
          <w:p w14:paraId="1C61F0D8">
            <w:pPr>
              <w:pStyle w:val="6"/>
              <w:spacing w:before="84" w:line="238" w:lineRule="auto"/>
              <w:ind w:left="18"/>
            </w:pPr>
            <w:r>
              <w:rPr>
                <w:spacing w:val="9"/>
              </w:rPr>
              <w:t>上年结转资金</w:t>
            </w:r>
          </w:p>
        </w:tc>
        <w:tc>
          <w:tcPr>
            <w:tcW w:w="2176" w:type="dxa"/>
            <w:gridSpan w:val="2"/>
            <w:vAlign w:val="top"/>
          </w:tcPr>
          <w:p w14:paraId="667B22DF">
            <w:pPr>
              <w:rPr>
                <w:rFonts w:ascii="Arial"/>
                <w:sz w:val="21"/>
              </w:rPr>
            </w:pPr>
          </w:p>
        </w:tc>
        <w:tc>
          <w:tcPr>
            <w:tcW w:w="1635" w:type="dxa"/>
            <w:gridSpan w:val="2"/>
            <w:vAlign w:val="top"/>
          </w:tcPr>
          <w:p w14:paraId="76F32764">
            <w:pPr>
              <w:rPr>
                <w:rFonts w:ascii="Arial"/>
                <w:sz w:val="21"/>
              </w:rPr>
            </w:pPr>
          </w:p>
        </w:tc>
        <w:tc>
          <w:tcPr>
            <w:tcW w:w="1053" w:type="dxa"/>
            <w:vAlign w:val="top"/>
          </w:tcPr>
          <w:p w14:paraId="53A4D832">
            <w:pPr>
              <w:rPr>
                <w:rFonts w:ascii="Arial"/>
                <w:sz w:val="21"/>
              </w:rPr>
            </w:pPr>
          </w:p>
        </w:tc>
        <w:tc>
          <w:tcPr>
            <w:tcW w:w="667" w:type="dxa"/>
            <w:vMerge w:val="continue"/>
            <w:tcBorders>
              <w:top w:val="nil"/>
              <w:bottom w:val="nil"/>
            </w:tcBorders>
            <w:vAlign w:val="top"/>
          </w:tcPr>
          <w:p w14:paraId="6988D731">
            <w:pPr>
              <w:rPr>
                <w:rFonts w:ascii="Arial"/>
                <w:sz w:val="21"/>
              </w:rPr>
            </w:pPr>
          </w:p>
        </w:tc>
        <w:tc>
          <w:tcPr>
            <w:tcW w:w="710" w:type="dxa"/>
            <w:vAlign w:val="top"/>
          </w:tcPr>
          <w:p w14:paraId="0E218C7C">
            <w:pPr>
              <w:rPr>
                <w:rFonts w:ascii="Arial"/>
                <w:sz w:val="21"/>
              </w:rPr>
            </w:pPr>
          </w:p>
        </w:tc>
        <w:tc>
          <w:tcPr>
            <w:tcW w:w="652" w:type="dxa"/>
            <w:vMerge w:val="continue"/>
            <w:tcBorders>
              <w:top w:val="nil"/>
              <w:bottom w:val="nil"/>
            </w:tcBorders>
            <w:vAlign w:val="top"/>
          </w:tcPr>
          <w:p w14:paraId="4E25BAD0">
            <w:pPr>
              <w:rPr>
                <w:rFonts w:ascii="Arial"/>
                <w:sz w:val="21"/>
              </w:rPr>
            </w:pPr>
          </w:p>
        </w:tc>
        <w:tc>
          <w:tcPr>
            <w:tcW w:w="656" w:type="dxa"/>
            <w:vMerge w:val="continue"/>
            <w:tcBorders>
              <w:top w:val="nil"/>
              <w:bottom w:val="nil"/>
            </w:tcBorders>
            <w:vAlign w:val="top"/>
          </w:tcPr>
          <w:p w14:paraId="7B299BED">
            <w:pPr>
              <w:rPr>
                <w:rFonts w:ascii="Arial"/>
                <w:sz w:val="21"/>
              </w:rPr>
            </w:pPr>
          </w:p>
        </w:tc>
      </w:tr>
      <w:tr w14:paraId="4F169C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918" w:type="dxa"/>
            <w:gridSpan w:val="2"/>
            <w:vMerge w:val="continue"/>
            <w:tcBorders>
              <w:top w:val="nil"/>
            </w:tcBorders>
            <w:vAlign w:val="top"/>
          </w:tcPr>
          <w:p w14:paraId="3B8D34C0">
            <w:pPr>
              <w:rPr>
                <w:rFonts w:ascii="Arial"/>
                <w:sz w:val="21"/>
              </w:rPr>
            </w:pPr>
          </w:p>
        </w:tc>
        <w:tc>
          <w:tcPr>
            <w:tcW w:w="1099" w:type="dxa"/>
            <w:vAlign w:val="top"/>
          </w:tcPr>
          <w:p w14:paraId="48875EF2">
            <w:pPr>
              <w:pStyle w:val="6"/>
              <w:spacing w:before="84" w:line="238" w:lineRule="auto"/>
              <w:ind w:left="278"/>
            </w:pPr>
            <w:r>
              <w:rPr>
                <w:spacing w:val="9"/>
              </w:rPr>
              <w:t>非财政拨款</w:t>
            </w:r>
          </w:p>
        </w:tc>
        <w:tc>
          <w:tcPr>
            <w:tcW w:w="2176" w:type="dxa"/>
            <w:gridSpan w:val="2"/>
            <w:vAlign w:val="top"/>
          </w:tcPr>
          <w:p w14:paraId="278AD5B5">
            <w:pPr>
              <w:rPr>
                <w:rFonts w:ascii="Arial"/>
                <w:sz w:val="21"/>
              </w:rPr>
            </w:pPr>
          </w:p>
        </w:tc>
        <w:tc>
          <w:tcPr>
            <w:tcW w:w="1635" w:type="dxa"/>
            <w:gridSpan w:val="2"/>
            <w:vAlign w:val="top"/>
          </w:tcPr>
          <w:p w14:paraId="00BFF50F">
            <w:pPr>
              <w:rPr>
                <w:rFonts w:ascii="Arial"/>
                <w:sz w:val="21"/>
              </w:rPr>
            </w:pPr>
          </w:p>
        </w:tc>
        <w:tc>
          <w:tcPr>
            <w:tcW w:w="1053" w:type="dxa"/>
            <w:vAlign w:val="top"/>
          </w:tcPr>
          <w:p w14:paraId="3D92D127">
            <w:pPr>
              <w:rPr>
                <w:rFonts w:ascii="Arial"/>
                <w:sz w:val="21"/>
              </w:rPr>
            </w:pPr>
          </w:p>
        </w:tc>
        <w:tc>
          <w:tcPr>
            <w:tcW w:w="667" w:type="dxa"/>
            <w:vMerge w:val="continue"/>
            <w:tcBorders>
              <w:top w:val="nil"/>
            </w:tcBorders>
            <w:vAlign w:val="top"/>
          </w:tcPr>
          <w:p w14:paraId="4933E43D">
            <w:pPr>
              <w:rPr>
                <w:rFonts w:ascii="Arial"/>
                <w:sz w:val="21"/>
              </w:rPr>
            </w:pPr>
          </w:p>
        </w:tc>
        <w:tc>
          <w:tcPr>
            <w:tcW w:w="710" w:type="dxa"/>
            <w:vAlign w:val="top"/>
          </w:tcPr>
          <w:p w14:paraId="7EBEC377">
            <w:pPr>
              <w:rPr>
                <w:rFonts w:ascii="Arial"/>
                <w:sz w:val="21"/>
              </w:rPr>
            </w:pPr>
          </w:p>
        </w:tc>
        <w:tc>
          <w:tcPr>
            <w:tcW w:w="652" w:type="dxa"/>
            <w:vMerge w:val="continue"/>
            <w:tcBorders>
              <w:top w:val="nil"/>
            </w:tcBorders>
            <w:vAlign w:val="top"/>
          </w:tcPr>
          <w:p w14:paraId="663A5D3B">
            <w:pPr>
              <w:rPr>
                <w:rFonts w:ascii="Arial"/>
                <w:sz w:val="21"/>
              </w:rPr>
            </w:pPr>
          </w:p>
        </w:tc>
        <w:tc>
          <w:tcPr>
            <w:tcW w:w="656" w:type="dxa"/>
            <w:vMerge w:val="continue"/>
            <w:tcBorders>
              <w:top w:val="nil"/>
            </w:tcBorders>
            <w:vAlign w:val="top"/>
          </w:tcPr>
          <w:p w14:paraId="24E1999A">
            <w:pPr>
              <w:rPr>
                <w:rFonts w:ascii="Arial"/>
                <w:sz w:val="21"/>
              </w:rPr>
            </w:pPr>
          </w:p>
        </w:tc>
      </w:tr>
      <w:tr w14:paraId="61AA5D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467" w:type="dxa"/>
            <w:vMerge w:val="restart"/>
            <w:tcBorders>
              <w:bottom w:val="nil"/>
            </w:tcBorders>
            <w:vAlign w:val="top"/>
          </w:tcPr>
          <w:p w14:paraId="4C5BED22">
            <w:pPr>
              <w:spacing w:line="461" w:lineRule="auto"/>
              <w:rPr>
                <w:rFonts w:ascii="Arial"/>
                <w:sz w:val="21"/>
              </w:rPr>
            </w:pPr>
          </w:p>
          <w:p w14:paraId="1BABF839">
            <w:pPr>
              <w:pStyle w:val="6"/>
              <w:spacing w:before="33" w:line="249" w:lineRule="auto"/>
              <w:ind w:left="129" w:right="119" w:hanging="2"/>
              <w:jc w:val="both"/>
            </w:pPr>
            <w:r>
              <w:rPr>
                <w:spacing w:val="7"/>
              </w:rPr>
              <w:t>年度</w:t>
            </w:r>
            <w:r>
              <w:rPr>
                <w:spacing w:val="6"/>
              </w:rPr>
              <w:t>总体目标</w:t>
            </w:r>
          </w:p>
        </w:tc>
        <w:tc>
          <w:tcPr>
            <w:tcW w:w="5361" w:type="dxa"/>
            <w:gridSpan w:val="6"/>
            <w:vAlign w:val="top"/>
          </w:tcPr>
          <w:p w14:paraId="323BE4B9">
            <w:pPr>
              <w:pStyle w:val="6"/>
              <w:spacing w:before="67" w:line="238" w:lineRule="auto"/>
              <w:ind w:left="2463"/>
            </w:pPr>
            <w:r>
              <w:rPr>
                <w:spacing w:val="8"/>
              </w:rPr>
              <w:t>预期目标</w:t>
            </w:r>
          </w:p>
        </w:tc>
        <w:tc>
          <w:tcPr>
            <w:tcW w:w="3738" w:type="dxa"/>
            <w:gridSpan w:val="5"/>
            <w:vAlign w:val="top"/>
          </w:tcPr>
          <w:p w14:paraId="65674CC2">
            <w:pPr>
              <w:pStyle w:val="6"/>
              <w:spacing w:before="67" w:line="238" w:lineRule="auto"/>
              <w:ind w:left="1544"/>
            </w:pPr>
            <w:r>
              <w:rPr>
                <w:spacing w:val="9"/>
              </w:rPr>
              <w:t>实际完成情况</w:t>
            </w:r>
          </w:p>
        </w:tc>
      </w:tr>
      <w:tr w14:paraId="28B2E1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3" w:hRule="atLeast"/>
        </w:trPr>
        <w:tc>
          <w:tcPr>
            <w:tcW w:w="467" w:type="dxa"/>
            <w:vMerge w:val="continue"/>
            <w:tcBorders>
              <w:top w:val="nil"/>
            </w:tcBorders>
            <w:vAlign w:val="top"/>
          </w:tcPr>
          <w:p w14:paraId="5335064B">
            <w:pPr>
              <w:rPr>
                <w:rFonts w:ascii="Arial"/>
                <w:sz w:val="21"/>
              </w:rPr>
            </w:pPr>
          </w:p>
        </w:tc>
        <w:tc>
          <w:tcPr>
            <w:tcW w:w="5361" w:type="dxa"/>
            <w:gridSpan w:val="6"/>
            <w:vAlign w:val="top"/>
          </w:tcPr>
          <w:p w14:paraId="346EBA41">
            <w:pPr>
              <w:pStyle w:val="6"/>
              <w:spacing w:before="105" w:line="237" w:lineRule="auto"/>
              <w:ind w:left="25"/>
            </w:pPr>
            <w:r>
              <w:rPr>
                <w:spacing w:val="9"/>
              </w:rPr>
              <w:t>1.全市重大活动及市外领导到曲靖的医疗保障工</w:t>
            </w:r>
            <w:r>
              <w:rPr>
                <w:spacing w:val="8"/>
              </w:rPr>
              <w:t>作。</w:t>
            </w:r>
          </w:p>
          <w:p w14:paraId="2EABF14C">
            <w:pPr>
              <w:pStyle w:val="6"/>
              <w:spacing w:before="5" w:line="237" w:lineRule="auto"/>
              <w:ind w:left="18"/>
            </w:pPr>
            <w:r>
              <w:rPr>
                <w:spacing w:val="10"/>
              </w:rPr>
              <w:t>2.副厅级以上在职与离退休干部的医疗保障，进行一次健康体检，按要求接种新</w:t>
            </w:r>
            <w:r>
              <w:rPr>
                <w:spacing w:val="9"/>
              </w:rPr>
              <w:t>冠及流感等相关疫苗。</w:t>
            </w:r>
          </w:p>
          <w:p w14:paraId="653977D9">
            <w:pPr>
              <w:pStyle w:val="6"/>
              <w:spacing w:before="5" w:line="238" w:lineRule="auto"/>
              <w:ind w:left="19"/>
            </w:pPr>
            <w:r>
              <w:rPr>
                <w:spacing w:val="8"/>
              </w:rPr>
              <w:t>3.按需进行医疗巡诊及出诊。</w:t>
            </w:r>
          </w:p>
          <w:p w14:paraId="0674A030">
            <w:pPr>
              <w:pStyle w:val="6"/>
              <w:spacing w:before="6" w:line="237" w:lineRule="auto"/>
              <w:ind w:left="16"/>
            </w:pPr>
            <w:r>
              <w:rPr>
                <w:spacing w:val="9"/>
              </w:rPr>
              <w:t>4.副处级以上干部每年健康体检一次，每年接种流感等相关疫苗。</w:t>
            </w:r>
          </w:p>
          <w:p w14:paraId="24F7D1E4">
            <w:pPr>
              <w:pStyle w:val="6"/>
              <w:spacing w:before="6" w:line="238" w:lineRule="auto"/>
              <w:ind w:left="19"/>
            </w:pPr>
            <w:r>
              <w:rPr>
                <w:spacing w:val="8"/>
              </w:rPr>
              <w:t>5.全市重大活动的疫情防控工作。</w:t>
            </w:r>
          </w:p>
          <w:p w14:paraId="405DC6C5">
            <w:pPr>
              <w:pStyle w:val="6"/>
              <w:spacing w:before="5" w:line="237" w:lineRule="auto"/>
              <w:ind w:left="17"/>
            </w:pPr>
            <w:r>
              <w:rPr>
                <w:spacing w:val="7"/>
              </w:rPr>
              <w:t>6.干部健康宣传工作。</w:t>
            </w:r>
          </w:p>
          <w:p w14:paraId="4C679796">
            <w:pPr>
              <w:pStyle w:val="6"/>
              <w:spacing w:before="6" w:line="237" w:lineRule="auto"/>
              <w:ind w:left="19"/>
            </w:pPr>
            <w:r>
              <w:rPr>
                <w:spacing w:val="8"/>
              </w:rPr>
              <w:t>7.干部保健工作人员业务培训、学习。</w:t>
            </w:r>
          </w:p>
        </w:tc>
        <w:tc>
          <w:tcPr>
            <w:tcW w:w="3738" w:type="dxa"/>
            <w:gridSpan w:val="5"/>
            <w:vAlign w:val="top"/>
          </w:tcPr>
          <w:p w14:paraId="3593670A">
            <w:pPr>
              <w:pStyle w:val="6"/>
              <w:spacing w:before="240" w:line="248" w:lineRule="auto"/>
              <w:ind w:left="19" w:right="19"/>
            </w:pPr>
            <w:r>
              <w:rPr>
                <w:spacing w:val="10"/>
              </w:rPr>
              <w:t>开展干部保健工作，保障全市领导干部身心健康， 完成全市重大会议活动医疗保障及副厅级以上保健对象的日常保健、副处级以上保健对象的健康体检与疫苗接种等工作，做好干部健康教育宣传。通过业务培训、外出学习等方式有计划提高干部保健工作人员业务培训素质，实现干部保健工作规划目</w:t>
            </w:r>
          </w:p>
          <w:p w14:paraId="1A8D4765">
            <w:pPr>
              <w:pStyle w:val="6"/>
              <w:spacing w:line="236" w:lineRule="auto"/>
              <w:ind w:left="20"/>
            </w:pPr>
            <w:r>
              <w:rPr>
                <w:spacing w:val="10"/>
              </w:rPr>
              <w:t>标，推动干部医疗保健工作的规范化、制度化、</w:t>
            </w:r>
            <w:r>
              <w:rPr>
                <w:spacing w:val="9"/>
              </w:rPr>
              <w:t>科学化管理。</w:t>
            </w:r>
          </w:p>
        </w:tc>
      </w:tr>
      <w:tr w14:paraId="030B6E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9566" w:type="dxa"/>
            <w:gridSpan w:val="12"/>
            <w:vAlign w:val="top"/>
          </w:tcPr>
          <w:p w14:paraId="3878180F">
            <w:pPr>
              <w:rPr>
                <w:rFonts w:ascii="Arial"/>
                <w:sz w:val="21"/>
              </w:rPr>
            </w:pPr>
          </w:p>
        </w:tc>
      </w:tr>
      <w:tr w14:paraId="78DC0B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9566" w:type="dxa"/>
            <w:gridSpan w:val="12"/>
            <w:vAlign w:val="top"/>
          </w:tcPr>
          <w:p w14:paraId="04CFA422">
            <w:pPr>
              <w:pStyle w:val="6"/>
              <w:spacing w:before="82" w:line="226" w:lineRule="auto"/>
              <w:ind w:left="4043"/>
              <w:rPr>
                <w:sz w:val="16"/>
                <w:szCs w:val="16"/>
              </w:rPr>
            </w:pPr>
            <w:r>
              <w:rPr>
                <w:b/>
                <w:bCs/>
                <w:spacing w:val="3"/>
                <w:sz w:val="16"/>
                <w:szCs w:val="16"/>
              </w:rPr>
              <w:t>项目支出绩效指标表</w:t>
            </w:r>
          </w:p>
        </w:tc>
      </w:tr>
      <w:tr w14:paraId="709709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3363" w:type="dxa"/>
            <w:gridSpan w:val="4"/>
            <w:vAlign w:val="top"/>
          </w:tcPr>
          <w:p w14:paraId="3ADBF512">
            <w:pPr>
              <w:pStyle w:val="6"/>
              <w:spacing w:before="89" w:line="238" w:lineRule="auto"/>
              <w:ind w:left="1467"/>
            </w:pPr>
            <w:r>
              <w:rPr>
                <w:spacing w:val="8"/>
              </w:rPr>
              <w:t>绩效指标</w:t>
            </w:r>
          </w:p>
        </w:tc>
        <w:tc>
          <w:tcPr>
            <w:tcW w:w="2465" w:type="dxa"/>
            <w:gridSpan w:val="3"/>
            <w:vAlign w:val="top"/>
          </w:tcPr>
          <w:p w14:paraId="12FD503C">
            <w:pPr>
              <w:pStyle w:val="6"/>
              <w:spacing w:before="88" w:line="238" w:lineRule="auto"/>
              <w:ind w:left="932"/>
            </w:pPr>
            <w:r>
              <w:rPr>
                <w:spacing w:val="9"/>
              </w:rPr>
              <w:t>年度指标值</w:t>
            </w:r>
          </w:p>
        </w:tc>
        <w:tc>
          <w:tcPr>
            <w:tcW w:w="3738" w:type="dxa"/>
            <w:gridSpan w:val="5"/>
            <w:vAlign w:val="top"/>
          </w:tcPr>
          <w:p w14:paraId="7BEAADB7">
            <w:pPr>
              <w:pStyle w:val="6"/>
              <w:spacing w:before="88" w:line="238" w:lineRule="auto"/>
              <w:ind w:left="1543"/>
            </w:pPr>
            <w:r>
              <w:rPr>
                <w:spacing w:val="9"/>
              </w:rPr>
              <w:t>指标完成情况</w:t>
            </w:r>
          </w:p>
        </w:tc>
      </w:tr>
      <w:tr w14:paraId="04314D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918" w:type="dxa"/>
            <w:gridSpan w:val="2"/>
            <w:vAlign w:val="top"/>
          </w:tcPr>
          <w:p w14:paraId="2D6081A8">
            <w:pPr>
              <w:pStyle w:val="6"/>
              <w:spacing w:before="75" w:line="238" w:lineRule="auto"/>
              <w:ind w:left="245"/>
            </w:pPr>
            <w:r>
              <w:rPr>
                <w:spacing w:val="8"/>
              </w:rPr>
              <w:t>一级指标</w:t>
            </w:r>
          </w:p>
        </w:tc>
        <w:tc>
          <w:tcPr>
            <w:tcW w:w="1099" w:type="dxa"/>
            <w:vAlign w:val="top"/>
          </w:tcPr>
          <w:p w14:paraId="7424EA48">
            <w:pPr>
              <w:pStyle w:val="6"/>
              <w:spacing w:before="75" w:line="238" w:lineRule="auto"/>
              <w:ind w:left="333"/>
            </w:pPr>
            <w:r>
              <w:rPr>
                <w:spacing w:val="8"/>
              </w:rPr>
              <w:t>二级指标</w:t>
            </w:r>
          </w:p>
        </w:tc>
        <w:tc>
          <w:tcPr>
            <w:tcW w:w="1346" w:type="dxa"/>
            <w:vAlign w:val="top"/>
          </w:tcPr>
          <w:p w14:paraId="3AB17D6D">
            <w:pPr>
              <w:pStyle w:val="6"/>
              <w:spacing w:before="75" w:line="238" w:lineRule="auto"/>
              <w:ind w:left="454"/>
            </w:pPr>
            <w:r>
              <w:rPr>
                <w:spacing w:val="9"/>
              </w:rPr>
              <w:t>三级指标</w:t>
            </w:r>
          </w:p>
        </w:tc>
        <w:tc>
          <w:tcPr>
            <w:tcW w:w="830" w:type="dxa"/>
            <w:vAlign w:val="top"/>
          </w:tcPr>
          <w:p w14:paraId="0103B4E3">
            <w:pPr>
              <w:pStyle w:val="6"/>
              <w:spacing w:before="75" w:line="238" w:lineRule="auto"/>
              <w:ind w:left="199"/>
            </w:pPr>
            <w:r>
              <w:rPr>
                <w:spacing w:val="8"/>
              </w:rPr>
              <w:t>指标性质</w:t>
            </w:r>
          </w:p>
        </w:tc>
        <w:tc>
          <w:tcPr>
            <w:tcW w:w="995" w:type="dxa"/>
            <w:vAlign w:val="top"/>
          </w:tcPr>
          <w:p w14:paraId="699ED2F4">
            <w:pPr>
              <w:pStyle w:val="6"/>
              <w:spacing w:before="75" w:line="238" w:lineRule="auto"/>
              <w:ind w:left="336"/>
            </w:pPr>
            <w:r>
              <w:rPr>
                <w:spacing w:val="8"/>
              </w:rPr>
              <w:t>指标值</w:t>
            </w:r>
          </w:p>
        </w:tc>
        <w:tc>
          <w:tcPr>
            <w:tcW w:w="640" w:type="dxa"/>
            <w:vAlign w:val="top"/>
          </w:tcPr>
          <w:p w14:paraId="0311AD9A">
            <w:pPr>
              <w:pStyle w:val="6"/>
              <w:spacing w:before="75" w:line="238" w:lineRule="auto"/>
              <w:ind w:left="102"/>
            </w:pPr>
            <w:r>
              <w:rPr>
                <w:spacing w:val="9"/>
              </w:rPr>
              <w:t>度量单位</w:t>
            </w:r>
          </w:p>
        </w:tc>
        <w:tc>
          <w:tcPr>
            <w:tcW w:w="1053" w:type="dxa"/>
            <w:vAlign w:val="top"/>
          </w:tcPr>
          <w:p w14:paraId="460E7195">
            <w:pPr>
              <w:pStyle w:val="6"/>
              <w:spacing w:before="75" w:line="238" w:lineRule="auto"/>
              <w:ind w:left="260"/>
            </w:pPr>
            <w:r>
              <w:rPr>
                <w:spacing w:val="8"/>
              </w:rPr>
              <w:t>实际完成值</w:t>
            </w:r>
          </w:p>
        </w:tc>
        <w:tc>
          <w:tcPr>
            <w:tcW w:w="667" w:type="dxa"/>
            <w:vAlign w:val="top"/>
          </w:tcPr>
          <w:p w14:paraId="1368A30B">
            <w:pPr>
              <w:pStyle w:val="6"/>
              <w:spacing w:before="75" w:line="238" w:lineRule="auto"/>
              <w:ind w:left="230"/>
            </w:pPr>
            <w:r>
              <w:rPr>
                <w:spacing w:val="7"/>
              </w:rPr>
              <w:t>分值</w:t>
            </w:r>
          </w:p>
        </w:tc>
        <w:tc>
          <w:tcPr>
            <w:tcW w:w="710" w:type="dxa"/>
            <w:vAlign w:val="top"/>
          </w:tcPr>
          <w:p w14:paraId="034F8DF8">
            <w:pPr>
              <w:pStyle w:val="6"/>
              <w:spacing w:before="75" w:line="238" w:lineRule="auto"/>
              <w:ind w:left="251"/>
            </w:pPr>
            <w:r>
              <w:rPr>
                <w:spacing w:val="7"/>
              </w:rPr>
              <w:t>得分</w:t>
            </w:r>
          </w:p>
        </w:tc>
        <w:tc>
          <w:tcPr>
            <w:tcW w:w="1308" w:type="dxa"/>
            <w:gridSpan w:val="2"/>
            <w:vAlign w:val="top"/>
          </w:tcPr>
          <w:p w14:paraId="12D6B059">
            <w:pPr>
              <w:pStyle w:val="6"/>
              <w:spacing w:before="75" w:line="238" w:lineRule="auto"/>
              <w:ind w:left="50"/>
            </w:pPr>
            <w:r>
              <w:rPr>
                <w:spacing w:val="9"/>
              </w:rPr>
              <w:t>偏差原因分析及改进措施</w:t>
            </w:r>
          </w:p>
        </w:tc>
      </w:tr>
      <w:tr w14:paraId="177189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38A47074">
            <w:pPr>
              <w:rPr>
                <w:rFonts w:ascii="Arial"/>
                <w:sz w:val="21"/>
              </w:rPr>
            </w:pPr>
          </w:p>
        </w:tc>
        <w:tc>
          <w:tcPr>
            <w:tcW w:w="1099" w:type="dxa"/>
            <w:vAlign w:val="top"/>
          </w:tcPr>
          <w:p w14:paraId="5947099C">
            <w:pPr>
              <w:rPr>
                <w:rFonts w:ascii="Arial"/>
                <w:sz w:val="21"/>
              </w:rPr>
            </w:pPr>
          </w:p>
        </w:tc>
        <w:tc>
          <w:tcPr>
            <w:tcW w:w="1346" w:type="dxa"/>
            <w:vAlign w:val="top"/>
          </w:tcPr>
          <w:p w14:paraId="0E11CFE6">
            <w:pPr>
              <w:rPr>
                <w:rFonts w:ascii="Arial"/>
                <w:sz w:val="21"/>
              </w:rPr>
            </w:pPr>
          </w:p>
        </w:tc>
        <w:tc>
          <w:tcPr>
            <w:tcW w:w="830" w:type="dxa"/>
            <w:vAlign w:val="top"/>
          </w:tcPr>
          <w:p w14:paraId="2B035D17">
            <w:pPr>
              <w:rPr>
                <w:rFonts w:ascii="Arial"/>
                <w:sz w:val="21"/>
              </w:rPr>
            </w:pPr>
          </w:p>
        </w:tc>
        <w:tc>
          <w:tcPr>
            <w:tcW w:w="995" w:type="dxa"/>
            <w:vAlign w:val="top"/>
          </w:tcPr>
          <w:p w14:paraId="3C8E6DC7">
            <w:pPr>
              <w:rPr>
                <w:rFonts w:ascii="Arial"/>
                <w:sz w:val="21"/>
              </w:rPr>
            </w:pPr>
          </w:p>
        </w:tc>
        <w:tc>
          <w:tcPr>
            <w:tcW w:w="640" w:type="dxa"/>
            <w:vAlign w:val="top"/>
          </w:tcPr>
          <w:p w14:paraId="22E8B23D">
            <w:pPr>
              <w:rPr>
                <w:rFonts w:ascii="Arial"/>
                <w:sz w:val="21"/>
              </w:rPr>
            </w:pPr>
          </w:p>
        </w:tc>
        <w:tc>
          <w:tcPr>
            <w:tcW w:w="1053" w:type="dxa"/>
            <w:vAlign w:val="top"/>
          </w:tcPr>
          <w:p w14:paraId="1062EBBC">
            <w:pPr>
              <w:rPr>
                <w:rFonts w:ascii="Arial"/>
                <w:sz w:val="21"/>
              </w:rPr>
            </w:pPr>
          </w:p>
        </w:tc>
        <w:tc>
          <w:tcPr>
            <w:tcW w:w="667" w:type="dxa"/>
            <w:vAlign w:val="top"/>
          </w:tcPr>
          <w:p w14:paraId="4AF0BC92">
            <w:pPr>
              <w:pStyle w:val="6"/>
              <w:spacing w:before="120" w:line="139" w:lineRule="exact"/>
              <w:ind w:left="311"/>
            </w:pPr>
            <w:r>
              <w:rPr>
                <w:spacing w:val="4"/>
                <w:position w:val="1"/>
              </w:rPr>
              <w:t>90.00</w:t>
            </w:r>
          </w:p>
        </w:tc>
        <w:tc>
          <w:tcPr>
            <w:tcW w:w="710" w:type="dxa"/>
            <w:vAlign w:val="top"/>
          </w:tcPr>
          <w:p w14:paraId="525953A9">
            <w:pPr>
              <w:pStyle w:val="6"/>
              <w:spacing w:before="120" w:line="139" w:lineRule="exact"/>
              <w:ind w:left="362"/>
            </w:pPr>
            <w:r>
              <w:rPr>
                <w:spacing w:val="4"/>
                <w:position w:val="1"/>
              </w:rPr>
              <w:t>89.00</w:t>
            </w:r>
          </w:p>
        </w:tc>
        <w:tc>
          <w:tcPr>
            <w:tcW w:w="1308" w:type="dxa"/>
            <w:gridSpan w:val="2"/>
            <w:vAlign w:val="top"/>
          </w:tcPr>
          <w:p w14:paraId="09D095B5">
            <w:pPr>
              <w:rPr>
                <w:rFonts w:ascii="Arial"/>
                <w:sz w:val="21"/>
              </w:rPr>
            </w:pPr>
          </w:p>
        </w:tc>
      </w:tr>
      <w:tr w14:paraId="4BAD07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5DAE3749">
            <w:pPr>
              <w:pStyle w:val="6"/>
              <w:spacing w:before="120" w:line="238" w:lineRule="auto"/>
              <w:ind w:left="20"/>
            </w:pPr>
            <w:r>
              <w:rPr>
                <w:spacing w:val="9"/>
              </w:rPr>
              <w:t>产出指标</w:t>
            </w:r>
          </w:p>
        </w:tc>
        <w:tc>
          <w:tcPr>
            <w:tcW w:w="1099" w:type="dxa"/>
            <w:vAlign w:val="top"/>
          </w:tcPr>
          <w:p w14:paraId="2325BF55">
            <w:pPr>
              <w:pStyle w:val="6"/>
              <w:spacing w:before="121" w:line="238" w:lineRule="auto"/>
              <w:ind w:left="17"/>
            </w:pPr>
            <w:r>
              <w:rPr>
                <w:spacing w:val="9"/>
              </w:rPr>
              <w:t>质量指标</w:t>
            </w:r>
          </w:p>
        </w:tc>
        <w:tc>
          <w:tcPr>
            <w:tcW w:w="1346" w:type="dxa"/>
            <w:vAlign w:val="top"/>
          </w:tcPr>
          <w:p w14:paraId="0A8155F1">
            <w:pPr>
              <w:pStyle w:val="6"/>
              <w:spacing w:before="121" w:line="237" w:lineRule="auto"/>
              <w:ind w:left="17"/>
            </w:pPr>
            <w:r>
              <w:rPr>
                <w:spacing w:val="9"/>
              </w:rPr>
              <w:t>重大会议医疗保障完成率</w:t>
            </w:r>
          </w:p>
        </w:tc>
        <w:tc>
          <w:tcPr>
            <w:tcW w:w="830" w:type="dxa"/>
            <w:vAlign w:val="top"/>
          </w:tcPr>
          <w:p w14:paraId="10103CA1">
            <w:pPr>
              <w:pStyle w:val="6"/>
              <w:spacing w:before="121" w:line="147" w:lineRule="exact"/>
              <w:ind w:left="379"/>
            </w:pPr>
            <w:r>
              <w:rPr>
                <w:position w:val="1"/>
              </w:rPr>
              <w:t>≧</w:t>
            </w:r>
          </w:p>
        </w:tc>
        <w:tc>
          <w:tcPr>
            <w:tcW w:w="995" w:type="dxa"/>
            <w:vAlign w:val="top"/>
          </w:tcPr>
          <w:p w14:paraId="759FDCCB">
            <w:pPr>
              <w:pStyle w:val="6"/>
              <w:spacing w:before="121" w:line="139" w:lineRule="exact"/>
              <w:ind w:left="445"/>
            </w:pPr>
            <w:r>
              <w:rPr>
                <w:spacing w:val="2"/>
                <w:position w:val="1"/>
              </w:rPr>
              <w:t>90</w:t>
            </w:r>
          </w:p>
        </w:tc>
        <w:tc>
          <w:tcPr>
            <w:tcW w:w="640" w:type="dxa"/>
            <w:vAlign w:val="top"/>
          </w:tcPr>
          <w:p w14:paraId="68C943BD">
            <w:pPr>
              <w:pStyle w:val="6"/>
              <w:spacing w:before="121" w:line="139" w:lineRule="exact"/>
              <w:ind w:left="294"/>
            </w:pPr>
            <w:r>
              <w:rPr>
                <w:spacing w:val="3"/>
                <w:position w:val="1"/>
              </w:rPr>
              <w:t>%</w:t>
            </w:r>
          </w:p>
        </w:tc>
        <w:tc>
          <w:tcPr>
            <w:tcW w:w="1053" w:type="dxa"/>
            <w:vAlign w:val="top"/>
          </w:tcPr>
          <w:p w14:paraId="1FA8C082">
            <w:pPr>
              <w:pStyle w:val="6"/>
              <w:spacing w:before="121" w:line="139" w:lineRule="exact"/>
              <w:ind w:left="457"/>
            </w:pPr>
            <w:r>
              <w:rPr>
                <w:position w:val="1"/>
              </w:rPr>
              <w:t>100</w:t>
            </w:r>
          </w:p>
        </w:tc>
        <w:tc>
          <w:tcPr>
            <w:tcW w:w="667" w:type="dxa"/>
            <w:vAlign w:val="top"/>
          </w:tcPr>
          <w:p w14:paraId="4EFBF61C">
            <w:pPr>
              <w:pStyle w:val="6"/>
              <w:spacing w:before="121" w:line="139" w:lineRule="exact"/>
              <w:ind w:left="369"/>
            </w:pPr>
            <w:r>
              <w:rPr>
                <w:spacing w:val="3"/>
                <w:position w:val="1"/>
              </w:rPr>
              <w:t>7.00</w:t>
            </w:r>
          </w:p>
        </w:tc>
        <w:tc>
          <w:tcPr>
            <w:tcW w:w="710" w:type="dxa"/>
            <w:vAlign w:val="top"/>
          </w:tcPr>
          <w:p w14:paraId="69935B29">
            <w:pPr>
              <w:pStyle w:val="6"/>
              <w:spacing w:before="121" w:line="139" w:lineRule="exact"/>
              <w:ind w:left="419"/>
            </w:pPr>
            <w:r>
              <w:rPr>
                <w:spacing w:val="3"/>
                <w:position w:val="1"/>
              </w:rPr>
              <w:t>7.00</w:t>
            </w:r>
          </w:p>
        </w:tc>
        <w:tc>
          <w:tcPr>
            <w:tcW w:w="1308" w:type="dxa"/>
            <w:gridSpan w:val="2"/>
            <w:vAlign w:val="top"/>
          </w:tcPr>
          <w:p w14:paraId="265FCC71">
            <w:pPr>
              <w:pStyle w:val="6"/>
              <w:spacing w:before="53" w:line="249" w:lineRule="auto"/>
              <w:ind w:left="26" w:right="72" w:firstLine="6"/>
            </w:pPr>
            <w:r>
              <w:rPr>
                <w:spacing w:val="8"/>
              </w:rPr>
              <w:t>已完成对全市重大会议的</w:t>
            </w:r>
            <w:r>
              <w:rPr>
                <w:spacing w:val="7"/>
              </w:rPr>
              <w:t>医疗保障工作。</w:t>
            </w:r>
          </w:p>
        </w:tc>
      </w:tr>
      <w:tr w14:paraId="1473E4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412D43DE">
            <w:pPr>
              <w:pStyle w:val="6"/>
              <w:spacing w:before="121" w:line="238" w:lineRule="auto"/>
              <w:ind w:left="20"/>
            </w:pPr>
            <w:r>
              <w:rPr>
                <w:spacing w:val="9"/>
              </w:rPr>
              <w:t>产出指标</w:t>
            </w:r>
          </w:p>
        </w:tc>
        <w:tc>
          <w:tcPr>
            <w:tcW w:w="1099" w:type="dxa"/>
            <w:vAlign w:val="top"/>
          </w:tcPr>
          <w:p w14:paraId="6A28EA2C">
            <w:pPr>
              <w:pStyle w:val="6"/>
              <w:spacing w:before="121" w:line="238" w:lineRule="auto"/>
              <w:ind w:left="17"/>
            </w:pPr>
            <w:r>
              <w:rPr>
                <w:spacing w:val="9"/>
              </w:rPr>
              <w:t>质量指标</w:t>
            </w:r>
          </w:p>
        </w:tc>
        <w:tc>
          <w:tcPr>
            <w:tcW w:w="1346" w:type="dxa"/>
            <w:vAlign w:val="top"/>
          </w:tcPr>
          <w:p w14:paraId="590907A0">
            <w:pPr>
              <w:pStyle w:val="6"/>
              <w:spacing w:before="121" w:line="237" w:lineRule="auto"/>
              <w:ind w:left="17"/>
            </w:pPr>
            <w:r>
              <w:rPr>
                <w:spacing w:val="9"/>
              </w:rPr>
              <w:t>领导干部疫苗接种率</w:t>
            </w:r>
          </w:p>
        </w:tc>
        <w:tc>
          <w:tcPr>
            <w:tcW w:w="830" w:type="dxa"/>
            <w:vAlign w:val="top"/>
          </w:tcPr>
          <w:p w14:paraId="1F58DCDB">
            <w:pPr>
              <w:pStyle w:val="6"/>
              <w:spacing w:before="162" w:line="80" w:lineRule="exact"/>
              <w:ind w:left="388"/>
            </w:pPr>
            <w:r>
              <w:rPr>
                <w:spacing w:val="1"/>
                <w:position w:val="-1"/>
              </w:rPr>
              <w:t>=</w:t>
            </w:r>
          </w:p>
        </w:tc>
        <w:tc>
          <w:tcPr>
            <w:tcW w:w="995" w:type="dxa"/>
            <w:vAlign w:val="top"/>
          </w:tcPr>
          <w:p w14:paraId="30DE5F99">
            <w:pPr>
              <w:pStyle w:val="6"/>
              <w:spacing w:before="121" w:line="140" w:lineRule="exact"/>
              <w:ind w:left="445"/>
            </w:pPr>
            <w:r>
              <w:rPr>
                <w:spacing w:val="2"/>
                <w:position w:val="1"/>
              </w:rPr>
              <w:t>80</w:t>
            </w:r>
          </w:p>
        </w:tc>
        <w:tc>
          <w:tcPr>
            <w:tcW w:w="640" w:type="dxa"/>
            <w:vAlign w:val="top"/>
          </w:tcPr>
          <w:p w14:paraId="07662910">
            <w:pPr>
              <w:pStyle w:val="6"/>
              <w:spacing w:before="121" w:line="140" w:lineRule="exact"/>
              <w:ind w:left="294"/>
            </w:pPr>
            <w:r>
              <w:rPr>
                <w:spacing w:val="3"/>
                <w:position w:val="1"/>
              </w:rPr>
              <w:t>%</w:t>
            </w:r>
          </w:p>
        </w:tc>
        <w:tc>
          <w:tcPr>
            <w:tcW w:w="1053" w:type="dxa"/>
            <w:vAlign w:val="top"/>
          </w:tcPr>
          <w:p w14:paraId="7878F7A3">
            <w:pPr>
              <w:pStyle w:val="6"/>
              <w:spacing w:before="121" w:line="140" w:lineRule="exact"/>
              <w:ind w:left="478"/>
            </w:pPr>
            <w:r>
              <w:rPr>
                <w:spacing w:val="2"/>
                <w:position w:val="1"/>
              </w:rPr>
              <w:t>85</w:t>
            </w:r>
          </w:p>
        </w:tc>
        <w:tc>
          <w:tcPr>
            <w:tcW w:w="667" w:type="dxa"/>
            <w:vAlign w:val="top"/>
          </w:tcPr>
          <w:p w14:paraId="7AC02BFB">
            <w:pPr>
              <w:pStyle w:val="6"/>
              <w:spacing w:before="121" w:line="139" w:lineRule="exact"/>
              <w:ind w:left="369"/>
            </w:pPr>
            <w:r>
              <w:rPr>
                <w:spacing w:val="3"/>
                <w:position w:val="1"/>
              </w:rPr>
              <w:t>7.00</w:t>
            </w:r>
          </w:p>
        </w:tc>
        <w:tc>
          <w:tcPr>
            <w:tcW w:w="710" w:type="dxa"/>
            <w:vAlign w:val="top"/>
          </w:tcPr>
          <w:p w14:paraId="0186E145">
            <w:pPr>
              <w:pStyle w:val="6"/>
              <w:spacing w:before="121" w:line="139" w:lineRule="exact"/>
              <w:ind w:left="419"/>
            </w:pPr>
            <w:r>
              <w:rPr>
                <w:spacing w:val="3"/>
                <w:position w:val="1"/>
              </w:rPr>
              <w:t>7.00</w:t>
            </w:r>
          </w:p>
        </w:tc>
        <w:tc>
          <w:tcPr>
            <w:tcW w:w="1308" w:type="dxa"/>
            <w:gridSpan w:val="2"/>
            <w:vAlign w:val="top"/>
          </w:tcPr>
          <w:p w14:paraId="2849F9B6">
            <w:pPr>
              <w:pStyle w:val="6"/>
              <w:spacing w:before="121" w:line="238" w:lineRule="auto"/>
              <w:ind w:left="33"/>
            </w:pPr>
            <w:r>
              <w:rPr>
                <w:spacing w:val="7"/>
              </w:rPr>
              <w:t>已完成既定工作任务。</w:t>
            </w:r>
          </w:p>
        </w:tc>
      </w:tr>
      <w:tr w14:paraId="0E9B84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44776635">
            <w:pPr>
              <w:pStyle w:val="6"/>
              <w:spacing w:before="121" w:line="238" w:lineRule="auto"/>
              <w:ind w:left="20"/>
            </w:pPr>
            <w:r>
              <w:rPr>
                <w:spacing w:val="9"/>
              </w:rPr>
              <w:t>产出指标</w:t>
            </w:r>
          </w:p>
        </w:tc>
        <w:tc>
          <w:tcPr>
            <w:tcW w:w="1099" w:type="dxa"/>
            <w:vAlign w:val="top"/>
          </w:tcPr>
          <w:p w14:paraId="381D7DB1">
            <w:pPr>
              <w:pStyle w:val="6"/>
              <w:spacing w:before="121" w:line="238" w:lineRule="auto"/>
              <w:ind w:left="17"/>
            </w:pPr>
            <w:r>
              <w:rPr>
                <w:spacing w:val="9"/>
              </w:rPr>
              <w:t>质量指标</w:t>
            </w:r>
          </w:p>
        </w:tc>
        <w:tc>
          <w:tcPr>
            <w:tcW w:w="1346" w:type="dxa"/>
            <w:vAlign w:val="top"/>
          </w:tcPr>
          <w:p w14:paraId="5A46FB5D">
            <w:pPr>
              <w:pStyle w:val="6"/>
              <w:spacing w:before="121" w:line="237" w:lineRule="auto"/>
              <w:ind w:left="17"/>
            </w:pPr>
            <w:r>
              <w:rPr>
                <w:spacing w:val="9"/>
              </w:rPr>
              <w:t>领导干部体检完成率</w:t>
            </w:r>
          </w:p>
        </w:tc>
        <w:tc>
          <w:tcPr>
            <w:tcW w:w="830" w:type="dxa"/>
            <w:vAlign w:val="top"/>
          </w:tcPr>
          <w:p w14:paraId="4556F882">
            <w:pPr>
              <w:pStyle w:val="6"/>
              <w:spacing w:before="121" w:line="148" w:lineRule="exact"/>
              <w:ind w:left="379"/>
            </w:pPr>
            <w:r>
              <w:rPr>
                <w:position w:val="1"/>
              </w:rPr>
              <w:t>≧</w:t>
            </w:r>
          </w:p>
        </w:tc>
        <w:tc>
          <w:tcPr>
            <w:tcW w:w="995" w:type="dxa"/>
            <w:vAlign w:val="top"/>
          </w:tcPr>
          <w:p w14:paraId="4CA70A18">
            <w:pPr>
              <w:pStyle w:val="6"/>
              <w:spacing w:before="121" w:line="140" w:lineRule="exact"/>
              <w:ind w:left="445"/>
            </w:pPr>
            <w:r>
              <w:rPr>
                <w:spacing w:val="2"/>
                <w:position w:val="1"/>
              </w:rPr>
              <w:t>80</w:t>
            </w:r>
          </w:p>
        </w:tc>
        <w:tc>
          <w:tcPr>
            <w:tcW w:w="640" w:type="dxa"/>
            <w:vAlign w:val="top"/>
          </w:tcPr>
          <w:p w14:paraId="7880E2EB">
            <w:pPr>
              <w:pStyle w:val="6"/>
              <w:spacing w:before="121" w:line="140" w:lineRule="exact"/>
              <w:ind w:left="294"/>
            </w:pPr>
            <w:r>
              <w:rPr>
                <w:spacing w:val="3"/>
                <w:position w:val="1"/>
              </w:rPr>
              <w:t>%</w:t>
            </w:r>
          </w:p>
        </w:tc>
        <w:tc>
          <w:tcPr>
            <w:tcW w:w="1053" w:type="dxa"/>
            <w:vAlign w:val="top"/>
          </w:tcPr>
          <w:p w14:paraId="147C360A">
            <w:pPr>
              <w:pStyle w:val="6"/>
              <w:spacing w:before="121" w:line="140" w:lineRule="exact"/>
              <w:ind w:left="478"/>
            </w:pPr>
            <w:r>
              <w:rPr>
                <w:spacing w:val="2"/>
                <w:position w:val="1"/>
              </w:rPr>
              <w:t>85</w:t>
            </w:r>
          </w:p>
        </w:tc>
        <w:tc>
          <w:tcPr>
            <w:tcW w:w="667" w:type="dxa"/>
            <w:vAlign w:val="top"/>
          </w:tcPr>
          <w:p w14:paraId="34410180">
            <w:pPr>
              <w:pStyle w:val="6"/>
              <w:spacing w:before="121" w:line="139" w:lineRule="exact"/>
              <w:ind w:left="369"/>
            </w:pPr>
            <w:r>
              <w:rPr>
                <w:spacing w:val="3"/>
                <w:position w:val="1"/>
              </w:rPr>
              <w:t>7.00</w:t>
            </w:r>
          </w:p>
        </w:tc>
        <w:tc>
          <w:tcPr>
            <w:tcW w:w="710" w:type="dxa"/>
            <w:vAlign w:val="top"/>
          </w:tcPr>
          <w:p w14:paraId="43266E8D">
            <w:pPr>
              <w:pStyle w:val="6"/>
              <w:spacing w:before="121" w:line="139" w:lineRule="exact"/>
              <w:ind w:left="419"/>
            </w:pPr>
            <w:r>
              <w:rPr>
                <w:spacing w:val="3"/>
                <w:position w:val="1"/>
              </w:rPr>
              <w:t>7.00</w:t>
            </w:r>
          </w:p>
        </w:tc>
        <w:tc>
          <w:tcPr>
            <w:tcW w:w="1308" w:type="dxa"/>
            <w:gridSpan w:val="2"/>
            <w:vAlign w:val="top"/>
          </w:tcPr>
          <w:p w14:paraId="0B0CA622">
            <w:pPr>
              <w:pStyle w:val="6"/>
              <w:spacing w:before="121" w:line="238" w:lineRule="auto"/>
              <w:ind w:left="33"/>
            </w:pPr>
            <w:r>
              <w:rPr>
                <w:spacing w:val="7"/>
              </w:rPr>
              <w:t>已完成既定工作任务。</w:t>
            </w:r>
          </w:p>
        </w:tc>
      </w:tr>
      <w:tr w14:paraId="61D084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014BC5E1">
            <w:pPr>
              <w:pStyle w:val="6"/>
              <w:spacing w:before="121" w:line="238" w:lineRule="auto"/>
              <w:ind w:left="20"/>
            </w:pPr>
            <w:r>
              <w:rPr>
                <w:spacing w:val="9"/>
              </w:rPr>
              <w:t>产出指标</w:t>
            </w:r>
          </w:p>
        </w:tc>
        <w:tc>
          <w:tcPr>
            <w:tcW w:w="1099" w:type="dxa"/>
            <w:vAlign w:val="top"/>
          </w:tcPr>
          <w:p w14:paraId="4F5633A6">
            <w:pPr>
              <w:pStyle w:val="6"/>
              <w:spacing w:before="122" w:line="238" w:lineRule="auto"/>
              <w:ind w:left="17"/>
            </w:pPr>
            <w:r>
              <w:rPr>
                <w:spacing w:val="9"/>
              </w:rPr>
              <w:t>质量指标</w:t>
            </w:r>
          </w:p>
        </w:tc>
        <w:tc>
          <w:tcPr>
            <w:tcW w:w="1346" w:type="dxa"/>
            <w:vAlign w:val="top"/>
          </w:tcPr>
          <w:p w14:paraId="75240072">
            <w:pPr>
              <w:pStyle w:val="6"/>
              <w:spacing w:before="54" w:line="249" w:lineRule="auto"/>
              <w:ind w:left="26" w:right="114" w:hanging="9"/>
            </w:pPr>
            <w:r>
              <w:rPr>
                <w:spacing w:val="9"/>
              </w:rPr>
              <w:t>领导干部本市医疗巡诊及</w:t>
            </w:r>
            <w:r>
              <w:rPr>
                <w:spacing w:val="8"/>
              </w:rPr>
              <w:t>出诊率完成率</w:t>
            </w:r>
          </w:p>
        </w:tc>
        <w:tc>
          <w:tcPr>
            <w:tcW w:w="830" w:type="dxa"/>
            <w:vAlign w:val="top"/>
          </w:tcPr>
          <w:p w14:paraId="03115183">
            <w:pPr>
              <w:pStyle w:val="6"/>
              <w:spacing w:before="163" w:line="80" w:lineRule="exact"/>
              <w:ind w:left="388"/>
            </w:pPr>
            <w:r>
              <w:rPr>
                <w:spacing w:val="1"/>
                <w:position w:val="-1"/>
              </w:rPr>
              <w:t>=</w:t>
            </w:r>
          </w:p>
        </w:tc>
        <w:tc>
          <w:tcPr>
            <w:tcW w:w="995" w:type="dxa"/>
            <w:vAlign w:val="top"/>
          </w:tcPr>
          <w:p w14:paraId="486BCB9B">
            <w:pPr>
              <w:pStyle w:val="6"/>
              <w:spacing w:before="122" w:line="139" w:lineRule="exact"/>
              <w:ind w:left="427"/>
            </w:pPr>
            <w:r>
              <w:rPr>
                <w:position w:val="1"/>
              </w:rPr>
              <w:t>100</w:t>
            </w:r>
          </w:p>
        </w:tc>
        <w:tc>
          <w:tcPr>
            <w:tcW w:w="640" w:type="dxa"/>
            <w:vAlign w:val="top"/>
          </w:tcPr>
          <w:p w14:paraId="7FAE2ED8">
            <w:pPr>
              <w:pStyle w:val="6"/>
              <w:spacing w:before="122" w:line="139" w:lineRule="exact"/>
              <w:ind w:left="294"/>
            </w:pPr>
            <w:r>
              <w:rPr>
                <w:spacing w:val="3"/>
                <w:position w:val="1"/>
              </w:rPr>
              <w:t>%</w:t>
            </w:r>
          </w:p>
        </w:tc>
        <w:tc>
          <w:tcPr>
            <w:tcW w:w="1053" w:type="dxa"/>
            <w:vAlign w:val="top"/>
          </w:tcPr>
          <w:p w14:paraId="21512AE3">
            <w:pPr>
              <w:pStyle w:val="6"/>
              <w:spacing w:before="122" w:line="139" w:lineRule="exact"/>
              <w:ind w:left="457"/>
            </w:pPr>
            <w:r>
              <w:rPr>
                <w:position w:val="1"/>
              </w:rPr>
              <w:t>100</w:t>
            </w:r>
          </w:p>
        </w:tc>
        <w:tc>
          <w:tcPr>
            <w:tcW w:w="667" w:type="dxa"/>
            <w:vAlign w:val="top"/>
          </w:tcPr>
          <w:p w14:paraId="4348778A">
            <w:pPr>
              <w:pStyle w:val="6"/>
              <w:spacing w:before="122" w:line="139" w:lineRule="exact"/>
              <w:ind w:left="366"/>
            </w:pPr>
            <w:r>
              <w:rPr>
                <w:spacing w:val="3"/>
                <w:position w:val="1"/>
              </w:rPr>
              <w:t>8.00</w:t>
            </w:r>
          </w:p>
        </w:tc>
        <w:tc>
          <w:tcPr>
            <w:tcW w:w="710" w:type="dxa"/>
            <w:vAlign w:val="top"/>
          </w:tcPr>
          <w:p w14:paraId="409CE8A0">
            <w:pPr>
              <w:pStyle w:val="6"/>
              <w:spacing w:before="122" w:line="139" w:lineRule="exact"/>
              <w:ind w:left="417"/>
            </w:pPr>
            <w:r>
              <w:rPr>
                <w:spacing w:val="3"/>
                <w:position w:val="1"/>
              </w:rPr>
              <w:t>8.00</w:t>
            </w:r>
          </w:p>
        </w:tc>
        <w:tc>
          <w:tcPr>
            <w:tcW w:w="1308" w:type="dxa"/>
            <w:gridSpan w:val="2"/>
            <w:vAlign w:val="top"/>
          </w:tcPr>
          <w:p w14:paraId="223F7275">
            <w:pPr>
              <w:pStyle w:val="6"/>
              <w:spacing w:before="121" w:line="238" w:lineRule="auto"/>
              <w:ind w:left="33"/>
            </w:pPr>
            <w:r>
              <w:rPr>
                <w:spacing w:val="7"/>
              </w:rPr>
              <w:t>已完成既定工作任务。</w:t>
            </w:r>
          </w:p>
        </w:tc>
      </w:tr>
      <w:tr w14:paraId="246E1A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7FE5B3F7">
            <w:pPr>
              <w:pStyle w:val="6"/>
              <w:spacing w:before="122" w:line="238" w:lineRule="auto"/>
              <w:ind w:left="20"/>
            </w:pPr>
            <w:r>
              <w:rPr>
                <w:spacing w:val="9"/>
              </w:rPr>
              <w:t>产出指标</w:t>
            </w:r>
          </w:p>
        </w:tc>
        <w:tc>
          <w:tcPr>
            <w:tcW w:w="1099" w:type="dxa"/>
            <w:vAlign w:val="top"/>
          </w:tcPr>
          <w:p w14:paraId="72327F28">
            <w:pPr>
              <w:pStyle w:val="6"/>
              <w:spacing w:before="122" w:line="238" w:lineRule="auto"/>
              <w:ind w:left="17"/>
            </w:pPr>
            <w:r>
              <w:rPr>
                <w:spacing w:val="9"/>
              </w:rPr>
              <w:t>质量指标</w:t>
            </w:r>
          </w:p>
        </w:tc>
        <w:tc>
          <w:tcPr>
            <w:tcW w:w="1346" w:type="dxa"/>
            <w:vAlign w:val="top"/>
          </w:tcPr>
          <w:p w14:paraId="68D59506">
            <w:pPr>
              <w:pStyle w:val="6"/>
              <w:spacing w:before="122" w:line="237" w:lineRule="auto"/>
              <w:ind w:left="16"/>
            </w:pPr>
            <w:r>
              <w:rPr>
                <w:spacing w:val="9"/>
              </w:rPr>
              <w:t>干部健康宣传完成率</w:t>
            </w:r>
          </w:p>
        </w:tc>
        <w:tc>
          <w:tcPr>
            <w:tcW w:w="830" w:type="dxa"/>
            <w:vAlign w:val="top"/>
          </w:tcPr>
          <w:p w14:paraId="756DBC6F">
            <w:pPr>
              <w:pStyle w:val="6"/>
              <w:spacing w:before="122" w:line="148" w:lineRule="exact"/>
              <w:ind w:left="379"/>
            </w:pPr>
            <w:r>
              <w:rPr>
                <w:position w:val="1"/>
              </w:rPr>
              <w:t>≧</w:t>
            </w:r>
          </w:p>
        </w:tc>
        <w:tc>
          <w:tcPr>
            <w:tcW w:w="995" w:type="dxa"/>
            <w:vAlign w:val="top"/>
          </w:tcPr>
          <w:p w14:paraId="6A9AF931">
            <w:pPr>
              <w:pStyle w:val="6"/>
              <w:spacing w:before="122" w:line="140" w:lineRule="exact"/>
              <w:ind w:left="445"/>
            </w:pPr>
            <w:r>
              <w:rPr>
                <w:spacing w:val="2"/>
                <w:position w:val="1"/>
              </w:rPr>
              <w:t>80</w:t>
            </w:r>
          </w:p>
        </w:tc>
        <w:tc>
          <w:tcPr>
            <w:tcW w:w="640" w:type="dxa"/>
            <w:vAlign w:val="top"/>
          </w:tcPr>
          <w:p w14:paraId="648DF0C3">
            <w:pPr>
              <w:pStyle w:val="6"/>
              <w:spacing w:before="122" w:line="140" w:lineRule="exact"/>
              <w:ind w:left="294"/>
            </w:pPr>
            <w:r>
              <w:rPr>
                <w:spacing w:val="3"/>
                <w:position w:val="1"/>
              </w:rPr>
              <w:t>%</w:t>
            </w:r>
          </w:p>
        </w:tc>
        <w:tc>
          <w:tcPr>
            <w:tcW w:w="1053" w:type="dxa"/>
            <w:vAlign w:val="top"/>
          </w:tcPr>
          <w:p w14:paraId="61C7A906">
            <w:pPr>
              <w:pStyle w:val="6"/>
              <w:spacing w:before="122" w:line="140" w:lineRule="exact"/>
              <w:ind w:left="457"/>
            </w:pPr>
            <w:r>
              <w:rPr>
                <w:position w:val="1"/>
              </w:rPr>
              <w:t>100</w:t>
            </w:r>
          </w:p>
        </w:tc>
        <w:tc>
          <w:tcPr>
            <w:tcW w:w="667" w:type="dxa"/>
            <w:vAlign w:val="top"/>
          </w:tcPr>
          <w:p w14:paraId="55F17297">
            <w:pPr>
              <w:pStyle w:val="6"/>
              <w:spacing w:before="122" w:line="139" w:lineRule="exact"/>
              <w:ind w:left="369"/>
            </w:pPr>
            <w:r>
              <w:rPr>
                <w:spacing w:val="3"/>
                <w:position w:val="1"/>
              </w:rPr>
              <w:t>7.00</w:t>
            </w:r>
          </w:p>
        </w:tc>
        <w:tc>
          <w:tcPr>
            <w:tcW w:w="710" w:type="dxa"/>
            <w:vAlign w:val="top"/>
          </w:tcPr>
          <w:p w14:paraId="704F40B7">
            <w:pPr>
              <w:pStyle w:val="6"/>
              <w:spacing w:before="122" w:line="139" w:lineRule="exact"/>
              <w:ind w:left="419"/>
            </w:pPr>
            <w:r>
              <w:rPr>
                <w:spacing w:val="3"/>
                <w:position w:val="1"/>
              </w:rPr>
              <w:t>7.00</w:t>
            </w:r>
          </w:p>
        </w:tc>
        <w:tc>
          <w:tcPr>
            <w:tcW w:w="1308" w:type="dxa"/>
            <w:gridSpan w:val="2"/>
            <w:vAlign w:val="top"/>
          </w:tcPr>
          <w:p w14:paraId="5B840C9E">
            <w:pPr>
              <w:pStyle w:val="6"/>
              <w:spacing w:before="122" w:line="238" w:lineRule="auto"/>
              <w:ind w:left="22"/>
            </w:pPr>
            <w:r>
              <w:rPr>
                <w:spacing w:val="8"/>
              </w:rPr>
              <w:t>完成既定工作任务。</w:t>
            </w:r>
          </w:p>
        </w:tc>
      </w:tr>
      <w:tr w14:paraId="704A56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7E3CAEBC">
            <w:pPr>
              <w:pStyle w:val="6"/>
              <w:spacing w:before="123" w:line="238" w:lineRule="auto"/>
              <w:ind w:left="20"/>
            </w:pPr>
            <w:r>
              <w:rPr>
                <w:spacing w:val="9"/>
              </w:rPr>
              <w:t>产出指标</w:t>
            </w:r>
          </w:p>
        </w:tc>
        <w:tc>
          <w:tcPr>
            <w:tcW w:w="1099" w:type="dxa"/>
            <w:vAlign w:val="top"/>
          </w:tcPr>
          <w:p w14:paraId="5204B204">
            <w:pPr>
              <w:pStyle w:val="6"/>
              <w:spacing w:before="123" w:line="238" w:lineRule="auto"/>
              <w:ind w:left="17"/>
            </w:pPr>
            <w:r>
              <w:rPr>
                <w:spacing w:val="9"/>
              </w:rPr>
              <w:t>质量指标</w:t>
            </w:r>
          </w:p>
        </w:tc>
        <w:tc>
          <w:tcPr>
            <w:tcW w:w="1346" w:type="dxa"/>
            <w:vAlign w:val="top"/>
          </w:tcPr>
          <w:p w14:paraId="5BA49908">
            <w:pPr>
              <w:pStyle w:val="6"/>
              <w:spacing w:before="55" w:line="249" w:lineRule="auto"/>
              <w:ind w:left="17" w:right="114" w:hanging="1"/>
            </w:pPr>
            <w:r>
              <w:rPr>
                <w:spacing w:val="10"/>
              </w:rPr>
              <w:t>干部保健工作人员业务培</w:t>
            </w:r>
            <w:r>
              <w:rPr>
                <w:spacing w:val="9"/>
              </w:rPr>
              <w:t>训、学习完成率</w:t>
            </w:r>
          </w:p>
        </w:tc>
        <w:tc>
          <w:tcPr>
            <w:tcW w:w="830" w:type="dxa"/>
            <w:vAlign w:val="top"/>
          </w:tcPr>
          <w:p w14:paraId="1EEAC4D8">
            <w:pPr>
              <w:pStyle w:val="6"/>
              <w:spacing w:before="123" w:line="148" w:lineRule="exact"/>
              <w:ind w:left="379"/>
            </w:pPr>
            <w:r>
              <w:rPr>
                <w:position w:val="1"/>
              </w:rPr>
              <w:t>≧</w:t>
            </w:r>
          </w:p>
        </w:tc>
        <w:tc>
          <w:tcPr>
            <w:tcW w:w="995" w:type="dxa"/>
            <w:vAlign w:val="top"/>
          </w:tcPr>
          <w:p w14:paraId="30DD23B8">
            <w:pPr>
              <w:pStyle w:val="6"/>
              <w:spacing w:before="123" w:line="139" w:lineRule="exact"/>
              <w:ind w:left="445"/>
            </w:pPr>
            <w:r>
              <w:rPr>
                <w:spacing w:val="2"/>
                <w:position w:val="1"/>
              </w:rPr>
              <w:t>80</w:t>
            </w:r>
          </w:p>
        </w:tc>
        <w:tc>
          <w:tcPr>
            <w:tcW w:w="640" w:type="dxa"/>
            <w:vAlign w:val="top"/>
          </w:tcPr>
          <w:p w14:paraId="6CC80845">
            <w:pPr>
              <w:pStyle w:val="6"/>
              <w:spacing w:before="123" w:line="139" w:lineRule="exact"/>
              <w:ind w:left="294"/>
            </w:pPr>
            <w:r>
              <w:rPr>
                <w:spacing w:val="3"/>
                <w:position w:val="1"/>
              </w:rPr>
              <w:t>%</w:t>
            </w:r>
          </w:p>
        </w:tc>
        <w:tc>
          <w:tcPr>
            <w:tcW w:w="1053" w:type="dxa"/>
            <w:vAlign w:val="top"/>
          </w:tcPr>
          <w:p w14:paraId="28644DDF">
            <w:pPr>
              <w:pStyle w:val="6"/>
              <w:spacing w:before="123" w:line="139" w:lineRule="exact"/>
              <w:ind w:left="457"/>
            </w:pPr>
            <w:r>
              <w:rPr>
                <w:position w:val="1"/>
              </w:rPr>
              <w:t>100</w:t>
            </w:r>
          </w:p>
        </w:tc>
        <w:tc>
          <w:tcPr>
            <w:tcW w:w="667" w:type="dxa"/>
            <w:vAlign w:val="top"/>
          </w:tcPr>
          <w:p w14:paraId="6A8B52D3">
            <w:pPr>
              <w:pStyle w:val="6"/>
              <w:spacing w:before="123" w:line="139" w:lineRule="exact"/>
              <w:ind w:left="369"/>
            </w:pPr>
            <w:r>
              <w:rPr>
                <w:spacing w:val="3"/>
                <w:position w:val="1"/>
              </w:rPr>
              <w:t>7.00</w:t>
            </w:r>
          </w:p>
        </w:tc>
        <w:tc>
          <w:tcPr>
            <w:tcW w:w="710" w:type="dxa"/>
            <w:vAlign w:val="top"/>
          </w:tcPr>
          <w:p w14:paraId="4E094773">
            <w:pPr>
              <w:pStyle w:val="6"/>
              <w:spacing w:before="123" w:line="139" w:lineRule="exact"/>
              <w:ind w:left="419"/>
            </w:pPr>
            <w:r>
              <w:rPr>
                <w:spacing w:val="3"/>
                <w:position w:val="1"/>
              </w:rPr>
              <w:t>7.00</w:t>
            </w:r>
          </w:p>
        </w:tc>
        <w:tc>
          <w:tcPr>
            <w:tcW w:w="1308" w:type="dxa"/>
            <w:gridSpan w:val="2"/>
            <w:vAlign w:val="top"/>
          </w:tcPr>
          <w:p w14:paraId="05B11372">
            <w:pPr>
              <w:pStyle w:val="6"/>
              <w:spacing w:before="123" w:line="238" w:lineRule="auto"/>
              <w:ind w:left="22"/>
            </w:pPr>
            <w:r>
              <w:rPr>
                <w:spacing w:val="8"/>
              </w:rPr>
              <w:t>完成既定工作任务。</w:t>
            </w:r>
          </w:p>
        </w:tc>
      </w:tr>
      <w:tr w14:paraId="0C788D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356E7C49">
            <w:pPr>
              <w:pStyle w:val="6"/>
              <w:spacing w:before="123" w:line="238" w:lineRule="auto"/>
              <w:ind w:left="20"/>
            </w:pPr>
            <w:r>
              <w:rPr>
                <w:spacing w:val="9"/>
              </w:rPr>
              <w:t>产出指标</w:t>
            </w:r>
          </w:p>
        </w:tc>
        <w:tc>
          <w:tcPr>
            <w:tcW w:w="1099" w:type="dxa"/>
            <w:vAlign w:val="top"/>
          </w:tcPr>
          <w:p w14:paraId="36196425">
            <w:pPr>
              <w:pStyle w:val="6"/>
              <w:spacing w:before="123" w:line="237" w:lineRule="auto"/>
              <w:ind w:left="18"/>
            </w:pPr>
            <w:r>
              <w:rPr>
                <w:spacing w:val="8"/>
              </w:rPr>
              <w:t>成本指标</w:t>
            </w:r>
          </w:p>
        </w:tc>
        <w:tc>
          <w:tcPr>
            <w:tcW w:w="1346" w:type="dxa"/>
            <w:vAlign w:val="top"/>
          </w:tcPr>
          <w:p w14:paraId="5B7BBEC3">
            <w:pPr>
              <w:pStyle w:val="6"/>
              <w:spacing w:before="123" w:line="237" w:lineRule="auto"/>
              <w:ind w:left="18"/>
            </w:pPr>
            <w:r>
              <w:rPr>
                <w:spacing w:val="9"/>
              </w:rPr>
              <w:t>经济成本指标</w:t>
            </w:r>
          </w:p>
        </w:tc>
        <w:tc>
          <w:tcPr>
            <w:tcW w:w="830" w:type="dxa"/>
            <w:vAlign w:val="top"/>
          </w:tcPr>
          <w:p w14:paraId="0A2646CC">
            <w:pPr>
              <w:pStyle w:val="6"/>
              <w:spacing w:before="123" w:line="149" w:lineRule="exact"/>
              <w:ind w:left="379"/>
            </w:pPr>
            <w:r>
              <w:rPr>
                <w:position w:val="1"/>
              </w:rPr>
              <w:t>≦</w:t>
            </w:r>
          </w:p>
        </w:tc>
        <w:tc>
          <w:tcPr>
            <w:tcW w:w="995" w:type="dxa"/>
            <w:vAlign w:val="top"/>
          </w:tcPr>
          <w:p w14:paraId="2243E7BE">
            <w:pPr>
              <w:pStyle w:val="6"/>
              <w:spacing w:before="123" w:line="139" w:lineRule="exact"/>
              <w:ind w:left="427"/>
            </w:pPr>
            <w:r>
              <w:rPr>
                <w:position w:val="1"/>
              </w:rPr>
              <w:t>100</w:t>
            </w:r>
          </w:p>
        </w:tc>
        <w:tc>
          <w:tcPr>
            <w:tcW w:w="640" w:type="dxa"/>
            <w:vAlign w:val="top"/>
          </w:tcPr>
          <w:p w14:paraId="336D0B6D">
            <w:pPr>
              <w:pStyle w:val="6"/>
              <w:spacing w:before="123" w:line="139" w:lineRule="exact"/>
              <w:ind w:left="294"/>
            </w:pPr>
            <w:r>
              <w:rPr>
                <w:spacing w:val="3"/>
                <w:position w:val="1"/>
              </w:rPr>
              <w:t>%</w:t>
            </w:r>
          </w:p>
        </w:tc>
        <w:tc>
          <w:tcPr>
            <w:tcW w:w="1053" w:type="dxa"/>
            <w:vAlign w:val="top"/>
          </w:tcPr>
          <w:p w14:paraId="7005B598">
            <w:pPr>
              <w:pStyle w:val="6"/>
              <w:spacing w:before="123" w:line="139" w:lineRule="exact"/>
              <w:ind w:left="457"/>
            </w:pPr>
            <w:r>
              <w:rPr>
                <w:position w:val="1"/>
              </w:rPr>
              <w:t>100</w:t>
            </w:r>
          </w:p>
        </w:tc>
        <w:tc>
          <w:tcPr>
            <w:tcW w:w="667" w:type="dxa"/>
            <w:vAlign w:val="top"/>
          </w:tcPr>
          <w:p w14:paraId="04F36975">
            <w:pPr>
              <w:pStyle w:val="6"/>
              <w:spacing w:before="123" w:line="139" w:lineRule="exact"/>
              <w:ind w:left="369"/>
            </w:pPr>
            <w:r>
              <w:rPr>
                <w:spacing w:val="3"/>
                <w:position w:val="1"/>
              </w:rPr>
              <w:t>7.00</w:t>
            </w:r>
          </w:p>
        </w:tc>
        <w:tc>
          <w:tcPr>
            <w:tcW w:w="710" w:type="dxa"/>
            <w:vAlign w:val="top"/>
          </w:tcPr>
          <w:p w14:paraId="48C36B97">
            <w:pPr>
              <w:pStyle w:val="6"/>
              <w:spacing w:before="123" w:line="139" w:lineRule="exact"/>
              <w:ind w:left="419"/>
            </w:pPr>
            <w:r>
              <w:rPr>
                <w:spacing w:val="3"/>
                <w:position w:val="1"/>
              </w:rPr>
              <w:t>7.00</w:t>
            </w:r>
          </w:p>
        </w:tc>
        <w:tc>
          <w:tcPr>
            <w:tcW w:w="1308" w:type="dxa"/>
            <w:gridSpan w:val="2"/>
            <w:vAlign w:val="top"/>
          </w:tcPr>
          <w:p w14:paraId="4B71DDEC">
            <w:pPr>
              <w:pStyle w:val="6"/>
              <w:spacing w:before="123" w:line="238" w:lineRule="auto"/>
              <w:ind w:left="22"/>
            </w:pPr>
            <w:r>
              <w:rPr>
                <w:spacing w:val="8"/>
              </w:rPr>
              <w:t>完成既定工作目标。</w:t>
            </w:r>
          </w:p>
        </w:tc>
      </w:tr>
      <w:tr w14:paraId="7D14E2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31B096FA">
            <w:pPr>
              <w:pStyle w:val="6"/>
              <w:spacing w:before="123" w:line="238" w:lineRule="auto"/>
              <w:ind w:left="23"/>
            </w:pPr>
            <w:r>
              <w:rPr>
                <w:spacing w:val="8"/>
              </w:rPr>
              <w:t>效益指标</w:t>
            </w:r>
          </w:p>
        </w:tc>
        <w:tc>
          <w:tcPr>
            <w:tcW w:w="1099" w:type="dxa"/>
            <w:vAlign w:val="top"/>
          </w:tcPr>
          <w:p w14:paraId="5AAC34EE">
            <w:pPr>
              <w:pStyle w:val="6"/>
              <w:spacing w:before="123" w:line="237" w:lineRule="auto"/>
              <w:ind w:left="18"/>
            </w:pPr>
            <w:r>
              <w:rPr>
                <w:spacing w:val="8"/>
              </w:rPr>
              <w:t>社会效益</w:t>
            </w:r>
          </w:p>
        </w:tc>
        <w:tc>
          <w:tcPr>
            <w:tcW w:w="1346" w:type="dxa"/>
            <w:vAlign w:val="top"/>
          </w:tcPr>
          <w:p w14:paraId="0817F8C7">
            <w:pPr>
              <w:pStyle w:val="6"/>
              <w:spacing w:before="56" w:line="249" w:lineRule="auto"/>
              <w:ind w:left="22" w:right="114" w:hanging="6"/>
            </w:pPr>
            <w:r>
              <w:rPr>
                <w:spacing w:val="10"/>
              </w:rPr>
              <w:t>及时完成重大会议医疗保</w:t>
            </w:r>
            <w:r>
              <w:t>障</w:t>
            </w:r>
          </w:p>
        </w:tc>
        <w:tc>
          <w:tcPr>
            <w:tcW w:w="830" w:type="dxa"/>
            <w:vAlign w:val="top"/>
          </w:tcPr>
          <w:p w14:paraId="466A8F08">
            <w:pPr>
              <w:pStyle w:val="6"/>
              <w:spacing w:before="164" w:line="80" w:lineRule="exact"/>
              <w:ind w:left="388"/>
            </w:pPr>
            <w:r>
              <w:rPr>
                <w:spacing w:val="1"/>
                <w:position w:val="-1"/>
              </w:rPr>
              <w:t>=</w:t>
            </w:r>
          </w:p>
        </w:tc>
        <w:tc>
          <w:tcPr>
            <w:tcW w:w="995" w:type="dxa"/>
            <w:vAlign w:val="top"/>
          </w:tcPr>
          <w:p w14:paraId="1C032112">
            <w:pPr>
              <w:pStyle w:val="6"/>
              <w:spacing w:before="56" w:line="249" w:lineRule="auto"/>
              <w:ind w:left="59" w:right="52"/>
            </w:pPr>
            <w:r>
              <w:rPr>
                <w:spacing w:val="9"/>
              </w:rPr>
              <w:t>保证会议的顺利召开，达到既定目标</w:t>
            </w:r>
          </w:p>
        </w:tc>
        <w:tc>
          <w:tcPr>
            <w:tcW w:w="640" w:type="dxa"/>
            <w:vAlign w:val="top"/>
          </w:tcPr>
          <w:p w14:paraId="22ED4455">
            <w:pPr>
              <w:pStyle w:val="6"/>
              <w:spacing w:before="123" w:line="238" w:lineRule="auto"/>
              <w:ind w:left="189"/>
            </w:pPr>
            <w:r>
              <w:rPr>
                <w:spacing w:val="6"/>
              </w:rPr>
              <w:t>是/否</w:t>
            </w:r>
          </w:p>
        </w:tc>
        <w:tc>
          <w:tcPr>
            <w:tcW w:w="1053" w:type="dxa"/>
            <w:vAlign w:val="top"/>
          </w:tcPr>
          <w:p w14:paraId="59277DBE">
            <w:pPr>
              <w:pStyle w:val="6"/>
              <w:spacing w:before="56" w:line="249" w:lineRule="auto"/>
              <w:ind w:left="90" w:right="79"/>
            </w:pPr>
            <w:r>
              <w:rPr>
                <w:spacing w:val="9"/>
              </w:rPr>
              <w:t>保证会议的顺利召开，达到既定目标</w:t>
            </w:r>
          </w:p>
        </w:tc>
        <w:tc>
          <w:tcPr>
            <w:tcW w:w="667" w:type="dxa"/>
            <w:vAlign w:val="top"/>
          </w:tcPr>
          <w:p w14:paraId="40D9F31A">
            <w:pPr>
              <w:pStyle w:val="6"/>
              <w:spacing w:before="123" w:line="140" w:lineRule="exact"/>
              <w:ind w:left="319"/>
            </w:pPr>
            <w:r>
              <w:rPr>
                <w:spacing w:val="2"/>
                <w:position w:val="1"/>
              </w:rPr>
              <w:t>15.00</w:t>
            </w:r>
          </w:p>
        </w:tc>
        <w:tc>
          <w:tcPr>
            <w:tcW w:w="710" w:type="dxa"/>
            <w:vAlign w:val="top"/>
          </w:tcPr>
          <w:p w14:paraId="66C86A40">
            <w:pPr>
              <w:pStyle w:val="6"/>
              <w:spacing w:before="123" w:line="140" w:lineRule="exact"/>
              <w:ind w:left="370"/>
            </w:pPr>
            <w:r>
              <w:rPr>
                <w:spacing w:val="2"/>
                <w:position w:val="1"/>
              </w:rPr>
              <w:t>15.00</w:t>
            </w:r>
          </w:p>
        </w:tc>
        <w:tc>
          <w:tcPr>
            <w:tcW w:w="1308" w:type="dxa"/>
            <w:gridSpan w:val="2"/>
            <w:vAlign w:val="top"/>
          </w:tcPr>
          <w:p w14:paraId="396E74FD">
            <w:pPr>
              <w:pStyle w:val="6"/>
              <w:spacing w:before="56" w:line="249" w:lineRule="auto"/>
              <w:ind w:left="23" w:right="72" w:hanging="2"/>
            </w:pPr>
            <w:r>
              <w:rPr>
                <w:spacing w:val="9"/>
              </w:rPr>
              <w:t>保证会议的顺利召开，达</w:t>
            </w:r>
            <w:r>
              <w:rPr>
                <w:spacing w:val="8"/>
              </w:rPr>
              <w:t>到既定目标</w:t>
            </w:r>
          </w:p>
        </w:tc>
      </w:tr>
      <w:tr w14:paraId="4C2B67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13EFEB72">
            <w:pPr>
              <w:pStyle w:val="6"/>
              <w:spacing w:before="124" w:line="238" w:lineRule="auto"/>
              <w:ind w:left="23"/>
            </w:pPr>
            <w:r>
              <w:rPr>
                <w:spacing w:val="8"/>
              </w:rPr>
              <w:t>效益指标</w:t>
            </w:r>
          </w:p>
        </w:tc>
        <w:tc>
          <w:tcPr>
            <w:tcW w:w="1099" w:type="dxa"/>
            <w:vAlign w:val="top"/>
          </w:tcPr>
          <w:p w14:paraId="5087FDF0">
            <w:pPr>
              <w:pStyle w:val="6"/>
              <w:spacing w:before="124" w:line="237" w:lineRule="auto"/>
              <w:ind w:left="18"/>
            </w:pPr>
            <w:r>
              <w:rPr>
                <w:spacing w:val="8"/>
              </w:rPr>
              <w:t>社会效益</w:t>
            </w:r>
          </w:p>
        </w:tc>
        <w:tc>
          <w:tcPr>
            <w:tcW w:w="1346" w:type="dxa"/>
            <w:vAlign w:val="top"/>
          </w:tcPr>
          <w:p w14:paraId="72DCA6B9">
            <w:pPr>
              <w:pStyle w:val="6"/>
              <w:spacing w:before="124" w:line="237" w:lineRule="auto"/>
              <w:ind w:left="19"/>
            </w:pPr>
            <w:r>
              <w:rPr>
                <w:spacing w:val="9"/>
              </w:rPr>
              <w:t>定期开展干部健康宣传</w:t>
            </w:r>
          </w:p>
        </w:tc>
        <w:tc>
          <w:tcPr>
            <w:tcW w:w="830" w:type="dxa"/>
            <w:vAlign w:val="top"/>
          </w:tcPr>
          <w:p w14:paraId="0278CA0C">
            <w:pPr>
              <w:pStyle w:val="6"/>
              <w:spacing w:before="165" w:line="80" w:lineRule="exact"/>
              <w:ind w:left="388"/>
            </w:pPr>
            <w:r>
              <w:rPr>
                <w:spacing w:val="1"/>
                <w:position w:val="-1"/>
              </w:rPr>
              <w:t>=</w:t>
            </w:r>
          </w:p>
        </w:tc>
        <w:tc>
          <w:tcPr>
            <w:tcW w:w="995" w:type="dxa"/>
            <w:vAlign w:val="top"/>
          </w:tcPr>
          <w:p w14:paraId="567C5617">
            <w:pPr>
              <w:pStyle w:val="6"/>
              <w:spacing w:before="16" w:line="237" w:lineRule="auto"/>
              <w:ind w:left="61"/>
            </w:pPr>
            <w:r>
              <w:rPr>
                <w:spacing w:val="9"/>
              </w:rPr>
              <w:t>定期开展干部健康</w:t>
            </w:r>
          </w:p>
          <w:p w14:paraId="2E7A212E">
            <w:pPr>
              <w:pStyle w:val="6"/>
              <w:spacing w:before="5" w:line="237" w:lineRule="auto"/>
              <w:ind w:left="60"/>
            </w:pPr>
            <w:r>
              <w:rPr>
                <w:spacing w:val="9"/>
              </w:rPr>
              <w:t>宣传，达到既定目</w:t>
            </w:r>
          </w:p>
          <w:p w14:paraId="6F31F1A5">
            <w:pPr>
              <w:pStyle w:val="6"/>
              <w:spacing w:before="6" w:line="185" w:lineRule="auto"/>
              <w:ind w:left="445"/>
              <w:rPr>
                <w:sz w:val="5"/>
                <w:szCs w:val="5"/>
              </w:rPr>
            </w:pPr>
            <w:r>
              <w:rPr>
                <w:spacing w:val="17"/>
                <w:w w:val="175"/>
                <w:sz w:val="5"/>
                <w:szCs w:val="5"/>
              </w:rPr>
              <w:t>标</w:t>
            </w:r>
          </w:p>
        </w:tc>
        <w:tc>
          <w:tcPr>
            <w:tcW w:w="640" w:type="dxa"/>
            <w:vAlign w:val="top"/>
          </w:tcPr>
          <w:p w14:paraId="16C81AD0">
            <w:pPr>
              <w:pStyle w:val="6"/>
              <w:spacing w:before="124" w:line="238" w:lineRule="auto"/>
              <w:ind w:left="189"/>
            </w:pPr>
            <w:r>
              <w:rPr>
                <w:spacing w:val="6"/>
              </w:rPr>
              <w:t>是/否</w:t>
            </w:r>
          </w:p>
        </w:tc>
        <w:tc>
          <w:tcPr>
            <w:tcW w:w="1053" w:type="dxa"/>
            <w:vAlign w:val="top"/>
          </w:tcPr>
          <w:p w14:paraId="65890A38">
            <w:pPr>
              <w:pStyle w:val="6"/>
              <w:spacing w:before="57" w:line="248" w:lineRule="auto"/>
              <w:ind w:left="88" w:right="24" w:hanging="51"/>
            </w:pPr>
            <w:r>
              <w:rPr>
                <w:spacing w:val="9"/>
              </w:rPr>
              <w:t>定期开展干部健康宣传，达到既定目标</w:t>
            </w:r>
          </w:p>
        </w:tc>
        <w:tc>
          <w:tcPr>
            <w:tcW w:w="667" w:type="dxa"/>
            <w:vAlign w:val="top"/>
          </w:tcPr>
          <w:p w14:paraId="4F175A39">
            <w:pPr>
              <w:pStyle w:val="6"/>
              <w:spacing w:before="124" w:line="139" w:lineRule="exact"/>
              <w:ind w:left="319"/>
            </w:pPr>
            <w:r>
              <w:rPr>
                <w:spacing w:val="2"/>
                <w:position w:val="1"/>
              </w:rPr>
              <w:t>15.00</w:t>
            </w:r>
          </w:p>
        </w:tc>
        <w:tc>
          <w:tcPr>
            <w:tcW w:w="710" w:type="dxa"/>
            <w:vAlign w:val="top"/>
          </w:tcPr>
          <w:p w14:paraId="0BE2256F">
            <w:pPr>
              <w:pStyle w:val="6"/>
              <w:spacing w:before="124" w:line="139" w:lineRule="exact"/>
              <w:ind w:left="370"/>
            </w:pPr>
            <w:r>
              <w:rPr>
                <w:spacing w:val="2"/>
                <w:position w:val="1"/>
              </w:rPr>
              <w:t>14.00</w:t>
            </w:r>
          </w:p>
        </w:tc>
        <w:tc>
          <w:tcPr>
            <w:tcW w:w="1308" w:type="dxa"/>
            <w:gridSpan w:val="2"/>
            <w:vAlign w:val="top"/>
          </w:tcPr>
          <w:p w14:paraId="41BCCFA5">
            <w:pPr>
              <w:pStyle w:val="6"/>
              <w:spacing w:before="57" w:line="249" w:lineRule="auto"/>
              <w:ind w:left="20" w:right="101" w:firstLine="3"/>
            </w:pPr>
            <w:r>
              <w:rPr>
                <w:spacing w:val="7"/>
              </w:rPr>
              <w:t>定期开展干部健康宣传，</w:t>
            </w:r>
            <w:r>
              <w:rPr>
                <w:spacing w:val="9"/>
              </w:rPr>
              <w:t>达到既定目标</w:t>
            </w:r>
          </w:p>
        </w:tc>
      </w:tr>
      <w:tr w14:paraId="306B64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60A098A1">
            <w:pPr>
              <w:pStyle w:val="6"/>
              <w:spacing w:before="124" w:line="238" w:lineRule="auto"/>
              <w:ind w:left="20"/>
            </w:pPr>
            <w:r>
              <w:rPr>
                <w:spacing w:val="9"/>
              </w:rPr>
              <w:t>满意度指标</w:t>
            </w:r>
          </w:p>
        </w:tc>
        <w:tc>
          <w:tcPr>
            <w:tcW w:w="1099" w:type="dxa"/>
            <w:vAlign w:val="top"/>
          </w:tcPr>
          <w:p w14:paraId="5579673C">
            <w:pPr>
              <w:pStyle w:val="6"/>
              <w:spacing w:before="124" w:line="238" w:lineRule="auto"/>
              <w:ind w:left="17"/>
            </w:pPr>
            <w:r>
              <w:rPr>
                <w:spacing w:val="9"/>
              </w:rPr>
              <w:t>服务对象满意度</w:t>
            </w:r>
          </w:p>
        </w:tc>
        <w:tc>
          <w:tcPr>
            <w:tcW w:w="1346" w:type="dxa"/>
            <w:vAlign w:val="top"/>
          </w:tcPr>
          <w:p w14:paraId="26769EC6">
            <w:pPr>
              <w:pStyle w:val="6"/>
              <w:spacing w:before="124" w:line="238" w:lineRule="auto"/>
              <w:ind w:left="17"/>
            </w:pPr>
            <w:r>
              <w:rPr>
                <w:spacing w:val="9"/>
              </w:rPr>
              <w:t>保健对象满意度</w:t>
            </w:r>
          </w:p>
        </w:tc>
        <w:tc>
          <w:tcPr>
            <w:tcW w:w="830" w:type="dxa"/>
            <w:vAlign w:val="top"/>
          </w:tcPr>
          <w:p w14:paraId="37D90789">
            <w:pPr>
              <w:pStyle w:val="6"/>
              <w:spacing w:before="124" w:line="148" w:lineRule="exact"/>
              <w:ind w:left="379"/>
            </w:pPr>
            <w:r>
              <w:rPr>
                <w:position w:val="1"/>
              </w:rPr>
              <w:t>≧</w:t>
            </w:r>
          </w:p>
        </w:tc>
        <w:tc>
          <w:tcPr>
            <w:tcW w:w="995" w:type="dxa"/>
            <w:vAlign w:val="top"/>
          </w:tcPr>
          <w:p w14:paraId="15466B6B">
            <w:pPr>
              <w:pStyle w:val="6"/>
              <w:spacing w:before="124" w:line="140" w:lineRule="exact"/>
              <w:ind w:left="445"/>
            </w:pPr>
            <w:r>
              <w:rPr>
                <w:spacing w:val="2"/>
                <w:position w:val="1"/>
              </w:rPr>
              <w:t>80</w:t>
            </w:r>
          </w:p>
        </w:tc>
        <w:tc>
          <w:tcPr>
            <w:tcW w:w="640" w:type="dxa"/>
            <w:vAlign w:val="top"/>
          </w:tcPr>
          <w:p w14:paraId="0634132A">
            <w:pPr>
              <w:pStyle w:val="6"/>
              <w:spacing w:before="124" w:line="140" w:lineRule="exact"/>
              <w:ind w:left="294"/>
            </w:pPr>
            <w:r>
              <w:rPr>
                <w:spacing w:val="3"/>
                <w:position w:val="1"/>
              </w:rPr>
              <w:t>%</w:t>
            </w:r>
          </w:p>
        </w:tc>
        <w:tc>
          <w:tcPr>
            <w:tcW w:w="1053" w:type="dxa"/>
            <w:vAlign w:val="top"/>
          </w:tcPr>
          <w:p w14:paraId="6045978B">
            <w:pPr>
              <w:pStyle w:val="6"/>
              <w:spacing w:before="124" w:line="140" w:lineRule="exact"/>
              <w:ind w:left="478"/>
            </w:pPr>
            <w:r>
              <w:rPr>
                <w:spacing w:val="2"/>
                <w:position w:val="1"/>
              </w:rPr>
              <w:t>90</w:t>
            </w:r>
          </w:p>
        </w:tc>
        <w:tc>
          <w:tcPr>
            <w:tcW w:w="667" w:type="dxa"/>
            <w:vAlign w:val="top"/>
          </w:tcPr>
          <w:p w14:paraId="6E0E55A1">
            <w:pPr>
              <w:pStyle w:val="6"/>
              <w:spacing w:before="124" w:line="140" w:lineRule="exact"/>
              <w:ind w:left="319"/>
            </w:pPr>
            <w:r>
              <w:rPr>
                <w:spacing w:val="2"/>
                <w:position w:val="1"/>
              </w:rPr>
              <w:t>10.00</w:t>
            </w:r>
          </w:p>
        </w:tc>
        <w:tc>
          <w:tcPr>
            <w:tcW w:w="710" w:type="dxa"/>
            <w:vAlign w:val="top"/>
          </w:tcPr>
          <w:p w14:paraId="14285BE5">
            <w:pPr>
              <w:pStyle w:val="6"/>
              <w:spacing w:before="124" w:line="140" w:lineRule="exact"/>
              <w:ind w:left="370"/>
            </w:pPr>
            <w:r>
              <w:rPr>
                <w:spacing w:val="2"/>
                <w:position w:val="1"/>
              </w:rPr>
              <w:t>10.00</w:t>
            </w:r>
          </w:p>
        </w:tc>
        <w:tc>
          <w:tcPr>
            <w:tcW w:w="1308" w:type="dxa"/>
            <w:gridSpan w:val="2"/>
            <w:vAlign w:val="top"/>
          </w:tcPr>
          <w:p w14:paraId="0EDA5235">
            <w:pPr>
              <w:pStyle w:val="6"/>
              <w:spacing w:before="124" w:line="238" w:lineRule="auto"/>
              <w:ind w:left="33"/>
            </w:pPr>
            <w:r>
              <w:rPr>
                <w:spacing w:val="7"/>
              </w:rPr>
              <w:t>已完成既定工作任务。</w:t>
            </w:r>
          </w:p>
        </w:tc>
      </w:tr>
      <w:tr w14:paraId="3909EF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017" w:type="dxa"/>
            <w:gridSpan w:val="3"/>
            <w:vAlign w:val="top"/>
          </w:tcPr>
          <w:p w14:paraId="5629D7D1">
            <w:pPr>
              <w:pStyle w:val="6"/>
              <w:spacing w:before="259" w:line="238" w:lineRule="auto"/>
              <w:ind w:left="515"/>
            </w:pPr>
            <w:r>
              <w:rPr>
                <w:spacing w:val="9"/>
              </w:rPr>
              <w:t>其他需要说明的事项</w:t>
            </w:r>
          </w:p>
        </w:tc>
        <w:tc>
          <w:tcPr>
            <w:tcW w:w="7549" w:type="dxa"/>
            <w:gridSpan w:val="9"/>
            <w:vAlign w:val="top"/>
          </w:tcPr>
          <w:p w14:paraId="0A9857B1">
            <w:pPr>
              <w:rPr>
                <w:rFonts w:ascii="Arial"/>
                <w:sz w:val="21"/>
              </w:rPr>
            </w:pPr>
          </w:p>
        </w:tc>
      </w:tr>
      <w:tr w14:paraId="191979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6881" w:type="dxa"/>
            <w:gridSpan w:val="8"/>
            <w:vMerge w:val="restart"/>
            <w:tcBorders>
              <w:bottom w:val="nil"/>
            </w:tcBorders>
            <w:vAlign w:val="top"/>
          </w:tcPr>
          <w:p w14:paraId="7FD0B12C">
            <w:pPr>
              <w:pStyle w:val="6"/>
              <w:spacing w:before="250" w:line="238" w:lineRule="auto"/>
              <w:ind w:left="3340"/>
            </w:pPr>
            <w:r>
              <w:rPr>
                <w:spacing w:val="6"/>
              </w:rPr>
              <w:t>总分</w:t>
            </w:r>
          </w:p>
        </w:tc>
        <w:tc>
          <w:tcPr>
            <w:tcW w:w="667" w:type="dxa"/>
            <w:vAlign w:val="top"/>
          </w:tcPr>
          <w:p w14:paraId="3A2EF01F">
            <w:pPr>
              <w:pStyle w:val="6"/>
              <w:spacing w:before="88" w:line="238" w:lineRule="auto"/>
              <w:ind w:left="174"/>
            </w:pPr>
            <w:r>
              <w:rPr>
                <w:spacing w:val="7"/>
              </w:rPr>
              <w:t>总分值</w:t>
            </w:r>
          </w:p>
        </w:tc>
        <w:tc>
          <w:tcPr>
            <w:tcW w:w="710" w:type="dxa"/>
            <w:vAlign w:val="top"/>
          </w:tcPr>
          <w:p w14:paraId="5B23F635">
            <w:pPr>
              <w:pStyle w:val="6"/>
              <w:spacing w:before="88" w:line="238" w:lineRule="auto"/>
              <w:ind w:left="196"/>
            </w:pPr>
            <w:r>
              <w:rPr>
                <w:spacing w:val="7"/>
              </w:rPr>
              <w:t>总得分</w:t>
            </w:r>
          </w:p>
        </w:tc>
        <w:tc>
          <w:tcPr>
            <w:tcW w:w="1308" w:type="dxa"/>
            <w:gridSpan w:val="2"/>
            <w:vAlign w:val="top"/>
          </w:tcPr>
          <w:p w14:paraId="5A48DE6E">
            <w:pPr>
              <w:pStyle w:val="6"/>
              <w:spacing w:before="88" w:line="238" w:lineRule="auto"/>
              <w:ind w:left="454"/>
            </w:pPr>
            <w:r>
              <w:rPr>
                <w:spacing w:val="4"/>
              </w:rPr>
              <w:t>自评等级</w:t>
            </w:r>
          </w:p>
        </w:tc>
      </w:tr>
      <w:tr w14:paraId="2F8B70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6881" w:type="dxa"/>
            <w:gridSpan w:val="8"/>
            <w:vMerge w:val="continue"/>
            <w:tcBorders>
              <w:top w:val="nil"/>
            </w:tcBorders>
            <w:vAlign w:val="top"/>
          </w:tcPr>
          <w:p w14:paraId="1260ED97">
            <w:pPr>
              <w:rPr>
                <w:rFonts w:ascii="Arial"/>
                <w:sz w:val="21"/>
              </w:rPr>
            </w:pPr>
          </w:p>
        </w:tc>
        <w:tc>
          <w:tcPr>
            <w:tcW w:w="667" w:type="dxa"/>
            <w:vAlign w:val="top"/>
          </w:tcPr>
          <w:p w14:paraId="7F7D901A">
            <w:pPr>
              <w:pStyle w:val="6"/>
              <w:spacing w:before="113" w:line="139" w:lineRule="exact"/>
              <w:ind w:left="292"/>
            </w:pPr>
            <w:r>
              <w:rPr>
                <w:spacing w:val="3"/>
                <w:position w:val="1"/>
              </w:rPr>
              <w:t>100.00</w:t>
            </w:r>
          </w:p>
        </w:tc>
        <w:tc>
          <w:tcPr>
            <w:tcW w:w="710" w:type="dxa"/>
            <w:vAlign w:val="top"/>
          </w:tcPr>
          <w:p w14:paraId="72C7AEE3">
            <w:pPr>
              <w:pStyle w:val="6"/>
              <w:spacing w:before="113" w:line="139" w:lineRule="exact"/>
              <w:ind w:left="388"/>
            </w:pPr>
            <w:r>
              <w:rPr>
                <w:spacing w:val="4"/>
                <w:position w:val="1"/>
              </w:rPr>
              <w:t>99.00</w:t>
            </w:r>
          </w:p>
        </w:tc>
        <w:tc>
          <w:tcPr>
            <w:tcW w:w="1308" w:type="dxa"/>
            <w:gridSpan w:val="2"/>
            <w:vAlign w:val="top"/>
          </w:tcPr>
          <w:p w14:paraId="7657A833">
            <w:pPr>
              <w:pStyle w:val="6"/>
              <w:spacing w:before="112" w:line="238" w:lineRule="auto"/>
              <w:ind w:left="601"/>
            </w:pPr>
            <w:r>
              <w:rPr>
                <w:spacing w:val="6"/>
              </w:rPr>
              <w:t>优</w:t>
            </w:r>
          </w:p>
        </w:tc>
      </w:tr>
      <w:tr w14:paraId="735465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0" w:hRule="atLeast"/>
        </w:trPr>
        <w:tc>
          <w:tcPr>
            <w:tcW w:w="9566" w:type="dxa"/>
            <w:gridSpan w:val="12"/>
            <w:vAlign w:val="top"/>
          </w:tcPr>
          <w:p w14:paraId="456782F4">
            <w:pPr>
              <w:pStyle w:val="6"/>
              <w:spacing w:before="53" w:line="239" w:lineRule="auto"/>
              <w:ind w:left="22"/>
            </w:pPr>
            <w:r>
              <w:rPr>
                <w:spacing w:val="4"/>
              </w:rPr>
              <w:t>备注</w:t>
            </w:r>
            <w:r>
              <w:rPr>
                <w:spacing w:val="-28"/>
              </w:rPr>
              <w:t xml:space="preserve"> </w:t>
            </w:r>
            <w:r>
              <w:rPr>
                <w:spacing w:val="4"/>
              </w:rPr>
              <w:t>:</w:t>
            </w:r>
          </w:p>
          <w:p w14:paraId="2AA9FCAC">
            <w:pPr>
              <w:pStyle w:val="6"/>
              <w:spacing w:before="4" w:line="238" w:lineRule="auto"/>
              <w:ind w:left="29"/>
            </w:pPr>
            <w:r>
              <w:rPr>
                <w:spacing w:val="10"/>
              </w:rPr>
              <w:t>1. 一级指标包含产出指标、效益指标、满意度指</w:t>
            </w:r>
            <w:r>
              <w:rPr>
                <w:spacing w:val="9"/>
              </w:rPr>
              <w:t>标，二级指标和三级指标根据项目实际情况设置。</w:t>
            </w:r>
          </w:p>
          <w:p w14:paraId="69F57DD2">
            <w:pPr>
              <w:pStyle w:val="6"/>
              <w:spacing w:before="6" w:line="237" w:lineRule="auto"/>
              <w:ind w:left="22"/>
            </w:pPr>
            <w:r>
              <w:rPr>
                <w:spacing w:val="9"/>
              </w:rPr>
              <w:t>2.当年财政拨款指一般公共预算、</w:t>
            </w:r>
            <w:r>
              <w:rPr>
                <w:spacing w:val="-25"/>
              </w:rPr>
              <w:t xml:space="preserve"> </w:t>
            </w:r>
            <w:r>
              <w:rPr>
                <w:spacing w:val="9"/>
              </w:rPr>
              <w:t>国有资本经营预算、政府性基金预算安排的资金。</w:t>
            </w:r>
          </w:p>
          <w:p w14:paraId="1B36CC31">
            <w:pPr>
              <w:pStyle w:val="6"/>
              <w:spacing w:before="5" w:line="237" w:lineRule="auto"/>
              <w:ind w:left="23"/>
            </w:pPr>
            <w:r>
              <w:rPr>
                <w:spacing w:val="9"/>
              </w:rPr>
              <w:t>3.上年结转资金指上一年一般公共预算、</w:t>
            </w:r>
            <w:r>
              <w:rPr>
                <w:spacing w:val="-19"/>
              </w:rPr>
              <w:t xml:space="preserve"> </w:t>
            </w:r>
            <w:r>
              <w:rPr>
                <w:spacing w:val="9"/>
              </w:rPr>
              <w:t>国有资本经营预算、政府性基金预算安排的结转资金。</w:t>
            </w:r>
          </w:p>
          <w:p w14:paraId="6C70C513">
            <w:pPr>
              <w:pStyle w:val="6"/>
              <w:spacing w:before="5" w:line="238" w:lineRule="auto"/>
              <w:ind w:left="20"/>
            </w:pPr>
            <w:r>
              <w:rPr>
                <w:spacing w:val="9"/>
              </w:rPr>
              <w:t>4.非财政拨款含财政专户管理资金和单位资金等。</w:t>
            </w:r>
          </w:p>
          <w:p w14:paraId="73D97295">
            <w:pPr>
              <w:pStyle w:val="6"/>
              <w:spacing w:before="5" w:line="238" w:lineRule="auto"/>
              <w:ind w:left="23"/>
            </w:pPr>
            <w:r>
              <w:rPr>
                <w:spacing w:val="8"/>
              </w:rPr>
              <w:t>5.全年预算数=年初预算数+调整预算(年度新增项目)。</w:t>
            </w:r>
          </w:p>
          <w:p w14:paraId="472887B0">
            <w:pPr>
              <w:pStyle w:val="6"/>
              <w:spacing w:before="6" w:line="238" w:lineRule="auto"/>
              <w:ind w:left="21"/>
            </w:pPr>
            <w:r>
              <w:rPr>
                <w:spacing w:val="8"/>
              </w:rPr>
              <w:t>6.非财政资金</w:t>
            </w:r>
            <w:r>
              <w:rPr>
                <w:spacing w:val="-29"/>
              </w:rPr>
              <w:t xml:space="preserve"> </w:t>
            </w:r>
            <w:r>
              <w:rPr>
                <w:spacing w:val="8"/>
              </w:rPr>
              <w:t>:请在“其他需要说明的事项</w:t>
            </w:r>
            <w:r>
              <w:rPr>
                <w:spacing w:val="-35"/>
              </w:rPr>
              <w:t xml:space="preserve"> </w:t>
            </w:r>
            <w:r>
              <w:rPr>
                <w:spacing w:val="8"/>
              </w:rPr>
              <w:t>”栏注明资金来源。</w:t>
            </w:r>
          </w:p>
          <w:p w14:paraId="6F0DC9C9">
            <w:pPr>
              <w:pStyle w:val="6"/>
              <w:spacing w:before="6" w:line="248" w:lineRule="auto"/>
              <w:ind w:left="21" w:right="105" w:firstLine="1"/>
            </w:pPr>
            <w:r>
              <w:rPr>
                <w:spacing w:val="9"/>
              </w:rPr>
              <w:t>7.实际完成值：定性指标，根据指标完成情况分为达成年度指标、部分达成年度指标并具有一定效果、未达成年度指标且效果较差三档，分别按100%-80%(含)、80%-60%(含)、6</w:t>
            </w:r>
            <w:r>
              <w:rPr>
                <w:spacing w:val="8"/>
              </w:rPr>
              <w:t>0%-0%合理确定实际</w:t>
            </w:r>
            <w:r>
              <w:rPr>
                <w:spacing w:val="6"/>
              </w:rPr>
              <w:t>完成值。</w:t>
            </w:r>
          </w:p>
          <w:p w14:paraId="2BAF15F7">
            <w:pPr>
              <w:pStyle w:val="6"/>
              <w:spacing w:line="237" w:lineRule="auto"/>
              <w:ind w:left="21"/>
            </w:pPr>
            <w:r>
              <w:rPr>
                <w:spacing w:val="9"/>
              </w:rPr>
              <w:t>8.分值</w:t>
            </w:r>
            <w:r>
              <w:rPr>
                <w:spacing w:val="-29"/>
              </w:rPr>
              <w:t xml:space="preserve"> </w:t>
            </w:r>
            <w:r>
              <w:rPr>
                <w:spacing w:val="9"/>
              </w:rPr>
              <w:t>:原则上预算执行率10分，产出指</w:t>
            </w:r>
            <w:r>
              <w:rPr>
                <w:spacing w:val="8"/>
              </w:rPr>
              <w:t>标总分50分，效益指标总分30分、满意度指标总分10分。</w:t>
            </w:r>
          </w:p>
          <w:p w14:paraId="7E70B7E3">
            <w:pPr>
              <w:pStyle w:val="6"/>
              <w:spacing w:before="6" w:line="238" w:lineRule="auto"/>
              <w:ind w:left="21"/>
            </w:pPr>
            <w:r>
              <w:rPr>
                <w:spacing w:val="8"/>
              </w:rPr>
              <w:t>9.</w:t>
            </w:r>
            <w:r>
              <w:rPr>
                <w:spacing w:val="-28"/>
              </w:rPr>
              <w:t xml:space="preserve"> </w:t>
            </w:r>
            <w:r>
              <w:rPr>
                <w:spacing w:val="8"/>
              </w:rPr>
              <w:t>自评等级</w:t>
            </w:r>
            <w:r>
              <w:rPr>
                <w:spacing w:val="-28"/>
              </w:rPr>
              <w:t xml:space="preserve"> </w:t>
            </w:r>
            <w:r>
              <w:rPr>
                <w:spacing w:val="8"/>
              </w:rPr>
              <w:t>:划分为4档，</w:t>
            </w:r>
            <w:r>
              <w:rPr>
                <w:spacing w:val="-30"/>
              </w:rPr>
              <w:t xml:space="preserve"> </w:t>
            </w:r>
            <w:r>
              <w:rPr>
                <w:spacing w:val="8"/>
              </w:rPr>
              <w:t>100-90(含)分为优、90-80(</w:t>
            </w:r>
            <w:r>
              <w:rPr>
                <w:spacing w:val="7"/>
              </w:rPr>
              <w:t>含)分为良、80-60(含)分为中、60分以下为差，系统将根据得分情况自动生成自评等级。</w:t>
            </w:r>
          </w:p>
          <w:p w14:paraId="731A9944">
            <w:pPr>
              <w:pStyle w:val="6"/>
              <w:spacing w:before="5" w:line="237" w:lineRule="auto"/>
              <w:ind w:left="29"/>
            </w:pPr>
            <w:r>
              <w:rPr>
                <w:spacing w:val="8"/>
              </w:rPr>
              <w:t>10.涉密部门和涉密项目信息不录入本系统。</w:t>
            </w:r>
          </w:p>
        </w:tc>
      </w:tr>
    </w:tbl>
    <w:p w14:paraId="07319FA6">
      <w:pPr>
        <w:rPr>
          <w:rFonts w:ascii="Arial"/>
          <w:sz w:val="21"/>
        </w:rPr>
      </w:pPr>
    </w:p>
    <w:p w14:paraId="7D8C5002">
      <w:pPr>
        <w:rPr>
          <w:rFonts w:ascii="Arial" w:hAnsi="Arial" w:eastAsia="Arial" w:cs="Arial"/>
          <w:sz w:val="21"/>
          <w:szCs w:val="21"/>
        </w:rPr>
        <w:sectPr>
          <w:pgSz w:w="11905" w:h="16837"/>
          <w:pgMar w:top="1431" w:right="1251" w:bottom="0" w:left="1082" w:header="0" w:footer="0" w:gutter="0"/>
          <w:cols w:space="720" w:num="1"/>
        </w:sectPr>
      </w:pPr>
    </w:p>
    <w:p w14:paraId="2F0CE35C">
      <w:pPr>
        <w:spacing w:line="92" w:lineRule="auto"/>
        <w:rPr>
          <w:rFonts w:ascii="Arial"/>
          <w:sz w:val="2"/>
        </w:rPr>
      </w:pPr>
    </w:p>
    <w:tbl>
      <w:tblPr>
        <w:tblStyle w:val="5"/>
        <w:tblW w:w="95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89"/>
        <w:gridCol w:w="470"/>
        <w:gridCol w:w="1192"/>
        <w:gridCol w:w="1139"/>
        <w:gridCol w:w="866"/>
        <w:gridCol w:w="1039"/>
        <w:gridCol w:w="669"/>
        <w:gridCol w:w="933"/>
        <w:gridCol w:w="696"/>
        <w:gridCol w:w="741"/>
        <w:gridCol w:w="650"/>
        <w:gridCol w:w="708"/>
      </w:tblGrid>
      <w:tr w14:paraId="53C459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9592" w:type="dxa"/>
            <w:gridSpan w:val="12"/>
            <w:vAlign w:val="top"/>
          </w:tcPr>
          <w:p w14:paraId="0A3A14A8">
            <w:pPr>
              <w:pStyle w:val="6"/>
              <w:spacing w:before="113" w:line="222" w:lineRule="auto"/>
              <w:ind w:left="3939"/>
              <w:rPr>
                <w:sz w:val="19"/>
                <w:szCs w:val="19"/>
              </w:rPr>
            </w:pPr>
            <w:r>
              <w:rPr>
                <w:b/>
                <w:bCs/>
                <w:sz w:val="19"/>
                <w:szCs w:val="19"/>
              </w:rPr>
              <w:t>项目支出绩效自评表</w:t>
            </w:r>
          </w:p>
        </w:tc>
      </w:tr>
      <w:tr w14:paraId="2D2F6A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959" w:type="dxa"/>
            <w:gridSpan w:val="2"/>
            <w:vAlign w:val="top"/>
          </w:tcPr>
          <w:p w14:paraId="510B7F50">
            <w:pPr>
              <w:pStyle w:val="6"/>
              <w:spacing w:before="93" w:line="229" w:lineRule="auto"/>
              <w:ind w:left="258"/>
              <w:rPr>
                <w:sz w:val="11"/>
                <w:szCs w:val="11"/>
              </w:rPr>
            </w:pPr>
            <w:r>
              <w:rPr>
                <w:spacing w:val="3"/>
                <w:sz w:val="11"/>
                <w:szCs w:val="11"/>
              </w:rPr>
              <w:t>项目名称</w:t>
            </w:r>
          </w:p>
        </w:tc>
        <w:tc>
          <w:tcPr>
            <w:tcW w:w="8633" w:type="dxa"/>
            <w:gridSpan w:val="10"/>
            <w:vAlign w:val="top"/>
          </w:tcPr>
          <w:p w14:paraId="3572F833">
            <w:pPr>
              <w:pStyle w:val="6"/>
              <w:spacing w:before="93" w:line="228" w:lineRule="auto"/>
              <w:ind w:left="23"/>
              <w:rPr>
                <w:sz w:val="11"/>
                <w:szCs w:val="11"/>
              </w:rPr>
            </w:pPr>
            <w:r>
              <w:rPr>
                <w:spacing w:val="4"/>
                <w:sz w:val="11"/>
                <w:szCs w:val="11"/>
              </w:rPr>
              <w:t>公益性岗位岗位补贴资金</w:t>
            </w:r>
          </w:p>
        </w:tc>
      </w:tr>
      <w:tr w14:paraId="4E1503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59" w:type="dxa"/>
            <w:gridSpan w:val="2"/>
            <w:vAlign w:val="top"/>
          </w:tcPr>
          <w:p w14:paraId="522A8E7A">
            <w:pPr>
              <w:pStyle w:val="6"/>
              <w:spacing w:before="89" w:line="228" w:lineRule="auto"/>
              <w:ind w:left="257"/>
              <w:rPr>
                <w:sz w:val="11"/>
                <w:szCs w:val="11"/>
              </w:rPr>
            </w:pPr>
            <w:r>
              <w:rPr>
                <w:spacing w:val="3"/>
                <w:sz w:val="11"/>
                <w:szCs w:val="11"/>
              </w:rPr>
              <w:t>主管部门</w:t>
            </w:r>
          </w:p>
        </w:tc>
        <w:tc>
          <w:tcPr>
            <w:tcW w:w="4905" w:type="dxa"/>
            <w:gridSpan w:val="5"/>
            <w:vAlign w:val="top"/>
          </w:tcPr>
          <w:p w14:paraId="3272DE4E">
            <w:pPr>
              <w:pStyle w:val="6"/>
              <w:spacing w:before="89" w:line="227" w:lineRule="auto"/>
              <w:ind w:left="33"/>
              <w:rPr>
                <w:sz w:val="11"/>
                <w:szCs w:val="11"/>
              </w:rPr>
            </w:pPr>
            <w:r>
              <w:rPr>
                <w:spacing w:val="3"/>
                <w:sz w:val="11"/>
                <w:szCs w:val="11"/>
              </w:rPr>
              <w:t>曲靖市卫生健康委员会</w:t>
            </w:r>
          </w:p>
        </w:tc>
        <w:tc>
          <w:tcPr>
            <w:tcW w:w="933" w:type="dxa"/>
            <w:vAlign w:val="top"/>
          </w:tcPr>
          <w:p w14:paraId="0081042F">
            <w:pPr>
              <w:pStyle w:val="6"/>
              <w:spacing w:before="89" w:line="229" w:lineRule="auto"/>
              <w:ind w:left="246"/>
              <w:rPr>
                <w:sz w:val="11"/>
                <w:szCs w:val="11"/>
              </w:rPr>
            </w:pPr>
            <w:r>
              <w:rPr>
                <w:spacing w:val="3"/>
                <w:sz w:val="11"/>
                <w:szCs w:val="11"/>
              </w:rPr>
              <w:t>实施单位</w:t>
            </w:r>
          </w:p>
        </w:tc>
        <w:tc>
          <w:tcPr>
            <w:tcW w:w="2795" w:type="dxa"/>
            <w:gridSpan w:val="4"/>
            <w:vAlign w:val="top"/>
          </w:tcPr>
          <w:p w14:paraId="7F38DDD5">
            <w:pPr>
              <w:pStyle w:val="6"/>
              <w:spacing w:before="89" w:line="227" w:lineRule="auto"/>
              <w:ind w:left="36"/>
              <w:rPr>
                <w:sz w:val="11"/>
                <w:szCs w:val="11"/>
              </w:rPr>
            </w:pPr>
            <w:r>
              <w:rPr>
                <w:spacing w:val="3"/>
                <w:sz w:val="11"/>
                <w:szCs w:val="11"/>
              </w:rPr>
              <w:t>曲靖市卫生健康委员会</w:t>
            </w:r>
          </w:p>
        </w:tc>
      </w:tr>
      <w:tr w14:paraId="5A168A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959" w:type="dxa"/>
            <w:gridSpan w:val="2"/>
            <w:vMerge w:val="restart"/>
            <w:tcBorders>
              <w:bottom w:val="nil"/>
            </w:tcBorders>
            <w:vAlign w:val="top"/>
          </w:tcPr>
          <w:p w14:paraId="6E4EE802">
            <w:pPr>
              <w:spacing w:line="304" w:lineRule="auto"/>
              <w:rPr>
                <w:rFonts w:ascii="Arial"/>
                <w:sz w:val="21"/>
              </w:rPr>
            </w:pPr>
          </w:p>
          <w:p w14:paraId="35A7600F">
            <w:pPr>
              <w:spacing w:line="304" w:lineRule="auto"/>
              <w:rPr>
                <w:rFonts w:ascii="Arial"/>
                <w:sz w:val="21"/>
              </w:rPr>
            </w:pPr>
          </w:p>
          <w:p w14:paraId="42B840A0">
            <w:pPr>
              <w:pStyle w:val="6"/>
              <w:spacing w:before="36" w:line="229" w:lineRule="auto"/>
              <w:ind w:left="140"/>
              <w:rPr>
                <w:sz w:val="11"/>
                <w:szCs w:val="11"/>
              </w:rPr>
            </w:pPr>
            <w:r>
              <w:rPr>
                <w:spacing w:val="3"/>
                <w:sz w:val="11"/>
                <w:szCs w:val="11"/>
              </w:rPr>
              <w:t>项目资金(元)</w:t>
            </w:r>
          </w:p>
        </w:tc>
        <w:tc>
          <w:tcPr>
            <w:tcW w:w="1192" w:type="dxa"/>
            <w:vAlign w:val="top"/>
          </w:tcPr>
          <w:p w14:paraId="2CFC85EB">
            <w:pPr>
              <w:spacing w:line="236" w:lineRule="exact"/>
              <w:rPr>
                <w:rFonts w:ascii="Arial"/>
                <w:sz w:val="20"/>
              </w:rPr>
            </w:pPr>
          </w:p>
        </w:tc>
        <w:tc>
          <w:tcPr>
            <w:tcW w:w="2005" w:type="dxa"/>
            <w:gridSpan w:val="2"/>
            <w:vAlign w:val="top"/>
          </w:tcPr>
          <w:p w14:paraId="75A56B3D">
            <w:pPr>
              <w:pStyle w:val="6"/>
              <w:spacing w:before="72" w:line="228" w:lineRule="auto"/>
              <w:ind w:left="721"/>
              <w:rPr>
                <w:sz w:val="11"/>
                <w:szCs w:val="11"/>
              </w:rPr>
            </w:pPr>
            <w:r>
              <w:rPr>
                <w:spacing w:val="4"/>
                <w:sz w:val="11"/>
                <w:szCs w:val="11"/>
              </w:rPr>
              <w:t>年初预算数</w:t>
            </w:r>
          </w:p>
        </w:tc>
        <w:tc>
          <w:tcPr>
            <w:tcW w:w="1708" w:type="dxa"/>
            <w:gridSpan w:val="2"/>
            <w:vAlign w:val="top"/>
          </w:tcPr>
          <w:p w14:paraId="1931A86F">
            <w:pPr>
              <w:pStyle w:val="6"/>
              <w:spacing w:before="72" w:line="228" w:lineRule="auto"/>
              <w:ind w:left="573"/>
              <w:rPr>
                <w:sz w:val="11"/>
                <w:szCs w:val="11"/>
              </w:rPr>
            </w:pPr>
            <w:r>
              <w:rPr>
                <w:spacing w:val="4"/>
                <w:sz w:val="11"/>
                <w:szCs w:val="11"/>
              </w:rPr>
              <w:t>全年预算数</w:t>
            </w:r>
          </w:p>
        </w:tc>
        <w:tc>
          <w:tcPr>
            <w:tcW w:w="933" w:type="dxa"/>
            <w:vAlign w:val="top"/>
          </w:tcPr>
          <w:p w14:paraId="5D6AA36E">
            <w:pPr>
              <w:pStyle w:val="6"/>
              <w:spacing w:before="72" w:line="228" w:lineRule="auto"/>
              <w:ind w:left="185"/>
              <w:rPr>
                <w:sz w:val="11"/>
                <w:szCs w:val="11"/>
              </w:rPr>
            </w:pPr>
            <w:r>
              <w:rPr>
                <w:spacing w:val="4"/>
                <w:sz w:val="11"/>
                <w:szCs w:val="11"/>
              </w:rPr>
              <w:t>全年执行数</w:t>
            </w:r>
          </w:p>
        </w:tc>
        <w:tc>
          <w:tcPr>
            <w:tcW w:w="696" w:type="dxa"/>
            <w:vAlign w:val="top"/>
          </w:tcPr>
          <w:p w14:paraId="59BF1DF3">
            <w:pPr>
              <w:pStyle w:val="6"/>
              <w:spacing w:before="72" w:line="228" w:lineRule="auto"/>
              <w:ind w:left="243"/>
              <w:rPr>
                <w:sz w:val="11"/>
                <w:szCs w:val="11"/>
              </w:rPr>
            </w:pPr>
            <w:r>
              <w:rPr>
                <w:spacing w:val="2"/>
                <w:sz w:val="11"/>
                <w:szCs w:val="11"/>
              </w:rPr>
              <w:t>分值</w:t>
            </w:r>
          </w:p>
        </w:tc>
        <w:tc>
          <w:tcPr>
            <w:tcW w:w="741" w:type="dxa"/>
            <w:vAlign w:val="top"/>
          </w:tcPr>
          <w:p w14:paraId="1620397F">
            <w:pPr>
              <w:pStyle w:val="6"/>
              <w:spacing w:before="72" w:line="228" w:lineRule="auto"/>
              <w:ind w:left="205"/>
              <w:rPr>
                <w:sz w:val="11"/>
                <w:szCs w:val="11"/>
              </w:rPr>
            </w:pPr>
            <w:r>
              <w:rPr>
                <w:spacing w:val="3"/>
                <w:sz w:val="11"/>
                <w:szCs w:val="11"/>
              </w:rPr>
              <w:t>执行率</w:t>
            </w:r>
          </w:p>
        </w:tc>
        <w:tc>
          <w:tcPr>
            <w:tcW w:w="650" w:type="dxa"/>
            <w:vAlign w:val="top"/>
          </w:tcPr>
          <w:p w14:paraId="150EE07E">
            <w:pPr>
              <w:pStyle w:val="6"/>
              <w:spacing w:before="72" w:line="228" w:lineRule="auto"/>
              <w:ind w:left="218"/>
              <w:rPr>
                <w:sz w:val="11"/>
                <w:szCs w:val="11"/>
              </w:rPr>
            </w:pPr>
            <w:r>
              <w:rPr>
                <w:spacing w:val="2"/>
                <w:sz w:val="11"/>
                <w:szCs w:val="11"/>
              </w:rPr>
              <w:t>得分</w:t>
            </w:r>
          </w:p>
        </w:tc>
        <w:tc>
          <w:tcPr>
            <w:tcW w:w="708" w:type="dxa"/>
            <w:vAlign w:val="top"/>
          </w:tcPr>
          <w:p w14:paraId="2F384758">
            <w:pPr>
              <w:pStyle w:val="6"/>
              <w:spacing w:before="72" w:line="229" w:lineRule="auto"/>
              <w:ind w:left="246"/>
              <w:rPr>
                <w:sz w:val="11"/>
                <w:szCs w:val="11"/>
              </w:rPr>
            </w:pPr>
            <w:r>
              <w:rPr>
                <w:spacing w:val="2"/>
                <w:sz w:val="11"/>
                <w:szCs w:val="11"/>
              </w:rPr>
              <w:t>备注</w:t>
            </w:r>
          </w:p>
        </w:tc>
      </w:tr>
      <w:tr w14:paraId="4B5A92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59" w:type="dxa"/>
            <w:gridSpan w:val="2"/>
            <w:vMerge w:val="continue"/>
            <w:tcBorders>
              <w:top w:val="nil"/>
              <w:bottom w:val="nil"/>
            </w:tcBorders>
            <w:vAlign w:val="top"/>
          </w:tcPr>
          <w:p w14:paraId="51D1CF6A">
            <w:pPr>
              <w:rPr>
                <w:rFonts w:ascii="Arial"/>
                <w:sz w:val="21"/>
              </w:rPr>
            </w:pPr>
          </w:p>
        </w:tc>
        <w:tc>
          <w:tcPr>
            <w:tcW w:w="1192" w:type="dxa"/>
            <w:vAlign w:val="top"/>
          </w:tcPr>
          <w:p w14:paraId="549E9B2E">
            <w:pPr>
              <w:pStyle w:val="6"/>
              <w:spacing w:before="89" w:line="228" w:lineRule="auto"/>
              <w:ind w:left="20"/>
              <w:rPr>
                <w:sz w:val="11"/>
                <w:szCs w:val="11"/>
              </w:rPr>
            </w:pPr>
            <w:r>
              <w:rPr>
                <w:spacing w:val="4"/>
                <w:sz w:val="11"/>
                <w:szCs w:val="11"/>
              </w:rPr>
              <w:t>年度资金总额</w:t>
            </w:r>
          </w:p>
        </w:tc>
        <w:tc>
          <w:tcPr>
            <w:tcW w:w="2005" w:type="dxa"/>
            <w:gridSpan w:val="2"/>
            <w:vAlign w:val="top"/>
          </w:tcPr>
          <w:p w14:paraId="51AE2601">
            <w:pPr>
              <w:rPr>
                <w:rFonts w:ascii="Arial"/>
                <w:sz w:val="21"/>
              </w:rPr>
            </w:pPr>
          </w:p>
        </w:tc>
        <w:tc>
          <w:tcPr>
            <w:tcW w:w="1708" w:type="dxa"/>
            <w:gridSpan w:val="2"/>
            <w:vAlign w:val="top"/>
          </w:tcPr>
          <w:p w14:paraId="2F7183EB">
            <w:pPr>
              <w:pStyle w:val="6"/>
              <w:spacing w:before="89" w:line="225" w:lineRule="auto"/>
              <w:ind w:left="1124"/>
              <w:rPr>
                <w:sz w:val="11"/>
                <w:szCs w:val="11"/>
              </w:rPr>
            </w:pPr>
            <w:r>
              <w:rPr>
                <w:spacing w:val="1"/>
                <w:sz w:val="11"/>
                <w:szCs w:val="11"/>
              </w:rPr>
              <w:t>63,571.54</w:t>
            </w:r>
          </w:p>
        </w:tc>
        <w:tc>
          <w:tcPr>
            <w:tcW w:w="933" w:type="dxa"/>
            <w:vAlign w:val="top"/>
          </w:tcPr>
          <w:p w14:paraId="5FDE5448">
            <w:pPr>
              <w:pStyle w:val="6"/>
              <w:spacing w:before="89" w:line="225" w:lineRule="auto"/>
              <w:ind w:left="350"/>
              <w:rPr>
                <w:sz w:val="11"/>
                <w:szCs w:val="11"/>
              </w:rPr>
            </w:pPr>
            <w:r>
              <w:rPr>
                <w:spacing w:val="1"/>
                <w:sz w:val="11"/>
                <w:szCs w:val="11"/>
              </w:rPr>
              <w:t>63,571.54</w:t>
            </w:r>
          </w:p>
        </w:tc>
        <w:tc>
          <w:tcPr>
            <w:tcW w:w="696" w:type="dxa"/>
            <w:vAlign w:val="top"/>
          </w:tcPr>
          <w:p w14:paraId="06AB99EB">
            <w:pPr>
              <w:pStyle w:val="6"/>
              <w:spacing w:before="89" w:line="147" w:lineRule="exact"/>
              <w:ind w:left="365"/>
              <w:rPr>
                <w:sz w:val="11"/>
                <w:szCs w:val="11"/>
              </w:rPr>
            </w:pPr>
            <w:r>
              <w:rPr>
                <w:spacing w:val="-1"/>
                <w:position w:val="1"/>
                <w:sz w:val="11"/>
                <w:szCs w:val="11"/>
              </w:rPr>
              <w:t>10.00</w:t>
            </w:r>
          </w:p>
        </w:tc>
        <w:tc>
          <w:tcPr>
            <w:tcW w:w="741" w:type="dxa"/>
            <w:vAlign w:val="top"/>
          </w:tcPr>
          <w:p w14:paraId="01F1203D">
            <w:pPr>
              <w:pStyle w:val="6"/>
              <w:spacing w:before="89" w:line="147" w:lineRule="exact"/>
              <w:ind w:left="358"/>
              <w:rPr>
                <w:sz w:val="11"/>
                <w:szCs w:val="11"/>
              </w:rPr>
            </w:pPr>
            <w:r>
              <w:rPr>
                <w:position w:val="1"/>
                <w:sz w:val="11"/>
                <w:szCs w:val="11"/>
              </w:rPr>
              <w:t>100.00</w:t>
            </w:r>
          </w:p>
        </w:tc>
        <w:tc>
          <w:tcPr>
            <w:tcW w:w="650" w:type="dxa"/>
            <w:vAlign w:val="top"/>
          </w:tcPr>
          <w:p w14:paraId="52ACA393">
            <w:pPr>
              <w:pStyle w:val="6"/>
              <w:spacing w:before="89" w:line="147" w:lineRule="exact"/>
              <w:ind w:left="313"/>
              <w:rPr>
                <w:sz w:val="11"/>
                <w:szCs w:val="11"/>
              </w:rPr>
            </w:pPr>
            <w:r>
              <w:rPr>
                <w:spacing w:val="-1"/>
                <w:position w:val="1"/>
                <w:sz w:val="11"/>
                <w:szCs w:val="11"/>
              </w:rPr>
              <w:t>10.00</w:t>
            </w:r>
          </w:p>
        </w:tc>
        <w:tc>
          <w:tcPr>
            <w:tcW w:w="708" w:type="dxa"/>
            <w:vMerge w:val="restart"/>
            <w:tcBorders>
              <w:bottom w:val="nil"/>
            </w:tcBorders>
            <w:vAlign w:val="top"/>
          </w:tcPr>
          <w:p w14:paraId="6953D7EB">
            <w:pPr>
              <w:rPr>
                <w:rFonts w:ascii="Arial"/>
                <w:sz w:val="21"/>
              </w:rPr>
            </w:pPr>
          </w:p>
        </w:tc>
      </w:tr>
      <w:tr w14:paraId="7C5EAB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59" w:type="dxa"/>
            <w:gridSpan w:val="2"/>
            <w:vMerge w:val="continue"/>
            <w:tcBorders>
              <w:top w:val="nil"/>
              <w:bottom w:val="nil"/>
            </w:tcBorders>
            <w:vAlign w:val="top"/>
          </w:tcPr>
          <w:p w14:paraId="023CA2EA">
            <w:pPr>
              <w:rPr>
                <w:rFonts w:ascii="Arial"/>
                <w:sz w:val="21"/>
              </w:rPr>
            </w:pPr>
          </w:p>
        </w:tc>
        <w:tc>
          <w:tcPr>
            <w:tcW w:w="1192" w:type="dxa"/>
            <w:vAlign w:val="top"/>
          </w:tcPr>
          <w:p w14:paraId="4C278E69">
            <w:pPr>
              <w:pStyle w:val="6"/>
              <w:spacing w:before="89" w:line="228" w:lineRule="auto"/>
              <w:ind w:left="82"/>
              <w:rPr>
                <w:sz w:val="11"/>
                <w:szCs w:val="11"/>
              </w:rPr>
            </w:pPr>
            <w:r>
              <w:rPr>
                <w:spacing w:val="4"/>
                <w:sz w:val="11"/>
                <w:szCs w:val="11"/>
              </w:rPr>
              <w:t>其中：当年财政拨款</w:t>
            </w:r>
          </w:p>
        </w:tc>
        <w:tc>
          <w:tcPr>
            <w:tcW w:w="2005" w:type="dxa"/>
            <w:gridSpan w:val="2"/>
            <w:vAlign w:val="top"/>
          </w:tcPr>
          <w:p w14:paraId="77BAAF62">
            <w:pPr>
              <w:rPr>
                <w:rFonts w:ascii="Arial"/>
                <w:sz w:val="21"/>
              </w:rPr>
            </w:pPr>
          </w:p>
        </w:tc>
        <w:tc>
          <w:tcPr>
            <w:tcW w:w="1708" w:type="dxa"/>
            <w:gridSpan w:val="2"/>
            <w:vAlign w:val="top"/>
          </w:tcPr>
          <w:p w14:paraId="7B7F1AED">
            <w:pPr>
              <w:pStyle w:val="6"/>
              <w:spacing w:before="89" w:line="225" w:lineRule="auto"/>
              <w:ind w:left="1125"/>
              <w:rPr>
                <w:sz w:val="11"/>
                <w:szCs w:val="11"/>
              </w:rPr>
            </w:pPr>
            <w:r>
              <w:rPr>
                <w:spacing w:val="1"/>
                <w:sz w:val="11"/>
                <w:szCs w:val="11"/>
              </w:rPr>
              <w:t>34,560.00</w:t>
            </w:r>
          </w:p>
        </w:tc>
        <w:tc>
          <w:tcPr>
            <w:tcW w:w="933" w:type="dxa"/>
            <w:vAlign w:val="top"/>
          </w:tcPr>
          <w:p w14:paraId="5869C998">
            <w:pPr>
              <w:pStyle w:val="6"/>
              <w:spacing w:before="89" w:line="225" w:lineRule="auto"/>
              <w:ind w:left="351"/>
              <w:rPr>
                <w:sz w:val="11"/>
                <w:szCs w:val="11"/>
              </w:rPr>
            </w:pPr>
            <w:r>
              <w:rPr>
                <w:spacing w:val="1"/>
                <w:sz w:val="11"/>
                <w:szCs w:val="11"/>
              </w:rPr>
              <w:t>34,560.00</w:t>
            </w:r>
          </w:p>
        </w:tc>
        <w:tc>
          <w:tcPr>
            <w:tcW w:w="696" w:type="dxa"/>
            <w:vMerge w:val="restart"/>
            <w:tcBorders>
              <w:bottom w:val="nil"/>
            </w:tcBorders>
            <w:vAlign w:val="top"/>
          </w:tcPr>
          <w:p w14:paraId="52E2A235">
            <w:pPr>
              <w:rPr>
                <w:rFonts w:ascii="Arial"/>
                <w:sz w:val="21"/>
              </w:rPr>
            </w:pPr>
          </w:p>
        </w:tc>
        <w:tc>
          <w:tcPr>
            <w:tcW w:w="741" w:type="dxa"/>
            <w:vAlign w:val="top"/>
          </w:tcPr>
          <w:p w14:paraId="29566234">
            <w:pPr>
              <w:pStyle w:val="6"/>
              <w:spacing w:before="89" w:line="147" w:lineRule="exact"/>
              <w:ind w:left="358"/>
              <w:rPr>
                <w:sz w:val="11"/>
                <w:szCs w:val="11"/>
              </w:rPr>
            </w:pPr>
            <w:r>
              <w:rPr>
                <w:position w:val="1"/>
                <w:sz w:val="11"/>
                <w:szCs w:val="11"/>
              </w:rPr>
              <w:t>100.00</w:t>
            </w:r>
          </w:p>
        </w:tc>
        <w:tc>
          <w:tcPr>
            <w:tcW w:w="650" w:type="dxa"/>
            <w:vMerge w:val="restart"/>
            <w:tcBorders>
              <w:bottom w:val="nil"/>
            </w:tcBorders>
            <w:vAlign w:val="top"/>
          </w:tcPr>
          <w:p w14:paraId="55FC1A44">
            <w:pPr>
              <w:rPr>
                <w:rFonts w:ascii="Arial"/>
                <w:sz w:val="21"/>
              </w:rPr>
            </w:pPr>
          </w:p>
        </w:tc>
        <w:tc>
          <w:tcPr>
            <w:tcW w:w="708" w:type="dxa"/>
            <w:vMerge w:val="continue"/>
            <w:tcBorders>
              <w:top w:val="nil"/>
              <w:bottom w:val="nil"/>
            </w:tcBorders>
            <w:vAlign w:val="top"/>
          </w:tcPr>
          <w:p w14:paraId="6604B219">
            <w:pPr>
              <w:rPr>
                <w:rFonts w:ascii="Arial"/>
                <w:sz w:val="21"/>
              </w:rPr>
            </w:pPr>
          </w:p>
        </w:tc>
      </w:tr>
      <w:tr w14:paraId="1CBF60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59" w:type="dxa"/>
            <w:gridSpan w:val="2"/>
            <w:vMerge w:val="continue"/>
            <w:tcBorders>
              <w:top w:val="nil"/>
              <w:bottom w:val="nil"/>
            </w:tcBorders>
            <w:vAlign w:val="top"/>
          </w:tcPr>
          <w:p w14:paraId="35558DF9">
            <w:pPr>
              <w:rPr>
                <w:rFonts w:ascii="Arial"/>
                <w:sz w:val="21"/>
              </w:rPr>
            </w:pPr>
          </w:p>
        </w:tc>
        <w:tc>
          <w:tcPr>
            <w:tcW w:w="1192" w:type="dxa"/>
            <w:vAlign w:val="top"/>
          </w:tcPr>
          <w:p w14:paraId="4CE81299">
            <w:pPr>
              <w:pStyle w:val="6"/>
              <w:spacing w:before="89" w:line="228" w:lineRule="auto"/>
              <w:ind w:left="20"/>
              <w:rPr>
                <w:sz w:val="11"/>
                <w:szCs w:val="11"/>
              </w:rPr>
            </w:pPr>
            <w:r>
              <w:rPr>
                <w:spacing w:val="4"/>
                <w:sz w:val="11"/>
                <w:szCs w:val="11"/>
              </w:rPr>
              <w:t>上年结转资金</w:t>
            </w:r>
          </w:p>
        </w:tc>
        <w:tc>
          <w:tcPr>
            <w:tcW w:w="2005" w:type="dxa"/>
            <w:gridSpan w:val="2"/>
            <w:vAlign w:val="top"/>
          </w:tcPr>
          <w:p w14:paraId="2459E278">
            <w:pPr>
              <w:rPr>
                <w:rFonts w:ascii="Arial"/>
                <w:sz w:val="21"/>
              </w:rPr>
            </w:pPr>
          </w:p>
        </w:tc>
        <w:tc>
          <w:tcPr>
            <w:tcW w:w="1708" w:type="dxa"/>
            <w:gridSpan w:val="2"/>
            <w:vAlign w:val="top"/>
          </w:tcPr>
          <w:p w14:paraId="0112D477">
            <w:pPr>
              <w:pStyle w:val="6"/>
              <w:spacing w:before="89" w:line="225" w:lineRule="auto"/>
              <w:ind w:left="1124"/>
              <w:rPr>
                <w:sz w:val="11"/>
                <w:szCs w:val="11"/>
              </w:rPr>
            </w:pPr>
            <w:r>
              <w:rPr>
                <w:spacing w:val="1"/>
                <w:sz w:val="11"/>
                <w:szCs w:val="11"/>
              </w:rPr>
              <w:t>29,011.54</w:t>
            </w:r>
          </w:p>
        </w:tc>
        <w:tc>
          <w:tcPr>
            <w:tcW w:w="933" w:type="dxa"/>
            <w:vAlign w:val="top"/>
          </w:tcPr>
          <w:p w14:paraId="2E1A03F1">
            <w:pPr>
              <w:pStyle w:val="6"/>
              <w:spacing w:before="89" w:line="225" w:lineRule="auto"/>
              <w:ind w:left="350"/>
              <w:rPr>
                <w:sz w:val="11"/>
                <w:szCs w:val="11"/>
              </w:rPr>
            </w:pPr>
            <w:r>
              <w:rPr>
                <w:spacing w:val="1"/>
                <w:sz w:val="11"/>
                <w:szCs w:val="11"/>
              </w:rPr>
              <w:t>29,011.54</w:t>
            </w:r>
          </w:p>
        </w:tc>
        <w:tc>
          <w:tcPr>
            <w:tcW w:w="696" w:type="dxa"/>
            <w:vMerge w:val="continue"/>
            <w:tcBorders>
              <w:top w:val="nil"/>
              <w:bottom w:val="nil"/>
            </w:tcBorders>
            <w:vAlign w:val="top"/>
          </w:tcPr>
          <w:p w14:paraId="231CF3AF">
            <w:pPr>
              <w:rPr>
                <w:rFonts w:ascii="Arial"/>
                <w:sz w:val="21"/>
              </w:rPr>
            </w:pPr>
          </w:p>
        </w:tc>
        <w:tc>
          <w:tcPr>
            <w:tcW w:w="741" w:type="dxa"/>
            <w:vAlign w:val="top"/>
          </w:tcPr>
          <w:p w14:paraId="54363C9D">
            <w:pPr>
              <w:pStyle w:val="6"/>
              <w:spacing w:before="89" w:line="147" w:lineRule="exact"/>
              <w:ind w:left="358"/>
              <w:rPr>
                <w:sz w:val="11"/>
                <w:szCs w:val="11"/>
              </w:rPr>
            </w:pPr>
            <w:r>
              <w:rPr>
                <w:position w:val="1"/>
                <w:sz w:val="11"/>
                <w:szCs w:val="11"/>
              </w:rPr>
              <w:t>100.00</w:t>
            </w:r>
          </w:p>
        </w:tc>
        <w:tc>
          <w:tcPr>
            <w:tcW w:w="650" w:type="dxa"/>
            <w:vMerge w:val="continue"/>
            <w:tcBorders>
              <w:top w:val="nil"/>
              <w:bottom w:val="nil"/>
            </w:tcBorders>
            <w:vAlign w:val="top"/>
          </w:tcPr>
          <w:p w14:paraId="727D2669">
            <w:pPr>
              <w:rPr>
                <w:rFonts w:ascii="Arial"/>
                <w:sz w:val="21"/>
              </w:rPr>
            </w:pPr>
          </w:p>
        </w:tc>
        <w:tc>
          <w:tcPr>
            <w:tcW w:w="708" w:type="dxa"/>
            <w:vMerge w:val="continue"/>
            <w:tcBorders>
              <w:top w:val="nil"/>
              <w:bottom w:val="nil"/>
            </w:tcBorders>
            <w:vAlign w:val="top"/>
          </w:tcPr>
          <w:p w14:paraId="20761BF3">
            <w:pPr>
              <w:rPr>
                <w:rFonts w:ascii="Arial"/>
                <w:sz w:val="21"/>
              </w:rPr>
            </w:pPr>
          </w:p>
        </w:tc>
      </w:tr>
      <w:tr w14:paraId="37E7C9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59" w:type="dxa"/>
            <w:gridSpan w:val="2"/>
            <w:vMerge w:val="continue"/>
            <w:tcBorders>
              <w:top w:val="nil"/>
            </w:tcBorders>
            <w:vAlign w:val="top"/>
          </w:tcPr>
          <w:p w14:paraId="1635B424">
            <w:pPr>
              <w:rPr>
                <w:rFonts w:ascii="Arial"/>
                <w:sz w:val="21"/>
              </w:rPr>
            </w:pPr>
          </w:p>
        </w:tc>
        <w:tc>
          <w:tcPr>
            <w:tcW w:w="1192" w:type="dxa"/>
            <w:vAlign w:val="top"/>
          </w:tcPr>
          <w:p w14:paraId="4556655A">
            <w:pPr>
              <w:pStyle w:val="6"/>
              <w:spacing w:before="89" w:line="228" w:lineRule="auto"/>
              <w:ind w:left="314"/>
              <w:rPr>
                <w:sz w:val="11"/>
                <w:szCs w:val="11"/>
              </w:rPr>
            </w:pPr>
            <w:r>
              <w:rPr>
                <w:spacing w:val="3"/>
                <w:sz w:val="11"/>
                <w:szCs w:val="11"/>
              </w:rPr>
              <w:t>非财政拨款</w:t>
            </w:r>
          </w:p>
        </w:tc>
        <w:tc>
          <w:tcPr>
            <w:tcW w:w="2005" w:type="dxa"/>
            <w:gridSpan w:val="2"/>
            <w:vAlign w:val="top"/>
          </w:tcPr>
          <w:p w14:paraId="25313611">
            <w:pPr>
              <w:rPr>
                <w:rFonts w:ascii="Arial"/>
                <w:sz w:val="21"/>
              </w:rPr>
            </w:pPr>
          </w:p>
        </w:tc>
        <w:tc>
          <w:tcPr>
            <w:tcW w:w="1708" w:type="dxa"/>
            <w:gridSpan w:val="2"/>
            <w:vAlign w:val="top"/>
          </w:tcPr>
          <w:p w14:paraId="7F752585">
            <w:pPr>
              <w:rPr>
                <w:rFonts w:ascii="Arial"/>
                <w:sz w:val="21"/>
              </w:rPr>
            </w:pPr>
          </w:p>
        </w:tc>
        <w:tc>
          <w:tcPr>
            <w:tcW w:w="933" w:type="dxa"/>
            <w:vAlign w:val="top"/>
          </w:tcPr>
          <w:p w14:paraId="556B7F45">
            <w:pPr>
              <w:rPr>
                <w:rFonts w:ascii="Arial"/>
                <w:sz w:val="21"/>
              </w:rPr>
            </w:pPr>
          </w:p>
        </w:tc>
        <w:tc>
          <w:tcPr>
            <w:tcW w:w="696" w:type="dxa"/>
            <w:vMerge w:val="continue"/>
            <w:tcBorders>
              <w:top w:val="nil"/>
            </w:tcBorders>
            <w:vAlign w:val="top"/>
          </w:tcPr>
          <w:p w14:paraId="0BF135F9">
            <w:pPr>
              <w:rPr>
                <w:rFonts w:ascii="Arial"/>
                <w:sz w:val="21"/>
              </w:rPr>
            </w:pPr>
          </w:p>
        </w:tc>
        <w:tc>
          <w:tcPr>
            <w:tcW w:w="741" w:type="dxa"/>
            <w:vAlign w:val="top"/>
          </w:tcPr>
          <w:p w14:paraId="2B989E5B">
            <w:pPr>
              <w:rPr>
                <w:rFonts w:ascii="Arial"/>
                <w:sz w:val="21"/>
              </w:rPr>
            </w:pPr>
          </w:p>
        </w:tc>
        <w:tc>
          <w:tcPr>
            <w:tcW w:w="650" w:type="dxa"/>
            <w:vMerge w:val="continue"/>
            <w:tcBorders>
              <w:top w:val="nil"/>
            </w:tcBorders>
            <w:vAlign w:val="top"/>
          </w:tcPr>
          <w:p w14:paraId="00C24F92">
            <w:pPr>
              <w:rPr>
                <w:rFonts w:ascii="Arial"/>
                <w:sz w:val="21"/>
              </w:rPr>
            </w:pPr>
          </w:p>
        </w:tc>
        <w:tc>
          <w:tcPr>
            <w:tcW w:w="708" w:type="dxa"/>
            <w:vMerge w:val="continue"/>
            <w:tcBorders>
              <w:top w:val="nil"/>
            </w:tcBorders>
            <w:vAlign w:val="top"/>
          </w:tcPr>
          <w:p w14:paraId="56FE021A">
            <w:pPr>
              <w:rPr>
                <w:rFonts w:ascii="Arial"/>
                <w:sz w:val="21"/>
              </w:rPr>
            </w:pPr>
          </w:p>
        </w:tc>
      </w:tr>
      <w:tr w14:paraId="49F6F4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489" w:type="dxa"/>
            <w:vMerge w:val="restart"/>
            <w:tcBorders>
              <w:bottom w:val="nil"/>
            </w:tcBorders>
            <w:vAlign w:val="top"/>
          </w:tcPr>
          <w:p w14:paraId="47B7699C">
            <w:pPr>
              <w:pStyle w:val="6"/>
              <w:spacing w:before="153" w:line="235" w:lineRule="auto"/>
              <w:ind w:left="136" w:right="124" w:hanging="2"/>
              <w:jc w:val="both"/>
              <w:rPr>
                <w:sz w:val="11"/>
                <w:szCs w:val="11"/>
              </w:rPr>
            </w:pPr>
            <w:r>
              <w:rPr>
                <w:spacing w:val="2"/>
                <w:sz w:val="11"/>
                <w:szCs w:val="11"/>
              </w:rPr>
              <w:t>年度</w:t>
            </w:r>
            <w:r>
              <w:rPr>
                <w:spacing w:val="1"/>
                <w:sz w:val="11"/>
                <w:szCs w:val="11"/>
              </w:rPr>
              <w:t>总体目标</w:t>
            </w:r>
          </w:p>
        </w:tc>
        <w:tc>
          <w:tcPr>
            <w:tcW w:w="5375" w:type="dxa"/>
            <w:gridSpan w:val="6"/>
            <w:vAlign w:val="top"/>
          </w:tcPr>
          <w:p w14:paraId="1B704124">
            <w:pPr>
              <w:pStyle w:val="6"/>
              <w:spacing w:before="72" w:line="229" w:lineRule="auto"/>
              <w:ind w:left="2463"/>
              <w:rPr>
                <w:sz w:val="11"/>
                <w:szCs w:val="11"/>
              </w:rPr>
            </w:pPr>
            <w:r>
              <w:rPr>
                <w:spacing w:val="3"/>
                <w:sz w:val="11"/>
                <w:szCs w:val="11"/>
              </w:rPr>
              <w:t>预期目标</w:t>
            </w:r>
          </w:p>
        </w:tc>
        <w:tc>
          <w:tcPr>
            <w:tcW w:w="3728" w:type="dxa"/>
            <w:gridSpan w:val="5"/>
            <w:vAlign w:val="top"/>
          </w:tcPr>
          <w:p w14:paraId="59F06D3F">
            <w:pPr>
              <w:pStyle w:val="6"/>
              <w:spacing w:before="72" w:line="228" w:lineRule="auto"/>
              <w:ind w:left="1527"/>
              <w:rPr>
                <w:sz w:val="11"/>
                <w:szCs w:val="11"/>
              </w:rPr>
            </w:pPr>
            <w:r>
              <w:rPr>
                <w:spacing w:val="3"/>
                <w:sz w:val="11"/>
                <w:szCs w:val="11"/>
              </w:rPr>
              <w:t>实际完成情况</w:t>
            </w:r>
          </w:p>
        </w:tc>
      </w:tr>
      <w:tr w14:paraId="64B587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trPr>
        <w:tc>
          <w:tcPr>
            <w:tcW w:w="489" w:type="dxa"/>
            <w:vMerge w:val="continue"/>
            <w:tcBorders>
              <w:top w:val="nil"/>
            </w:tcBorders>
            <w:vAlign w:val="top"/>
          </w:tcPr>
          <w:p w14:paraId="796085B0">
            <w:pPr>
              <w:rPr>
                <w:rFonts w:ascii="Arial"/>
                <w:sz w:val="21"/>
              </w:rPr>
            </w:pPr>
          </w:p>
        </w:tc>
        <w:tc>
          <w:tcPr>
            <w:tcW w:w="5375" w:type="dxa"/>
            <w:gridSpan w:val="6"/>
            <w:vAlign w:val="top"/>
          </w:tcPr>
          <w:p w14:paraId="49353CFA">
            <w:pPr>
              <w:pStyle w:val="6"/>
              <w:spacing w:before="166" w:line="228" w:lineRule="auto"/>
              <w:ind w:left="19"/>
              <w:rPr>
                <w:sz w:val="11"/>
                <w:szCs w:val="11"/>
              </w:rPr>
            </w:pPr>
            <w:r>
              <w:rPr>
                <w:spacing w:val="4"/>
                <w:sz w:val="11"/>
                <w:szCs w:val="11"/>
              </w:rPr>
              <w:t>确保按时足额发放公益性岗位岗位补贴。</w:t>
            </w:r>
          </w:p>
        </w:tc>
        <w:tc>
          <w:tcPr>
            <w:tcW w:w="3728" w:type="dxa"/>
            <w:gridSpan w:val="5"/>
            <w:vAlign w:val="top"/>
          </w:tcPr>
          <w:p w14:paraId="517D207A">
            <w:pPr>
              <w:pStyle w:val="6"/>
              <w:spacing w:before="166" w:line="228" w:lineRule="auto"/>
              <w:ind w:left="23"/>
              <w:rPr>
                <w:sz w:val="11"/>
                <w:szCs w:val="11"/>
              </w:rPr>
            </w:pPr>
            <w:r>
              <w:rPr>
                <w:spacing w:val="4"/>
                <w:sz w:val="11"/>
                <w:szCs w:val="11"/>
              </w:rPr>
              <w:t>我单位已按月足额发放公益性岗位岗位补贴。</w:t>
            </w:r>
          </w:p>
        </w:tc>
      </w:tr>
      <w:tr w14:paraId="6B3DF5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9592" w:type="dxa"/>
            <w:gridSpan w:val="12"/>
            <w:vAlign w:val="top"/>
          </w:tcPr>
          <w:p w14:paraId="4CDC68D8">
            <w:pPr>
              <w:rPr>
                <w:rFonts w:ascii="Arial"/>
                <w:sz w:val="21"/>
              </w:rPr>
            </w:pPr>
          </w:p>
        </w:tc>
      </w:tr>
      <w:tr w14:paraId="39C3AB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9592" w:type="dxa"/>
            <w:gridSpan w:val="12"/>
            <w:vAlign w:val="top"/>
          </w:tcPr>
          <w:p w14:paraId="7F62EC76">
            <w:pPr>
              <w:pStyle w:val="6"/>
              <w:spacing w:before="89" w:line="223" w:lineRule="auto"/>
              <w:ind w:left="4026"/>
              <w:rPr>
                <w:sz w:val="17"/>
                <w:szCs w:val="17"/>
              </w:rPr>
            </w:pPr>
            <w:r>
              <w:rPr>
                <w:b/>
                <w:bCs/>
                <w:sz w:val="17"/>
                <w:szCs w:val="17"/>
              </w:rPr>
              <w:t>项目支出绩效指标表</w:t>
            </w:r>
          </w:p>
        </w:tc>
      </w:tr>
      <w:tr w14:paraId="2371A2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3290" w:type="dxa"/>
            <w:gridSpan w:val="4"/>
            <w:vAlign w:val="top"/>
          </w:tcPr>
          <w:p w14:paraId="761086A0">
            <w:pPr>
              <w:pStyle w:val="6"/>
              <w:spacing w:before="95" w:line="229" w:lineRule="auto"/>
              <w:ind w:left="1424"/>
              <w:rPr>
                <w:sz w:val="11"/>
                <w:szCs w:val="11"/>
              </w:rPr>
            </w:pPr>
            <w:r>
              <w:rPr>
                <w:spacing w:val="3"/>
                <w:sz w:val="11"/>
                <w:szCs w:val="11"/>
              </w:rPr>
              <w:t>绩效指标</w:t>
            </w:r>
          </w:p>
        </w:tc>
        <w:tc>
          <w:tcPr>
            <w:tcW w:w="2574" w:type="dxa"/>
            <w:gridSpan w:val="3"/>
            <w:vAlign w:val="top"/>
          </w:tcPr>
          <w:p w14:paraId="625C173F">
            <w:pPr>
              <w:pStyle w:val="6"/>
              <w:spacing w:before="95" w:line="228" w:lineRule="auto"/>
              <w:ind w:left="977"/>
              <w:rPr>
                <w:sz w:val="11"/>
                <w:szCs w:val="11"/>
              </w:rPr>
            </w:pPr>
            <w:r>
              <w:rPr>
                <w:spacing w:val="4"/>
                <w:sz w:val="11"/>
                <w:szCs w:val="11"/>
              </w:rPr>
              <w:t>年度指标值</w:t>
            </w:r>
          </w:p>
        </w:tc>
        <w:tc>
          <w:tcPr>
            <w:tcW w:w="3728" w:type="dxa"/>
            <w:gridSpan w:val="5"/>
            <w:vAlign w:val="top"/>
          </w:tcPr>
          <w:p w14:paraId="05CB0FE5">
            <w:pPr>
              <w:pStyle w:val="6"/>
              <w:spacing w:before="95" w:line="228" w:lineRule="auto"/>
              <w:ind w:left="1526"/>
              <w:rPr>
                <w:sz w:val="11"/>
                <w:szCs w:val="11"/>
              </w:rPr>
            </w:pPr>
            <w:r>
              <w:rPr>
                <w:spacing w:val="4"/>
                <w:sz w:val="11"/>
                <w:szCs w:val="11"/>
              </w:rPr>
              <w:t>指标完成情况</w:t>
            </w:r>
          </w:p>
        </w:tc>
      </w:tr>
      <w:tr w14:paraId="0FBADF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959" w:type="dxa"/>
            <w:gridSpan w:val="2"/>
            <w:vAlign w:val="top"/>
          </w:tcPr>
          <w:p w14:paraId="36EB8FB5">
            <w:pPr>
              <w:pStyle w:val="6"/>
              <w:spacing w:before="81" w:line="229" w:lineRule="auto"/>
              <w:ind w:left="258"/>
              <w:rPr>
                <w:sz w:val="11"/>
                <w:szCs w:val="11"/>
              </w:rPr>
            </w:pPr>
            <w:r>
              <w:rPr>
                <w:spacing w:val="3"/>
                <w:sz w:val="11"/>
                <w:szCs w:val="11"/>
              </w:rPr>
              <w:t>一级指标</w:t>
            </w:r>
          </w:p>
        </w:tc>
        <w:tc>
          <w:tcPr>
            <w:tcW w:w="1192" w:type="dxa"/>
            <w:vAlign w:val="top"/>
          </w:tcPr>
          <w:p w14:paraId="71C19581">
            <w:pPr>
              <w:pStyle w:val="6"/>
              <w:spacing w:before="81" w:line="229" w:lineRule="auto"/>
              <w:ind w:left="371"/>
              <w:rPr>
                <w:sz w:val="11"/>
                <w:szCs w:val="11"/>
              </w:rPr>
            </w:pPr>
            <w:r>
              <w:rPr>
                <w:spacing w:val="3"/>
                <w:sz w:val="11"/>
                <w:szCs w:val="11"/>
              </w:rPr>
              <w:t>二级指标</w:t>
            </w:r>
          </w:p>
        </w:tc>
        <w:tc>
          <w:tcPr>
            <w:tcW w:w="1139" w:type="dxa"/>
            <w:vAlign w:val="top"/>
          </w:tcPr>
          <w:p w14:paraId="46074527">
            <w:pPr>
              <w:pStyle w:val="6"/>
              <w:spacing w:before="81" w:line="229" w:lineRule="auto"/>
              <w:ind w:left="344"/>
              <w:rPr>
                <w:sz w:val="11"/>
                <w:szCs w:val="11"/>
              </w:rPr>
            </w:pPr>
            <w:r>
              <w:rPr>
                <w:spacing w:val="4"/>
                <w:sz w:val="11"/>
                <w:szCs w:val="11"/>
              </w:rPr>
              <w:t>三级指标</w:t>
            </w:r>
          </w:p>
        </w:tc>
        <w:tc>
          <w:tcPr>
            <w:tcW w:w="866" w:type="dxa"/>
            <w:vAlign w:val="top"/>
          </w:tcPr>
          <w:p w14:paraId="4E14C0EE">
            <w:pPr>
              <w:pStyle w:val="6"/>
              <w:spacing w:before="81" w:line="229" w:lineRule="auto"/>
              <w:ind w:left="210"/>
              <w:rPr>
                <w:sz w:val="11"/>
                <w:szCs w:val="11"/>
              </w:rPr>
            </w:pPr>
            <w:r>
              <w:rPr>
                <w:spacing w:val="3"/>
                <w:sz w:val="11"/>
                <w:szCs w:val="11"/>
              </w:rPr>
              <w:t>指标性质</w:t>
            </w:r>
          </w:p>
        </w:tc>
        <w:tc>
          <w:tcPr>
            <w:tcW w:w="1039" w:type="dxa"/>
            <w:vAlign w:val="top"/>
          </w:tcPr>
          <w:p w14:paraId="159F9966">
            <w:pPr>
              <w:pStyle w:val="6"/>
              <w:spacing w:before="82" w:line="228" w:lineRule="auto"/>
              <w:ind w:left="354"/>
              <w:rPr>
                <w:sz w:val="11"/>
                <w:szCs w:val="11"/>
              </w:rPr>
            </w:pPr>
            <w:r>
              <w:rPr>
                <w:spacing w:val="3"/>
                <w:sz w:val="11"/>
                <w:szCs w:val="11"/>
              </w:rPr>
              <w:t>指标值</w:t>
            </w:r>
          </w:p>
        </w:tc>
        <w:tc>
          <w:tcPr>
            <w:tcW w:w="669" w:type="dxa"/>
            <w:vAlign w:val="top"/>
          </w:tcPr>
          <w:p w14:paraId="5EBBB490">
            <w:pPr>
              <w:pStyle w:val="6"/>
              <w:spacing w:before="81" w:line="229" w:lineRule="auto"/>
              <w:ind w:left="110"/>
              <w:rPr>
                <w:sz w:val="11"/>
                <w:szCs w:val="11"/>
              </w:rPr>
            </w:pPr>
            <w:r>
              <w:rPr>
                <w:spacing w:val="4"/>
                <w:sz w:val="11"/>
                <w:szCs w:val="11"/>
              </w:rPr>
              <w:t>度量单位</w:t>
            </w:r>
          </w:p>
        </w:tc>
        <w:tc>
          <w:tcPr>
            <w:tcW w:w="933" w:type="dxa"/>
            <w:vAlign w:val="top"/>
          </w:tcPr>
          <w:p w14:paraId="041DB4D2">
            <w:pPr>
              <w:pStyle w:val="6"/>
              <w:spacing w:before="82" w:line="228" w:lineRule="auto"/>
              <w:ind w:left="188"/>
              <w:rPr>
                <w:sz w:val="11"/>
                <w:szCs w:val="11"/>
              </w:rPr>
            </w:pPr>
            <w:r>
              <w:rPr>
                <w:spacing w:val="3"/>
                <w:sz w:val="11"/>
                <w:szCs w:val="11"/>
              </w:rPr>
              <w:t>实际完成值</w:t>
            </w:r>
          </w:p>
        </w:tc>
        <w:tc>
          <w:tcPr>
            <w:tcW w:w="696" w:type="dxa"/>
            <w:vAlign w:val="top"/>
          </w:tcPr>
          <w:p w14:paraId="072E1F4D">
            <w:pPr>
              <w:pStyle w:val="6"/>
              <w:spacing w:before="82" w:line="228" w:lineRule="auto"/>
              <w:ind w:left="243"/>
              <w:rPr>
                <w:sz w:val="11"/>
                <w:szCs w:val="11"/>
              </w:rPr>
            </w:pPr>
            <w:r>
              <w:rPr>
                <w:spacing w:val="2"/>
                <w:sz w:val="11"/>
                <w:szCs w:val="11"/>
              </w:rPr>
              <w:t>分值</w:t>
            </w:r>
          </w:p>
        </w:tc>
        <w:tc>
          <w:tcPr>
            <w:tcW w:w="741" w:type="dxa"/>
            <w:vAlign w:val="top"/>
          </w:tcPr>
          <w:p w14:paraId="57DB0A10">
            <w:pPr>
              <w:pStyle w:val="6"/>
              <w:spacing w:before="82" w:line="228" w:lineRule="auto"/>
              <w:ind w:left="263"/>
              <w:rPr>
                <w:sz w:val="11"/>
                <w:szCs w:val="11"/>
              </w:rPr>
            </w:pPr>
            <w:r>
              <w:rPr>
                <w:spacing w:val="2"/>
                <w:sz w:val="11"/>
                <w:szCs w:val="11"/>
              </w:rPr>
              <w:t>得分</w:t>
            </w:r>
          </w:p>
        </w:tc>
        <w:tc>
          <w:tcPr>
            <w:tcW w:w="1358" w:type="dxa"/>
            <w:gridSpan w:val="2"/>
            <w:vAlign w:val="top"/>
          </w:tcPr>
          <w:p w14:paraId="347EE192">
            <w:pPr>
              <w:pStyle w:val="6"/>
              <w:spacing w:before="82" w:line="228" w:lineRule="auto"/>
              <w:ind w:left="50"/>
              <w:rPr>
                <w:sz w:val="11"/>
                <w:szCs w:val="11"/>
              </w:rPr>
            </w:pPr>
            <w:r>
              <w:rPr>
                <w:spacing w:val="4"/>
                <w:sz w:val="11"/>
                <w:szCs w:val="11"/>
              </w:rPr>
              <w:t>偏差原因分析及改进措施</w:t>
            </w:r>
          </w:p>
        </w:tc>
      </w:tr>
      <w:tr w14:paraId="44D12E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gridSpan w:val="2"/>
            <w:vAlign w:val="top"/>
          </w:tcPr>
          <w:p w14:paraId="5EF444CB">
            <w:pPr>
              <w:rPr>
                <w:rFonts w:ascii="Arial"/>
                <w:sz w:val="21"/>
              </w:rPr>
            </w:pPr>
          </w:p>
        </w:tc>
        <w:tc>
          <w:tcPr>
            <w:tcW w:w="1192" w:type="dxa"/>
            <w:vAlign w:val="top"/>
          </w:tcPr>
          <w:p w14:paraId="456E99DA">
            <w:pPr>
              <w:rPr>
                <w:rFonts w:ascii="Arial"/>
                <w:sz w:val="21"/>
              </w:rPr>
            </w:pPr>
          </w:p>
        </w:tc>
        <w:tc>
          <w:tcPr>
            <w:tcW w:w="1139" w:type="dxa"/>
            <w:vAlign w:val="top"/>
          </w:tcPr>
          <w:p w14:paraId="51D73234">
            <w:pPr>
              <w:rPr>
                <w:rFonts w:ascii="Arial"/>
                <w:sz w:val="21"/>
              </w:rPr>
            </w:pPr>
          </w:p>
        </w:tc>
        <w:tc>
          <w:tcPr>
            <w:tcW w:w="866" w:type="dxa"/>
            <w:vAlign w:val="top"/>
          </w:tcPr>
          <w:p w14:paraId="7A017AE4">
            <w:pPr>
              <w:rPr>
                <w:rFonts w:ascii="Arial"/>
                <w:sz w:val="21"/>
              </w:rPr>
            </w:pPr>
          </w:p>
        </w:tc>
        <w:tc>
          <w:tcPr>
            <w:tcW w:w="1039" w:type="dxa"/>
            <w:vAlign w:val="top"/>
          </w:tcPr>
          <w:p w14:paraId="299740C2">
            <w:pPr>
              <w:rPr>
                <w:rFonts w:ascii="Arial"/>
                <w:sz w:val="21"/>
              </w:rPr>
            </w:pPr>
          </w:p>
        </w:tc>
        <w:tc>
          <w:tcPr>
            <w:tcW w:w="669" w:type="dxa"/>
            <w:vAlign w:val="top"/>
          </w:tcPr>
          <w:p w14:paraId="2FA5E681">
            <w:pPr>
              <w:rPr>
                <w:rFonts w:ascii="Arial"/>
                <w:sz w:val="21"/>
              </w:rPr>
            </w:pPr>
          </w:p>
        </w:tc>
        <w:tc>
          <w:tcPr>
            <w:tcW w:w="933" w:type="dxa"/>
            <w:vAlign w:val="top"/>
          </w:tcPr>
          <w:p w14:paraId="686B4883">
            <w:pPr>
              <w:rPr>
                <w:rFonts w:ascii="Arial"/>
                <w:sz w:val="21"/>
              </w:rPr>
            </w:pPr>
          </w:p>
        </w:tc>
        <w:tc>
          <w:tcPr>
            <w:tcW w:w="696" w:type="dxa"/>
            <w:vAlign w:val="top"/>
          </w:tcPr>
          <w:p w14:paraId="4E056E5E">
            <w:pPr>
              <w:pStyle w:val="6"/>
              <w:spacing w:before="132" w:line="147" w:lineRule="exact"/>
              <w:ind w:left="328"/>
              <w:rPr>
                <w:sz w:val="11"/>
                <w:szCs w:val="11"/>
              </w:rPr>
            </w:pPr>
            <w:r>
              <w:rPr>
                <w:spacing w:val="1"/>
                <w:position w:val="1"/>
                <w:sz w:val="11"/>
                <w:szCs w:val="11"/>
              </w:rPr>
              <w:t>90.00</w:t>
            </w:r>
          </w:p>
        </w:tc>
        <w:tc>
          <w:tcPr>
            <w:tcW w:w="741" w:type="dxa"/>
            <w:vAlign w:val="top"/>
          </w:tcPr>
          <w:p w14:paraId="03ECBFE8">
            <w:pPr>
              <w:pStyle w:val="6"/>
              <w:spacing w:before="132" w:line="147" w:lineRule="exact"/>
              <w:ind w:left="378"/>
              <w:rPr>
                <w:sz w:val="11"/>
                <w:szCs w:val="11"/>
              </w:rPr>
            </w:pPr>
            <w:r>
              <w:rPr>
                <w:spacing w:val="1"/>
                <w:position w:val="1"/>
                <w:sz w:val="11"/>
                <w:szCs w:val="11"/>
              </w:rPr>
              <w:t>88.00</w:t>
            </w:r>
          </w:p>
        </w:tc>
        <w:tc>
          <w:tcPr>
            <w:tcW w:w="1358" w:type="dxa"/>
            <w:gridSpan w:val="2"/>
            <w:vAlign w:val="top"/>
          </w:tcPr>
          <w:p w14:paraId="4022BBF2">
            <w:pPr>
              <w:rPr>
                <w:rFonts w:ascii="Arial"/>
                <w:sz w:val="21"/>
              </w:rPr>
            </w:pPr>
          </w:p>
        </w:tc>
      </w:tr>
      <w:tr w14:paraId="401043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gridSpan w:val="2"/>
            <w:vAlign w:val="top"/>
          </w:tcPr>
          <w:p w14:paraId="081900BD">
            <w:pPr>
              <w:pStyle w:val="6"/>
              <w:spacing w:before="132" w:line="228" w:lineRule="auto"/>
              <w:ind w:left="23"/>
              <w:rPr>
                <w:sz w:val="11"/>
                <w:szCs w:val="11"/>
              </w:rPr>
            </w:pPr>
            <w:r>
              <w:rPr>
                <w:spacing w:val="4"/>
                <w:sz w:val="11"/>
                <w:szCs w:val="11"/>
              </w:rPr>
              <w:t>产出指标</w:t>
            </w:r>
          </w:p>
        </w:tc>
        <w:tc>
          <w:tcPr>
            <w:tcW w:w="1192" w:type="dxa"/>
            <w:vAlign w:val="top"/>
          </w:tcPr>
          <w:p w14:paraId="2D65D94E">
            <w:pPr>
              <w:pStyle w:val="6"/>
              <w:spacing w:before="132" w:line="228" w:lineRule="auto"/>
              <w:ind w:left="20"/>
              <w:rPr>
                <w:sz w:val="11"/>
                <w:szCs w:val="11"/>
              </w:rPr>
            </w:pPr>
            <w:r>
              <w:rPr>
                <w:spacing w:val="3"/>
                <w:sz w:val="11"/>
                <w:szCs w:val="11"/>
              </w:rPr>
              <w:t>数量指标</w:t>
            </w:r>
          </w:p>
        </w:tc>
        <w:tc>
          <w:tcPr>
            <w:tcW w:w="1139" w:type="dxa"/>
            <w:vAlign w:val="top"/>
          </w:tcPr>
          <w:p w14:paraId="24A14403">
            <w:pPr>
              <w:pStyle w:val="6"/>
              <w:spacing w:before="60" w:line="239" w:lineRule="auto"/>
              <w:ind w:left="21" w:right="23"/>
              <w:rPr>
                <w:sz w:val="11"/>
                <w:szCs w:val="11"/>
              </w:rPr>
            </w:pPr>
            <w:r>
              <w:rPr>
                <w:spacing w:val="1"/>
                <w:sz w:val="11"/>
                <w:szCs w:val="11"/>
              </w:rPr>
              <w:t>2024年1-10月在</w:t>
            </w:r>
            <w:r>
              <w:rPr>
                <w:spacing w:val="29"/>
                <w:sz w:val="11"/>
                <w:szCs w:val="11"/>
              </w:rPr>
              <w:t xml:space="preserve"> </w:t>
            </w:r>
            <w:r>
              <w:rPr>
                <w:spacing w:val="1"/>
                <w:sz w:val="11"/>
                <w:szCs w:val="11"/>
              </w:rPr>
              <w:t>岗公</w:t>
            </w:r>
            <w:r>
              <w:rPr>
                <w:spacing w:val="4"/>
                <w:sz w:val="11"/>
                <w:szCs w:val="11"/>
              </w:rPr>
              <w:t>益性岗位人员人数</w:t>
            </w:r>
          </w:p>
        </w:tc>
        <w:tc>
          <w:tcPr>
            <w:tcW w:w="866" w:type="dxa"/>
            <w:vAlign w:val="top"/>
          </w:tcPr>
          <w:p w14:paraId="37BBAE1E">
            <w:pPr>
              <w:pStyle w:val="6"/>
              <w:spacing w:before="175" w:line="87" w:lineRule="exact"/>
              <w:ind w:left="409"/>
              <w:rPr>
                <w:sz w:val="11"/>
                <w:szCs w:val="11"/>
              </w:rPr>
            </w:pPr>
            <w:r>
              <w:rPr>
                <w:position w:val="-1"/>
                <w:sz w:val="11"/>
                <w:szCs w:val="11"/>
              </w:rPr>
              <w:t>=</w:t>
            </w:r>
          </w:p>
        </w:tc>
        <w:tc>
          <w:tcPr>
            <w:tcW w:w="1039" w:type="dxa"/>
            <w:vAlign w:val="top"/>
          </w:tcPr>
          <w:p w14:paraId="2B5B9FDC">
            <w:pPr>
              <w:pStyle w:val="6"/>
              <w:spacing w:before="132" w:line="148" w:lineRule="exact"/>
              <w:ind w:left="499"/>
              <w:rPr>
                <w:sz w:val="11"/>
                <w:szCs w:val="11"/>
              </w:rPr>
            </w:pPr>
            <w:r>
              <w:rPr>
                <w:position w:val="1"/>
                <w:sz w:val="11"/>
                <w:szCs w:val="11"/>
              </w:rPr>
              <w:t>5</w:t>
            </w:r>
          </w:p>
        </w:tc>
        <w:tc>
          <w:tcPr>
            <w:tcW w:w="669" w:type="dxa"/>
            <w:vAlign w:val="top"/>
          </w:tcPr>
          <w:p w14:paraId="19A4BC15">
            <w:pPr>
              <w:pStyle w:val="6"/>
              <w:spacing w:before="132" w:line="231" w:lineRule="auto"/>
              <w:ind w:left="284"/>
              <w:rPr>
                <w:sz w:val="11"/>
                <w:szCs w:val="11"/>
              </w:rPr>
            </w:pPr>
            <w:r>
              <w:rPr>
                <w:sz w:val="11"/>
                <w:szCs w:val="11"/>
              </w:rPr>
              <w:t>人</w:t>
            </w:r>
          </w:p>
        </w:tc>
        <w:tc>
          <w:tcPr>
            <w:tcW w:w="933" w:type="dxa"/>
            <w:vAlign w:val="top"/>
          </w:tcPr>
          <w:p w14:paraId="1B2D72A3">
            <w:pPr>
              <w:pStyle w:val="6"/>
              <w:spacing w:before="132" w:line="148" w:lineRule="exact"/>
              <w:ind w:left="447"/>
              <w:rPr>
                <w:sz w:val="11"/>
                <w:szCs w:val="11"/>
              </w:rPr>
            </w:pPr>
            <w:r>
              <w:rPr>
                <w:position w:val="1"/>
                <w:sz w:val="11"/>
                <w:szCs w:val="11"/>
              </w:rPr>
              <w:t>5</w:t>
            </w:r>
          </w:p>
        </w:tc>
        <w:tc>
          <w:tcPr>
            <w:tcW w:w="696" w:type="dxa"/>
            <w:vAlign w:val="top"/>
          </w:tcPr>
          <w:p w14:paraId="53F453C6">
            <w:pPr>
              <w:pStyle w:val="6"/>
              <w:spacing w:before="132" w:line="148" w:lineRule="exact"/>
              <w:ind w:left="329"/>
              <w:rPr>
                <w:sz w:val="11"/>
                <w:szCs w:val="11"/>
              </w:rPr>
            </w:pPr>
            <w:r>
              <w:rPr>
                <w:spacing w:val="1"/>
                <w:position w:val="1"/>
                <w:sz w:val="11"/>
                <w:szCs w:val="11"/>
              </w:rPr>
              <w:t>25.00</w:t>
            </w:r>
          </w:p>
        </w:tc>
        <w:tc>
          <w:tcPr>
            <w:tcW w:w="741" w:type="dxa"/>
            <w:vAlign w:val="top"/>
          </w:tcPr>
          <w:p w14:paraId="386F07E5">
            <w:pPr>
              <w:pStyle w:val="6"/>
              <w:spacing w:before="132" w:line="148" w:lineRule="exact"/>
              <w:ind w:left="379"/>
              <w:rPr>
                <w:sz w:val="11"/>
                <w:szCs w:val="11"/>
              </w:rPr>
            </w:pPr>
            <w:r>
              <w:rPr>
                <w:spacing w:val="1"/>
                <w:position w:val="1"/>
                <w:sz w:val="11"/>
                <w:szCs w:val="11"/>
              </w:rPr>
              <w:t>23.00</w:t>
            </w:r>
          </w:p>
        </w:tc>
        <w:tc>
          <w:tcPr>
            <w:tcW w:w="1358" w:type="dxa"/>
            <w:gridSpan w:val="2"/>
            <w:vAlign w:val="top"/>
          </w:tcPr>
          <w:p w14:paraId="003FC098">
            <w:pPr>
              <w:pStyle w:val="6"/>
              <w:spacing w:before="60" w:line="245" w:lineRule="auto"/>
              <w:ind w:left="34" w:right="66" w:hanging="8"/>
              <w:rPr>
                <w:sz w:val="11"/>
                <w:szCs w:val="11"/>
              </w:rPr>
            </w:pPr>
            <w:r>
              <w:rPr>
                <w:spacing w:val="4"/>
                <w:sz w:val="11"/>
                <w:szCs w:val="11"/>
              </w:rPr>
              <w:t xml:space="preserve">实际公益岗人数发生变动 </w:t>
            </w:r>
            <w:r>
              <w:rPr>
                <w:sz w:val="11"/>
                <w:szCs w:val="11"/>
              </w:rPr>
              <w:t>。</w:t>
            </w:r>
          </w:p>
        </w:tc>
      </w:tr>
      <w:tr w14:paraId="503FE6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gridSpan w:val="2"/>
            <w:vAlign w:val="top"/>
          </w:tcPr>
          <w:p w14:paraId="057CAEA4">
            <w:pPr>
              <w:pStyle w:val="6"/>
              <w:spacing w:before="132" w:line="228" w:lineRule="auto"/>
              <w:ind w:left="23"/>
              <w:rPr>
                <w:sz w:val="11"/>
                <w:szCs w:val="11"/>
              </w:rPr>
            </w:pPr>
            <w:r>
              <w:rPr>
                <w:spacing w:val="4"/>
                <w:sz w:val="11"/>
                <w:szCs w:val="11"/>
              </w:rPr>
              <w:t>产出指标</w:t>
            </w:r>
          </w:p>
        </w:tc>
        <w:tc>
          <w:tcPr>
            <w:tcW w:w="1192" w:type="dxa"/>
            <w:vAlign w:val="top"/>
          </w:tcPr>
          <w:p w14:paraId="503BF89C">
            <w:pPr>
              <w:pStyle w:val="6"/>
              <w:spacing w:before="132" w:line="229" w:lineRule="auto"/>
              <w:ind w:left="25"/>
              <w:rPr>
                <w:sz w:val="11"/>
                <w:szCs w:val="11"/>
              </w:rPr>
            </w:pPr>
            <w:r>
              <w:rPr>
                <w:spacing w:val="2"/>
                <w:sz w:val="11"/>
                <w:szCs w:val="11"/>
              </w:rPr>
              <w:t>时效指标</w:t>
            </w:r>
          </w:p>
        </w:tc>
        <w:tc>
          <w:tcPr>
            <w:tcW w:w="1139" w:type="dxa"/>
            <w:vAlign w:val="top"/>
          </w:tcPr>
          <w:p w14:paraId="0ECAF16E">
            <w:pPr>
              <w:pStyle w:val="6"/>
              <w:spacing w:before="60" w:line="239" w:lineRule="auto"/>
              <w:ind w:left="20" w:right="23" w:firstLine="3"/>
              <w:rPr>
                <w:sz w:val="11"/>
                <w:szCs w:val="11"/>
              </w:rPr>
            </w:pPr>
            <w:r>
              <w:rPr>
                <w:spacing w:val="4"/>
                <w:sz w:val="11"/>
                <w:szCs w:val="11"/>
              </w:rPr>
              <w:t>公益性岗位人员岗 位补贴按时发放</w:t>
            </w:r>
          </w:p>
        </w:tc>
        <w:tc>
          <w:tcPr>
            <w:tcW w:w="866" w:type="dxa"/>
            <w:vAlign w:val="top"/>
          </w:tcPr>
          <w:p w14:paraId="48EDE7A8">
            <w:pPr>
              <w:pStyle w:val="6"/>
              <w:spacing w:before="175" w:line="87" w:lineRule="exact"/>
              <w:ind w:left="409"/>
              <w:rPr>
                <w:sz w:val="11"/>
                <w:szCs w:val="11"/>
              </w:rPr>
            </w:pPr>
            <w:r>
              <w:rPr>
                <w:position w:val="-1"/>
                <w:sz w:val="11"/>
                <w:szCs w:val="11"/>
              </w:rPr>
              <w:t>=</w:t>
            </w:r>
          </w:p>
        </w:tc>
        <w:tc>
          <w:tcPr>
            <w:tcW w:w="1039" w:type="dxa"/>
            <w:vAlign w:val="top"/>
          </w:tcPr>
          <w:p w14:paraId="3BFA9971">
            <w:pPr>
              <w:pStyle w:val="6"/>
              <w:spacing w:before="132" w:line="148" w:lineRule="exact"/>
              <w:ind w:left="448"/>
              <w:rPr>
                <w:sz w:val="11"/>
                <w:szCs w:val="11"/>
              </w:rPr>
            </w:pPr>
            <w:r>
              <w:rPr>
                <w:spacing w:val="-2"/>
                <w:position w:val="1"/>
                <w:sz w:val="11"/>
                <w:szCs w:val="11"/>
              </w:rPr>
              <w:t>100</w:t>
            </w:r>
          </w:p>
        </w:tc>
        <w:tc>
          <w:tcPr>
            <w:tcW w:w="669" w:type="dxa"/>
            <w:vAlign w:val="top"/>
          </w:tcPr>
          <w:p w14:paraId="74479A54">
            <w:pPr>
              <w:pStyle w:val="6"/>
              <w:spacing w:before="132" w:line="148" w:lineRule="exact"/>
              <w:ind w:left="309"/>
              <w:rPr>
                <w:sz w:val="11"/>
                <w:szCs w:val="11"/>
              </w:rPr>
            </w:pPr>
            <w:r>
              <w:rPr>
                <w:spacing w:val="1"/>
                <w:position w:val="1"/>
                <w:sz w:val="11"/>
                <w:szCs w:val="11"/>
              </w:rPr>
              <w:t>%</w:t>
            </w:r>
          </w:p>
        </w:tc>
        <w:tc>
          <w:tcPr>
            <w:tcW w:w="933" w:type="dxa"/>
            <w:vAlign w:val="top"/>
          </w:tcPr>
          <w:p w14:paraId="70A86528">
            <w:pPr>
              <w:pStyle w:val="6"/>
              <w:spacing w:before="132" w:line="148" w:lineRule="exact"/>
              <w:ind w:left="396"/>
              <w:rPr>
                <w:sz w:val="11"/>
                <w:szCs w:val="11"/>
              </w:rPr>
            </w:pPr>
            <w:r>
              <w:rPr>
                <w:spacing w:val="-2"/>
                <w:position w:val="1"/>
                <w:sz w:val="11"/>
                <w:szCs w:val="11"/>
              </w:rPr>
              <w:t>100</w:t>
            </w:r>
          </w:p>
        </w:tc>
        <w:tc>
          <w:tcPr>
            <w:tcW w:w="696" w:type="dxa"/>
            <w:vAlign w:val="top"/>
          </w:tcPr>
          <w:p w14:paraId="2A3E4DBA">
            <w:pPr>
              <w:pStyle w:val="6"/>
              <w:spacing w:before="132" w:line="148" w:lineRule="exact"/>
              <w:ind w:left="329"/>
              <w:rPr>
                <w:sz w:val="11"/>
                <w:szCs w:val="11"/>
              </w:rPr>
            </w:pPr>
            <w:r>
              <w:rPr>
                <w:spacing w:val="1"/>
                <w:position w:val="1"/>
                <w:sz w:val="11"/>
                <w:szCs w:val="11"/>
              </w:rPr>
              <w:t>25.00</w:t>
            </w:r>
          </w:p>
        </w:tc>
        <w:tc>
          <w:tcPr>
            <w:tcW w:w="741" w:type="dxa"/>
            <w:vAlign w:val="top"/>
          </w:tcPr>
          <w:p w14:paraId="6D6F762B">
            <w:pPr>
              <w:pStyle w:val="6"/>
              <w:spacing w:before="132" w:line="148" w:lineRule="exact"/>
              <w:ind w:left="379"/>
              <w:rPr>
                <w:sz w:val="11"/>
                <w:szCs w:val="11"/>
              </w:rPr>
            </w:pPr>
            <w:r>
              <w:rPr>
                <w:spacing w:val="1"/>
                <w:position w:val="1"/>
                <w:sz w:val="11"/>
                <w:szCs w:val="11"/>
              </w:rPr>
              <w:t>25.00</w:t>
            </w:r>
          </w:p>
        </w:tc>
        <w:tc>
          <w:tcPr>
            <w:tcW w:w="1358" w:type="dxa"/>
            <w:gridSpan w:val="2"/>
            <w:vAlign w:val="top"/>
          </w:tcPr>
          <w:p w14:paraId="742B0DA1">
            <w:pPr>
              <w:pStyle w:val="6"/>
              <w:spacing w:before="60" w:line="239" w:lineRule="auto"/>
              <w:ind w:left="35" w:right="66" w:hanging="11"/>
              <w:rPr>
                <w:sz w:val="11"/>
                <w:szCs w:val="11"/>
              </w:rPr>
            </w:pPr>
            <w:r>
              <w:rPr>
                <w:spacing w:val="4"/>
                <w:sz w:val="11"/>
                <w:szCs w:val="11"/>
              </w:rPr>
              <w:t>按月足额发放公益性岗位</w:t>
            </w:r>
            <w:r>
              <w:rPr>
                <w:sz w:val="11"/>
                <w:szCs w:val="11"/>
              </w:rPr>
              <w:t>岗位补贴。</w:t>
            </w:r>
          </w:p>
        </w:tc>
      </w:tr>
      <w:tr w14:paraId="76F801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gridSpan w:val="2"/>
            <w:vAlign w:val="top"/>
          </w:tcPr>
          <w:p w14:paraId="2A384FEF">
            <w:pPr>
              <w:pStyle w:val="6"/>
              <w:spacing w:before="132" w:line="229" w:lineRule="auto"/>
              <w:ind w:left="26"/>
              <w:rPr>
                <w:sz w:val="11"/>
                <w:szCs w:val="11"/>
              </w:rPr>
            </w:pPr>
            <w:r>
              <w:rPr>
                <w:spacing w:val="3"/>
                <w:sz w:val="11"/>
                <w:szCs w:val="11"/>
              </w:rPr>
              <w:t>效益指标</w:t>
            </w:r>
          </w:p>
        </w:tc>
        <w:tc>
          <w:tcPr>
            <w:tcW w:w="1192" w:type="dxa"/>
            <w:vAlign w:val="top"/>
          </w:tcPr>
          <w:p w14:paraId="0091BAF0">
            <w:pPr>
              <w:pStyle w:val="6"/>
              <w:spacing w:before="133" w:line="227" w:lineRule="auto"/>
              <w:ind w:left="20"/>
              <w:rPr>
                <w:sz w:val="11"/>
                <w:szCs w:val="11"/>
              </w:rPr>
            </w:pPr>
            <w:r>
              <w:rPr>
                <w:spacing w:val="3"/>
                <w:sz w:val="11"/>
                <w:szCs w:val="11"/>
              </w:rPr>
              <w:t>社会效益</w:t>
            </w:r>
          </w:p>
        </w:tc>
        <w:tc>
          <w:tcPr>
            <w:tcW w:w="1139" w:type="dxa"/>
            <w:vAlign w:val="top"/>
          </w:tcPr>
          <w:p w14:paraId="28313509">
            <w:pPr>
              <w:pStyle w:val="6"/>
              <w:spacing w:before="60" w:line="239" w:lineRule="auto"/>
              <w:ind w:left="22" w:right="81" w:firstLine="1"/>
              <w:rPr>
                <w:sz w:val="11"/>
                <w:szCs w:val="11"/>
              </w:rPr>
            </w:pPr>
            <w:r>
              <w:rPr>
                <w:spacing w:val="4"/>
                <w:sz w:val="11"/>
                <w:szCs w:val="11"/>
              </w:rPr>
              <w:t>公益性岗位人员补贴</w:t>
            </w:r>
            <w:r>
              <w:rPr>
                <w:spacing w:val="3"/>
                <w:sz w:val="11"/>
                <w:szCs w:val="11"/>
              </w:rPr>
              <w:t>足额发放</w:t>
            </w:r>
          </w:p>
        </w:tc>
        <w:tc>
          <w:tcPr>
            <w:tcW w:w="866" w:type="dxa"/>
            <w:vAlign w:val="top"/>
          </w:tcPr>
          <w:p w14:paraId="646D5560">
            <w:pPr>
              <w:pStyle w:val="6"/>
              <w:spacing w:before="176" w:line="86" w:lineRule="exact"/>
              <w:ind w:left="409"/>
              <w:rPr>
                <w:sz w:val="11"/>
                <w:szCs w:val="11"/>
              </w:rPr>
            </w:pPr>
            <w:r>
              <w:rPr>
                <w:position w:val="-1"/>
                <w:sz w:val="11"/>
                <w:szCs w:val="11"/>
              </w:rPr>
              <w:t>=</w:t>
            </w:r>
          </w:p>
        </w:tc>
        <w:tc>
          <w:tcPr>
            <w:tcW w:w="1039" w:type="dxa"/>
            <w:vAlign w:val="top"/>
          </w:tcPr>
          <w:p w14:paraId="31375B50">
            <w:pPr>
              <w:pStyle w:val="6"/>
              <w:spacing w:before="132" w:line="148" w:lineRule="exact"/>
              <w:ind w:left="448"/>
              <w:rPr>
                <w:sz w:val="11"/>
                <w:szCs w:val="11"/>
              </w:rPr>
            </w:pPr>
            <w:r>
              <w:rPr>
                <w:spacing w:val="-2"/>
                <w:position w:val="1"/>
                <w:sz w:val="11"/>
                <w:szCs w:val="11"/>
              </w:rPr>
              <w:t>100</w:t>
            </w:r>
          </w:p>
        </w:tc>
        <w:tc>
          <w:tcPr>
            <w:tcW w:w="669" w:type="dxa"/>
            <w:vAlign w:val="top"/>
          </w:tcPr>
          <w:p w14:paraId="19149802">
            <w:pPr>
              <w:pStyle w:val="6"/>
              <w:spacing w:before="132" w:line="148" w:lineRule="exact"/>
              <w:ind w:left="309"/>
              <w:rPr>
                <w:sz w:val="11"/>
                <w:szCs w:val="11"/>
              </w:rPr>
            </w:pPr>
            <w:r>
              <w:rPr>
                <w:spacing w:val="1"/>
                <w:position w:val="1"/>
                <w:sz w:val="11"/>
                <w:szCs w:val="11"/>
              </w:rPr>
              <w:t>%</w:t>
            </w:r>
          </w:p>
        </w:tc>
        <w:tc>
          <w:tcPr>
            <w:tcW w:w="933" w:type="dxa"/>
            <w:vAlign w:val="top"/>
          </w:tcPr>
          <w:p w14:paraId="397274E7">
            <w:pPr>
              <w:pStyle w:val="6"/>
              <w:spacing w:before="132" w:line="148" w:lineRule="exact"/>
              <w:ind w:left="396"/>
              <w:rPr>
                <w:sz w:val="11"/>
                <w:szCs w:val="11"/>
              </w:rPr>
            </w:pPr>
            <w:r>
              <w:rPr>
                <w:spacing w:val="-2"/>
                <w:position w:val="1"/>
                <w:sz w:val="11"/>
                <w:szCs w:val="11"/>
              </w:rPr>
              <w:t>100</w:t>
            </w:r>
          </w:p>
        </w:tc>
        <w:tc>
          <w:tcPr>
            <w:tcW w:w="696" w:type="dxa"/>
            <w:vAlign w:val="top"/>
          </w:tcPr>
          <w:p w14:paraId="6004CF00">
            <w:pPr>
              <w:pStyle w:val="6"/>
              <w:spacing w:before="132" w:line="148" w:lineRule="exact"/>
              <w:ind w:left="330"/>
              <w:rPr>
                <w:sz w:val="11"/>
                <w:szCs w:val="11"/>
              </w:rPr>
            </w:pPr>
            <w:r>
              <w:rPr>
                <w:spacing w:val="1"/>
                <w:position w:val="1"/>
                <w:sz w:val="11"/>
                <w:szCs w:val="11"/>
              </w:rPr>
              <w:t>30.00</w:t>
            </w:r>
          </w:p>
        </w:tc>
        <w:tc>
          <w:tcPr>
            <w:tcW w:w="741" w:type="dxa"/>
            <w:vAlign w:val="top"/>
          </w:tcPr>
          <w:p w14:paraId="647DED33">
            <w:pPr>
              <w:pStyle w:val="6"/>
              <w:spacing w:before="132" w:line="148" w:lineRule="exact"/>
              <w:ind w:left="380"/>
              <w:rPr>
                <w:sz w:val="11"/>
                <w:szCs w:val="11"/>
              </w:rPr>
            </w:pPr>
            <w:r>
              <w:rPr>
                <w:spacing w:val="1"/>
                <w:position w:val="1"/>
                <w:sz w:val="11"/>
                <w:szCs w:val="11"/>
              </w:rPr>
              <w:t>30.00</w:t>
            </w:r>
          </w:p>
        </w:tc>
        <w:tc>
          <w:tcPr>
            <w:tcW w:w="1358" w:type="dxa"/>
            <w:gridSpan w:val="2"/>
            <w:vAlign w:val="top"/>
          </w:tcPr>
          <w:p w14:paraId="34E509E8">
            <w:pPr>
              <w:pStyle w:val="6"/>
              <w:spacing w:before="60" w:line="239" w:lineRule="auto"/>
              <w:ind w:left="35" w:right="66" w:hanging="11"/>
              <w:rPr>
                <w:sz w:val="11"/>
                <w:szCs w:val="11"/>
              </w:rPr>
            </w:pPr>
            <w:r>
              <w:rPr>
                <w:spacing w:val="4"/>
                <w:sz w:val="11"/>
                <w:szCs w:val="11"/>
              </w:rPr>
              <w:t>按月足额发放公益性岗位</w:t>
            </w:r>
            <w:r>
              <w:rPr>
                <w:sz w:val="11"/>
                <w:szCs w:val="11"/>
              </w:rPr>
              <w:t>岗位补贴。</w:t>
            </w:r>
          </w:p>
        </w:tc>
      </w:tr>
      <w:tr w14:paraId="3812EB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gridSpan w:val="2"/>
            <w:vAlign w:val="top"/>
          </w:tcPr>
          <w:p w14:paraId="382D9CA5">
            <w:pPr>
              <w:pStyle w:val="6"/>
              <w:spacing w:before="133" w:line="228" w:lineRule="auto"/>
              <w:ind w:left="23"/>
              <w:rPr>
                <w:sz w:val="11"/>
                <w:szCs w:val="11"/>
              </w:rPr>
            </w:pPr>
            <w:r>
              <w:rPr>
                <w:spacing w:val="4"/>
                <w:sz w:val="11"/>
                <w:szCs w:val="11"/>
              </w:rPr>
              <w:t>满意度指标</w:t>
            </w:r>
          </w:p>
        </w:tc>
        <w:tc>
          <w:tcPr>
            <w:tcW w:w="1192" w:type="dxa"/>
            <w:vAlign w:val="top"/>
          </w:tcPr>
          <w:p w14:paraId="56CD85AE">
            <w:pPr>
              <w:pStyle w:val="6"/>
              <w:spacing w:before="133" w:line="228" w:lineRule="auto"/>
              <w:ind w:left="19"/>
              <w:rPr>
                <w:sz w:val="11"/>
                <w:szCs w:val="11"/>
              </w:rPr>
            </w:pPr>
            <w:r>
              <w:rPr>
                <w:spacing w:val="4"/>
                <w:sz w:val="11"/>
                <w:szCs w:val="11"/>
              </w:rPr>
              <w:t>服务对象满意度</w:t>
            </w:r>
          </w:p>
        </w:tc>
        <w:tc>
          <w:tcPr>
            <w:tcW w:w="1139" w:type="dxa"/>
            <w:vAlign w:val="top"/>
          </w:tcPr>
          <w:p w14:paraId="63AC1A57">
            <w:pPr>
              <w:pStyle w:val="6"/>
              <w:spacing w:before="61" w:line="239" w:lineRule="auto"/>
              <w:ind w:left="41" w:right="81" w:hanging="21"/>
              <w:rPr>
                <w:sz w:val="11"/>
                <w:szCs w:val="11"/>
              </w:rPr>
            </w:pPr>
            <w:r>
              <w:rPr>
                <w:spacing w:val="4"/>
                <w:sz w:val="11"/>
                <w:szCs w:val="11"/>
              </w:rPr>
              <w:t>享受补贴人员对该项</w:t>
            </w:r>
            <w:r>
              <w:rPr>
                <w:spacing w:val="-1"/>
                <w:sz w:val="11"/>
                <w:szCs w:val="11"/>
              </w:rPr>
              <w:t>目的</w:t>
            </w:r>
            <w:r>
              <w:rPr>
                <w:spacing w:val="7"/>
                <w:sz w:val="11"/>
                <w:szCs w:val="11"/>
              </w:rPr>
              <w:t xml:space="preserve"> </w:t>
            </w:r>
            <w:r>
              <w:rPr>
                <w:spacing w:val="-1"/>
                <w:sz w:val="11"/>
                <w:szCs w:val="11"/>
              </w:rPr>
              <w:t>满意度</w:t>
            </w:r>
          </w:p>
        </w:tc>
        <w:tc>
          <w:tcPr>
            <w:tcW w:w="866" w:type="dxa"/>
            <w:vAlign w:val="top"/>
          </w:tcPr>
          <w:p w14:paraId="5AE992B4">
            <w:pPr>
              <w:pStyle w:val="6"/>
              <w:spacing w:before="133" w:line="157" w:lineRule="exact"/>
              <w:ind w:left="398"/>
              <w:rPr>
                <w:sz w:val="11"/>
                <w:szCs w:val="11"/>
              </w:rPr>
            </w:pPr>
            <w:r>
              <w:rPr>
                <w:position w:val="1"/>
                <w:sz w:val="11"/>
                <w:szCs w:val="11"/>
              </w:rPr>
              <w:t>≧</w:t>
            </w:r>
          </w:p>
        </w:tc>
        <w:tc>
          <w:tcPr>
            <w:tcW w:w="1039" w:type="dxa"/>
            <w:vAlign w:val="top"/>
          </w:tcPr>
          <w:p w14:paraId="2FD61696">
            <w:pPr>
              <w:pStyle w:val="6"/>
              <w:spacing w:before="133" w:line="148" w:lineRule="exact"/>
              <w:ind w:left="468"/>
              <w:rPr>
                <w:sz w:val="11"/>
                <w:szCs w:val="11"/>
              </w:rPr>
            </w:pPr>
            <w:r>
              <w:rPr>
                <w:position w:val="1"/>
                <w:sz w:val="11"/>
                <w:szCs w:val="11"/>
              </w:rPr>
              <w:t>90</w:t>
            </w:r>
          </w:p>
        </w:tc>
        <w:tc>
          <w:tcPr>
            <w:tcW w:w="669" w:type="dxa"/>
            <w:vAlign w:val="top"/>
          </w:tcPr>
          <w:p w14:paraId="6D82C621">
            <w:pPr>
              <w:pStyle w:val="6"/>
              <w:spacing w:before="133" w:line="148" w:lineRule="exact"/>
              <w:ind w:left="309"/>
              <w:rPr>
                <w:sz w:val="11"/>
                <w:szCs w:val="11"/>
              </w:rPr>
            </w:pPr>
            <w:r>
              <w:rPr>
                <w:spacing w:val="1"/>
                <w:position w:val="1"/>
                <w:sz w:val="11"/>
                <w:szCs w:val="11"/>
              </w:rPr>
              <w:t>%</w:t>
            </w:r>
          </w:p>
        </w:tc>
        <w:tc>
          <w:tcPr>
            <w:tcW w:w="933" w:type="dxa"/>
            <w:vAlign w:val="top"/>
          </w:tcPr>
          <w:p w14:paraId="47F241D4">
            <w:pPr>
              <w:pStyle w:val="6"/>
              <w:spacing w:before="133" w:line="148" w:lineRule="exact"/>
              <w:ind w:left="416"/>
              <w:rPr>
                <w:sz w:val="11"/>
                <w:szCs w:val="11"/>
              </w:rPr>
            </w:pPr>
            <w:r>
              <w:rPr>
                <w:position w:val="1"/>
                <w:sz w:val="11"/>
                <w:szCs w:val="11"/>
              </w:rPr>
              <w:t>95</w:t>
            </w:r>
          </w:p>
        </w:tc>
        <w:tc>
          <w:tcPr>
            <w:tcW w:w="696" w:type="dxa"/>
            <w:vAlign w:val="top"/>
          </w:tcPr>
          <w:p w14:paraId="51BB591D">
            <w:pPr>
              <w:pStyle w:val="6"/>
              <w:spacing w:before="133" w:line="147" w:lineRule="exact"/>
              <w:ind w:left="336"/>
              <w:rPr>
                <w:sz w:val="11"/>
                <w:szCs w:val="11"/>
              </w:rPr>
            </w:pPr>
            <w:r>
              <w:rPr>
                <w:spacing w:val="-1"/>
                <w:position w:val="1"/>
                <w:sz w:val="11"/>
                <w:szCs w:val="11"/>
              </w:rPr>
              <w:t>10.00</w:t>
            </w:r>
          </w:p>
        </w:tc>
        <w:tc>
          <w:tcPr>
            <w:tcW w:w="741" w:type="dxa"/>
            <w:vAlign w:val="top"/>
          </w:tcPr>
          <w:p w14:paraId="15A9EBBC">
            <w:pPr>
              <w:pStyle w:val="6"/>
              <w:spacing w:before="133" w:line="147" w:lineRule="exact"/>
              <w:ind w:left="387"/>
              <w:rPr>
                <w:sz w:val="11"/>
                <w:szCs w:val="11"/>
              </w:rPr>
            </w:pPr>
            <w:r>
              <w:rPr>
                <w:spacing w:val="-1"/>
                <w:position w:val="1"/>
                <w:sz w:val="11"/>
                <w:szCs w:val="11"/>
              </w:rPr>
              <w:t>10.00</w:t>
            </w:r>
          </w:p>
        </w:tc>
        <w:tc>
          <w:tcPr>
            <w:tcW w:w="1358" w:type="dxa"/>
            <w:gridSpan w:val="2"/>
            <w:vAlign w:val="top"/>
          </w:tcPr>
          <w:p w14:paraId="510A325E">
            <w:pPr>
              <w:pStyle w:val="6"/>
              <w:spacing w:before="61" w:line="239" w:lineRule="auto"/>
              <w:ind w:left="35" w:right="66" w:hanging="11"/>
              <w:rPr>
                <w:sz w:val="11"/>
                <w:szCs w:val="11"/>
              </w:rPr>
            </w:pPr>
            <w:r>
              <w:rPr>
                <w:spacing w:val="4"/>
                <w:sz w:val="11"/>
                <w:szCs w:val="11"/>
              </w:rPr>
              <w:t>按月足额发放公益性岗位</w:t>
            </w:r>
            <w:r>
              <w:rPr>
                <w:sz w:val="11"/>
                <w:szCs w:val="11"/>
              </w:rPr>
              <w:t>岗位补贴。</w:t>
            </w:r>
          </w:p>
        </w:tc>
      </w:tr>
      <w:tr w14:paraId="70B342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2151" w:type="dxa"/>
            <w:gridSpan w:val="3"/>
            <w:vAlign w:val="top"/>
          </w:tcPr>
          <w:p w14:paraId="5CEF7BB6">
            <w:pPr>
              <w:pStyle w:val="6"/>
              <w:spacing w:before="178" w:line="228" w:lineRule="auto"/>
              <w:ind w:left="563"/>
              <w:rPr>
                <w:sz w:val="11"/>
                <w:szCs w:val="11"/>
              </w:rPr>
            </w:pPr>
            <w:r>
              <w:rPr>
                <w:spacing w:val="4"/>
                <w:sz w:val="11"/>
                <w:szCs w:val="11"/>
              </w:rPr>
              <w:t>其他需要说明的事项</w:t>
            </w:r>
          </w:p>
        </w:tc>
        <w:tc>
          <w:tcPr>
            <w:tcW w:w="7441" w:type="dxa"/>
            <w:gridSpan w:val="9"/>
            <w:vAlign w:val="top"/>
          </w:tcPr>
          <w:p w14:paraId="2116DFD5">
            <w:pPr>
              <w:rPr>
                <w:rFonts w:ascii="Arial"/>
                <w:sz w:val="21"/>
              </w:rPr>
            </w:pPr>
          </w:p>
        </w:tc>
      </w:tr>
      <w:tr w14:paraId="478BBD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6797" w:type="dxa"/>
            <w:gridSpan w:val="8"/>
            <w:vMerge w:val="restart"/>
            <w:tcBorders>
              <w:bottom w:val="nil"/>
            </w:tcBorders>
            <w:vAlign w:val="top"/>
          </w:tcPr>
          <w:p w14:paraId="3A8B4C96">
            <w:pPr>
              <w:pStyle w:val="6"/>
              <w:spacing w:before="263" w:line="229" w:lineRule="auto"/>
              <w:ind w:left="3295"/>
              <w:rPr>
                <w:sz w:val="11"/>
                <w:szCs w:val="11"/>
              </w:rPr>
            </w:pPr>
            <w:r>
              <w:rPr>
                <w:spacing w:val="1"/>
                <w:sz w:val="11"/>
                <w:szCs w:val="11"/>
              </w:rPr>
              <w:t>总分</w:t>
            </w:r>
          </w:p>
        </w:tc>
        <w:tc>
          <w:tcPr>
            <w:tcW w:w="696" w:type="dxa"/>
            <w:vAlign w:val="top"/>
          </w:tcPr>
          <w:p w14:paraId="7BCB61EC">
            <w:pPr>
              <w:pStyle w:val="6"/>
              <w:spacing w:before="93" w:line="228" w:lineRule="auto"/>
              <w:ind w:left="184"/>
              <w:rPr>
                <w:sz w:val="11"/>
                <w:szCs w:val="11"/>
              </w:rPr>
            </w:pPr>
            <w:r>
              <w:rPr>
                <w:spacing w:val="2"/>
                <w:sz w:val="11"/>
                <w:szCs w:val="11"/>
              </w:rPr>
              <w:t>总分值</w:t>
            </w:r>
          </w:p>
        </w:tc>
        <w:tc>
          <w:tcPr>
            <w:tcW w:w="741" w:type="dxa"/>
            <w:vAlign w:val="top"/>
          </w:tcPr>
          <w:p w14:paraId="4B6AB47B">
            <w:pPr>
              <w:pStyle w:val="6"/>
              <w:spacing w:before="93" w:line="228" w:lineRule="auto"/>
              <w:ind w:left="208"/>
              <w:rPr>
                <w:sz w:val="11"/>
                <w:szCs w:val="11"/>
              </w:rPr>
            </w:pPr>
            <w:r>
              <w:rPr>
                <w:spacing w:val="2"/>
                <w:sz w:val="11"/>
                <w:szCs w:val="11"/>
              </w:rPr>
              <w:t>总得分</w:t>
            </w:r>
          </w:p>
        </w:tc>
        <w:tc>
          <w:tcPr>
            <w:tcW w:w="1358" w:type="dxa"/>
            <w:gridSpan w:val="2"/>
            <w:vAlign w:val="top"/>
          </w:tcPr>
          <w:p w14:paraId="745F1C54">
            <w:pPr>
              <w:pStyle w:val="6"/>
              <w:spacing w:before="93" w:line="228" w:lineRule="auto"/>
              <w:ind w:left="472"/>
              <w:rPr>
                <w:sz w:val="11"/>
                <w:szCs w:val="11"/>
              </w:rPr>
            </w:pPr>
            <w:r>
              <w:rPr>
                <w:spacing w:val="-1"/>
                <w:sz w:val="11"/>
                <w:szCs w:val="11"/>
              </w:rPr>
              <w:t>自评等级</w:t>
            </w:r>
          </w:p>
        </w:tc>
      </w:tr>
      <w:tr w14:paraId="63F1EC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6797" w:type="dxa"/>
            <w:gridSpan w:val="8"/>
            <w:vMerge w:val="continue"/>
            <w:tcBorders>
              <w:top w:val="nil"/>
            </w:tcBorders>
            <w:vAlign w:val="top"/>
          </w:tcPr>
          <w:p w14:paraId="2F3C7B17">
            <w:pPr>
              <w:rPr>
                <w:rFonts w:ascii="Arial"/>
                <w:sz w:val="21"/>
              </w:rPr>
            </w:pPr>
          </w:p>
        </w:tc>
        <w:tc>
          <w:tcPr>
            <w:tcW w:w="696" w:type="dxa"/>
            <w:vAlign w:val="top"/>
          </w:tcPr>
          <w:p w14:paraId="37E6E83D">
            <w:pPr>
              <w:pStyle w:val="6"/>
              <w:spacing w:before="119" w:line="148" w:lineRule="exact"/>
              <w:ind w:left="307"/>
              <w:rPr>
                <w:sz w:val="11"/>
                <w:szCs w:val="11"/>
              </w:rPr>
            </w:pPr>
            <w:r>
              <w:rPr>
                <w:position w:val="1"/>
                <w:sz w:val="11"/>
                <w:szCs w:val="11"/>
              </w:rPr>
              <w:t>100.00</w:t>
            </w:r>
          </w:p>
        </w:tc>
        <w:tc>
          <w:tcPr>
            <w:tcW w:w="741" w:type="dxa"/>
            <w:vAlign w:val="top"/>
          </w:tcPr>
          <w:p w14:paraId="4AACC9A7">
            <w:pPr>
              <w:pStyle w:val="6"/>
              <w:spacing w:before="119" w:line="148" w:lineRule="exact"/>
              <w:ind w:left="407"/>
              <w:rPr>
                <w:sz w:val="11"/>
                <w:szCs w:val="11"/>
              </w:rPr>
            </w:pPr>
            <w:r>
              <w:rPr>
                <w:spacing w:val="1"/>
                <w:position w:val="1"/>
                <w:sz w:val="11"/>
                <w:szCs w:val="11"/>
              </w:rPr>
              <w:t>98.00</w:t>
            </w:r>
          </w:p>
        </w:tc>
        <w:tc>
          <w:tcPr>
            <w:tcW w:w="1358" w:type="dxa"/>
            <w:gridSpan w:val="2"/>
            <w:vAlign w:val="top"/>
          </w:tcPr>
          <w:p w14:paraId="38B61975">
            <w:pPr>
              <w:pStyle w:val="6"/>
              <w:spacing w:before="119" w:line="228" w:lineRule="auto"/>
              <w:ind w:left="625"/>
              <w:rPr>
                <w:sz w:val="11"/>
                <w:szCs w:val="11"/>
              </w:rPr>
            </w:pPr>
            <w:r>
              <w:rPr>
                <w:spacing w:val="1"/>
                <w:sz w:val="11"/>
                <w:szCs w:val="11"/>
              </w:rPr>
              <w:t>优</w:t>
            </w:r>
          </w:p>
        </w:tc>
      </w:tr>
      <w:tr w14:paraId="6230C7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56" w:hRule="atLeast"/>
        </w:trPr>
        <w:tc>
          <w:tcPr>
            <w:tcW w:w="9592" w:type="dxa"/>
            <w:gridSpan w:val="12"/>
            <w:vAlign w:val="top"/>
          </w:tcPr>
          <w:p w14:paraId="5E656EBE">
            <w:pPr>
              <w:pStyle w:val="6"/>
              <w:spacing w:before="58" w:line="229" w:lineRule="auto"/>
              <w:ind w:left="24"/>
              <w:rPr>
                <w:sz w:val="11"/>
                <w:szCs w:val="11"/>
              </w:rPr>
            </w:pPr>
            <w:r>
              <w:rPr>
                <w:spacing w:val="8"/>
                <w:sz w:val="11"/>
                <w:szCs w:val="11"/>
              </w:rPr>
              <w:t>备注:</w:t>
            </w:r>
          </w:p>
          <w:p w14:paraId="6FC00D02">
            <w:pPr>
              <w:pStyle w:val="6"/>
              <w:spacing w:before="2" w:line="228" w:lineRule="auto"/>
              <w:ind w:left="32"/>
              <w:rPr>
                <w:sz w:val="11"/>
                <w:szCs w:val="11"/>
              </w:rPr>
            </w:pPr>
            <w:r>
              <w:rPr>
                <w:spacing w:val="5"/>
                <w:sz w:val="11"/>
                <w:szCs w:val="11"/>
              </w:rPr>
              <w:t>1. 一级指标包含产出指标、效益指标、满意度指标，二</w:t>
            </w:r>
            <w:r>
              <w:rPr>
                <w:spacing w:val="4"/>
                <w:sz w:val="11"/>
                <w:szCs w:val="11"/>
              </w:rPr>
              <w:t>级指标和三级指标根据项目实际情况设置。</w:t>
            </w:r>
          </w:p>
          <w:p w14:paraId="63A2A8D6">
            <w:pPr>
              <w:pStyle w:val="6"/>
              <w:spacing w:before="5" w:line="227" w:lineRule="auto"/>
              <w:ind w:left="24"/>
              <w:rPr>
                <w:sz w:val="11"/>
                <w:szCs w:val="11"/>
              </w:rPr>
            </w:pPr>
            <w:r>
              <w:rPr>
                <w:spacing w:val="5"/>
                <w:sz w:val="11"/>
                <w:szCs w:val="11"/>
              </w:rPr>
              <w:t>2.当年财政拨款指一般公共预算、国有资本经营预算、政府性</w:t>
            </w:r>
            <w:r>
              <w:rPr>
                <w:spacing w:val="4"/>
                <w:sz w:val="11"/>
                <w:szCs w:val="11"/>
              </w:rPr>
              <w:t>基金预算安排的资金。</w:t>
            </w:r>
          </w:p>
          <w:p w14:paraId="6D7A3785">
            <w:pPr>
              <w:pStyle w:val="6"/>
              <w:spacing w:before="3" w:line="227" w:lineRule="auto"/>
              <w:ind w:left="25"/>
              <w:rPr>
                <w:sz w:val="11"/>
                <w:szCs w:val="11"/>
              </w:rPr>
            </w:pPr>
            <w:r>
              <w:rPr>
                <w:spacing w:val="5"/>
                <w:sz w:val="11"/>
                <w:szCs w:val="11"/>
              </w:rPr>
              <w:t>3.上年结转资金指上一年一般公共预算、国有资本经营预算、政府性基金</w:t>
            </w:r>
            <w:r>
              <w:rPr>
                <w:spacing w:val="4"/>
                <w:sz w:val="11"/>
                <w:szCs w:val="11"/>
              </w:rPr>
              <w:t>预算安排的结转资金。</w:t>
            </w:r>
          </w:p>
          <w:p w14:paraId="579BA1D2">
            <w:pPr>
              <w:pStyle w:val="6"/>
              <w:spacing w:before="4" w:line="228" w:lineRule="auto"/>
              <w:ind w:left="23"/>
              <w:rPr>
                <w:sz w:val="11"/>
                <w:szCs w:val="11"/>
              </w:rPr>
            </w:pPr>
            <w:r>
              <w:rPr>
                <w:spacing w:val="4"/>
                <w:sz w:val="11"/>
                <w:szCs w:val="11"/>
              </w:rPr>
              <w:t>4.非财政拨款含财政专户管理资金和单位资金等。</w:t>
            </w:r>
          </w:p>
          <w:p w14:paraId="24FEDC01">
            <w:pPr>
              <w:pStyle w:val="6"/>
              <w:spacing w:before="5" w:line="228" w:lineRule="auto"/>
              <w:ind w:left="25"/>
              <w:rPr>
                <w:sz w:val="11"/>
                <w:szCs w:val="11"/>
              </w:rPr>
            </w:pPr>
            <w:r>
              <w:rPr>
                <w:spacing w:val="4"/>
                <w:sz w:val="11"/>
                <w:szCs w:val="11"/>
              </w:rPr>
              <w:t>5.全年预算数=年初预算数+调整预算(年度新增项目)。</w:t>
            </w:r>
          </w:p>
          <w:p w14:paraId="3DB89A70">
            <w:pPr>
              <w:pStyle w:val="6"/>
              <w:spacing w:before="4" w:line="228" w:lineRule="auto"/>
              <w:ind w:left="24"/>
              <w:rPr>
                <w:sz w:val="11"/>
                <w:szCs w:val="11"/>
              </w:rPr>
            </w:pPr>
            <w:r>
              <w:rPr>
                <w:spacing w:val="4"/>
                <w:sz w:val="11"/>
                <w:szCs w:val="11"/>
              </w:rPr>
              <w:t>6.非财政资金:请在“其他需要说明的事项</w:t>
            </w:r>
            <w:r>
              <w:rPr>
                <w:spacing w:val="-40"/>
                <w:sz w:val="11"/>
                <w:szCs w:val="11"/>
              </w:rPr>
              <w:t xml:space="preserve"> </w:t>
            </w:r>
            <w:r>
              <w:rPr>
                <w:spacing w:val="4"/>
                <w:sz w:val="11"/>
                <w:szCs w:val="11"/>
              </w:rPr>
              <w:t>”栏注明资金来源。</w:t>
            </w:r>
          </w:p>
          <w:p w14:paraId="171F464A">
            <w:pPr>
              <w:pStyle w:val="6"/>
              <w:spacing w:before="5" w:line="234" w:lineRule="auto"/>
              <w:ind w:left="26" w:right="63"/>
              <w:rPr>
                <w:sz w:val="11"/>
                <w:szCs w:val="11"/>
              </w:rPr>
            </w:pPr>
            <w:r>
              <w:rPr>
                <w:spacing w:val="5"/>
                <w:sz w:val="11"/>
                <w:szCs w:val="11"/>
              </w:rPr>
              <w:t>7.实际完成值：定性指标，根据指标完成情况分为达成年度指标、部分达成年度</w:t>
            </w:r>
            <w:r>
              <w:rPr>
                <w:spacing w:val="4"/>
                <w:sz w:val="11"/>
                <w:szCs w:val="11"/>
              </w:rPr>
              <w:t>指标并具有一定效果、未达成年度指标且效果较差三档，分别按100%-80%(含)、80%-60%(含)、60%-0%合理确</w:t>
            </w:r>
            <w:r>
              <w:rPr>
                <w:spacing w:val="3"/>
                <w:sz w:val="11"/>
                <w:szCs w:val="11"/>
              </w:rPr>
              <w:t>定实际完成值。</w:t>
            </w:r>
          </w:p>
          <w:p w14:paraId="5F8349F1">
            <w:pPr>
              <w:pStyle w:val="6"/>
              <w:spacing w:line="228" w:lineRule="auto"/>
              <w:ind w:left="23"/>
              <w:rPr>
                <w:sz w:val="11"/>
                <w:szCs w:val="11"/>
              </w:rPr>
            </w:pPr>
            <w:r>
              <w:rPr>
                <w:spacing w:val="4"/>
                <w:sz w:val="11"/>
                <w:szCs w:val="11"/>
              </w:rPr>
              <w:t>8.分值:原则上预算执行率10分，产出指标总分50分，效益指标总分30分、满意度指标总分10分。</w:t>
            </w:r>
          </w:p>
          <w:p w14:paraId="51708DB0">
            <w:pPr>
              <w:pStyle w:val="6"/>
              <w:spacing w:before="6" w:line="228" w:lineRule="auto"/>
              <w:ind w:left="23"/>
              <w:rPr>
                <w:sz w:val="11"/>
                <w:szCs w:val="11"/>
              </w:rPr>
            </w:pPr>
            <w:r>
              <w:rPr>
                <w:spacing w:val="4"/>
                <w:sz w:val="11"/>
                <w:szCs w:val="11"/>
              </w:rPr>
              <w:t>9.</w:t>
            </w:r>
            <w:r>
              <w:rPr>
                <w:spacing w:val="-31"/>
                <w:sz w:val="11"/>
                <w:szCs w:val="11"/>
              </w:rPr>
              <w:t xml:space="preserve"> </w:t>
            </w:r>
            <w:r>
              <w:rPr>
                <w:spacing w:val="4"/>
                <w:sz w:val="11"/>
                <w:szCs w:val="11"/>
              </w:rPr>
              <w:t>自评等级:划分为4档，100-90(含)分为优、90-80(含)分为良、80-60(含)分为中、60分以下为差，系</w:t>
            </w:r>
            <w:r>
              <w:rPr>
                <w:spacing w:val="3"/>
                <w:sz w:val="11"/>
                <w:szCs w:val="11"/>
              </w:rPr>
              <w:t>统将根据得分情况自动生成自评等级。</w:t>
            </w:r>
          </w:p>
          <w:p w14:paraId="3C324682">
            <w:pPr>
              <w:pStyle w:val="6"/>
              <w:spacing w:before="3" w:line="227" w:lineRule="auto"/>
              <w:ind w:left="32"/>
              <w:rPr>
                <w:sz w:val="11"/>
                <w:szCs w:val="11"/>
              </w:rPr>
            </w:pPr>
            <w:r>
              <w:rPr>
                <w:spacing w:val="4"/>
                <w:sz w:val="11"/>
                <w:szCs w:val="11"/>
              </w:rPr>
              <w:t>10.涉密部门和涉密项目信息不录入本系</w:t>
            </w:r>
            <w:r>
              <w:rPr>
                <w:spacing w:val="3"/>
                <w:sz w:val="11"/>
                <w:szCs w:val="11"/>
              </w:rPr>
              <w:t>统。</w:t>
            </w:r>
          </w:p>
        </w:tc>
      </w:tr>
    </w:tbl>
    <w:p w14:paraId="0DCD297E">
      <w:pPr>
        <w:rPr>
          <w:rFonts w:ascii="Arial"/>
          <w:sz w:val="21"/>
        </w:rPr>
      </w:pPr>
    </w:p>
    <w:p w14:paraId="2163D6DC">
      <w:pPr>
        <w:rPr>
          <w:rFonts w:ascii="Arial" w:hAnsi="Arial" w:eastAsia="Arial" w:cs="Arial"/>
          <w:sz w:val="21"/>
          <w:szCs w:val="21"/>
        </w:rPr>
        <w:sectPr>
          <w:pgSz w:w="11905" w:h="16837"/>
          <w:pgMar w:top="1431" w:right="1227" w:bottom="0" w:left="1080" w:header="0" w:footer="0" w:gutter="0"/>
          <w:cols w:space="720" w:num="1"/>
        </w:sectPr>
      </w:pPr>
    </w:p>
    <w:p w14:paraId="52FBAC20">
      <w:pPr>
        <w:spacing w:line="117" w:lineRule="auto"/>
        <w:rPr>
          <w:rFonts w:ascii="Arial"/>
          <w:sz w:val="2"/>
        </w:rPr>
      </w:pPr>
    </w:p>
    <w:tbl>
      <w:tblPr>
        <w:tblStyle w:val="5"/>
        <w:tblW w:w="970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76"/>
        <w:gridCol w:w="461"/>
        <w:gridCol w:w="1185"/>
        <w:gridCol w:w="1219"/>
        <w:gridCol w:w="849"/>
        <w:gridCol w:w="1017"/>
        <w:gridCol w:w="655"/>
        <w:gridCol w:w="914"/>
        <w:gridCol w:w="681"/>
        <w:gridCol w:w="727"/>
        <w:gridCol w:w="863"/>
        <w:gridCol w:w="658"/>
      </w:tblGrid>
      <w:tr w14:paraId="089A6C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7" w:hRule="atLeast"/>
        </w:trPr>
        <w:tc>
          <w:tcPr>
            <w:tcW w:w="9705" w:type="dxa"/>
            <w:gridSpan w:val="12"/>
            <w:vAlign w:val="top"/>
          </w:tcPr>
          <w:p w14:paraId="55A67CE5">
            <w:pPr>
              <w:pStyle w:val="6"/>
              <w:spacing w:before="105" w:line="221" w:lineRule="auto"/>
              <w:ind w:left="4011"/>
              <w:rPr>
                <w:sz w:val="19"/>
                <w:szCs w:val="19"/>
              </w:rPr>
            </w:pPr>
            <w:r>
              <w:rPr>
                <w:b/>
                <w:bCs/>
                <w:sz w:val="19"/>
                <w:szCs w:val="19"/>
              </w:rPr>
              <w:t>项目支出绩效自评表</w:t>
            </w:r>
          </w:p>
        </w:tc>
      </w:tr>
      <w:tr w14:paraId="248D9E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937" w:type="dxa"/>
            <w:gridSpan w:val="2"/>
            <w:vAlign w:val="top"/>
          </w:tcPr>
          <w:p w14:paraId="77F5B6E3">
            <w:pPr>
              <w:pStyle w:val="6"/>
              <w:spacing w:before="90" w:line="229" w:lineRule="auto"/>
              <w:ind w:left="248"/>
              <w:rPr>
                <w:sz w:val="11"/>
                <w:szCs w:val="11"/>
              </w:rPr>
            </w:pPr>
            <w:r>
              <w:rPr>
                <w:spacing w:val="3"/>
                <w:sz w:val="11"/>
                <w:szCs w:val="11"/>
              </w:rPr>
              <w:t>项目名称</w:t>
            </w:r>
          </w:p>
        </w:tc>
        <w:tc>
          <w:tcPr>
            <w:tcW w:w="8768" w:type="dxa"/>
            <w:gridSpan w:val="10"/>
            <w:vAlign w:val="top"/>
          </w:tcPr>
          <w:p w14:paraId="5BD0C2EF">
            <w:pPr>
              <w:pStyle w:val="6"/>
              <w:spacing w:before="90" w:line="228" w:lineRule="auto"/>
              <w:ind w:left="21"/>
              <w:rPr>
                <w:sz w:val="11"/>
                <w:szCs w:val="11"/>
              </w:rPr>
            </w:pPr>
            <w:r>
              <w:rPr>
                <w:spacing w:val="4"/>
                <w:sz w:val="11"/>
                <w:szCs w:val="11"/>
              </w:rPr>
              <w:t>公益性岗位社保补贴资金</w:t>
            </w:r>
          </w:p>
        </w:tc>
      </w:tr>
      <w:tr w14:paraId="7C63A8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37" w:type="dxa"/>
            <w:gridSpan w:val="2"/>
            <w:vAlign w:val="top"/>
          </w:tcPr>
          <w:p w14:paraId="4A93B099">
            <w:pPr>
              <w:pStyle w:val="6"/>
              <w:spacing w:before="85" w:line="228" w:lineRule="auto"/>
              <w:ind w:left="247"/>
              <w:rPr>
                <w:sz w:val="11"/>
                <w:szCs w:val="11"/>
              </w:rPr>
            </w:pPr>
            <w:r>
              <w:rPr>
                <w:spacing w:val="3"/>
                <w:sz w:val="11"/>
                <w:szCs w:val="11"/>
              </w:rPr>
              <w:t>主管部门</w:t>
            </w:r>
          </w:p>
        </w:tc>
        <w:tc>
          <w:tcPr>
            <w:tcW w:w="4925" w:type="dxa"/>
            <w:gridSpan w:val="5"/>
            <w:vAlign w:val="top"/>
          </w:tcPr>
          <w:p w14:paraId="467D5BC6">
            <w:pPr>
              <w:pStyle w:val="6"/>
              <w:spacing w:before="85" w:line="227" w:lineRule="auto"/>
              <w:ind w:left="31"/>
              <w:rPr>
                <w:sz w:val="11"/>
                <w:szCs w:val="11"/>
              </w:rPr>
            </w:pPr>
            <w:r>
              <w:rPr>
                <w:spacing w:val="3"/>
                <w:sz w:val="11"/>
                <w:szCs w:val="11"/>
              </w:rPr>
              <w:t>曲靖市卫生健康委员会</w:t>
            </w:r>
          </w:p>
        </w:tc>
        <w:tc>
          <w:tcPr>
            <w:tcW w:w="914" w:type="dxa"/>
            <w:vAlign w:val="top"/>
          </w:tcPr>
          <w:p w14:paraId="56C11FDC">
            <w:pPr>
              <w:pStyle w:val="6"/>
              <w:spacing w:before="85" w:line="229" w:lineRule="auto"/>
              <w:ind w:left="240"/>
              <w:rPr>
                <w:sz w:val="11"/>
                <w:szCs w:val="11"/>
              </w:rPr>
            </w:pPr>
            <w:r>
              <w:rPr>
                <w:spacing w:val="3"/>
                <w:sz w:val="11"/>
                <w:szCs w:val="11"/>
              </w:rPr>
              <w:t>实施单位</w:t>
            </w:r>
          </w:p>
        </w:tc>
        <w:tc>
          <w:tcPr>
            <w:tcW w:w="2929" w:type="dxa"/>
            <w:gridSpan w:val="4"/>
            <w:vAlign w:val="top"/>
          </w:tcPr>
          <w:p w14:paraId="02DB8046">
            <w:pPr>
              <w:pStyle w:val="6"/>
              <w:spacing w:before="85" w:line="227" w:lineRule="auto"/>
              <w:ind w:left="33"/>
              <w:rPr>
                <w:sz w:val="11"/>
                <w:szCs w:val="11"/>
              </w:rPr>
            </w:pPr>
            <w:r>
              <w:rPr>
                <w:spacing w:val="3"/>
                <w:sz w:val="11"/>
                <w:szCs w:val="11"/>
              </w:rPr>
              <w:t>曲靖市卫生健康委员会</w:t>
            </w:r>
          </w:p>
        </w:tc>
      </w:tr>
      <w:tr w14:paraId="7C5414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937" w:type="dxa"/>
            <w:gridSpan w:val="2"/>
            <w:vMerge w:val="restart"/>
            <w:tcBorders>
              <w:bottom w:val="nil"/>
            </w:tcBorders>
            <w:vAlign w:val="top"/>
          </w:tcPr>
          <w:p w14:paraId="00A6CB88">
            <w:pPr>
              <w:spacing w:line="296" w:lineRule="auto"/>
              <w:rPr>
                <w:rFonts w:ascii="Arial"/>
                <w:sz w:val="21"/>
              </w:rPr>
            </w:pPr>
          </w:p>
          <w:p w14:paraId="0916FF42">
            <w:pPr>
              <w:spacing w:line="296" w:lineRule="auto"/>
              <w:rPr>
                <w:rFonts w:ascii="Arial"/>
                <w:sz w:val="21"/>
              </w:rPr>
            </w:pPr>
          </w:p>
          <w:p w14:paraId="2EBF10C8">
            <w:pPr>
              <w:pStyle w:val="6"/>
              <w:spacing w:before="36" w:line="229" w:lineRule="auto"/>
              <w:ind w:left="135"/>
              <w:rPr>
                <w:sz w:val="11"/>
                <w:szCs w:val="11"/>
              </w:rPr>
            </w:pPr>
            <w:r>
              <w:rPr>
                <w:spacing w:val="1"/>
                <w:sz w:val="11"/>
                <w:szCs w:val="11"/>
              </w:rPr>
              <w:t>项目资金(元)</w:t>
            </w:r>
          </w:p>
        </w:tc>
        <w:tc>
          <w:tcPr>
            <w:tcW w:w="1185" w:type="dxa"/>
            <w:vAlign w:val="top"/>
          </w:tcPr>
          <w:p w14:paraId="1AEA6241">
            <w:pPr>
              <w:spacing w:line="230" w:lineRule="exact"/>
              <w:rPr>
                <w:rFonts w:ascii="Arial"/>
                <w:sz w:val="20"/>
              </w:rPr>
            </w:pPr>
          </w:p>
        </w:tc>
        <w:tc>
          <w:tcPr>
            <w:tcW w:w="2068" w:type="dxa"/>
            <w:gridSpan w:val="2"/>
            <w:vAlign w:val="top"/>
          </w:tcPr>
          <w:p w14:paraId="1FA815FB">
            <w:pPr>
              <w:pStyle w:val="6"/>
              <w:spacing w:before="65" w:line="228" w:lineRule="auto"/>
              <w:ind w:left="755"/>
              <w:rPr>
                <w:sz w:val="11"/>
                <w:szCs w:val="11"/>
              </w:rPr>
            </w:pPr>
            <w:r>
              <w:rPr>
                <w:spacing w:val="4"/>
                <w:sz w:val="11"/>
                <w:szCs w:val="11"/>
              </w:rPr>
              <w:t>年初预算数</w:t>
            </w:r>
          </w:p>
        </w:tc>
        <w:tc>
          <w:tcPr>
            <w:tcW w:w="1672" w:type="dxa"/>
            <w:gridSpan w:val="2"/>
            <w:vAlign w:val="top"/>
          </w:tcPr>
          <w:p w14:paraId="07CD45C2">
            <w:pPr>
              <w:pStyle w:val="6"/>
              <w:spacing w:before="65" w:line="228" w:lineRule="auto"/>
              <w:ind w:left="559"/>
              <w:rPr>
                <w:sz w:val="11"/>
                <w:szCs w:val="11"/>
              </w:rPr>
            </w:pPr>
            <w:r>
              <w:rPr>
                <w:spacing w:val="4"/>
                <w:sz w:val="11"/>
                <w:szCs w:val="11"/>
              </w:rPr>
              <w:t>全年预算数</w:t>
            </w:r>
          </w:p>
        </w:tc>
        <w:tc>
          <w:tcPr>
            <w:tcW w:w="914" w:type="dxa"/>
            <w:vAlign w:val="top"/>
          </w:tcPr>
          <w:p w14:paraId="56C62266">
            <w:pPr>
              <w:pStyle w:val="6"/>
              <w:spacing w:before="65" w:line="228" w:lineRule="auto"/>
              <w:ind w:left="180"/>
              <w:rPr>
                <w:sz w:val="11"/>
                <w:szCs w:val="11"/>
              </w:rPr>
            </w:pPr>
            <w:r>
              <w:rPr>
                <w:spacing w:val="4"/>
                <w:sz w:val="11"/>
                <w:szCs w:val="11"/>
              </w:rPr>
              <w:t>全年执行数</w:t>
            </w:r>
          </w:p>
        </w:tc>
        <w:tc>
          <w:tcPr>
            <w:tcW w:w="681" w:type="dxa"/>
            <w:vAlign w:val="top"/>
          </w:tcPr>
          <w:p w14:paraId="0359C387">
            <w:pPr>
              <w:pStyle w:val="6"/>
              <w:spacing w:before="65" w:line="228" w:lineRule="auto"/>
              <w:ind w:left="235"/>
              <w:rPr>
                <w:sz w:val="11"/>
                <w:szCs w:val="11"/>
              </w:rPr>
            </w:pPr>
            <w:r>
              <w:rPr>
                <w:spacing w:val="2"/>
                <w:sz w:val="11"/>
                <w:szCs w:val="11"/>
              </w:rPr>
              <w:t>分值</w:t>
            </w:r>
          </w:p>
        </w:tc>
        <w:tc>
          <w:tcPr>
            <w:tcW w:w="727" w:type="dxa"/>
            <w:vAlign w:val="top"/>
          </w:tcPr>
          <w:p w14:paraId="34D004E3">
            <w:pPr>
              <w:pStyle w:val="6"/>
              <w:spacing w:before="65" w:line="228" w:lineRule="auto"/>
              <w:ind w:left="200"/>
              <w:rPr>
                <w:sz w:val="11"/>
                <w:szCs w:val="11"/>
              </w:rPr>
            </w:pPr>
            <w:r>
              <w:rPr>
                <w:spacing w:val="3"/>
                <w:sz w:val="11"/>
                <w:szCs w:val="11"/>
              </w:rPr>
              <w:t>执行率</w:t>
            </w:r>
          </w:p>
        </w:tc>
        <w:tc>
          <w:tcPr>
            <w:tcW w:w="863" w:type="dxa"/>
            <w:vAlign w:val="top"/>
          </w:tcPr>
          <w:p w14:paraId="32ACA74F">
            <w:pPr>
              <w:pStyle w:val="6"/>
              <w:spacing w:before="65" w:line="228" w:lineRule="auto"/>
              <w:ind w:left="326"/>
              <w:rPr>
                <w:sz w:val="11"/>
                <w:szCs w:val="11"/>
              </w:rPr>
            </w:pPr>
            <w:r>
              <w:rPr>
                <w:spacing w:val="2"/>
                <w:sz w:val="11"/>
                <w:szCs w:val="11"/>
              </w:rPr>
              <w:t>得分</w:t>
            </w:r>
          </w:p>
        </w:tc>
        <w:tc>
          <w:tcPr>
            <w:tcW w:w="658" w:type="dxa"/>
            <w:vAlign w:val="top"/>
          </w:tcPr>
          <w:p w14:paraId="6908B79C">
            <w:pPr>
              <w:pStyle w:val="6"/>
              <w:spacing w:before="66" w:line="229" w:lineRule="auto"/>
              <w:ind w:left="222"/>
              <w:rPr>
                <w:sz w:val="11"/>
                <w:szCs w:val="11"/>
              </w:rPr>
            </w:pPr>
            <w:r>
              <w:rPr>
                <w:spacing w:val="2"/>
                <w:sz w:val="11"/>
                <w:szCs w:val="11"/>
              </w:rPr>
              <w:t>备注</w:t>
            </w:r>
          </w:p>
        </w:tc>
      </w:tr>
      <w:tr w14:paraId="61DA26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37" w:type="dxa"/>
            <w:gridSpan w:val="2"/>
            <w:vMerge w:val="continue"/>
            <w:tcBorders>
              <w:top w:val="nil"/>
              <w:bottom w:val="nil"/>
            </w:tcBorders>
            <w:vAlign w:val="top"/>
          </w:tcPr>
          <w:p w14:paraId="5947EFD4">
            <w:pPr>
              <w:rPr>
                <w:rFonts w:ascii="Arial"/>
                <w:sz w:val="21"/>
              </w:rPr>
            </w:pPr>
          </w:p>
        </w:tc>
        <w:tc>
          <w:tcPr>
            <w:tcW w:w="1185" w:type="dxa"/>
            <w:vAlign w:val="top"/>
          </w:tcPr>
          <w:p w14:paraId="00F485DE">
            <w:pPr>
              <w:pStyle w:val="6"/>
              <w:spacing w:before="85" w:line="228" w:lineRule="auto"/>
              <w:ind w:left="18"/>
              <w:rPr>
                <w:sz w:val="11"/>
                <w:szCs w:val="11"/>
              </w:rPr>
            </w:pPr>
            <w:r>
              <w:rPr>
                <w:spacing w:val="4"/>
                <w:sz w:val="11"/>
                <w:szCs w:val="11"/>
              </w:rPr>
              <w:t>年度资金总额</w:t>
            </w:r>
          </w:p>
        </w:tc>
        <w:tc>
          <w:tcPr>
            <w:tcW w:w="2068" w:type="dxa"/>
            <w:gridSpan w:val="2"/>
            <w:vAlign w:val="top"/>
          </w:tcPr>
          <w:p w14:paraId="5E2088B4">
            <w:pPr>
              <w:rPr>
                <w:rFonts w:ascii="Arial"/>
                <w:sz w:val="21"/>
              </w:rPr>
            </w:pPr>
          </w:p>
        </w:tc>
        <w:tc>
          <w:tcPr>
            <w:tcW w:w="1672" w:type="dxa"/>
            <w:gridSpan w:val="2"/>
            <w:vAlign w:val="top"/>
          </w:tcPr>
          <w:p w14:paraId="34B748CC">
            <w:pPr>
              <w:pStyle w:val="6"/>
              <w:spacing w:before="85" w:line="225" w:lineRule="auto"/>
              <w:ind w:left="1105"/>
              <w:rPr>
                <w:sz w:val="11"/>
                <w:szCs w:val="11"/>
              </w:rPr>
            </w:pPr>
            <w:r>
              <w:rPr>
                <w:spacing w:val="1"/>
                <w:sz w:val="11"/>
                <w:szCs w:val="11"/>
              </w:rPr>
              <w:t>18,214.38</w:t>
            </w:r>
          </w:p>
        </w:tc>
        <w:tc>
          <w:tcPr>
            <w:tcW w:w="914" w:type="dxa"/>
            <w:vAlign w:val="top"/>
          </w:tcPr>
          <w:p w14:paraId="4493FE6F">
            <w:pPr>
              <w:pStyle w:val="6"/>
              <w:spacing w:before="85" w:line="225" w:lineRule="auto"/>
              <w:ind w:left="347"/>
              <w:rPr>
                <w:sz w:val="11"/>
                <w:szCs w:val="11"/>
              </w:rPr>
            </w:pPr>
            <w:r>
              <w:rPr>
                <w:spacing w:val="1"/>
                <w:sz w:val="11"/>
                <w:szCs w:val="11"/>
              </w:rPr>
              <w:t>18,214.38</w:t>
            </w:r>
          </w:p>
        </w:tc>
        <w:tc>
          <w:tcPr>
            <w:tcW w:w="681" w:type="dxa"/>
            <w:vAlign w:val="top"/>
          </w:tcPr>
          <w:p w14:paraId="6CB4C8E1">
            <w:pPr>
              <w:pStyle w:val="6"/>
              <w:spacing w:before="85" w:line="147" w:lineRule="exact"/>
              <w:ind w:left="355"/>
              <w:rPr>
                <w:sz w:val="11"/>
                <w:szCs w:val="11"/>
              </w:rPr>
            </w:pPr>
            <w:r>
              <w:rPr>
                <w:spacing w:val="-1"/>
                <w:position w:val="1"/>
                <w:sz w:val="11"/>
                <w:szCs w:val="11"/>
              </w:rPr>
              <w:t>10.00</w:t>
            </w:r>
          </w:p>
        </w:tc>
        <w:tc>
          <w:tcPr>
            <w:tcW w:w="727" w:type="dxa"/>
            <w:vAlign w:val="top"/>
          </w:tcPr>
          <w:p w14:paraId="3F0B0D2A">
            <w:pPr>
              <w:pStyle w:val="6"/>
              <w:spacing w:before="85" w:line="147" w:lineRule="exact"/>
              <w:ind w:left="351"/>
              <w:rPr>
                <w:sz w:val="11"/>
                <w:szCs w:val="11"/>
              </w:rPr>
            </w:pPr>
            <w:r>
              <w:rPr>
                <w:position w:val="1"/>
                <w:sz w:val="11"/>
                <w:szCs w:val="11"/>
              </w:rPr>
              <w:t>100.00</w:t>
            </w:r>
          </w:p>
        </w:tc>
        <w:tc>
          <w:tcPr>
            <w:tcW w:w="863" w:type="dxa"/>
            <w:vAlign w:val="top"/>
          </w:tcPr>
          <w:p w14:paraId="4520ECF1">
            <w:pPr>
              <w:pStyle w:val="6"/>
              <w:spacing w:before="85" w:line="147" w:lineRule="exact"/>
              <w:ind w:left="531"/>
              <w:rPr>
                <w:sz w:val="11"/>
                <w:szCs w:val="11"/>
              </w:rPr>
            </w:pPr>
            <w:r>
              <w:rPr>
                <w:spacing w:val="-1"/>
                <w:position w:val="1"/>
                <w:sz w:val="11"/>
                <w:szCs w:val="11"/>
              </w:rPr>
              <w:t>10.00</w:t>
            </w:r>
          </w:p>
        </w:tc>
        <w:tc>
          <w:tcPr>
            <w:tcW w:w="658" w:type="dxa"/>
            <w:vMerge w:val="restart"/>
            <w:tcBorders>
              <w:bottom w:val="nil"/>
            </w:tcBorders>
            <w:vAlign w:val="top"/>
          </w:tcPr>
          <w:p w14:paraId="7DAA613E">
            <w:pPr>
              <w:rPr>
                <w:rFonts w:ascii="Arial"/>
                <w:sz w:val="21"/>
              </w:rPr>
            </w:pPr>
          </w:p>
        </w:tc>
      </w:tr>
      <w:tr w14:paraId="3302D0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37" w:type="dxa"/>
            <w:gridSpan w:val="2"/>
            <w:vMerge w:val="continue"/>
            <w:tcBorders>
              <w:top w:val="nil"/>
              <w:bottom w:val="nil"/>
            </w:tcBorders>
            <w:vAlign w:val="top"/>
          </w:tcPr>
          <w:p w14:paraId="31EFDFAF">
            <w:pPr>
              <w:rPr>
                <w:rFonts w:ascii="Arial"/>
                <w:sz w:val="21"/>
              </w:rPr>
            </w:pPr>
          </w:p>
        </w:tc>
        <w:tc>
          <w:tcPr>
            <w:tcW w:w="1185" w:type="dxa"/>
            <w:vAlign w:val="top"/>
          </w:tcPr>
          <w:p w14:paraId="13B7EAA0">
            <w:pPr>
              <w:pStyle w:val="6"/>
              <w:spacing w:before="85" w:line="228" w:lineRule="auto"/>
              <w:ind w:left="87"/>
              <w:rPr>
                <w:sz w:val="11"/>
                <w:szCs w:val="11"/>
              </w:rPr>
            </w:pPr>
            <w:r>
              <w:rPr>
                <w:spacing w:val="3"/>
                <w:sz w:val="11"/>
                <w:szCs w:val="11"/>
              </w:rPr>
              <w:t>其中：当年财政拨款</w:t>
            </w:r>
          </w:p>
        </w:tc>
        <w:tc>
          <w:tcPr>
            <w:tcW w:w="2068" w:type="dxa"/>
            <w:gridSpan w:val="2"/>
            <w:vAlign w:val="top"/>
          </w:tcPr>
          <w:p w14:paraId="13BF1087">
            <w:pPr>
              <w:rPr>
                <w:rFonts w:ascii="Arial"/>
                <w:sz w:val="21"/>
              </w:rPr>
            </w:pPr>
          </w:p>
        </w:tc>
        <w:tc>
          <w:tcPr>
            <w:tcW w:w="1672" w:type="dxa"/>
            <w:gridSpan w:val="2"/>
            <w:vAlign w:val="top"/>
          </w:tcPr>
          <w:p w14:paraId="41227632">
            <w:pPr>
              <w:pStyle w:val="6"/>
              <w:spacing w:before="85" w:line="225" w:lineRule="auto"/>
              <w:ind w:left="1105"/>
              <w:rPr>
                <w:sz w:val="11"/>
                <w:szCs w:val="11"/>
              </w:rPr>
            </w:pPr>
            <w:r>
              <w:rPr>
                <w:spacing w:val="1"/>
                <w:sz w:val="11"/>
                <w:szCs w:val="11"/>
              </w:rPr>
              <w:t>18,214.38</w:t>
            </w:r>
          </w:p>
        </w:tc>
        <w:tc>
          <w:tcPr>
            <w:tcW w:w="914" w:type="dxa"/>
            <w:vAlign w:val="top"/>
          </w:tcPr>
          <w:p w14:paraId="5AE6F3D3">
            <w:pPr>
              <w:pStyle w:val="6"/>
              <w:spacing w:before="85" w:line="225" w:lineRule="auto"/>
              <w:ind w:left="347"/>
              <w:rPr>
                <w:sz w:val="11"/>
                <w:szCs w:val="11"/>
              </w:rPr>
            </w:pPr>
            <w:r>
              <w:rPr>
                <w:spacing w:val="1"/>
                <w:sz w:val="11"/>
                <w:szCs w:val="11"/>
              </w:rPr>
              <w:t>18,214.38</w:t>
            </w:r>
          </w:p>
        </w:tc>
        <w:tc>
          <w:tcPr>
            <w:tcW w:w="681" w:type="dxa"/>
            <w:vMerge w:val="restart"/>
            <w:tcBorders>
              <w:bottom w:val="nil"/>
            </w:tcBorders>
            <w:vAlign w:val="top"/>
          </w:tcPr>
          <w:p w14:paraId="7E474D0D">
            <w:pPr>
              <w:rPr>
                <w:rFonts w:ascii="Arial"/>
                <w:sz w:val="21"/>
              </w:rPr>
            </w:pPr>
          </w:p>
        </w:tc>
        <w:tc>
          <w:tcPr>
            <w:tcW w:w="727" w:type="dxa"/>
            <w:vAlign w:val="top"/>
          </w:tcPr>
          <w:p w14:paraId="5FC79106">
            <w:pPr>
              <w:pStyle w:val="6"/>
              <w:spacing w:before="85" w:line="147" w:lineRule="exact"/>
              <w:ind w:left="351"/>
              <w:rPr>
                <w:sz w:val="11"/>
                <w:szCs w:val="11"/>
              </w:rPr>
            </w:pPr>
            <w:r>
              <w:rPr>
                <w:position w:val="1"/>
                <w:sz w:val="11"/>
                <w:szCs w:val="11"/>
              </w:rPr>
              <w:t>100.00</w:t>
            </w:r>
          </w:p>
        </w:tc>
        <w:tc>
          <w:tcPr>
            <w:tcW w:w="863" w:type="dxa"/>
            <w:vMerge w:val="restart"/>
            <w:tcBorders>
              <w:bottom w:val="nil"/>
            </w:tcBorders>
            <w:vAlign w:val="top"/>
          </w:tcPr>
          <w:p w14:paraId="70B120CE">
            <w:pPr>
              <w:rPr>
                <w:rFonts w:ascii="Arial"/>
                <w:sz w:val="21"/>
              </w:rPr>
            </w:pPr>
          </w:p>
        </w:tc>
        <w:tc>
          <w:tcPr>
            <w:tcW w:w="658" w:type="dxa"/>
            <w:vMerge w:val="continue"/>
            <w:tcBorders>
              <w:top w:val="nil"/>
              <w:bottom w:val="nil"/>
            </w:tcBorders>
            <w:vAlign w:val="top"/>
          </w:tcPr>
          <w:p w14:paraId="58428C90">
            <w:pPr>
              <w:rPr>
                <w:rFonts w:ascii="Arial"/>
                <w:sz w:val="21"/>
              </w:rPr>
            </w:pPr>
          </w:p>
        </w:tc>
      </w:tr>
      <w:tr w14:paraId="6E9A52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37" w:type="dxa"/>
            <w:gridSpan w:val="2"/>
            <w:vMerge w:val="continue"/>
            <w:tcBorders>
              <w:top w:val="nil"/>
              <w:bottom w:val="nil"/>
            </w:tcBorders>
            <w:vAlign w:val="top"/>
          </w:tcPr>
          <w:p w14:paraId="54A11C93">
            <w:pPr>
              <w:rPr>
                <w:rFonts w:ascii="Arial"/>
                <w:sz w:val="21"/>
              </w:rPr>
            </w:pPr>
          </w:p>
        </w:tc>
        <w:tc>
          <w:tcPr>
            <w:tcW w:w="1185" w:type="dxa"/>
            <w:vAlign w:val="top"/>
          </w:tcPr>
          <w:p w14:paraId="11BA7D96">
            <w:pPr>
              <w:pStyle w:val="6"/>
              <w:spacing w:before="85" w:line="228" w:lineRule="auto"/>
              <w:ind w:left="18"/>
              <w:rPr>
                <w:sz w:val="11"/>
                <w:szCs w:val="11"/>
              </w:rPr>
            </w:pPr>
            <w:r>
              <w:rPr>
                <w:spacing w:val="4"/>
                <w:sz w:val="11"/>
                <w:szCs w:val="11"/>
              </w:rPr>
              <w:t>上年结转资金</w:t>
            </w:r>
          </w:p>
        </w:tc>
        <w:tc>
          <w:tcPr>
            <w:tcW w:w="2068" w:type="dxa"/>
            <w:gridSpan w:val="2"/>
            <w:vAlign w:val="top"/>
          </w:tcPr>
          <w:p w14:paraId="16B42854">
            <w:pPr>
              <w:rPr>
                <w:rFonts w:ascii="Arial"/>
                <w:sz w:val="21"/>
              </w:rPr>
            </w:pPr>
          </w:p>
        </w:tc>
        <w:tc>
          <w:tcPr>
            <w:tcW w:w="1672" w:type="dxa"/>
            <w:gridSpan w:val="2"/>
            <w:vAlign w:val="top"/>
          </w:tcPr>
          <w:p w14:paraId="2E8F682B">
            <w:pPr>
              <w:rPr>
                <w:rFonts w:ascii="Arial"/>
                <w:sz w:val="21"/>
              </w:rPr>
            </w:pPr>
          </w:p>
        </w:tc>
        <w:tc>
          <w:tcPr>
            <w:tcW w:w="914" w:type="dxa"/>
            <w:vAlign w:val="top"/>
          </w:tcPr>
          <w:p w14:paraId="3C27AFD9">
            <w:pPr>
              <w:rPr>
                <w:rFonts w:ascii="Arial"/>
                <w:sz w:val="21"/>
              </w:rPr>
            </w:pPr>
          </w:p>
        </w:tc>
        <w:tc>
          <w:tcPr>
            <w:tcW w:w="681" w:type="dxa"/>
            <w:vMerge w:val="continue"/>
            <w:tcBorders>
              <w:top w:val="nil"/>
              <w:bottom w:val="nil"/>
            </w:tcBorders>
            <w:vAlign w:val="top"/>
          </w:tcPr>
          <w:p w14:paraId="50BC0AC2">
            <w:pPr>
              <w:rPr>
                <w:rFonts w:ascii="Arial"/>
                <w:sz w:val="21"/>
              </w:rPr>
            </w:pPr>
          </w:p>
        </w:tc>
        <w:tc>
          <w:tcPr>
            <w:tcW w:w="727" w:type="dxa"/>
            <w:vAlign w:val="top"/>
          </w:tcPr>
          <w:p w14:paraId="24849CF6">
            <w:pPr>
              <w:rPr>
                <w:rFonts w:ascii="Arial"/>
                <w:sz w:val="21"/>
              </w:rPr>
            </w:pPr>
          </w:p>
        </w:tc>
        <w:tc>
          <w:tcPr>
            <w:tcW w:w="863" w:type="dxa"/>
            <w:vMerge w:val="continue"/>
            <w:tcBorders>
              <w:top w:val="nil"/>
              <w:bottom w:val="nil"/>
            </w:tcBorders>
            <w:vAlign w:val="top"/>
          </w:tcPr>
          <w:p w14:paraId="27BFFAD1">
            <w:pPr>
              <w:rPr>
                <w:rFonts w:ascii="Arial"/>
                <w:sz w:val="21"/>
              </w:rPr>
            </w:pPr>
          </w:p>
        </w:tc>
        <w:tc>
          <w:tcPr>
            <w:tcW w:w="658" w:type="dxa"/>
            <w:vMerge w:val="continue"/>
            <w:tcBorders>
              <w:top w:val="nil"/>
              <w:bottom w:val="nil"/>
            </w:tcBorders>
            <w:vAlign w:val="top"/>
          </w:tcPr>
          <w:p w14:paraId="3FDBE05C">
            <w:pPr>
              <w:rPr>
                <w:rFonts w:ascii="Arial"/>
                <w:sz w:val="21"/>
              </w:rPr>
            </w:pPr>
          </w:p>
        </w:tc>
      </w:tr>
      <w:tr w14:paraId="138E97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37" w:type="dxa"/>
            <w:gridSpan w:val="2"/>
            <w:vMerge w:val="continue"/>
            <w:tcBorders>
              <w:top w:val="nil"/>
            </w:tcBorders>
            <w:vAlign w:val="top"/>
          </w:tcPr>
          <w:p w14:paraId="44DF038E">
            <w:pPr>
              <w:rPr>
                <w:rFonts w:ascii="Arial"/>
                <w:sz w:val="21"/>
              </w:rPr>
            </w:pPr>
          </w:p>
        </w:tc>
        <w:tc>
          <w:tcPr>
            <w:tcW w:w="1185" w:type="dxa"/>
            <w:vAlign w:val="top"/>
          </w:tcPr>
          <w:p w14:paraId="123AFD9C">
            <w:pPr>
              <w:pStyle w:val="6"/>
              <w:spacing w:before="85" w:line="228" w:lineRule="auto"/>
              <w:ind w:left="317"/>
              <w:rPr>
                <w:sz w:val="11"/>
                <w:szCs w:val="11"/>
              </w:rPr>
            </w:pPr>
            <w:r>
              <w:rPr>
                <w:spacing w:val="3"/>
                <w:sz w:val="11"/>
                <w:szCs w:val="11"/>
              </w:rPr>
              <w:t>非财政拨款</w:t>
            </w:r>
          </w:p>
        </w:tc>
        <w:tc>
          <w:tcPr>
            <w:tcW w:w="2068" w:type="dxa"/>
            <w:gridSpan w:val="2"/>
            <w:vAlign w:val="top"/>
          </w:tcPr>
          <w:p w14:paraId="7169508E">
            <w:pPr>
              <w:rPr>
                <w:rFonts w:ascii="Arial"/>
                <w:sz w:val="21"/>
              </w:rPr>
            </w:pPr>
          </w:p>
        </w:tc>
        <w:tc>
          <w:tcPr>
            <w:tcW w:w="1672" w:type="dxa"/>
            <w:gridSpan w:val="2"/>
            <w:vAlign w:val="top"/>
          </w:tcPr>
          <w:p w14:paraId="2B4AA15E">
            <w:pPr>
              <w:rPr>
                <w:rFonts w:ascii="Arial"/>
                <w:sz w:val="21"/>
              </w:rPr>
            </w:pPr>
          </w:p>
        </w:tc>
        <w:tc>
          <w:tcPr>
            <w:tcW w:w="914" w:type="dxa"/>
            <w:vAlign w:val="top"/>
          </w:tcPr>
          <w:p w14:paraId="2FDC6FB1">
            <w:pPr>
              <w:rPr>
                <w:rFonts w:ascii="Arial"/>
                <w:sz w:val="21"/>
              </w:rPr>
            </w:pPr>
          </w:p>
        </w:tc>
        <w:tc>
          <w:tcPr>
            <w:tcW w:w="681" w:type="dxa"/>
            <w:vMerge w:val="continue"/>
            <w:tcBorders>
              <w:top w:val="nil"/>
            </w:tcBorders>
            <w:vAlign w:val="top"/>
          </w:tcPr>
          <w:p w14:paraId="3E3B1E7E">
            <w:pPr>
              <w:rPr>
                <w:rFonts w:ascii="Arial"/>
                <w:sz w:val="21"/>
              </w:rPr>
            </w:pPr>
          </w:p>
        </w:tc>
        <w:tc>
          <w:tcPr>
            <w:tcW w:w="727" w:type="dxa"/>
            <w:vAlign w:val="top"/>
          </w:tcPr>
          <w:p w14:paraId="0EBACDAD">
            <w:pPr>
              <w:rPr>
                <w:rFonts w:ascii="Arial"/>
                <w:sz w:val="21"/>
              </w:rPr>
            </w:pPr>
          </w:p>
        </w:tc>
        <w:tc>
          <w:tcPr>
            <w:tcW w:w="863" w:type="dxa"/>
            <w:vMerge w:val="continue"/>
            <w:tcBorders>
              <w:top w:val="nil"/>
            </w:tcBorders>
            <w:vAlign w:val="top"/>
          </w:tcPr>
          <w:p w14:paraId="5557EACF">
            <w:pPr>
              <w:rPr>
                <w:rFonts w:ascii="Arial"/>
                <w:sz w:val="21"/>
              </w:rPr>
            </w:pPr>
          </w:p>
        </w:tc>
        <w:tc>
          <w:tcPr>
            <w:tcW w:w="658" w:type="dxa"/>
            <w:vMerge w:val="continue"/>
            <w:tcBorders>
              <w:top w:val="nil"/>
            </w:tcBorders>
            <w:vAlign w:val="top"/>
          </w:tcPr>
          <w:p w14:paraId="1AB4C035">
            <w:pPr>
              <w:rPr>
                <w:rFonts w:ascii="Arial"/>
                <w:sz w:val="21"/>
              </w:rPr>
            </w:pPr>
          </w:p>
        </w:tc>
      </w:tr>
      <w:tr w14:paraId="155C51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476" w:type="dxa"/>
            <w:vMerge w:val="restart"/>
            <w:tcBorders>
              <w:bottom w:val="nil"/>
            </w:tcBorders>
            <w:vAlign w:val="top"/>
          </w:tcPr>
          <w:p w14:paraId="74217298">
            <w:pPr>
              <w:pStyle w:val="6"/>
              <w:spacing w:before="119" w:line="231" w:lineRule="auto"/>
              <w:ind w:left="131" w:right="115" w:hanging="2"/>
              <w:jc w:val="both"/>
              <w:rPr>
                <w:sz w:val="11"/>
                <w:szCs w:val="11"/>
              </w:rPr>
            </w:pPr>
            <w:r>
              <w:rPr>
                <w:spacing w:val="2"/>
                <w:sz w:val="11"/>
                <w:szCs w:val="11"/>
              </w:rPr>
              <w:t>年度</w:t>
            </w:r>
            <w:r>
              <w:rPr>
                <w:spacing w:val="1"/>
                <w:sz w:val="11"/>
                <w:szCs w:val="11"/>
              </w:rPr>
              <w:t>总体目标</w:t>
            </w:r>
          </w:p>
        </w:tc>
        <w:tc>
          <w:tcPr>
            <w:tcW w:w="5386" w:type="dxa"/>
            <w:gridSpan w:val="6"/>
            <w:vAlign w:val="top"/>
          </w:tcPr>
          <w:p w14:paraId="6529E091">
            <w:pPr>
              <w:pStyle w:val="6"/>
              <w:spacing w:before="69" w:line="229" w:lineRule="auto"/>
              <w:ind w:left="2471"/>
              <w:rPr>
                <w:sz w:val="11"/>
                <w:szCs w:val="11"/>
              </w:rPr>
            </w:pPr>
            <w:r>
              <w:rPr>
                <w:spacing w:val="3"/>
                <w:sz w:val="11"/>
                <w:szCs w:val="11"/>
              </w:rPr>
              <w:t>预期目标</w:t>
            </w:r>
          </w:p>
        </w:tc>
        <w:tc>
          <w:tcPr>
            <w:tcW w:w="3843" w:type="dxa"/>
            <w:gridSpan w:val="5"/>
            <w:vAlign w:val="top"/>
          </w:tcPr>
          <w:p w14:paraId="0E4AB43D">
            <w:pPr>
              <w:pStyle w:val="6"/>
              <w:spacing w:before="69" w:line="228" w:lineRule="auto"/>
              <w:ind w:left="1589"/>
              <w:rPr>
                <w:sz w:val="11"/>
                <w:szCs w:val="11"/>
              </w:rPr>
            </w:pPr>
            <w:r>
              <w:rPr>
                <w:spacing w:val="3"/>
                <w:sz w:val="11"/>
                <w:szCs w:val="11"/>
              </w:rPr>
              <w:t>实际完成情况</w:t>
            </w:r>
          </w:p>
        </w:tc>
      </w:tr>
      <w:tr w14:paraId="7DF63B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2" w:hRule="atLeast"/>
        </w:trPr>
        <w:tc>
          <w:tcPr>
            <w:tcW w:w="476" w:type="dxa"/>
            <w:vMerge w:val="continue"/>
            <w:tcBorders>
              <w:top w:val="nil"/>
            </w:tcBorders>
            <w:vAlign w:val="top"/>
          </w:tcPr>
          <w:p w14:paraId="6C128DAD">
            <w:pPr>
              <w:rPr>
                <w:rFonts w:ascii="Arial"/>
                <w:sz w:val="21"/>
              </w:rPr>
            </w:pPr>
          </w:p>
        </w:tc>
        <w:tc>
          <w:tcPr>
            <w:tcW w:w="5386" w:type="dxa"/>
            <w:gridSpan w:val="6"/>
            <w:vAlign w:val="top"/>
          </w:tcPr>
          <w:p w14:paraId="6EB80970">
            <w:pPr>
              <w:pStyle w:val="6"/>
              <w:spacing w:before="131" w:line="227" w:lineRule="auto"/>
              <w:ind w:left="17"/>
              <w:rPr>
                <w:sz w:val="11"/>
                <w:szCs w:val="11"/>
              </w:rPr>
            </w:pPr>
            <w:r>
              <w:rPr>
                <w:spacing w:val="4"/>
                <w:sz w:val="11"/>
                <w:szCs w:val="11"/>
              </w:rPr>
              <w:t>确保按时足额发放单位的公益性岗位社会保险补贴。</w:t>
            </w:r>
          </w:p>
        </w:tc>
        <w:tc>
          <w:tcPr>
            <w:tcW w:w="3843" w:type="dxa"/>
            <w:gridSpan w:val="5"/>
            <w:vAlign w:val="top"/>
          </w:tcPr>
          <w:p w14:paraId="28A5AA27">
            <w:pPr>
              <w:pStyle w:val="6"/>
              <w:spacing w:before="131" w:line="227" w:lineRule="auto"/>
              <w:ind w:left="20"/>
              <w:rPr>
                <w:sz w:val="11"/>
                <w:szCs w:val="11"/>
              </w:rPr>
            </w:pPr>
            <w:r>
              <w:rPr>
                <w:spacing w:val="4"/>
                <w:sz w:val="11"/>
                <w:szCs w:val="11"/>
              </w:rPr>
              <w:t>我单位已按时足额发放单位的公益性岗位社会保险补贴。</w:t>
            </w:r>
          </w:p>
        </w:tc>
      </w:tr>
      <w:tr w14:paraId="6766BA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9705" w:type="dxa"/>
            <w:gridSpan w:val="12"/>
            <w:vAlign w:val="top"/>
          </w:tcPr>
          <w:p w14:paraId="516FC5B8">
            <w:pPr>
              <w:rPr>
                <w:rFonts w:ascii="Arial"/>
                <w:sz w:val="21"/>
              </w:rPr>
            </w:pPr>
          </w:p>
        </w:tc>
      </w:tr>
      <w:tr w14:paraId="499734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9705" w:type="dxa"/>
            <w:gridSpan w:val="12"/>
            <w:vAlign w:val="top"/>
          </w:tcPr>
          <w:p w14:paraId="1F55BB55">
            <w:pPr>
              <w:pStyle w:val="6"/>
              <w:spacing w:before="81" w:line="224" w:lineRule="auto"/>
              <w:ind w:left="4096"/>
              <w:rPr>
                <w:sz w:val="17"/>
                <w:szCs w:val="17"/>
              </w:rPr>
            </w:pPr>
            <w:r>
              <w:rPr>
                <w:b/>
                <w:bCs/>
                <w:sz w:val="17"/>
                <w:szCs w:val="17"/>
              </w:rPr>
              <w:t>项目支出绩效指标表</w:t>
            </w:r>
          </w:p>
        </w:tc>
      </w:tr>
      <w:tr w14:paraId="3CBE4C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3341" w:type="dxa"/>
            <w:gridSpan w:val="4"/>
            <w:vAlign w:val="top"/>
          </w:tcPr>
          <w:p w14:paraId="41FCF41E">
            <w:pPr>
              <w:pStyle w:val="6"/>
              <w:spacing w:before="90" w:line="229" w:lineRule="auto"/>
              <w:ind w:left="1450"/>
              <w:rPr>
                <w:sz w:val="11"/>
                <w:szCs w:val="11"/>
              </w:rPr>
            </w:pPr>
            <w:r>
              <w:rPr>
                <w:spacing w:val="3"/>
                <w:sz w:val="11"/>
                <w:szCs w:val="11"/>
              </w:rPr>
              <w:t>绩效指标</w:t>
            </w:r>
          </w:p>
        </w:tc>
        <w:tc>
          <w:tcPr>
            <w:tcW w:w="2521" w:type="dxa"/>
            <w:gridSpan w:val="3"/>
            <w:vAlign w:val="top"/>
          </w:tcPr>
          <w:p w14:paraId="42D58FCA">
            <w:pPr>
              <w:pStyle w:val="6"/>
              <w:spacing w:before="90" w:line="228" w:lineRule="auto"/>
              <w:ind w:left="954"/>
              <w:rPr>
                <w:sz w:val="11"/>
                <w:szCs w:val="11"/>
              </w:rPr>
            </w:pPr>
            <w:r>
              <w:rPr>
                <w:spacing w:val="4"/>
                <w:sz w:val="11"/>
                <w:szCs w:val="11"/>
              </w:rPr>
              <w:t>年度指标值</w:t>
            </w:r>
          </w:p>
        </w:tc>
        <w:tc>
          <w:tcPr>
            <w:tcW w:w="3843" w:type="dxa"/>
            <w:gridSpan w:val="5"/>
            <w:vAlign w:val="top"/>
          </w:tcPr>
          <w:p w14:paraId="555A0589">
            <w:pPr>
              <w:pStyle w:val="6"/>
              <w:spacing w:before="90" w:line="228" w:lineRule="auto"/>
              <w:ind w:left="1588"/>
              <w:rPr>
                <w:sz w:val="11"/>
                <w:szCs w:val="11"/>
              </w:rPr>
            </w:pPr>
            <w:r>
              <w:rPr>
                <w:spacing w:val="4"/>
                <w:sz w:val="11"/>
                <w:szCs w:val="11"/>
              </w:rPr>
              <w:t>指标完成情况</w:t>
            </w:r>
          </w:p>
        </w:tc>
      </w:tr>
      <w:tr w14:paraId="052A92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937" w:type="dxa"/>
            <w:gridSpan w:val="2"/>
            <w:vAlign w:val="top"/>
          </w:tcPr>
          <w:p w14:paraId="0D8AD875">
            <w:pPr>
              <w:pStyle w:val="6"/>
              <w:spacing w:before="75" w:line="229" w:lineRule="auto"/>
              <w:ind w:left="248"/>
              <w:rPr>
                <w:sz w:val="11"/>
                <w:szCs w:val="11"/>
              </w:rPr>
            </w:pPr>
            <w:r>
              <w:rPr>
                <w:spacing w:val="2"/>
                <w:sz w:val="11"/>
                <w:szCs w:val="11"/>
              </w:rPr>
              <w:t>一级指标</w:t>
            </w:r>
          </w:p>
        </w:tc>
        <w:tc>
          <w:tcPr>
            <w:tcW w:w="1185" w:type="dxa"/>
            <w:vAlign w:val="top"/>
          </w:tcPr>
          <w:p w14:paraId="270F0E1B">
            <w:pPr>
              <w:pStyle w:val="6"/>
              <w:spacing w:before="75" w:line="229" w:lineRule="auto"/>
              <w:ind w:left="372"/>
              <w:rPr>
                <w:sz w:val="11"/>
                <w:szCs w:val="11"/>
              </w:rPr>
            </w:pPr>
            <w:r>
              <w:rPr>
                <w:spacing w:val="3"/>
                <w:sz w:val="11"/>
                <w:szCs w:val="11"/>
              </w:rPr>
              <w:t>二级指标</w:t>
            </w:r>
          </w:p>
        </w:tc>
        <w:tc>
          <w:tcPr>
            <w:tcW w:w="1219" w:type="dxa"/>
            <w:vAlign w:val="top"/>
          </w:tcPr>
          <w:p w14:paraId="1FCE5A16">
            <w:pPr>
              <w:pStyle w:val="6"/>
              <w:spacing w:before="75" w:line="229" w:lineRule="auto"/>
              <w:ind w:left="387"/>
              <w:rPr>
                <w:sz w:val="11"/>
                <w:szCs w:val="11"/>
              </w:rPr>
            </w:pPr>
            <w:r>
              <w:rPr>
                <w:spacing w:val="4"/>
                <w:sz w:val="11"/>
                <w:szCs w:val="11"/>
              </w:rPr>
              <w:t>三级指标</w:t>
            </w:r>
          </w:p>
        </w:tc>
        <w:tc>
          <w:tcPr>
            <w:tcW w:w="849" w:type="dxa"/>
            <w:vAlign w:val="top"/>
          </w:tcPr>
          <w:p w14:paraId="6319955E">
            <w:pPr>
              <w:pStyle w:val="6"/>
              <w:spacing w:before="75" w:line="229" w:lineRule="auto"/>
              <w:ind w:left="204"/>
              <w:rPr>
                <w:sz w:val="11"/>
                <w:szCs w:val="11"/>
              </w:rPr>
            </w:pPr>
            <w:r>
              <w:rPr>
                <w:spacing w:val="3"/>
                <w:sz w:val="11"/>
                <w:szCs w:val="11"/>
              </w:rPr>
              <w:t>指标性质</w:t>
            </w:r>
          </w:p>
        </w:tc>
        <w:tc>
          <w:tcPr>
            <w:tcW w:w="1017" w:type="dxa"/>
            <w:vAlign w:val="top"/>
          </w:tcPr>
          <w:p w14:paraId="7763641B">
            <w:pPr>
              <w:pStyle w:val="6"/>
              <w:spacing w:before="75" w:line="228" w:lineRule="auto"/>
              <w:ind w:left="344"/>
              <w:rPr>
                <w:sz w:val="11"/>
                <w:szCs w:val="11"/>
              </w:rPr>
            </w:pPr>
            <w:r>
              <w:rPr>
                <w:spacing w:val="3"/>
                <w:sz w:val="11"/>
                <w:szCs w:val="11"/>
              </w:rPr>
              <w:t>指标值</w:t>
            </w:r>
          </w:p>
        </w:tc>
        <w:tc>
          <w:tcPr>
            <w:tcW w:w="655" w:type="dxa"/>
            <w:vAlign w:val="top"/>
          </w:tcPr>
          <w:p w14:paraId="14D8A93C">
            <w:pPr>
              <w:pStyle w:val="6"/>
              <w:spacing w:before="75" w:line="229" w:lineRule="auto"/>
              <w:ind w:left="105"/>
              <w:rPr>
                <w:sz w:val="11"/>
                <w:szCs w:val="11"/>
              </w:rPr>
            </w:pPr>
            <w:r>
              <w:rPr>
                <w:spacing w:val="4"/>
                <w:sz w:val="11"/>
                <w:szCs w:val="11"/>
              </w:rPr>
              <w:t>度量单位</w:t>
            </w:r>
          </w:p>
        </w:tc>
        <w:tc>
          <w:tcPr>
            <w:tcW w:w="914" w:type="dxa"/>
            <w:vAlign w:val="top"/>
          </w:tcPr>
          <w:p w14:paraId="2C85ED6F">
            <w:pPr>
              <w:pStyle w:val="6"/>
              <w:spacing w:before="75" w:line="228" w:lineRule="auto"/>
              <w:ind w:left="183"/>
              <w:rPr>
                <w:sz w:val="11"/>
                <w:szCs w:val="11"/>
              </w:rPr>
            </w:pPr>
            <w:r>
              <w:rPr>
                <w:spacing w:val="3"/>
                <w:sz w:val="11"/>
                <w:szCs w:val="11"/>
              </w:rPr>
              <w:t>实际完成值</w:t>
            </w:r>
          </w:p>
        </w:tc>
        <w:tc>
          <w:tcPr>
            <w:tcW w:w="681" w:type="dxa"/>
            <w:vAlign w:val="top"/>
          </w:tcPr>
          <w:p w14:paraId="5095C4E8">
            <w:pPr>
              <w:pStyle w:val="6"/>
              <w:spacing w:before="75" w:line="228" w:lineRule="auto"/>
              <w:ind w:left="235"/>
              <w:rPr>
                <w:sz w:val="11"/>
                <w:szCs w:val="11"/>
              </w:rPr>
            </w:pPr>
            <w:r>
              <w:rPr>
                <w:spacing w:val="2"/>
                <w:sz w:val="11"/>
                <w:szCs w:val="11"/>
              </w:rPr>
              <w:t>分值</w:t>
            </w:r>
          </w:p>
        </w:tc>
        <w:tc>
          <w:tcPr>
            <w:tcW w:w="727" w:type="dxa"/>
            <w:vAlign w:val="top"/>
          </w:tcPr>
          <w:p w14:paraId="61968A45">
            <w:pPr>
              <w:pStyle w:val="6"/>
              <w:spacing w:before="75" w:line="228" w:lineRule="auto"/>
              <w:ind w:left="256"/>
              <w:rPr>
                <w:sz w:val="11"/>
                <w:szCs w:val="11"/>
              </w:rPr>
            </w:pPr>
            <w:r>
              <w:rPr>
                <w:spacing w:val="2"/>
                <w:sz w:val="11"/>
                <w:szCs w:val="11"/>
              </w:rPr>
              <w:t>得分</w:t>
            </w:r>
          </w:p>
        </w:tc>
        <w:tc>
          <w:tcPr>
            <w:tcW w:w="1521" w:type="dxa"/>
            <w:gridSpan w:val="2"/>
            <w:vAlign w:val="top"/>
          </w:tcPr>
          <w:p w14:paraId="388B31D3">
            <w:pPr>
              <w:pStyle w:val="6"/>
              <w:spacing w:before="75" w:line="228" w:lineRule="auto"/>
              <w:ind w:left="143"/>
              <w:rPr>
                <w:sz w:val="11"/>
                <w:szCs w:val="11"/>
              </w:rPr>
            </w:pPr>
            <w:r>
              <w:rPr>
                <w:spacing w:val="4"/>
                <w:sz w:val="11"/>
                <w:szCs w:val="11"/>
              </w:rPr>
              <w:t>偏差原因分析及改进措施</w:t>
            </w:r>
          </w:p>
        </w:tc>
      </w:tr>
      <w:tr w14:paraId="51504D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937" w:type="dxa"/>
            <w:gridSpan w:val="2"/>
            <w:vAlign w:val="top"/>
          </w:tcPr>
          <w:p w14:paraId="34083640">
            <w:pPr>
              <w:rPr>
                <w:rFonts w:ascii="Arial"/>
                <w:sz w:val="21"/>
              </w:rPr>
            </w:pPr>
          </w:p>
        </w:tc>
        <w:tc>
          <w:tcPr>
            <w:tcW w:w="1185" w:type="dxa"/>
            <w:vAlign w:val="top"/>
          </w:tcPr>
          <w:p w14:paraId="1D64863B">
            <w:pPr>
              <w:rPr>
                <w:rFonts w:ascii="Arial"/>
                <w:sz w:val="21"/>
              </w:rPr>
            </w:pPr>
          </w:p>
        </w:tc>
        <w:tc>
          <w:tcPr>
            <w:tcW w:w="1219" w:type="dxa"/>
            <w:vAlign w:val="top"/>
          </w:tcPr>
          <w:p w14:paraId="52664964">
            <w:pPr>
              <w:rPr>
                <w:rFonts w:ascii="Arial"/>
                <w:sz w:val="21"/>
              </w:rPr>
            </w:pPr>
          </w:p>
        </w:tc>
        <w:tc>
          <w:tcPr>
            <w:tcW w:w="849" w:type="dxa"/>
            <w:vAlign w:val="top"/>
          </w:tcPr>
          <w:p w14:paraId="71C15781">
            <w:pPr>
              <w:rPr>
                <w:rFonts w:ascii="Arial"/>
                <w:sz w:val="21"/>
              </w:rPr>
            </w:pPr>
          </w:p>
        </w:tc>
        <w:tc>
          <w:tcPr>
            <w:tcW w:w="1017" w:type="dxa"/>
            <w:vAlign w:val="top"/>
          </w:tcPr>
          <w:p w14:paraId="418CFD23">
            <w:pPr>
              <w:rPr>
                <w:rFonts w:ascii="Arial"/>
                <w:sz w:val="21"/>
              </w:rPr>
            </w:pPr>
          </w:p>
        </w:tc>
        <w:tc>
          <w:tcPr>
            <w:tcW w:w="655" w:type="dxa"/>
            <w:vAlign w:val="top"/>
          </w:tcPr>
          <w:p w14:paraId="22404FAF">
            <w:pPr>
              <w:rPr>
                <w:rFonts w:ascii="Arial"/>
                <w:sz w:val="21"/>
              </w:rPr>
            </w:pPr>
          </w:p>
        </w:tc>
        <w:tc>
          <w:tcPr>
            <w:tcW w:w="914" w:type="dxa"/>
            <w:vAlign w:val="top"/>
          </w:tcPr>
          <w:p w14:paraId="32E61638">
            <w:pPr>
              <w:rPr>
                <w:rFonts w:ascii="Arial"/>
                <w:sz w:val="21"/>
              </w:rPr>
            </w:pPr>
          </w:p>
        </w:tc>
        <w:tc>
          <w:tcPr>
            <w:tcW w:w="681" w:type="dxa"/>
            <w:vAlign w:val="top"/>
          </w:tcPr>
          <w:p w14:paraId="6FFB7835">
            <w:pPr>
              <w:pStyle w:val="6"/>
              <w:spacing w:before="121" w:line="148" w:lineRule="exact"/>
              <w:ind w:left="318"/>
              <w:rPr>
                <w:sz w:val="11"/>
                <w:szCs w:val="11"/>
              </w:rPr>
            </w:pPr>
            <w:r>
              <w:rPr>
                <w:spacing w:val="1"/>
                <w:position w:val="1"/>
                <w:sz w:val="11"/>
                <w:szCs w:val="11"/>
              </w:rPr>
              <w:t>90.00</w:t>
            </w:r>
          </w:p>
        </w:tc>
        <w:tc>
          <w:tcPr>
            <w:tcW w:w="727" w:type="dxa"/>
            <w:vAlign w:val="top"/>
          </w:tcPr>
          <w:p w14:paraId="22C19863">
            <w:pPr>
              <w:pStyle w:val="6"/>
              <w:spacing w:before="121" w:line="148" w:lineRule="exact"/>
              <w:ind w:left="369"/>
              <w:rPr>
                <w:sz w:val="11"/>
                <w:szCs w:val="11"/>
              </w:rPr>
            </w:pPr>
            <w:r>
              <w:rPr>
                <w:spacing w:val="1"/>
                <w:position w:val="1"/>
                <w:sz w:val="11"/>
                <w:szCs w:val="11"/>
              </w:rPr>
              <w:t>90.00</w:t>
            </w:r>
          </w:p>
        </w:tc>
        <w:tc>
          <w:tcPr>
            <w:tcW w:w="1521" w:type="dxa"/>
            <w:gridSpan w:val="2"/>
            <w:vAlign w:val="top"/>
          </w:tcPr>
          <w:p w14:paraId="07E606F9">
            <w:pPr>
              <w:rPr>
                <w:rFonts w:ascii="Arial"/>
                <w:sz w:val="21"/>
              </w:rPr>
            </w:pPr>
          </w:p>
        </w:tc>
      </w:tr>
      <w:tr w14:paraId="06913C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937" w:type="dxa"/>
            <w:gridSpan w:val="2"/>
            <w:vAlign w:val="top"/>
          </w:tcPr>
          <w:p w14:paraId="445402FA">
            <w:pPr>
              <w:pStyle w:val="6"/>
              <w:spacing w:before="122" w:line="228" w:lineRule="auto"/>
              <w:ind w:left="21"/>
              <w:rPr>
                <w:sz w:val="11"/>
                <w:szCs w:val="11"/>
              </w:rPr>
            </w:pPr>
            <w:r>
              <w:rPr>
                <w:spacing w:val="4"/>
                <w:sz w:val="11"/>
                <w:szCs w:val="11"/>
              </w:rPr>
              <w:t>产出指标</w:t>
            </w:r>
          </w:p>
        </w:tc>
        <w:tc>
          <w:tcPr>
            <w:tcW w:w="1185" w:type="dxa"/>
            <w:vAlign w:val="top"/>
          </w:tcPr>
          <w:p w14:paraId="17F02206">
            <w:pPr>
              <w:pStyle w:val="6"/>
              <w:spacing w:before="122" w:line="228" w:lineRule="auto"/>
              <w:ind w:left="18"/>
              <w:rPr>
                <w:sz w:val="11"/>
                <w:szCs w:val="11"/>
              </w:rPr>
            </w:pPr>
            <w:r>
              <w:rPr>
                <w:spacing w:val="3"/>
                <w:sz w:val="11"/>
                <w:szCs w:val="11"/>
              </w:rPr>
              <w:t>数量指标</w:t>
            </w:r>
          </w:p>
        </w:tc>
        <w:tc>
          <w:tcPr>
            <w:tcW w:w="1219" w:type="dxa"/>
            <w:vAlign w:val="top"/>
          </w:tcPr>
          <w:p w14:paraId="3B67DD61">
            <w:pPr>
              <w:pStyle w:val="6"/>
              <w:spacing w:before="54" w:line="231" w:lineRule="auto"/>
              <w:ind w:left="19" w:right="9"/>
              <w:rPr>
                <w:sz w:val="11"/>
                <w:szCs w:val="11"/>
              </w:rPr>
            </w:pPr>
            <w:r>
              <w:rPr>
                <w:spacing w:val="1"/>
                <w:sz w:val="11"/>
                <w:szCs w:val="11"/>
              </w:rPr>
              <w:t>2024年1-10月在</w:t>
            </w:r>
            <w:r>
              <w:rPr>
                <w:spacing w:val="14"/>
                <w:sz w:val="11"/>
                <w:szCs w:val="11"/>
              </w:rPr>
              <w:t xml:space="preserve"> </w:t>
            </w:r>
            <w:r>
              <w:rPr>
                <w:spacing w:val="1"/>
                <w:sz w:val="11"/>
                <w:szCs w:val="11"/>
              </w:rPr>
              <w:t>岗公益</w:t>
            </w:r>
            <w:r>
              <w:rPr>
                <w:spacing w:val="4"/>
                <w:sz w:val="11"/>
                <w:szCs w:val="11"/>
              </w:rPr>
              <w:t>性岗位人员人数</w:t>
            </w:r>
          </w:p>
        </w:tc>
        <w:tc>
          <w:tcPr>
            <w:tcW w:w="849" w:type="dxa"/>
            <w:vAlign w:val="top"/>
          </w:tcPr>
          <w:p w14:paraId="4925F24B">
            <w:pPr>
              <w:pStyle w:val="6"/>
              <w:spacing w:before="165" w:line="87" w:lineRule="exact"/>
              <w:ind w:left="399"/>
              <w:rPr>
                <w:sz w:val="11"/>
                <w:szCs w:val="11"/>
              </w:rPr>
            </w:pPr>
            <w:r>
              <w:rPr>
                <w:position w:val="-1"/>
                <w:sz w:val="11"/>
                <w:szCs w:val="11"/>
              </w:rPr>
              <w:t>=</w:t>
            </w:r>
          </w:p>
        </w:tc>
        <w:tc>
          <w:tcPr>
            <w:tcW w:w="1017" w:type="dxa"/>
            <w:vAlign w:val="top"/>
          </w:tcPr>
          <w:p w14:paraId="1863E989">
            <w:pPr>
              <w:pStyle w:val="6"/>
              <w:spacing w:before="122" w:line="148" w:lineRule="exact"/>
              <w:ind w:left="486"/>
              <w:rPr>
                <w:sz w:val="11"/>
                <w:szCs w:val="11"/>
              </w:rPr>
            </w:pPr>
            <w:r>
              <w:rPr>
                <w:position w:val="1"/>
                <w:sz w:val="11"/>
                <w:szCs w:val="11"/>
              </w:rPr>
              <w:t>5</w:t>
            </w:r>
          </w:p>
        </w:tc>
        <w:tc>
          <w:tcPr>
            <w:tcW w:w="655" w:type="dxa"/>
            <w:vAlign w:val="top"/>
          </w:tcPr>
          <w:p w14:paraId="5C13E518">
            <w:pPr>
              <w:pStyle w:val="6"/>
              <w:spacing w:before="122" w:line="231" w:lineRule="auto"/>
              <w:ind w:left="277"/>
              <w:rPr>
                <w:sz w:val="11"/>
                <w:szCs w:val="11"/>
              </w:rPr>
            </w:pPr>
            <w:r>
              <w:rPr>
                <w:sz w:val="11"/>
                <w:szCs w:val="11"/>
              </w:rPr>
              <w:t>人</w:t>
            </w:r>
          </w:p>
        </w:tc>
        <w:tc>
          <w:tcPr>
            <w:tcW w:w="914" w:type="dxa"/>
            <w:vAlign w:val="top"/>
          </w:tcPr>
          <w:p w14:paraId="17B6FF35">
            <w:pPr>
              <w:pStyle w:val="6"/>
              <w:spacing w:before="122" w:line="148" w:lineRule="exact"/>
              <w:ind w:left="437"/>
              <w:rPr>
                <w:sz w:val="11"/>
                <w:szCs w:val="11"/>
              </w:rPr>
            </w:pPr>
            <w:r>
              <w:rPr>
                <w:position w:val="1"/>
                <w:sz w:val="11"/>
                <w:szCs w:val="11"/>
              </w:rPr>
              <w:t>5</w:t>
            </w:r>
          </w:p>
        </w:tc>
        <w:tc>
          <w:tcPr>
            <w:tcW w:w="681" w:type="dxa"/>
            <w:vAlign w:val="top"/>
          </w:tcPr>
          <w:p w14:paraId="5D9F9EDB">
            <w:pPr>
              <w:pStyle w:val="6"/>
              <w:spacing w:before="122" w:line="147" w:lineRule="exact"/>
              <w:ind w:left="319"/>
              <w:rPr>
                <w:sz w:val="11"/>
                <w:szCs w:val="11"/>
              </w:rPr>
            </w:pPr>
            <w:r>
              <w:rPr>
                <w:spacing w:val="1"/>
                <w:position w:val="1"/>
                <w:sz w:val="11"/>
                <w:szCs w:val="11"/>
              </w:rPr>
              <w:t>25.00</w:t>
            </w:r>
          </w:p>
        </w:tc>
        <w:tc>
          <w:tcPr>
            <w:tcW w:w="727" w:type="dxa"/>
            <w:vAlign w:val="top"/>
          </w:tcPr>
          <w:p w14:paraId="5C6EF201">
            <w:pPr>
              <w:pStyle w:val="6"/>
              <w:spacing w:before="122" w:line="147" w:lineRule="exact"/>
              <w:ind w:left="370"/>
              <w:rPr>
                <w:sz w:val="11"/>
                <w:szCs w:val="11"/>
              </w:rPr>
            </w:pPr>
            <w:r>
              <w:rPr>
                <w:spacing w:val="1"/>
                <w:position w:val="1"/>
                <w:sz w:val="11"/>
                <w:szCs w:val="11"/>
              </w:rPr>
              <w:t>25.00</w:t>
            </w:r>
          </w:p>
        </w:tc>
        <w:tc>
          <w:tcPr>
            <w:tcW w:w="1521" w:type="dxa"/>
            <w:gridSpan w:val="2"/>
            <w:vAlign w:val="top"/>
          </w:tcPr>
          <w:p w14:paraId="610FFA32">
            <w:pPr>
              <w:pStyle w:val="6"/>
              <w:spacing w:before="54" w:line="231" w:lineRule="auto"/>
              <w:ind w:left="21" w:right="1"/>
              <w:rPr>
                <w:sz w:val="11"/>
                <w:szCs w:val="11"/>
              </w:rPr>
            </w:pPr>
            <w:r>
              <w:rPr>
                <w:spacing w:val="4"/>
                <w:sz w:val="11"/>
                <w:szCs w:val="11"/>
              </w:rPr>
              <w:t>按月足额发放单位的公益性岗</w:t>
            </w:r>
            <w:r>
              <w:rPr>
                <w:spacing w:val="3"/>
                <w:sz w:val="11"/>
                <w:szCs w:val="11"/>
              </w:rPr>
              <w:t>位社会保险补贴。</w:t>
            </w:r>
          </w:p>
        </w:tc>
      </w:tr>
      <w:tr w14:paraId="0FBEA1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937" w:type="dxa"/>
            <w:gridSpan w:val="2"/>
            <w:vAlign w:val="top"/>
          </w:tcPr>
          <w:p w14:paraId="1A865A69">
            <w:pPr>
              <w:pStyle w:val="6"/>
              <w:spacing w:before="122" w:line="228" w:lineRule="auto"/>
              <w:ind w:left="21"/>
              <w:rPr>
                <w:sz w:val="11"/>
                <w:szCs w:val="11"/>
              </w:rPr>
            </w:pPr>
            <w:r>
              <w:rPr>
                <w:spacing w:val="4"/>
                <w:sz w:val="11"/>
                <w:szCs w:val="11"/>
              </w:rPr>
              <w:t>产出指标</w:t>
            </w:r>
          </w:p>
        </w:tc>
        <w:tc>
          <w:tcPr>
            <w:tcW w:w="1185" w:type="dxa"/>
            <w:vAlign w:val="top"/>
          </w:tcPr>
          <w:p w14:paraId="4CAA97AF">
            <w:pPr>
              <w:pStyle w:val="6"/>
              <w:spacing w:before="122" w:line="229" w:lineRule="auto"/>
              <w:ind w:left="22"/>
              <w:rPr>
                <w:sz w:val="11"/>
                <w:szCs w:val="11"/>
              </w:rPr>
            </w:pPr>
            <w:r>
              <w:rPr>
                <w:spacing w:val="2"/>
                <w:sz w:val="11"/>
                <w:szCs w:val="11"/>
              </w:rPr>
              <w:t>时效指标</w:t>
            </w:r>
          </w:p>
        </w:tc>
        <w:tc>
          <w:tcPr>
            <w:tcW w:w="1219" w:type="dxa"/>
            <w:vAlign w:val="top"/>
          </w:tcPr>
          <w:p w14:paraId="215A6FB9">
            <w:pPr>
              <w:pStyle w:val="6"/>
              <w:spacing w:before="55" w:line="231" w:lineRule="auto"/>
              <w:ind w:left="20" w:right="12" w:firstLine="1"/>
              <w:rPr>
                <w:sz w:val="11"/>
                <w:szCs w:val="11"/>
              </w:rPr>
            </w:pPr>
            <w:r>
              <w:rPr>
                <w:spacing w:val="3"/>
                <w:sz w:val="11"/>
                <w:szCs w:val="11"/>
              </w:rPr>
              <w:t>公益性岗位人员岗</w:t>
            </w:r>
            <w:r>
              <w:rPr>
                <w:spacing w:val="-7"/>
                <w:sz w:val="11"/>
                <w:szCs w:val="11"/>
              </w:rPr>
              <w:t xml:space="preserve"> </w:t>
            </w:r>
            <w:r>
              <w:rPr>
                <w:spacing w:val="3"/>
                <w:sz w:val="11"/>
                <w:szCs w:val="11"/>
              </w:rPr>
              <w:t>位补贴按时发放</w:t>
            </w:r>
          </w:p>
        </w:tc>
        <w:tc>
          <w:tcPr>
            <w:tcW w:w="849" w:type="dxa"/>
            <w:vAlign w:val="top"/>
          </w:tcPr>
          <w:p w14:paraId="4AABB584">
            <w:pPr>
              <w:pStyle w:val="6"/>
              <w:spacing w:before="165" w:line="87" w:lineRule="exact"/>
              <w:ind w:left="399"/>
              <w:rPr>
                <w:sz w:val="11"/>
                <w:szCs w:val="11"/>
              </w:rPr>
            </w:pPr>
            <w:r>
              <w:rPr>
                <w:position w:val="-1"/>
                <w:sz w:val="11"/>
                <w:szCs w:val="11"/>
              </w:rPr>
              <w:t>=</w:t>
            </w:r>
          </w:p>
        </w:tc>
        <w:tc>
          <w:tcPr>
            <w:tcW w:w="1017" w:type="dxa"/>
            <w:vAlign w:val="top"/>
          </w:tcPr>
          <w:p w14:paraId="5A29B358">
            <w:pPr>
              <w:pStyle w:val="6"/>
              <w:spacing w:before="122" w:line="148" w:lineRule="exact"/>
              <w:ind w:left="438"/>
              <w:rPr>
                <w:sz w:val="11"/>
                <w:szCs w:val="11"/>
              </w:rPr>
            </w:pPr>
            <w:r>
              <w:rPr>
                <w:spacing w:val="-2"/>
                <w:position w:val="1"/>
                <w:sz w:val="11"/>
                <w:szCs w:val="11"/>
              </w:rPr>
              <w:t>100</w:t>
            </w:r>
          </w:p>
        </w:tc>
        <w:tc>
          <w:tcPr>
            <w:tcW w:w="655" w:type="dxa"/>
            <w:vAlign w:val="top"/>
          </w:tcPr>
          <w:p w14:paraId="06475945">
            <w:pPr>
              <w:pStyle w:val="6"/>
              <w:spacing w:before="122" w:line="148" w:lineRule="exact"/>
              <w:ind w:left="302"/>
              <w:rPr>
                <w:sz w:val="11"/>
                <w:szCs w:val="11"/>
              </w:rPr>
            </w:pPr>
            <w:r>
              <w:rPr>
                <w:spacing w:val="1"/>
                <w:position w:val="1"/>
                <w:sz w:val="11"/>
                <w:szCs w:val="11"/>
              </w:rPr>
              <w:t>%</w:t>
            </w:r>
          </w:p>
        </w:tc>
        <w:tc>
          <w:tcPr>
            <w:tcW w:w="914" w:type="dxa"/>
            <w:vAlign w:val="top"/>
          </w:tcPr>
          <w:p w14:paraId="18FD33C3">
            <w:pPr>
              <w:pStyle w:val="6"/>
              <w:spacing w:before="122" w:line="148" w:lineRule="exact"/>
              <w:ind w:left="386"/>
              <w:rPr>
                <w:sz w:val="11"/>
                <w:szCs w:val="11"/>
              </w:rPr>
            </w:pPr>
            <w:r>
              <w:rPr>
                <w:spacing w:val="-2"/>
                <w:position w:val="1"/>
                <w:sz w:val="11"/>
                <w:szCs w:val="11"/>
              </w:rPr>
              <w:t>100</w:t>
            </w:r>
          </w:p>
        </w:tc>
        <w:tc>
          <w:tcPr>
            <w:tcW w:w="681" w:type="dxa"/>
            <w:vAlign w:val="top"/>
          </w:tcPr>
          <w:p w14:paraId="0A1246DB">
            <w:pPr>
              <w:pStyle w:val="6"/>
              <w:spacing w:before="122" w:line="148" w:lineRule="exact"/>
              <w:ind w:left="319"/>
              <w:rPr>
                <w:sz w:val="11"/>
                <w:szCs w:val="11"/>
              </w:rPr>
            </w:pPr>
            <w:r>
              <w:rPr>
                <w:spacing w:val="1"/>
                <w:position w:val="1"/>
                <w:sz w:val="11"/>
                <w:szCs w:val="11"/>
              </w:rPr>
              <w:t>25.00</w:t>
            </w:r>
          </w:p>
        </w:tc>
        <w:tc>
          <w:tcPr>
            <w:tcW w:w="727" w:type="dxa"/>
            <w:vAlign w:val="top"/>
          </w:tcPr>
          <w:p w14:paraId="2B926487">
            <w:pPr>
              <w:pStyle w:val="6"/>
              <w:spacing w:before="122" w:line="148" w:lineRule="exact"/>
              <w:ind w:left="370"/>
              <w:rPr>
                <w:sz w:val="11"/>
                <w:szCs w:val="11"/>
              </w:rPr>
            </w:pPr>
            <w:r>
              <w:rPr>
                <w:spacing w:val="1"/>
                <w:position w:val="1"/>
                <w:sz w:val="11"/>
                <w:szCs w:val="11"/>
              </w:rPr>
              <w:t>25.00</w:t>
            </w:r>
          </w:p>
        </w:tc>
        <w:tc>
          <w:tcPr>
            <w:tcW w:w="1521" w:type="dxa"/>
            <w:gridSpan w:val="2"/>
            <w:vAlign w:val="top"/>
          </w:tcPr>
          <w:p w14:paraId="4B15115A">
            <w:pPr>
              <w:pStyle w:val="6"/>
              <w:spacing w:before="54" w:line="231" w:lineRule="auto"/>
              <w:ind w:left="21" w:right="1"/>
              <w:rPr>
                <w:sz w:val="11"/>
                <w:szCs w:val="11"/>
              </w:rPr>
            </w:pPr>
            <w:r>
              <w:rPr>
                <w:spacing w:val="4"/>
                <w:sz w:val="11"/>
                <w:szCs w:val="11"/>
              </w:rPr>
              <w:t>按月足额发放单位的公益性岗</w:t>
            </w:r>
            <w:r>
              <w:rPr>
                <w:spacing w:val="3"/>
                <w:sz w:val="11"/>
                <w:szCs w:val="11"/>
              </w:rPr>
              <w:t>位社会保险补贴。</w:t>
            </w:r>
          </w:p>
        </w:tc>
      </w:tr>
      <w:tr w14:paraId="3A9D90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937" w:type="dxa"/>
            <w:gridSpan w:val="2"/>
            <w:vAlign w:val="top"/>
          </w:tcPr>
          <w:p w14:paraId="08791211">
            <w:pPr>
              <w:pStyle w:val="6"/>
              <w:spacing w:before="123" w:line="229" w:lineRule="auto"/>
              <w:ind w:left="23"/>
              <w:rPr>
                <w:sz w:val="11"/>
                <w:szCs w:val="11"/>
              </w:rPr>
            </w:pPr>
            <w:r>
              <w:rPr>
                <w:spacing w:val="3"/>
                <w:sz w:val="11"/>
                <w:szCs w:val="11"/>
              </w:rPr>
              <w:t>效益指标</w:t>
            </w:r>
          </w:p>
        </w:tc>
        <w:tc>
          <w:tcPr>
            <w:tcW w:w="1185" w:type="dxa"/>
            <w:vAlign w:val="top"/>
          </w:tcPr>
          <w:p w14:paraId="7C6B5BE7">
            <w:pPr>
              <w:pStyle w:val="6"/>
              <w:spacing w:before="123" w:line="227" w:lineRule="auto"/>
              <w:ind w:left="18"/>
              <w:rPr>
                <w:sz w:val="11"/>
                <w:szCs w:val="11"/>
              </w:rPr>
            </w:pPr>
            <w:r>
              <w:rPr>
                <w:spacing w:val="3"/>
                <w:sz w:val="11"/>
                <w:szCs w:val="11"/>
              </w:rPr>
              <w:t>社会效益</w:t>
            </w:r>
          </w:p>
        </w:tc>
        <w:tc>
          <w:tcPr>
            <w:tcW w:w="1219" w:type="dxa"/>
            <w:vAlign w:val="top"/>
          </w:tcPr>
          <w:p w14:paraId="2F0CB673">
            <w:pPr>
              <w:pStyle w:val="6"/>
              <w:spacing w:before="55" w:line="231" w:lineRule="auto"/>
              <w:ind w:left="18" w:right="48" w:firstLine="3"/>
              <w:rPr>
                <w:sz w:val="11"/>
                <w:szCs w:val="11"/>
              </w:rPr>
            </w:pPr>
            <w:r>
              <w:rPr>
                <w:spacing w:val="4"/>
                <w:sz w:val="11"/>
                <w:szCs w:val="11"/>
              </w:rPr>
              <w:t>公益性岗位人员补贴足</w:t>
            </w:r>
            <w:r>
              <w:rPr>
                <w:spacing w:val="3"/>
                <w:sz w:val="11"/>
                <w:szCs w:val="11"/>
              </w:rPr>
              <w:t>额发放</w:t>
            </w:r>
          </w:p>
        </w:tc>
        <w:tc>
          <w:tcPr>
            <w:tcW w:w="849" w:type="dxa"/>
            <w:vAlign w:val="top"/>
          </w:tcPr>
          <w:p w14:paraId="0DC85DC3">
            <w:pPr>
              <w:pStyle w:val="6"/>
              <w:spacing w:before="166" w:line="86" w:lineRule="exact"/>
              <w:ind w:left="399"/>
              <w:rPr>
                <w:sz w:val="11"/>
                <w:szCs w:val="11"/>
              </w:rPr>
            </w:pPr>
            <w:r>
              <w:rPr>
                <w:position w:val="-1"/>
                <w:sz w:val="11"/>
                <w:szCs w:val="11"/>
              </w:rPr>
              <w:t>=</w:t>
            </w:r>
          </w:p>
        </w:tc>
        <w:tc>
          <w:tcPr>
            <w:tcW w:w="1017" w:type="dxa"/>
            <w:vAlign w:val="top"/>
          </w:tcPr>
          <w:p w14:paraId="723B79F2">
            <w:pPr>
              <w:pStyle w:val="6"/>
              <w:spacing w:before="123" w:line="148" w:lineRule="exact"/>
              <w:ind w:left="438"/>
              <w:rPr>
                <w:sz w:val="11"/>
                <w:szCs w:val="11"/>
              </w:rPr>
            </w:pPr>
            <w:r>
              <w:rPr>
                <w:spacing w:val="-2"/>
                <w:position w:val="1"/>
                <w:sz w:val="11"/>
                <w:szCs w:val="11"/>
              </w:rPr>
              <w:t>100</w:t>
            </w:r>
          </w:p>
        </w:tc>
        <w:tc>
          <w:tcPr>
            <w:tcW w:w="655" w:type="dxa"/>
            <w:vAlign w:val="top"/>
          </w:tcPr>
          <w:p w14:paraId="07A9C49F">
            <w:pPr>
              <w:pStyle w:val="6"/>
              <w:spacing w:before="123" w:line="148" w:lineRule="exact"/>
              <w:ind w:left="302"/>
              <w:rPr>
                <w:sz w:val="11"/>
                <w:szCs w:val="11"/>
              </w:rPr>
            </w:pPr>
            <w:r>
              <w:rPr>
                <w:spacing w:val="1"/>
                <w:position w:val="1"/>
                <w:sz w:val="11"/>
                <w:szCs w:val="11"/>
              </w:rPr>
              <w:t>%</w:t>
            </w:r>
          </w:p>
        </w:tc>
        <w:tc>
          <w:tcPr>
            <w:tcW w:w="914" w:type="dxa"/>
            <w:vAlign w:val="top"/>
          </w:tcPr>
          <w:p w14:paraId="135360C3">
            <w:pPr>
              <w:pStyle w:val="6"/>
              <w:spacing w:before="123" w:line="148" w:lineRule="exact"/>
              <w:ind w:left="386"/>
              <w:rPr>
                <w:sz w:val="11"/>
                <w:szCs w:val="11"/>
              </w:rPr>
            </w:pPr>
            <w:r>
              <w:rPr>
                <w:spacing w:val="-2"/>
                <w:position w:val="1"/>
                <w:sz w:val="11"/>
                <w:szCs w:val="11"/>
              </w:rPr>
              <w:t>100</w:t>
            </w:r>
          </w:p>
        </w:tc>
        <w:tc>
          <w:tcPr>
            <w:tcW w:w="681" w:type="dxa"/>
            <w:vAlign w:val="top"/>
          </w:tcPr>
          <w:p w14:paraId="0D1335FF">
            <w:pPr>
              <w:pStyle w:val="6"/>
              <w:spacing w:before="123" w:line="147" w:lineRule="exact"/>
              <w:ind w:left="319"/>
              <w:rPr>
                <w:sz w:val="11"/>
                <w:szCs w:val="11"/>
              </w:rPr>
            </w:pPr>
            <w:r>
              <w:rPr>
                <w:spacing w:val="1"/>
                <w:position w:val="1"/>
                <w:sz w:val="11"/>
                <w:szCs w:val="11"/>
              </w:rPr>
              <w:t>30.00</w:t>
            </w:r>
          </w:p>
        </w:tc>
        <w:tc>
          <w:tcPr>
            <w:tcW w:w="727" w:type="dxa"/>
            <w:vAlign w:val="top"/>
          </w:tcPr>
          <w:p w14:paraId="62B45116">
            <w:pPr>
              <w:pStyle w:val="6"/>
              <w:spacing w:before="123" w:line="147" w:lineRule="exact"/>
              <w:ind w:left="371"/>
              <w:rPr>
                <w:sz w:val="11"/>
                <w:szCs w:val="11"/>
              </w:rPr>
            </w:pPr>
            <w:r>
              <w:rPr>
                <w:spacing w:val="1"/>
                <w:position w:val="1"/>
                <w:sz w:val="11"/>
                <w:szCs w:val="11"/>
              </w:rPr>
              <w:t>30.00</w:t>
            </w:r>
          </w:p>
        </w:tc>
        <w:tc>
          <w:tcPr>
            <w:tcW w:w="1521" w:type="dxa"/>
            <w:gridSpan w:val="2"/>
            <w:vAlign w:val="top"/>
          </w:tcPr>
          <w:p w14:paraId="7E432BF0">
            <w:pPr>
              <w:pStyle w:val="6"/>
              <w:spacing w:before="55" w:line="231" w:lineRule="auto"/>
              <w:ind w:left="21" w:right="1"/>
              <w:rPr>
                <w:sz w:val="11"/>
                <w:szCs w:val="11"/>
              </w:rPr>
            </w:pPr>
            <w:r>
              <w:rPr>
                <w:spacing w:val="4"/>
                <w:sz w:val="11"/>
                <w:szCs w:val="11"/>
              </w:rPr>
              <w:t>按月足额发放单位的公益性岗</w:t>
            </w:r>
            <w:r>
              <w:rPr>
                <w:spacing w:val="3"/>
                <w:sz w:val="11"/>
                <w:szCs w:val="11"/>
              </w:rPr>
              <w:t>位社会保险补贴。</w:t>
            </w:r>
          </w:p>
        </w:tc>
      </w:tr>
      <w:tr w14:paraId="0E2503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937" w:type="dxa"/>
            <w:gridSpan w:val="2"/>
            <w:vAlign w:val="top"/>
          </w:tcPr>
          <w:p w14:paraId="1DB90A03">
            <w:pPr>
              <w:pStyle w:val="6"/>
              <w:spacing w:before="123" w:line="228" w:lineRule="auto"/>
              <w:ind w:left="21"/>
              <w:rPr>
                <w:sz w:val="11"/>
                <w:szCs w:val="11"/>
              </w:rPr>
            </w:pPr>
            <w:r>
              <w:rPr>
                <w:spacing w:val="4"/>
                <w:sz w:val="11"/>
                <w:szCs w:val="11"/>
              </w:rPr>
              <w:t>满意度指标</w:t>
            </w:r>
          </w:p>
        </w:tc>
        <w:tc>
          <w:tcPr>
            <w:tcW w:w="1185" w:type="dxa"/>
            <w:vAlign w:val="top"/>
          </w:tcPr>
          <w:p w14:paraId="2A6CD0CF">
            <w:pPr>
              <w:pStyle w:val="6"/>
              <w:spacing w:before="123" w:line="228" w:lineRule="auto"/>
              <w:ind w:left="17"/>
              <w:rPr>
                <w:sz w:val="11"/>
                <w:szCs w:val="11"/>
              </w:rPr>
            </w:pPr>
            <w:r>
              <w:rPr>
                <w:spacing w:val="4"/>
                <w:sz w:val="11"/>
                <w:szCs w:val="11"/>
              </w:rPr>
              <w:t>服务对象满意度</w:t>
            </w:r>
          </w:p>
        </w:tc>
        <w:tc>
          <w:tcPr>
            <w:tcW w:w="1219" w:type="dxa"/>
            <w:vAlign w:val="top"/>
          </w:tcPr>
          <w:p w14:paraId="0E8005C8">
            <w:pPr>
              <w:pStyle w:val="6"/>
              <w:spacing w:before="56" w:line="231" w:lineRule="auto"/>
              <w:ind w:left="26" w:right="48" w:hanging="8"/>
              <w:rPr>
                <w:sz w:val="11"/>
                <w:szCs w:val="11"/>
              </w:rPr>
            </w:pPr>
            <w:r>
              <w:rPr>
                <w:spacing w:val="4"/>
                <w:sz w:val="11"/>
                <w:szCs w:val="11"/>
              </w:rPr>
              <w:t>享受补贴人员对该项目</w:t>
            </w:r>
            <w:r>
              <w:rPr>
                <w:sz w:val="11"/>
                <w:szCs w:val="11"/>
              </w:rPr>
              <w:t>的 满意度</w:t>
            </w:r>
          </w:p>
        </w:tc>
        <w:tc>
          <w:tcPr>
            <w:tcW w:w="849" w:type="dxa"/>
            <w:vAlign w:val="top"/>
          </w:tcPr>
          <w:p w14:paraId="422A4B22">
            <w:pPr>
              <w:pStyle w:val="6"/>
              <w:spacing w:before="123" w:line="157" w:lineRule="exact"/>
              <w:ind w:left="388"/>
              <w:rPr>
                <w:sz w:val="11"/>
                <w:szCs w:val="11"/>
              </w:rPr>
            </w:pPr>
            <w:r>
              <w:rPr>
                <w:position w:val="1"/>
                <w:sz w:val="11"/>
                <w:szCs w:val="11"/>
              </w:rPr>
              <w:t>≧</w:t>
            </w:r>
          </w:p>
        </w:tc>
        <w:tc>
          <w:tcPr>
            <w:tcW w:w="1017" w:type="dxa"/>
            <w:vAlign w:val="top"/>
          </w:tcPr>
          <w:p w14:paraId="14EBC50E">
            <w:pPr>
              <w:pStyle w:val="6"/>
              <w:spacing w:before="123" w:line="148" w:lineRule="exact"/>
              <w:ind w:left="456"/>
              <w:rPr>
                <w:sz w:val="11"/>
                <w:szCs w:val="11"/>
              </w:rPr>
            </w:pPr>
            <w:r>
              <w:rPr>
                <w:position w:val="1"/>
                <w:sz w:val="11"/>
                <w:szCs w:val="11"/>
              </w:rPr>
              <w:t>90</w:t>
            </w:r>
          </w:p>
        </w:tc>
        <w:tc>
          <w:tcPr>
            <w:tcW w:w="655" w:type="dxa"/>
            <w:vAlign w:val="top"/>
          </w:tcPr>
          <w:p w14:paraId="56A56E36">
            <w:pPr>
              <w:pStyle w:val="6"/>
              <w:spacing w:before="123" w:line="148" w:lineRule="exact"/>
              <w:ind w:left="302"/>
              <w:rPr>
                <w:sz w:val="11"/>
                <w:szCs w:val="11"/>
              </w:rPr>
            </w:pPr>
            <w:r>
              <w:rPr>
                <w:spacing w:val="1"/>
                <w:position w:val="1"/>
                <w:sz w:val="11"/>
                <w:szCs w:val="11"/>
              </w:rPr>
              <w:t>%</w:t>
            </w:r>
          </w:p>
        </w:tc>
        <w:tc>
          <w:tcPr>
            <w:tcW w:w="914" w:type="dxa"/>
            <w:vAlign w:val="top"/>
          </w:tcPr>
          <w:p w14:paraId="76D4BFCE">
            <w:pPr>
              <w:pStyle w:val="6"/>
              <w:spacing w:before="123" w:line="148" w:lineRule="exact"/>
              <w:ind w:left="406"/>
              <w:rPr>
                <w:sz w:val="11"/>
                <w:szCs w:val="11"/>
              </w:rPr>
            </w:pPr>
            <w:r>
              <w:rPr>
                <w:position w:val="1"/>
                <w:sz w:val="11"/>
                <w:szCs w:val="11"/>
              </w:rPr>
              <w:t>95</w:t>
            </w:r>
          </w:p>
        </w:tc>
        <w:tc>
          <w:tcPr>
            <w:tcW w:w="681" w:type="dxa"/>
            <w:vAlign w:val="top"/>
          </w:tcPr>
          <w:p w14:paraId="0DDF22FC">
            <w:pPr>
              <w:pStyle w:val="6"/>
              <w:spacing w:before="123" w:line="148" w:lineRule="exact"/>
              <w:ind w:left="326"/>
              <w:rPr>
                <w:sz w:val="11"/>
                <w:szCs w:val="11"/>
              </w:rPr>
            </w:pPr>
            <w:r>
              <w:rPr>
                <w:spacing w:val="-1"/>
                <w:position w:val="1"/>
                <w:sz w:val="11"/>
                <w:szCs w:val="11"/>
              </w:rPr>
              <w:t>10.00</w:t>
            </w:r>
          </w:p>
        </w:tc>
        <w:tc>
          <w:tcPr>
            <w:tcW w:w="727" w:type="dxa"/>
            <w:vAlign w:val="top"/>
          </w:tcPr>
          <w:p w14:paraId="3E972F4C">
            <w:pPr>
              <w:pStyle w:val="6"/>
              <w:spacing w:before="123" w:line="148" w:lineRule="exact"/>
              <w:ind w:left="377"/>
              <w:rPr>
                <w:sz w:val="11"/>
                <w:szCs w:val="11"/>
              </w:rPr>
            </w:pPr>
            <w:r>
              <w:rPr>
                <w:spacing w:val="-1"/>
                <w:position w:val="1"/>
                <w:sz w:val="11"/>
                <w:szCs w:val="11"/>
              </w:rPr>
              <w:t>10.00</w:t>
            </w:r>
          </w:p>
        </w:tc>
        <w:tc>
          <w:tcPr>
            <w:tcW w:w="1521" w:type="dxa"/>
            <w:gridSpan w:val="2"/>
            <w:vAlign w:val="top"/>
          </w:tcPr>
          <w:p w14:paraId="1BB7F42C">
            <w:pPr>
              <w:pStyle w:val="6"/>
              <w:spacing w:before="123" w:line="228" w:lineRule="auto"/>
              <w:ind w:left="33"/>
              <w:rPr>
                <w:sz w:val="11"/>
                <w:szCs w:val="11"/>
              </w:rPr>
            </w:pPr>
            <w:r>
              <w:rPr>
                <w:spacing w:val="2"/>
                <w:sz w:val="11"/>
                <w:szCs w:val="11"/>
              </w:rPr>
              <w:t>已完成既定工作目标。</w:t>
            </w:r>
          </w:p>
        </w:tc>
      </w:tr>
      <w:tr w14:paraId="2FDBB4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2122" w:type="dxa"/>
            <w:gridSpan w:val="3"/>
            <w:vAlign w:val="top"/>
          </w:tcPr>
          <w:p w14:paraId="29C5E90C">
            <w:pPr>
              <w:pStyle w:val="6"/>
              <w:spacing w:before="261" w:line="228" w:lineRule="auto"/>
              <w:ind w:left="556"/>
              <w:rPr>
                <w:sz w:val="11"/>
                <w:szCs w:val="11"/>
              </w:rPr>
            </w:pPr>
            <w:r>
              <w:rPr>
                <w:spacing w:val="4"/>
                <w:sz w:val="11"/>
                <w:szCs w:val="11"/>
              </w:rPr>
              <w:t>其他需要说明的事项</w:t>
            </w:r>
          </w:p>
        </w:tc>
        <w:tc>
          <w:tcPr>
            <w:tcW w:w="7583" w:type="dxa"/>
            <w:gridSpan w:val="9"/>
            <w:vAlign w:val="top"/>
          </w:tcPr>
          <w:p w14:paraId="6A4398EC">
            <w:pPr>
              <w:rPr>
                <w:rFonts w:ascii="Arial"/>
                <w:sz w:val="21"/>
              </w:rPr>
            </w:pPr>
          </w:p>
        </w:tc>
      </w:tr>
      <w:tr w14:paraId="2B0333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6776" w:type="dxa"/>
            <w:gridSpan w:val="8"/>
            <w:vMerge w:val="restart"/>
            <w:tcBorders>
              <w:bottom w:val="nil"/>
            </w:tcBorders>
            <w:vAlign w:val="top"/>
          </w:tcPr>
          <w:p w14:paraId="3B5B60DB">
            <w:pPr>
              <w:pStyle w:val="6"/>
              <w:spacing w:before="254" w:line="229" w:lineRule="auto"/>
              <w:ind w:left="3283"/>
              <w:rPr>
                <w:sz w:val="11"/>
                <w:szCs w:val="11"/>
              </w:rPr>
            </w:pPr>
            <w:r>
              <w:rPr>
                <w:spacing w:val="1"/>
                <w:sz w:val="11"/>
                <w:szCs w:val="11"/>
              </w:rPr>
              <w:t>总分</w:t>
            </w:r>
          </w:p>
        </w:tc>
        <w:tc>
          <w:tcPr>
            <w:tcW w:w="681" w:type="dxa"/>
            <w:vAlign w:val="top"/>
          </w:tcPr>
          <w:p w14:paraId="5F2F441E">
            <w:pPr>
              <w:pStyle w:val="6"/>
              <w:spacing w:before="88" w:line="228" w:lineRule="auto"/>
              <w:ind w:left="179"/>
              <w:rPr>
                <w:sz w:val="11"/>
                <w:szCs w:val="11"/>
              </w:rPr>
            </w:pPr>
            <w:r>
              <w:rPr>
                <w:spacing w:val="2"/>
                <w:sz w:val="11"/>
                <w:szCs w:val="11"/>
              </w:rPr>
              <w:t>总分值</w:t>
            </w:r>
          </w:p>
        </w:tc>
        <w:tc>
          <w:tcPr>
            <w:tcW w:w="727" w:type="dxa"/>
            <w:vAlign w:val="top"/>
          </w:tcPr>
          <w:p w14:paraId="609BA9F7">
            <w:pPr>
              <w:pStyle w:val="6"/>
              <w:spacing w:before="88" w:line="228" w:lineRule="auto"/>
              <w:ind w:left="203"/>
              <w:rPr>
                <w:sz w:val="11"/>
                <w:szCs w:val="11"/>
              </w:rPr>
            </w:pPr>
            <w:r>
              <w:rPr>
                <w:spacing w:val="2"/>
                <w:sz w:val="11"/>
                <w:szCs w:val="11"/>
              </w:rPr>
              <w:t>总得分</w:t>
            </w:r>
          </w:p>
        </w:tc>
        <w:tc>
          <w:tcPr>
            <w:tcW w:w="1521" w:type="dxa"/>
            <w:gridSpan w:val="2"/>
            <w:vAlign w:val="top"/>
          </w:tcPr>
          <w:p w14:paraId="0E4F1581">
            <w:pPr>
              <w:pStyle w:val="6"/>
              <w:spacing w:before="88" w:line="228" w:lineRule="auto"/>
              <w:ind w:left="558"/>
              <w:rPr>
                <w:sz w:val="11"/>
                <w:szCs w:val="11"/>
              </w:rPr>
            </w:pPr>
            <w:r>
              <w:rPr>
                <w:spacing w:val="-1"/>
                <w:sz w:val="11"/>
                <w:szCs w:val="11"/>
              </w:rPr>
              <w:t>自评等级</w:t>
            </w:r>
          </w:p>
        </w:tc>
      </w:tr>
      <w:tr w14:paraId="3ACE06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6776" w:type="dxa"/>
            <w:gridSpan w:val="8"/>
            <w:vMerge w:val="continue"/>
            <w:tcBorders>
              <w:top w:val="nil"/>
            </w:tcBorders>
            <w:vAlign w:val="top"/>
          </w:tcPr>
          <w:p w14:paraId="75C47A3A">
            <w:pPr>
              <w:rPr>
                <w:rFonts w:ascii="Arial"/>
                <w:sz w:val="21"/>
              </w:rPr>
            </w:pPr>
          </w:p>
        </w:tc>
        <w:tc>
          <w:tcPr>
            <w:tcW w:w="681" w:type="dxa"/>
            <w:vAlign w:val="top"/>
          </w:tcPr>
          <w:p w14:paraId="5F4B3B31">
            <w:pPr>
              <w:pStyle w:val="6"/>
              <w:spacing w:before="112" w:line="148" w:lineRule="exact"/>
              <w:ind w:left="299"/>
              <w:rPr>
                <w:sz w:val="11"/>
                <w:szCs w:val="11"/>
              </w:rPr>
            </w:pPr>
            <w:r>
              <w:rPr>
                <w:position w:val="1"/>
                <w:sz w:val="11"/>
                <w:szCs w:val="11"/>
              </w:rPr>
              <w:t>100.00</w:t>
            </w:r>
          </w:p>
        </w:tc>
        <w:tc>
          <w:tcPr>
            <w:tcW w:w="727" w:type="dxa"/>
            <w:vAlign w:val="top"/>
          </w:tcPr>
          <w:p w14:paraId="3EF2B20E">
            <w:pPr>
              <w:pStyle w:val="6"/>
              <w:spacing w:before="112" w:line="148" w:lineRule="exact"/>
              <w:ind w:left="351"/>
              <w:rPr>
                <w:sz w:val="11"/>
                <w:szCs w:val="11"/>
              </w:rPr>
            </w:pPr>
            <w:r>
              <w:rPr>
                <w:position w:val="1"/>
                <w:sz w:val="11"/>
                <w:szCs w:val="11"/>
              </w:rPr>
              <w:t>100.00</w:t>
            </w:r>
          </w:p>
        </w:tc>
        <w:tc>
          <w:tcPr>
            <w:tcW w:w="1521" w:type="dxa"/>
            <w:gridSpan w:val="2"/>
            <w:vAlign w:val="top"/>
          </w:tcPr>
          <w:p w14:paraId="2F5F3028">
            <w:pPr>
              <w:pStyle w:val="6"/>
              <w:spacing w:before="112" w:line="228" w:lineRule="auto"/>
              <w:ind w:left="706"/>
              <w:rPr>
                <w:sz w:val="11"/>
                <w:szCs w:val="11"/>
              </w:rPr>
            </w:pPr>
            <w:r>
              <w:rPr>
                <w:spacing w:val="1"/>
                <w:sz w:val="11"/>
                <w:szCs w:val="11"/>
              </w:rPr>
              <w:t>优</w:t>
            </w:r>
          </w:p>
        </w:tc>
      </w:tr>
      <w:tr w14:paraId="08E4E6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16" w:hRule="atLeast"/>
        </w:trPr>
        <w:tc>
          <w:tcPr>
            <w:tcW w:w="9705" w:type="dxa"/>
            <w:gridSpan w:val="12"/>
            <w:vAlign w:val="top"/>
          </w:tcPr>
          <w:p w14:paraId="57CDD6ED">
            <w:pPr>
              <w:pStyle w:val="6"/>
              <w:spacing w:before="51" w:line="229" w:lineRule="auto"/>
              <w:ind w:left="22"/>
              <w:rPr>
                <w:sz w:val="11"/>
                <w:szCs w:val="11"/>
              </w:rPr>
            </w:pPr>
            <w:r>
              <w:rPr>
                <w:spacing w:val="7"/>
                <w:sz w:val="11"/>
                <w:szCs w:val="11"/>
              </w:rPr>
              <w:t>备注:</w:t>
            </w:r>
          </w:p>
          <w:p w14:paraId="689D9A0C">
            <w:pPr>
              <w:pStyle w:val="6"/>
              <w:spacing w:line="228" w:lineRule="auto"/>
              <w:ind w:left="29"/>
              <w:rPr>
                <w:sz w:val="11"/>
                <w:szCs w:val="11"/>
              </w:rPr>
            </w:pPr>
            <w:r>
              <w:rPr>
                <w:spacing w:val="3"/>
                <w:sz w:val="11"/>
                <w:szCs w:val="11"/>
              </w:rPr>
              <w:t>1. 一级指标包含产出指标、效益指标、满意度指标，二级指标和三级指标根据项目实际情况设置。</w:t>
            </w:r>
          </w:p>
          <w:p w14:paraId="19BA32FF">
            <w:pPr>
              <w:pStyle w:val="6"/>
              <w:spacing w:before="1" w:line="227" w:lineRule="auto"/>
              <w:ind w:left="22"/>
              <w:rPr>
                <w:sz w:val="11"/>
                <w:szCs w:val="11"/>
              </w:rPr>
            </w:pPr>
            <w:r>
              <w:rPr>
                <w:spacing w:val="3"/>
                <w:sz w:val="11"/>
                <w:szCs w:val="11"/>
              </w:rPr>
              <w:t>2.当年财政拨款指一般公共预算、国有资本经营预算、政府性基金预算安排的资金。</w:t>
            </w:r>
          </w:p>
          <w:p w14:paraId="7E086D50">
            <w:pPr>
              <w:pStyle w:val="6"/>
              <w:spacing w:before="3" w:line="227" w:lineRule="auto"/>
              <w:ind w:left="23"/>
              <w:rPr>
                <w:sz w:val="11"/>
                <w:szCs w:val="11"/>
              </w:rPr>
            </w:pPr>
            <w:r>
              <w:rPr>
                <w:spacing w:val="3"/>
                <w:sz w:val="11"/>
                <w:szCs w:val="11"/>
              </w:rPr>
              <w:t>3.上年结转资金指上一年一般公共预算、国有资本经营预算、政府性基金预算安排的结转资金。</w:t>
            </w:r>
          </w:p>
          <w:p w14:paraId="1B28BF86">
            <w:pPr>
              <w:pStyle w:val="6"/>
              <w:spacing w:before="1" w:line="228" w:lineRule="auto"/>
              <w:ind w:left="20"/>
              <w:rPr>
                <w:sz w:val="11"/>
                <w:szCs w:val="11"/>
              </w:rPr>
            </w:pPr>
            <w:r>
              <w:rPr>
                <w:spacing w:val="4"/>
                <w:sz w:val="11"/>
                <w:szCs w:val="11"/>
              </w:rPr>
              <w:t>4.非财政拨款含财政专户管理资金和单位资金等。</w:t>
            </w:r>
          </w:p>
          <w:p w14:paraId="68AD761F">
            <w:pPr>
              <w:pStyle w:val="6"/>
              <w:spacing w:line="228" w:lineRule="auto"/>
              <w:ind w:left="23"/>
              <w:rPr>
                <w:sz w:val="11"/>
                <w:szCs w:val="11"/>
              </w:rPr>
            </w:pPr>
            <w:r>
              <w:rPr>
                <w:spacing w:val="2"/>
                <w:sz w:val="11"/>
                <w:szCs w:val="11"/>
              </w:rPr>
              <w:t>5.全年预算数=年初预算数+调整预算(年度新增项目)。</w:t>
            </w:r>
          </w:p>
          <w:p w14:paraId="4FEF0732">
            <w:pPr>
              <w:pStyle w:val="6"/>
              <w:spacing w:before="1" w:line="228" w:lineRule="auto"/>
              <w:ind w:left="22"/>
              <w:rPr>
                <w:sz w:val="11"/>
                <w:szCs w:val="11"/>
              </w:rPr>
            </w:pPr>
            <w:r>
              <w:rPr>
                <w:spacing w:val="3"/>
                <w:sz w:val="11"/>
                <w:szCs w:val="11"/>
              </w:rPr>
              <w:t>6.非财政资金:请在“其他需要说明的事项”栏注明资</w:t>
            </w:r>
            <w:r>
              <w:rPr>
                <w:spacing w:val="2"/>
                <w:sz w:val="11"/>
                <w:szCs w:val="11"/>
              </w:rPr>
              <w:t>金来源。</w:t>
            </w:r>
          </w:p>
          <w:p w14:paraId="7D52E1E3">
            <w:pPr>
              <w:pStyle w:val="6"/>
              <w:spacing w:before="1" w:line="231" w:lineRule="auto"/>
              <w:ind w:left="22" w:right="25" w:firstLine="1"/>
              <w:rPr>
                <w:sz w:val="11"/>
                <w:szCs w:val="11"/>
              </w:rPr>
            </w:pPr>
            <w:r>
              <w:rPr>
                <w:spacing w:val="3"/>
                <w:sz w:val="11"/>
                <w:szCs w:val="11"/>
              </w:rPr>
              <w:t>7.实际完成值：定性指标，根据指标完成情况分为达成年度指标、部分达成年度指标并具有一定效果、</w:t>
            </w:r>
            <w:r>
              <w:rPr>
                <w:spacing w:val="2"/>
                <w:sz w:val="11"/>
                <w:szCs w:val="11"/>
              </w:rPr>
              <w:t>未达成年度指标且效果较差三档，分别按100%-80%(含)、80%-60%(含)、60%-0%合理确定实际完成值。</w:t>
            </w:r>
          </w:p>
          <w:p w14:paraId="73FE6BC9">
            <w:pPr>
              <w:pStyle w:val="6"/>
              <w:spacing w:before="1" w:line="228" w:lineRule="auto"/>
              <w:ind w:left="21"/>
              <w:rPr>
                <w:sz w:val="11"/>
                <w:szCs w:val="11"/>
              </w:rPr>
            </w:pPr>
            <w:r>
              <w:rPr>
                <w:spacing w:val="2"/>
                <w:sz w:val="11"/>
                <w:szCs w:val="11"/>
              </w:rPr>
              <w:t>8.分值:原则上预算执行率10分，产出指标总分50分，效益指标总分30分、满意度指标总分10分。</w:t>
            </w:r>
          </w:p>
          <w:p w14:paraId="3565F5CF">
            <w:pPr>
              <w:pStyle w:val="6"/>
              <w:spacing w:before="1" w:line="228" w:lineRule="auto"/>
              <w:ind w:left="21"/>
              <w:rPr>
                <w:sz w:val="11"/>
                <w:szCs w:val="11"/>
              </w:rPr>
            </w:pPr>
            <w:r>
              <w:rPr>
                <w:spacing w:val="3"/>
                <w:sz w:val="11"/>
                <w:szCs w:val="11"/>
              </w:rPr>
              <w:t>9.自评等级:划分为4档，100-90(含)分为优、90-80(含)分为良、80-60(含)分为中、60分</w:t>
            </w:r>
            <w:r>
              <w:rPr>
                <w:spacing w:val="2"/>
                <w:sz w:val="11"/>
                <w:szCs w:val="11"/>
              </w:rPr>
              <w:t>以下为差，系统将根据得分情况自动生成自评等级。</w:t>
            </w:r>
          </w:p>
          <w:p w14:paraId="5204473A">
            <w:pPr>
              <w:pStyle w:val="6"/>
              <w:spacing w:before="1" w:line="227" w:lineRule="auto"/>
              <w:ind w:left="29"/>
              <w:rPr>
                <w:sz w:val="11"/>
                <w:szCs w:val="11"/>
              </w:rPr>
            </w:pPr>
            <w:r>
              <w:rPr>
                <w:spacing w:val="3"/>
                <w:sz w:val="11"/>
                <w:szCs w:val="11"/>
              </w:rPr>
              <w:t>10.涉密部门和涉密项目信息不录入本系统。</w:t>
            </w:r>
          </w:p>
        </w:tc>
      </w:tr>
    </w:tbl>
    <w:p w14:paraId="53908A32">
      <w:pPr>
        <w:rPr>
          <w:rFonts w:ascii="Arial"/>
          <w:sz w:val="21"/>
        </w:rPr>
      </w:pPr>
    </w:p>
    <w:p w14:paraId="41009A65">
      <w:pPr>
        <w:rPr>
          <w:rFonts w:ascii="Arial" w:hAnsi="Arial" w:eastAsia="Arial" w:cs="Arial"/>
          <w:sz w:val="21"/>
          <w:szCs w:val="21"/>
        </w:rPr>
        <w:sectPr>
          <w:pgSz w:w="11905" w:h="16837"/>
          <w:pgMar w:top="1431" w:right="1112" w:bottom="0" w:left="1082" w:header="0" w:footer="0" w:gutter="0"/>
          <w:cols w:space="720" w:num="1"/>
        </w:sectPr>
      </w:pPr>
    </w:p>
    <w:p w14:paraId="073460EC">
      <w:pPr>
        <w:spacing w:line="117" w:lineRule="auto"/>
        <w:rPr>
          <w:rFonts w:ascii="Arial"/>
          <w:sz w:val="2"/>
        </w:rPr>
      </w:pPr>
    </w:p>
    <w:tbl>
      <w:tblPr>
        <w:tblStyle w:val="5"/>
        <w:tblW w:w="911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16"/>
        <w:gridCol w:w="401"/>
        <w:gridCol w:w="1029"/>
        <w:gridCol w:w="1391"/>
        <w:gridCol w:w="741"/>
        <w:gridCol w:w="887"/>
        <w:gridCol w:w="571"/>
        <w:gridCol w:w="640"/>
        <w:gridCol w:w="595"/>
        <w:gridCol w:w="633"/>
        <w:gridCol w:w="758"/>
        <w:gridCol w:w="1057"/>
      </w:tblGrid>
      <w:tr w14:paraId="214478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9119" w:type="dxa"/>
            <w:gridSpan w:val="12"/>
            <w:vAlign w:val="top"/>
          </w:tcPr>
          <w:p w14:paraId="641D1E9B">
            <w:pPr>
              <w:pStyle w:val="6"/>
              <w:spacing w:before="91" w:line="228" w:lineRule="auto"/>
              <w:ind w:left="3827"/>
              <w:rPr>
                <w:sz w:val="16"/>
                <w:szCs w:val="16"/>
              </w:rPr>
            </w:pPr>
            <w:r>
              <w:rPr>
                <w:b/>
                <w:bCs/>
                <w:spacing w:val="6"/>
                <w:sz w:val="16"/>
                <w:szCs w:val="16"/>
              </w:rPr>
              <w:t>项目支出绩效自评表</w:t>
            </w:r>
          </w:p>
        </w:tc>
      </w:tr>
      <w:tr w14:paraId="0EE56A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817" w:type="dxa"/>
            <w:gridSpan w:val="2"/>
            <w:vAlign w:val="top"/>
          </w:tcPr>
          <w:p w14:paraId="6CD58C8C">
            <w:pPr>
              <w:pStyle w:val="6"/>
              <w:spacing w:before="75" w:line="222" w:lineRule="auto"/>
              <w:ind w:left="219"/>
            </w:pPr>
            <w:r>
              <w:rPr>
                <w:spacing w:val="-1"/>
              </w:rPr>
              <w:t>项目名称</w:t>
            </w:r>
          </w:p>
        </w:tc>
        <w:tc>
          <w:tcPr>
            <w:tcW w:w="8302" w:type="dxa"/>
            <w:gridSpan w:val="10"/>
            <w:vAlign w:val="top"/>
          </w:tcPr>
          <w:p w14:paraId="43A545D5">
            <w:pPr>
              <w:pStyle w:val="6"/>
              <w:spacing w:before="75" w:line="220" w:lineRule="auto"/>
              <w:ind w:left="14"/>
            </w:pPr>
            <w:r>
              <w:t>基本公共卫生服务市级补助资金</w:t>
            </w:r>
          </w:p>
        </w:tc>
      </w:tr>
      <w:tr w14:paraId="787554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817" w:type="dxa"/>
            <w:gridSpan w:val="2"/>
            <w:vAlign w:val="top"/>
          </w:tcPr>
          <w:p w14:paraId="300A590B">
            <w:pPr>
              <w:pStyle w:val="6"/>
              <w:spacing w:before="73" w:line="221" w:lineRule="auto"/>
              <w:ind w:left="218"/>
            </w:pPr>
            <w:r>
              <w:rPr>
                <w:spacing w:val="-1"/>
              </w:rPr>
              <w:t>主管部门</w:t>
            </w:r>
          </w:p>
        </w:tc>
        <w:tc>
          <w:tcPr>
            <w:tcW w:w="4619" w:type="dxa"/>
            <w:gridSpan w:val="5"/>
            <w:vAlign w:val="top"/>
          </w:tcPr>
          <w:p w14:paraId="0892E38E">
            <w:pPr>
              <w:pStyle w:val="6"/>
              <w:spacing w:before="73" w:line="220" w:lineRule="auto"/>
              <w:ind w:left="26"/>
            </w:pPr>
            <w:r>
              <w:rPr>
                <w:spacing w:val="-1"/>
              </w:rPr>
              <w:t>曲靖市卫生健康委员会</w:t>
            </w:r>
          </w:p>
        </w:tc>
        <w:tc>
          <w:tcPr>
            <w:tcW w:w="640" w:type="dxa"/>
            <w:vAlign w:val="top"/>
          </w:tcPr>
          <w:p w14:paraId="42057C80">
            <w:pPr>
              <w:pStyle w:val="6"/>
              <w:spacing w:before="73" w:line="222" w:lineRule="auto"/>
              <w:ind w:left="131"/>
            </w:pPr>
            <w:r>
              <w:rPr>
                <w:spacing w:val="-1"/>
              </w:rPr>
              <w:t>实施单位</w:t>
            </w:r>
          </w:p>
        </w:tc>
        <w:tc>
          <w:tcPr>
            <w:tcW w:w="3043" w:type="dxa"/>
            <w:gridSpan w:val="4"/>
            <w:vAlign w:val="top"/>
          </w:tcPr>
          <w:p w14:paraId="5C5522F1">
            <w:pPr>
              <w:pStyle w:val="6"/>
              <w:spacing w:before="73" w:line="220" w:lineRule="auto"/>
              <w:ind w:left="30"/>
            </w:pPr>
            <w:r>
              <w:rPr>
                <w:spacing w:val="-1"/>
              </w:rPr>
              <w:t>曲靖市卫生健康委员会</w:t>
            </w:r>
          </w:p>
        </w:tc>
      </w:tr>
      <w:tr w14:paraId="499815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8" w:hRule="atLeast"/>
        </w:trPr>
        <w:tc>
          <w:tcPr>
            <w:tcW w:w="817" w:type="dxa"/>
            <w:gridSpan w:val="2"/>
            <w:vMerge w:val="restart"/>
            <w:tcBorders>
              <w:bottom w:val="nil"/>
            </w:tcBorders>
            <w:vAlign w:val="top"/>
          </w:tcPr>
          <w:p w14:paraId="2F6D6ECA">
            <w:pPr>
              <w:spacing w:line="257" w:lineRule="auto"/>
              <w:rPr>
                <w:rFonts w:ascii="Arial"/>
                <w:sz w:val="21"/>
              </w:rPr>
            </w:pPr>
          </w:p>
          <w:p w14:paraId="75015841">
            <w:pPr>
              <w:spacing w:line="258" w:lineRule="auto"/>
              <w:rPr>
                <w:rFonts w:ascii="Arial"/>
                <w:sz w:val="21"/>
              </w:rPr>
            </w:pPr>
          </w:p>
          <w:p w14:paraId="05D6EBEF">
            <w:pPr>
              <w:pStyle w:val="6"/>
              <w:spacing w:before="32" w:line="222" w:lineRule="auto"/>
              <w:ind w:left="118"/>
            </w:pPr>
            <w:r>
              <w:rPr>
                <w:spacing w:val="-2"/>
              </w:rPr>
              <w:t>项目资金(元)</w:t>
            </w:r>
          </w:p>
        </w:tc>
        <w:tc>
          <w:tcPr>
            <w:tcW w:w="1029" w:type="dxa"/>
            <w:vAlign w:val="top"/>
          </w:tcPr>
          <w:p w14:paraId="18F96B84">
            <w:pPr>
              <w:spacing w:line="198" w:lineRule="exact"/>
              <w:rPr>
                <w:rFonts w:ascii="Arial"/>
                <w:sz w:val="17"/>
              </w:rPr>
            </w:pPr>
          </w:p>
        </w:tc>
        <w:tc>
          <w:tcPr>
            <w:tcW w:w="2132" w:type="dxa"/>
            <w:gridSpan w:val="2"/>
            <w:vAlign w:val="top"/>
          </w:tcPr>
          <w:p w14:paraId="2C84EB45">
            <w:pPr>
              <w:pStyle w:val="6"/>
              <w:spacing w:before="57" w:line="221" w:lineRule="auto"/>
              <w:ind w:left="824"/>
            </w:pPr>
            <w:r>
              <w:rPr>
                <w:spacing w:val="-1"/>
              </w:rPr>
              <w:t>年初预算数</w:t>
            </w:r>
          </w:p>
        </w:tc>
        <w:tc>
          <w:tcPr>
            <w:tcW w:w="1458" w:type="dxa"/>
            <w:gridSpan w:val="2"/>
            <w:vAlign w:val="top"/>
          </w:tcPr>
          <w:p w14:paraId="1E738CC0">
            <w:pPr>
              <w:pStyle w:val="6"/>
              <w:spacing w:before="57" w:line="221" w:lineRule="auto"/>
              <w:ind w:left="487"/>
            </w:pPr>
            <w:r>
              <w:t>全年预算数</w:t>
            </w:r>
          </w:p>
        </w:tc>
        <w:tc>
          <w:tcPr>
            <w:tcW w:w="640" w:type="dxa"/>
            <w:vAlign w:val="top"/>
          </w:tcPr>
          <w:p w14:paraId="42E5C415">
            <w:pPr>
              <w:pStyle w:val="6"/>
              <w:spacing w:before="57" w:line="221" w:lineRule="auto"/>
              <w:ind w:left="80"/>
            </w:pPr>
            <w:r>
              <w:t>全年执行数</w:t>
            </w:r>
          </w:p>
        </w:tc>
        <w:tc>
          <w:tcPr>
            <w:tcW w:w="595" w:type="dxa"/>
            <w:vAlign w:val="top"/>
          </w:tcPr>
          <w:p w14:paraId="1C3FA9B7">
            <w:pPr>
              <w:pStyle w:val="6"/>
              <w:spacing w:before="57" w:line="221" w:lineRule="auto"/>
              <w:ind w:left="207"/>
            </w:pPr>
            <w:r>
              <w:rPr>
                <w:spacing w:val="-2"/>
              </w:rPr>
              <w:t>分值</w:t>
            </w:r>
          </w:p>
        </w:tc>
        <w:tc>
          <w:tcPr>
            <w:tcW w:w="633" w:type="dxa"/>
            <w:vAlign w:val="top"/>
          </w:tcPr>
          <w:p w14:paraId="5D62FB34">
            <w:pPr>
              <w:pStyle w:val="6"/>
              <w:spacing w:before="57" w:line="221" w:lineRule="auto"/>
              <w:ind w:left="174"/>
            </w:pPr>
            <w:r>
              <w:rPr>
                <w:spacing w:val="-1"/>
              </w:rPr>
              <w:t>执行率</w:t>
            </w:r>
          </w:p>
        </w:tc>
        <w:tc>
          <w:tcPr>
            <w:tcW w:w="758" w:type="dxa"/>
            <w:vAlign w:val="top"/>
          </w:tcPr>
          <w:p w14:paraId="13D7666A">
            <w:pPr>
              <w:pStyle w:val="6"/>
              <w:spacing w:before="57" w:line="221" w:lineRule="auto"/>
              <w:ind w:left="288"/>
            </w:pPr>
            <w:r>
              <w:rPr>
                <w:spacing w:val="-2"/>
              </w:rPr>
              <w:t>得分</w:t>
            </w:r>
          </w:p>
        </w:tc>
        <w:tc>
          <w:tcPr>
            <w:tcW w:w="1057" w:type="dxa"/>
            <w:vAlign w:val="top"/>
          </w:tcPr>
          <w:p w14:paraId="3F1FC974">
            <w:pPr>
              <w:pStyle w:val="6"/>
              <w:spacing w:before="57" w:line="222" w:lineRule="auto"/>
              <w:ind w:left="439"/>
            </w:pPr>
            <w:r>
              <w:rPr>
                <w:spacing w:val="-2"/>
              </w:rPr>
              <w:t>备注</w:t>
            </w:r>
          </w:p>
        </w:tc>
      </w:tr>
      <w:tr w14:paraId="6FD918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817" w:type="dxa"/>
            <w:gridSpan w:val="2"/>
            <w:vMerge w:val="continue"/>
            <w:tcBorders>
              <w:top w:val="nil"/>
              <w:bottom w:val="nil"/>
            </w:tcBorders>
            <w:vAlign w:val="top"/>
          </w:tcPr>
          <w:p w14:paraId="6E6E45AE">
            <w:pPr>
              <w:rPr>
                <w:rFonts w:ascii="Arial"/>
                <w:sz w:val="21"/>
              </w:rPr>
            </w:pPr>
          </w:p>
        </w:tc>
        <w:tc>
          <w:tcPr>
            <w:tcW w:w="1029" w:type="dxa"/>
            <w:vAlign w:val="top"/>
          </w:tcPr>
          <w:p w14:paraId="6CF22F85">
            <w:pPr>
              <w:pStyle w:val="6"/>
              <w:spacing w:before="74" w:line="221" w:lineRule="auto"/>
              <w:ind w:left="15"/>
            </w:pPr>
            <w:r>
              <w:t>年度资金总额</w:t>
            </w:r>
          </w:p>
        </w:tc>
        <w:tc>
          <w:tcPr>
            <w:tcW w:w="2132" w:type="dxa"/>
            <w:gridSpan w:val="2"/>
            <w:vAlign w:val="top"/>
          </w:tcPr>
          <w:p w14:paraId="78F45911">
            <w:pPr>
              <w:pStyle w:val="6"/>
              <w:spacing w:before="74" w:line="218" w:lineRule="auto"/>
              <w:ind w:left="1590"/>
            </w:pPr>
            <w:r>
              <w:rPr>
                <w:spacing w:val="-1"/>
              </w:rPr>
              <w:t>128,200.00</w:t>
            </w:r>
          </w:p>
        </w:tc>
        <w:tc>
          <w:tcPr>
            <w:tcW w:w="1458" w:type="dxa"/>
            <w:gridSpan w:val="2"/>
            <w:vAlign w:val="top"/>
          </w:tcPr>
          <w:p w14:paraId="3ECAFB5D">
            <w:pPr>
              <w:pStyle w:val="6"/>
              <w:spacing w:before="74" w:line="218" w:lineRule="auto"/>
              <w:ind w:left="917"/>
            </w:pPr>
            <w:r>
              <w:rPr>
                <w:spacing w:val="-1"/>
              </w:rPr>
              <w:t>128,200.00</w:t>
            </w:r>
          </w:p>
        </w:tc>
        <w:tc>
          <w:tcPr>
            <w:tcW w:w="640" w:type="dxa"/>
            <w:vAlign w:val="top"/>
          </w:tcPr>
          <w:p w14:paraId="57489A3C">
            <w:pPr>
              <w:pStyle w:val="6"/>
              <w:spacing w:before="74" w:line="218" w:lineRule="auto"/>
              <w:ind w:left="100"/>
            </w:pPr>
            <w:r>
              <w:rPr>
                <w:spacing w:val="-1"/>
              </w:rPr>
              <w:t>128,200.00</w:t>
            </w:r>
          </w:p>
        </w:tc>
        <w:tc>
          <w:tcPr>
            <w:tcW w:w="595" w:type="dxa"/>
            <w:vAlign w:val="top"/>
          </w:tcPr>
          <w:p w14:paraId="7DFB3B64">
            <w:pPr>
              <w:pStyle w:val="6"/>
              <w:spacing w:before="74"/>
              <w:ind w:left="312"/>
            </w:pPr>
            <w:r>
              <w:rPr>
                <w:spacing w:val="-2"/>
              </w:rPr>
              <w:t>10.00</w:t>
            </w:r>
          </w:p>
        </w:tc>
        <w:tc>
          <w:tcPr>
            <w:tcW w:w="633" w:type="dxa"/>
            <w:vAlign w:val="top"/>
          </w:tcPr>
          <w:p w14:paraId="6D559B8D">
            <w:pPr>
              <w:pStyle w:val="6"/>
              <w:spacing w:before="74"/>
              <w:ind w:left="307"/>
            </w:pPr>
            <w:r>
              <w:rPr>
                <w:spacing w:val="-2"/>
              </w:rPr>
              <w:t>100.00</w:t>
            </w:r>
          </w:p>
        </w:tc>
        <w:tc>
          <w:tcPr>
            <w:tcW w:w="758" w:type="dxa"/>
            <w:vAlign w:val="top"/>
          </w:tcPr>
          <w:p w14:paraId="7064C599">
            <w:pPr>
              <w:pStyle w:val="6"/>
              <w:spacing w:before="74"/>
              <w:ind w:left="468"/>
            </w:pPr>
            <w:r>
              <w:rPr>
                <w:spacing w:val="-2"/>
              </w:rPr>
              <w:t>10.00</w:t>
            </w:r>
          </w:p>
        </w:tc>
        <w:tc>
          <w:tcPr>
            <w:tcW w:w="1057" w:type="dxa"/>
            <w:vMerge w:val="restart"/>
            <w:tcBorders>
              <w:bottom w:val="nil"/>
            </w:tcBorders>
            <w:vAlign w:val="top"/>
          </w:tcPr>
          <w:p w14:paraId="6D14A1C0">
            <w:pPr>
              <w:rPr>
                <w:rFonts w:ascii="Arial"/>
                <w:sz w:val="21"/>
              </w:rPr>
            </w:pPr>
          </w:p>
        </w:tc>
      </w:tr>
      <w:tr w14:paraId="2B4607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817" w:type="dxa"/>
            <w:gridSpan w:val="2"/>
            <w:vMerge w:val="continue"/>
            <w:tcBorders>
              <w:top w:val="nil"/>
              <w:bottom w:val="nil"/>
            </w:tcBorders>
            <w:vAlign w:val="top"/>
          </w:tcPr>
          <w:p w14:paraId="258C0033">
            <w:pPr>
              <w:rPr>
                <w:rFonts w:ascii="Arial"/>
                <w:sz w:val="21"/>
              </w:rPr>
            </w:pPr>
          </w:p>
        </w:tc>
        <w:tc>
          <w:tcPr>
            <w:tcW w:w="1029" w:type="dxa"/>
            <w:vAlign w:val="top"/>
          </w:tcPr>
          <w:p w14:paraId="77C36CBE">
            <w:pPr>
              <w:pStyle w:val="6"/>
              <w:spacing w:before="74" w:line="221" w:lineRule="auto"/>
              <w:ind w:left="75"/>
            </w:pPr>
            <w:r>
              <w:rPr>
                <w:spacing w:val="-1"/>
              </w:rPr>
              <w:t>其中：当年财政拨款</w:t>
            </w:r>
          </w:p>
        </w:tc>
        <w:tc>
          <w:tcPr>
            <w:tcW w:w="2132" w:type="dxa"/>
            <w:gridSpan w:val="2"/>
            <w:vAlign w:val="top"/>
          </w:tcPr>
          <w:p w14:paraId="1A5B707F">
            <w:pPr>
              <w:pStyle w:val="6"/>
              <w:spacing w:before="74" w:line="218" w:lineRule="auto"/>
              <w:ind w:left="1590"/>
            </w:pPr>
            <w:r>
              <w:rPr>
                <w:spacing w:val="-1"/>
              </w:rPr>
              <w:t>128,200.00</w:t>
            </w:r>
          </w:p>
        </w:tc>
        <w:tc>
          <w:tcPr>
            <w:tcW w:w="1458" w:type="dxa"/>
            <w:gridSpan w:val="2"/>
            <w:vAlign w:val="top"/>
          </w:tcPr>
          <w:p w14:paraId="2A890BF3">
            <w:pPr>
              <w:pStyle w:val="6"/>
              <w:spacing w:before="74" w:line="218" w:lineRule="auto"/>
              <w:ind w:left="917"/>
            </w:pPr>
            <w:r>
              <w:rPr>
                <w:spacing w:val="-1"/>
              </w:rPr>
              <w:t>128,200.00</w:t>
            </w:r>
          </w:p>
        </w:tc>
        <w:tc>
          <w:tcPr>
            <w:tcW w:w="640" w:type="dxa"/>
            <w:vAlign w:val="top"/>
          </w:tcPr>
          <w:p w14:paraId="5552357F">
            <w:pPr>
              <w:pStyle w:val="6"/>
              <w:spacing w:before="74" w:line="218" w:lineRule="auto"/>
              <w:ind w:left="100"/>
            </w:pPr>
            <w:r>
              <w:rPr>
                <w:spacing w:val="-1"/>
              </w:rPr>
              <w:t>128,200.00</w:t>
            </w:r>
          </w:p>
        </w:tc>
        <w:tc>
          <w:tcPr>
            <w:tcW w:w="595" w:type="dxa"/>
            <w:vMerge w:val="restart"/>
            <w:tcBorders>
              <w:bottom w:val="nil"/>
            </w:tcBorders>
            <w:vAlign w:val="top"/>
          </w:tcPr>
          <w:p w14:paraId="66D66D2A">
            <w:pPr>
              <w:rPr>
                <w:rFonts w:ascii="Arial"/>
                <w:sz w:val="21"/>
              </w:rPr>
            </w:pPr>
          </w:p>
        </w:tc>
        <w:tc>
          <w:tcPr>
            <w:tcW w:w="633" w:type="dxa"/>
            <w:vAlign w:val="top"/>
          </w:tcPr>
          <w:p w14:paraId="5B8D2A42">
            <w:pPr>
              <w:pStyle w:val="6"/>
              <w:spacing w:before="74"/>
              <w:ind w:left="307"/>
            </w:pPr>
            <w:r>
              <w:rPr>
                <w:spacing w:val="-2"/>
              </w:rPr>
              <w:t>100.00</w:t>
            </w:r>
          </w:p>
        </w:tc>
        <w:tc>
          <w:tcPr>
            <w:tcW w:w="758" w:type="dxa"/>
            <w:vMerge w:val="restart"/>
            <w:tcBorders>
              <w:bottom w:val="nil"/>
            </w:tcBorders>
            <w:vAlign w:val="top"/>
          </w:tcPr>
          <w:p w14:paraId="4668B1B0">
            <w:pPr>
              <w:rPr>
                <w:rFonts w:ascii="Arial"/>
                <w:sz w:val="21"/>
              </w:rPr>
            </w:pPr>
          </w:p>
        </w:tc>
        <w:tc>
          <w:tcPr>
            <w:tcW w:w="1057" w:type="dxa"/>
            <w:vMerge w:val="continue"/>
            <w:tcBorders>
              <w:top w:val="nil"/>
              <w:bottom w:val="nil"/>
            </w:tcBorders>
            <w:vAlign w:val="top"/>
          </w:tcPr>
          <w:p w14:paraId="7C1B72A9">
            <w:pPr>
              <w:rPr>
                <w:rFonts w:ascii="Arial"/>
                <w:sz w:val="21"/>
              </w:rPr>
            </w:pPr>
          </w:p>
        </w:tc>
      </w:tr>
      <w:tr w14:paraId="57F629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817" w:type="dxa"/>
            <w:gridSpan w:val="2"/>
            <w:vMerge w:val="continue"/>
            <w:tcBorders>
              <w:top w:val="nil"/>
              <w:bottom w:val="nil"/>
            </w:tcBorders>
            <w:vAlign w:val="top"/>
          </w:tcPr>
          <w:p w14:paraId="5AA82FFF">
            <w:pPr>
              <w:rPr>
                <w:rFonts w:ascii="Arial"/>
                <w:sz w:val="21"/>
              </w:rPr>
            </w:pPr>
          </w:p>
        </w:tc>
        <w:tc>
          <w:tcPr>
            <w:tcW w:w="1029" w:type="dxa"/>
            <w:vAlign w:val="top"/>
          </w:tcPr>
          <w:p w14:paraId="5D50DD71">
            <w:pPr>
              <w:pStyle w:val="6"/>
              <w:spacing w:before="74" w:line="221" w:lineRule="auto"/>
              <w:ind w:left="15"/>
            </w:pPr>
            <w:r>
              <w:t>上年结转资金</w:t>
            </w:r>
          </w:p>
        </w:tc>
        <w:tc>
          <w:tcPr>
            <w:tcW w:w="2132" w:type="dxa"/>
            <w:gridSpan w:val="2"/>
            <w:vAlign w:val="top"/>
          </w:tcPr>
          <w:p w14:paraId="15C2EC16">
            <w:pPr>
              <w:spacing w:line="231" w:lineRule="exact"/>
              <w:rPr>
                <w:rFonts w:ascii="Arial"/>
                <w:sz w:val="20"/>
              </w:rPr>
            </w:pPr>
          </w:p>
        </w:tc>
        <w:tc>
          <w:tcPr>
            <w:tcW w:w="1458" w:type="dxa"/>
            <w:gridSpan w:val="2"/>
            <w:vAlign w:val="top"/>
          </w:tcPr>
          <w:p w14:paraId="6B6A65FD">
            <w:pPr>
              <w:spacing w:line="231" w:lineRule="exact"/>
              <w:rPr>
                <w:rFonts w:ascii="Arial"/>
                <w:sz w:val="20"/>
              </w:rPr>
            </w:pPr>
          </w:p>
        </w:tc>
        <w:tc>
          <w:tcPr>
            <w:tcW w:w="640" w:type="dxa"/>
            <w:vAlign w:val="top"/>
          </w:tcPr>
          <w:p w14:paraId="463F4151">
            <w:pPr>
              <w:spacing w:line="231" w:lineRule="exact"/>
              <w:rPr>
                <w:rFonts w:ascii="Arial"/>
                <w:sz w:val="20"/>
              </w:rPr>
            </w:pPr>
          </w:p>
        </w:tc>
        <w:tc>
          <w:tcPr>
            <w:tcW w:w="595" w:type="dxa"/>
            <w:vMerge w:val="continue"/>
            <w:tcBorders>
              <w:top w:val="nil"/>
              <w:bottom w:val="nil"/>
            </w:tcBorders>
            <w:vAlign w:val="top"/>
          </w:tcPr>
          <w:p w14:paraId="5496160F">
            <w:pPr>
              <w:rPr>
                <w:rFonts w:ascii="Arial"/>
                <w:sz w:val="21"/>
              </w:rPr>
            </w:pPr>
          </w:p>
        </w:tc>
        <w:tc>
          <w:tcPr>
            <w:tcW w:w="633" w:type="dxa"/>
            <w:vAlign w:val="top"/>
          </w:tcPr>
          <w:p w14:paraId="01370180">
            <w:pPr>
              <w:spacing w:line="231" w:lineRule="exact"/>
              <w:rPr>
                <w:rFonts w:ascii="Arial"/>
                <w:sz w:val="20"/>
              </w:rPr>
            </w:pPr>
          </w:p>
        </w:tc>
        <w:tc>
          <w:tcPr>
            <w:tcW w:w="758" w:type="dxa"/>
            <w:vMerge w:val="continue"/>
            <w:tcBorders>
              <w:top w:val="nil"/>
              <w:bottom w:val="nil"/>
            </w:tcBorders>
            <w:vAlign w:val="top"/>
          </w:tcPr>
          <w:p w14:paraId="4D61B321">
            <w:pPr>
              <w:rPr>
                <w:rFonts w:ascii="Arial"/>
                <w:sz w:val="21"/>
              </w:rPr>
            </w:pPr>
          </w:p>
        </w:tc>
        <w:tc>
          <w:tcPr>
            <w:tcW w:w="1057" w:type="dxa"/>
            <w:vMerge w:val="continue"/>
            <w:tcBorders>
              <w:top w:val="nil"/>
              <w:bottom w:val="nil"/>
            </w:tcBorders>
            <w:vAlign w:val="top"/>
          </w:tcPr>
          <w:p w14:paraId="6CD06F58">
            <w:pPr>
              <w:rPr>
                <w:rFonts w:ascii="Arial"/>
                <w:sz w:val="21"/>
              </w:rPr>
            </w:pPr>
          </w:p>
        </w:tc>
      </w:tr>
      <w:tr w14:paraId="229DC4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817" w:type="dxa"/>
            <w:gridSpan w:val="2"/>
            <w:vMerge w:val="continue"/>
            <w:tcBorders>
              <w:top w:val="nil"/>
            </w:tcBorders>
            <w:vAlign w:val="top"/>
          </w:tcPr>
          <w:p w14:paraId="069B929B">
            <w:pPr>
              <w:rPr>
                <w:rFonts w:ascii="Arial"/>
                <w:sz w:val="21"/>
              </w:rPr>
            </w:pPr>
          </w:p>
        </w:tc>
        <w:tc>
          <w:tcPr>
            <w:tcW w:w="1029" w:type="dxa"/>
            <w:vAlign w:val="top"/>
          </w:tcPr>
          <w:p w14:paraId="7F219A20">
            <w:pPr>
              <w:pStyle w:val="6"/>
              <w:spacing w:before="74" w:line="221" w:lineRule="auto"/>
              <w:ind w:left="273"/>
            </w:pPr>
            <w:r>
              <w:rPr>
                <w:spacing w:val="-1"/>
              </w:rPr>
              <w:t>非财政拨款</w:t>
            </w:r>
          </w:p>
        </w:tc>
        <w:tc>
          <w:tcPr>
            <w:tcW w:w="2132" w:type="dxa"/>
            <w:gridSpan w:val="2"/>
            <w:vAlign w:val="top"/>
          </w:tcPr>
          <w:p w14:paraId="2DCD1014">
            <w:pPr>
              <w:spacing w:line="231" w:lineRule="exact"/>
              <w:rPr>
                <w:rFonts w:ascii="Arial"/>
                <w:sz w:val="20"/>
              </w:rPr>
            </w:pPr>
          </w:p>
        </w:tc>
        <w:tc>
          <w:tcPr>
            <w:tcW w:w="1458" w:type="dxa"/>
            <w:gridSpan w:val="2"/>
            <w:vAlign w:val="top"/>
          </w:tcPr>
          <w:p w14:paraId="7A64669A">
            <w:pPr>
              <w:spacing w:line="231" w:lineRule="exact"/>
              <w:rPr>
                <w:rFonts w:ascii="Arial"/>
                <w:sz w:val="20"/>
              </w:rPr>
            </w:pPr>
          </w:p>
        </w:tc>
        <w:tc>
          <w:tcPr>
            <w:tcW w:w="640" w:type="dxa"/>
            <w:vAlign w:val="top"/>
          </w:tcPr>
          <w:p w14:paraId="5792FCDD">
            <w:pPr>
              <w:spacing w:line="231" w:lineRule="exact"/>
              <w:rPr>
                <w:rFonts w:ascii="Arial"/>
                <w:sz w:val="20"/>
              </w:rPr>
            </w:pPr>
          </w:p>
        </w:tc>
        <w:tc>
          <w:tcPr>
            <w:tcW w:w="595" w:type="dxa"/>
            <w:vMerge w:val="continue"/>
            <w:tcBorders>
              <w:top w:val="nil"/>
            </w:tcBorders>
            <w:vAlign w:val="top"/>
          </w:tcPr>
          <w:p w14:paraId="2D4BF061">
            <w:pPr>
              <w:rPr>
                <w:rFonts w:ascii="Arial"/>
                <w:sz w:val="21"/>
              </w:rPr>
            </w:pPr>
          </w:p>
        </w:tc>
        <w:tc>
          <w:tcPr>
            <w:tcW w:w="633" w:type="dxa"/>
            <w:vAlign w:val="top"/>
          </w:tcPr>
          <w:p w14:paraId="3D199FCE">
            <w:pPr>
              <w:spacing w:line="231" w:lineRule="exact"/>
              <w:rPr>
                <w:rFonts w:ascii="Arial"/>
                <w:sz w:val="20"/>
              </w:rPr>
            </w:pPr>
          </w:p>
        </w:tc>
        <w:tc>
          <w:tcPr>
            <w:tcW w:w="758" w:type="dxa"/>
            <w:vMerge w:val="continue"/>
            <w:tcBorders>
              <w:top w:val="nil"/>
            </w:tcBorders>
            <w:vAlign w:val="top"/>
          </w:tcPr>
          <w:p w14:paraId="03BDE6C0">
            <w:pPr>
              <w:rPr>
                <w:rFonts w:ascii="Arial"/>
                <w:sz w:val="21"/>
              </w:rPr>
            </w:pPr>
          </w:p>
        </w:tc>
        <w:tc>
          <w:tcPr>
            <w:tcW w:w="1057" w:type="dxa"/>
            <w:vMerge w:val="continue"/>
            <w:tcBorders>
              <w:top w:val="nil"/>
            </w:tcBorders>
            <w:vAlign w:val="top"/>
          </w:tcPr>
          <w:p w14:paraId="6EC97691">
            <w:pPr>
              <w:rPr>
                <w:rFonts w:ascii="Arial"/>
                <w:sz w:val="21"/>
              </w:rPr>
            </w:pPr>
          </w:p>
        </w:tc>
      </w:tr>
      <w:tr w14:paraId="4DA1EB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3" w:hRule="atLeast"/>
        </w:trPr>
        <w:tc>
          <w:tcPr>
            <w:tcW w:w="416" w:type="dxa"/>
            <w:vMerge w:val="restart"/>
            <w:tcBorders>
              <w:bottom w:val="nil"/>
            </w:tcBorders>
            <w:vAlign w:val="top"/>
          </w:tcPr>
          <w:p w14:paraId="1E02D60B">
            <w:pPr>
              <w:spacing w:line="280" w:lineRule="auto"/>
              <w:rPr>
                <w:rFonts w:ascii="Arial"/>
                <w:sz w:val="21"/>
              </w:rPr>
            </w:pPr>
          </w:p>
          <w:p w14:paraId="0E104076">
            <w:pPr>
              <w:spacing w:line="280" w:lineRule="auto"/>
              <w:rPr>
                <w:rFonts w:ascii="Arial"/>
                <w:sz w:val="21"/>
              </w:rPr>
            </w:pPr>
          </w:p>
          <w:p w14:paraId="6B142C41">
            <w:pPr>
              <w:spacing w:line="281" w:lineRule="auto"/>
              <w:rPr>
                <w:rFonts w:ascii="Arial"/>
                <w:sz w:val="21"/>
              </w:rPr>
            </w:pPr>
          </w:p>
          <w:p w14:paraId="5CE4B068">
            <w:pPr>
              <w:pStyle w:val="6"/>
              <w:spacing w:before="33" w:line="223" w:lineRule="auto"/>
              <w:ind w:left="116" w:right="99" w:hanging="2"/>
              <w:jc w:val="both"/>
            </w:pPr>
            <w:r>
              <w:rPr>
                <w:spacing w:val="-2"/>
              </w:rPr>
              <w:t>年度</w:t>
            </w:r>
            <w:r>
              <w:rPr>
                <w:spacing w:val="-3"/>
              </w:rPr>
              <w:t>总体目标</w:t>
            </w:r>
          </w:p>
        </w:tc>
        <w:tc>
          <w:tcPr>
            <w:tcW w:w="5020" w:type="dxa"/>
            <w:gridSpan w:val="6"/>
            <w:vAlign w:val="top"/>
          </w:tcPr>
          <w:p w14:paraId="5F2E7CC2">
            <w:pPr>
              <w:pStyle w:val="6"/>
              <w:spacing w:before="60" w:line="222" w:lineRule="auto"/>
              <w:ind w:left="2317"/>
            </w:pPr>
            <w:r>
              <w:rPr>
                <w:spacing w:val="-1"/>
              </w:rPr>
              <w:t>预期目标</w:t>
            </w:r>
          </w:p>
        </w:tc>
        <w:tc>
          <w:tcPr>
            <w:tcW w:w="3683" w:type="dxa"/>
            <w:gridSpan w:val="5"/>
            <w:vAlign w:val="top"/>
          </w:tcPr>
          <w:p w14:paraId="46D9C19D">
            <w:pPr>
              <w:pStyle w:val="6"/>
              <w:spacing w:before="60" w:line="221" w:lineRule="auto"/>
              <w:ind w:left="1554"/>
            </w:pPr>
            <w:r>
              <w:rPr>
                <w:spacing w:val="-1"/>
              </w:rPr>
              <w:t>实际完成情况</w:t>
            </w:r>
          </w:p>
        </w:tc>
      </w:tr>
      <w:tr w14:paraId="0CA695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1" w:hRule="atLeast"/>
        </w:trPr>
        <w:tc>
          <w:tcPr>
            <w:tcW w:w="416" w:type="dxa"/>
            <w:vMerge w:val="continue"/>
            <w:tcBorders>
              <w:top w:val="nil"/>
            </w:tcBorders>
            <w:vAlign w:val="top"/>
          </w:tcPr>
          <w:p w14:paraId="117FAB76">
            <w:pPr>
              <w:rPr>
                <w:rFonts w:ascii="Arial"/>
                <w:sz w:val="21"/>
              </w:rPr>
            </w:pPr>
          </w:p>
        </w:tc>
        <w:tc>
          <w:tcPr>
            <w:tcW w:w="5020" w:type="dxa"/>
            <w:gridSpan w:val="6"/>
            <w:vAlign w:val="top"/>
          </w:tcPr>
          <w:p w14:paraId="103C3DE3">
            <w:pPr>
              <w:pStyle w:val="6"/>
              <w:spacing w:before="112" w:line="221" w:lineRule="auto"/>
              <w:ind w:left="15" w:right="59" w:firstLine="18"/>
            </w:pPr>
            <w:r>
              <w:rPr>
                <w:spacing w:val="-1"/>
              </w:rPr>
              <w:t>目标1.免费向城乡居民提供基本公共卫生服务</w:t>
            </w:r>
            <w:r>
              <w:rPr>
                <w:spacing w:val="-2"/>
              </w:rPr>
              <w:t>，促进基本公共卫生服务逐步均等化。技照《国家基本公共卫生服务</w:t>
            </w:r>
            <w:r>
              <w:rPr>
                <w:spacing w:val="-1"/>
              </w:rPr>
              <w:t>规范（第三版）》为城乡居民建立健康档案,开展健康教育、预防接种等服务，将0~6</w:t>
            </w:r>
            <w:r>
              <w:rPr>
                <w:spacing w:val="-2"/>
              </w:rPr>
              <w:t>岁儿童、65岁及以上老年人、</w:t>
            </w:r>
          </w:p>
          <w:p w14:paraId="3E1F8C01">
            <w:pPr>
              <w:pStyle w:val="6"/>
              <w:spacing w:line="221" w:lineRule="auto"/>
              <w:ind w:left="15" w:right="7"/>
            </w:pPr>
            <w:r>
              <w:rPr>
                <w:spacing w:val="-1"/>
              </w:rPr>
              <w:t>孕产妇、原发性高血压和2型糖尿病患者、严重精神障碍患者、结核病患者列为重点人群，提供</w:t>
            </w:r>
            <w:r>
              <w:rPr>
                <w:spacing w:val="-2"/>
              </w:rPr>
              <w:t>针对性的健康管理服务。</w:t>
            </w:r>
          </w:p>
          <w:p w14:paraId="4374B9CC">
            <w:pPr>
              <w:pStyle w:val="6"/>
              <w:spacing w:line="220" w:lineRule="auto"/>
              <w:ind w:left="15" w:firstLine="18"/>
            </w:pPr>
            <w:r>
              <w:rPr>
                <w:spacing w:val="-1"/>
              </w:rPr>
              <w:t>目标2.2024年，确保贫困人口农村妇女“两癌”</w:t>
            </w:r>
            <w:r>
              <w:rPr>
                <w:rFonts w:hint="eastAsia"/>
                <w:spacing w:val="-1"/>
                <w:lang w:eastAsia="zh-CN"/>
              </w:rPr>
              <w:t>检查</w:t>
            </w:r>
            <w:r>
              <w:rPr>
                <w:spacing w:val="-1"/>
              </w:rPr>
              <w:t>目标人群覆盖率达50%以上</w:t>
            </w:r>
            <w:r>
              <w:rPr>
                <w:spacing w:val="-2"/>
              </w:rPr>
              <w:t>。免费孕前优生健康检查目标人群覆</w:t>
            </w:r>
            <w:r>
              <w:rPr>
                <w:spacing w:val="-1"/>
              </w:rPr>
              <w:t>盖率达80%以上，基本避孕药具随访率达到80%以上，农村妇女增补叶酸服用率达到90%以上，营</w:t>
            </w:r>
            <w:r>
              <w:rPr>
                <w:spacing w:val="-2"/>
              </w:rPr>
              <w:t>养包有效服用率达到</w:t>
            </w:r>
            <w:r>
              <w:rPr>
                <w:spacing w:val="-1"/>
              </w:rPr>
              <w:t>70%以上，当年免费地中海贫血筛目标人群覆盖率达到80%以</w:t>
            </w:r>
            <w:r>
              <w:rPr>
                <w:spacing w:val="-2"/>
              </w:rPr>
              <w:t>上，全市遗传代谢病性疾病筛查率达到95%以上，全省新生儿听力筛查率达到95%以上。</w:t>
            </w:r>
          </w:p>
          <w:p w14:paraId="53CEF032">
            <w:pPr>
              <w:pStyle w:val="6"/>
              <w:spacing w:line="219" w:lineRule="auto"/>
              <w:ind w:left="34"/>
            </w:pPr>
            <w:r>
              <w:rPr>
                <w:spacing w:val="-1"/>
              </w:rPr>
              <w:t>目标3. 完成全市医疗服务价格与成本监测数据上报，对全省医疗服务价格提出</w:t>
            </w:r>
            <w:r>
              <w:rPr>
                <w:spacing w:val="-2"/>
              </w:rPr>
              <w:t>意见及建设。</w:t>
            </w:r>
          </w:p>
          <w:p w14:paraId="188107B0">
            <w:pPr>
              <w:pStyle w:val="6"/>
              <w:spacing w:before="1" w:line="221" w:lineRule="auto"/>
              <w:ind w:left="15" w:right="64" w:firstLine="18"/>
            </w:pPr>
            <w:r>
              <w:rPr>
                <w:spacing w:val="-1"/>
              </w:rPr>
              <w:t>目标4. 每年在每个试点村（居、社区〉按年龄结</w:t>
            </w:r>
            <w:r>
              <w:rPr>
                <w:spacing w:val="-2"/>
              </w:rPr>
              <w:t>构确定70-90个有不健康生活方式和行为习惯、不具备健康素养的</w:t>
            </w:r>
            <w:r>
              <w:rPr>
                <w:spacing w:val="-1"/>
              </w:rPr>
              <w:t>居民，在每个试点村（居、社区）聘用1名预备健康干预员（健康宣</w:t>
            </w:r>
            <w:r>
              <w:rPr>
                <w:spacing w:val="-2"/>
              </w:rPr>
              <w:t>传员、引导员）,通过规范化、同质化培训考</w:t>
            </w:r>
          </w:p>
          <w:p w14:paraId="5912C094">
            <w:pPr>
              <w:pStyle w:val="6"/>
              <w:spacing w:line="220" w:lineRule="auto"/>
              <w:ind w:left="14"/>
            </w:pPr>
            <w:r>
              <w:rPr>
                <w:spacing w:val="-1"/>
              </w:rPr>
              <w:t>评，培养为正式健康干预员（健康 宣传员、引导</w:t>
            </w:r>
            <w:r>
              <w:rPr>
                <w:spacing w:val="-2"/>
              </w:rPr>
              <w:t>员）。</w:t>
            </w:r>
          </w:p>
          <w:p w14:paraId="27BA41CB">
            <w:pPr>
              <w:pStyle w:val="6"/>
              <w:spacing w:before="1" w:line="223" w:lineRule="auto"/>
              <w:ind w:left="14" w:right="9" w:firstLine="20"/>
            </w:pPr>
            <w:r>
              <w:rPr>
                <w:spacing w:val="-1"/>
              </w:rPr>
              <w:t>目标5：提升基本公共卫生服务，结合”5.19世界家庭</w:t>
            </w:r>
            <w:r>
              <w:rPr>
                <w:spacing w:val="-2"/>
              </w:rPr>
              <w:t>医生日“”基本公共卫生服务宣传月“等主题日大型义诊宣传</w:t>
            </w:r>
            <w:r>
              <w:rPr>
                <w:spacing w:val="-1"/>
              </w:rPr>
              <w:t>报道，让群众了解基本公共卫生服务内容、意义，提高知晓率和参与率，进一步提升人民群众满意度。</w:t>
            </w:r>
          </w:p>
        </w:tc>
        <w:tc>
          <w:tcPr>
            <w:tcW w:w="3683" w:type="dxa"/>
            <w:gridSpan w:val="5"/>
            <w:vAlign w:val="top"/>
          </w:tcPr>
          <w:p w14:paraId="27822749">
            <w:pPr>
              <w:pStyle w:val="6"/>
              <w:spacing w:before="231" w:line="221" w:lineRule="auto"/>
              <w:ind w:left="18" w:firstLine="7"/>
            </w:pPr>
            <w:r>
              <w:rPr>
                <w:spacing w:val="-2"/>
              </w:rPr>
              <w:t>1.总体绩效目标完成较好，均按年初制定目标任务推进完成。将0-6岁儿童、孕产妇</w:t>
            </w:r>
            <w:r>
              <w:rPr>
                <w:spacing w:val="5"/>
              </w:rPr>
              <w:t xml:space="preserve">  </w:t>
            </w:r>
            <w:r>
              <w:rPr>
                <w:spacing w:val="-1"/>
              </w:rPr>
              <w:t>、65岁及以上老年人、高血压和糖尿病患者、重性精神</w:t>
            </w:r>
            <w:r>
              <w:rPr>
                <w:spacing w:val="-2"/>
              </w:rPr>
              <w:t>疾病患者、结核病患者列为重点人群，按照《国家基本公共卫生服务规范》开展居民健康档案管理、健康教育、预</w:t>
            </w:r>
            <w:r>
              <w:rPr>
                <w:spacing w:val="-1"/>
              </w:rPr>
              <w:t>防接种、0-6岁儿童健康管理、孕产妇健康管理、孕</w:t>
            </w:r>
            <w:r>
              <w:rPr>
                <w:spacing w:val="-2"/>
              </w:rPr>
              <w:t>产妇健康管理、老年人健康管理</w:t>
            </w:r>
            <w:r>
              <w:t xml:space="preserve">  </w:t>
            </w:r>
            <w:r>
              <w:rPr>
                <w:spacing w:val="-1"/>
              </w:rPr>
              <w:t>、慢性病患者健康管理、严重精神障碍患者健康管理等服务，</w:t>
            </w:r>
            <w:r>
              <w:rPr>
                <w:spacing w:val="-2"/>
              </w:rPr>
              <w:t>促进基本公共卫生服务</w:t>
            </w:r>
            <w:r>
              <w:t xml:space="preserve"> </w:t>
            </w:r>
            <w:r>
              <w:rPr>
                <w:spacing w:val="-1"/>
              </w:rPr>
              <w:t>、重点地方病防治、职业病防治、健康素养、妇幼卫生、重大疾病与健康</w:t>
            </w:r>
            <w:r>
              <w:rPr>
                <w:spacing w:val="-2"/>
              </w:rPr>
              <w:t>危害因素检测逐步均等化。为辖区内居住的孕产妇提供健康管理服务、老年人健康管理服务、慢</w:t>
            </w:r>
            <w:r>
              <w:rPr>
                <w:spacing w:val="-1"/>
              </w:rPr>
              <w:t>性病患者健康管理服务、重性精神病患者健康管理服务。</w:t>
            </w:r>
          </w:p>
          <w:p w14:paraId="5534DAD5">
            <w:pPr>
              <w:pStyle w:val="6"/>
              <w:spacing w:line="220" w:lineRule="auto"/>
              <w:ind w:left="19"/>
            </w:pPr>
            <w:r>
              <w:rPr>
                <w:spacing w:val="-1"/>
              </w:rPr>
              <w:t>2</w:t>
            </w:r>
            <w:r>
              <w:rPr>
                <w:spacing w:val="-44"/>
              </w:rPr>
              <w:t xml:space="preserve"> </w:t>
            </w:r>
            <w:r>
              <w:rPr>
                <w:spacing w:val="44"/>
                <w:u w:val="dotted" w:color="auto"/>
              </w:rPr>
              <w:t xml:space="preserve"> </w:t>
            </w:r>
            <w:r>
              <w:rPr>
                <w:spacing w:val="-49"/>
              </w:rPr>
              <w:t xml:space="preserve"> </w:t>
            </w:r>
            <w:r>
              <w:rPr>
                <w:spacing w:val="-1"/>
              </w:rPr>
              <w:t>适龄妇女“两癌”检查目标人群覆盖率达57.07%；孕前优生健康检测率达</w:t>
            </w:r>
          </w:p>
          <w:p w14:paraId="46C35FE6">
            <w:pPr>
              <w:pStyle w:val="6"/>
              <w:spacing w:line="221" w:lineRule="auto"/>
              <w:ind w:left="18" w:right="13"/>
            </w:pPr>
            <w:r>
              <w:rPr>
                <w:spacing w:val="-1"/>
              </w:rPr>
              <w:t>87.39%；农村妇女增补叶酸服用率达108.6%；地中海贫血筛查完成</w:t>
            </w:r>
            <w:r>
              <w:rPr>
                <w:spacing w:val="-2"/>
              </w:rPr>
              <w:t>1825对；地中海贫</w:t>
            </w:r>
            <w:r>
              <w:rPr>
                <w:spacing w:val="-1"/>
              </w:rPr>
              <w:t>血基因检测149对；新生儿遗传代谢性疾病筛查率达99.97%；新生儿听力筛查率达</w:t>
            </w:r>
          </w:p>
          <w:p w14:paraId="2936117C">
            <w:pPr>
              <w:pStyle w:val="6"/>
              <w:spacing w:line="220" w:lineRule="auto"/>
              <w:ind w:left="18"/>
            </w:pPr>
            <w:r>
              <w:rPr>
                <w:spacing w:val="-1"/>
              </w:rPr>
              <w:t>99.9%；孕妇产前筛查率达94.92%。</w:t>
            </w:r>
          </w:p>
        </w:tc>
      </w:tr>
      <w:tr w14:paraId="3FE7CB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119" w:type="dxa"/>
            <w:gridSpan w:val="12"/>
            <w:vAlign w:val="top"/>
          </w:tcPr>
          <w:p w14:paraId="36933D93">
            <w:pPr>
              <w:rPr>
                <w:rFonts w:ascii="Arial"/>
                <w:sz w:val="21"/>
              </w:rPr>
            </w:pPr>
          </w:p>
        </w:tc>
      </w:tr>
      <w:tr w14:paraId="45A621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119" w:type="dxa"/>
            <w:gridSpan w:val="12"/>
            <w:vAlign w:val="top"/>
          </w:tcPr>
          <w:p w14:paraId="3FFE6008">
            <w:pPr>
              <w:pStyle w:val="6"/>
              <w:spacing w:before="72" w:line="223" w:lineRule="auto"/>
              <w:ind w:left="3900"/>
              <w:rPr>
                <w:sz w:val="15"/>
                <w:szCs w:val="15"/>
              </w:rPr>
            </w:pPr>
            <w:r>
              <w:rPr>
                <w:b/>
                <w:bCs/>
                <w:spacing w:val="-1"/>
                <w:sz w:val="15"/>
                <w:szCs w:val="15"/>
              </w:rPr>
              <w:t>项目支出绩效指标表</w:t>
            </w:r>
          </w:p>
        </w:tc>
      </w:tr>
      <w:tr w14:paraId="28EA72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237" w:type="dxa"/>
            <w:gridSpan w:val="4"/>
            <w:vAlign w:val="top"/>
          </w:tcPr>
          <w:p w14:paraId="2860737D">
            <w:pPr>
              <w:pStyle w:val="6"/>
              <w:spacing w:before="78" w:line="222" w:lineRule="auto"/>
              <w:ind w:left="1428"/>
            </w:pPr>
            <w:r>
              <w:rPr>
                <w:spacing w:val="-1"/>
              </w:rPr>
              <w:t>绩效指标</w:t>
            </w:r>
          </w:p>
        </w:tc>
        <w:tc>
          <w:tcPr>
            <w:tcW w:w="2199" w:type="dxa"/>
            <w:gridSpan w:val="3"/>
            <w:vAlign w:val="top"/>
          </w:tcPr>
          <w:p w14:paraId="74CCC480">
            <w:pPr>
              <w:pStyle w:val="6"/>
              <w:spacing w:before="78" w:line="221" w:lineRule="auto"/>
              <w:ind w:left="835"/>
            </w:pPr>
            <w:r>
              <w:rPr>
                <w:spacing w:val="-1"/>
              </w:rPr>
              <w:t>年度指标值</w:t>
            </w:r>
          </w:p>
        </w:tc>
        <w:tc>
          <w:tcPr>
            <w:tcW w:w="3683" w:type="dxa"/>
            <w:gridSpan w:val="5"/>
            <w:vAlign w:val="top"/>
          </w:tcPr>
          <w:p w14:paraId="095F9A75">
            <w:pPr>
              <w:pStyle w:val="6"/>
              <w:spacing w:before="78" w:line="221" w:lineRule="auto"/>
              <w:ind w:left="1553"/>
            </w:pPr>
            <w:r>
              <w:rPr>
                <w:spacing w:val="-1"/>
              </w:rPr>
              <w:t>指标完成情况</w:t>
            </w:r>
          </w:p>
        </w:tc>
      </w:tr>
      <w:tr w14:paraId="6F93C8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817" w:type="dxa"/>
            <w:gridSpan w:val="2"/>
            <w:vAlign w:val="top"/>
          </w:tcPr>
          <w:p w14:paraId="650AF39A">
            <w:pPr>
              <w:pStyle w:val="6"/>
              <w:spacing w:before="66" w:line="222" w:lineRule="auto"/>
              <w:ind w:left="219"/>
            </w:pPr>
            <w:r>
              <w:rPr>
                <w:spacing w:val="-2"/>
              </w:rPr>
              <w:t>一级指标</w:t>
            </w:r>
          </w:p>
        </w:tc>
        <w:tc>
          <w:tcPr>
            <w:tcW w:w="1029" w:type="dxa"/>
            <w:vAlign w:val="top"/>
          </w:tcPr>
          <w:p w14:paraId="75B3C779">
            <w:pPr>
              <w:pStyle w:val="6"/>
              <w:spacing w:before="66" w:line="222" w:lineRule="auto"/>
              <w:ind w:left="321"/>
            </w:pPr>
            <w:r>
              <w:rPr>
                <w:spacing w:val="-1"/>
              </w:rPr>
              <w:t>二级指标</w:t>
            </w:r>
          </w:p>
        </w:tc>
        <w:tc>
          <w:tcPr>
            <w:tcW w:w="1391" w:type="dxa"/>
            <w:vAlign w:val="top"/>
          </w:tcPr>
          <w:p w14:paraId="15B54EB3">
            <w:pPr>
              <w:pStyle w:val="6"/>
              <w:spacing w:before="66" w:line="222" w:lineRule="auto"/>
              <w:ind w:left="502"/>
            </w:pPr>
            <w:r>
              <w:rPr>
                <w:spacing w:val="-1"/>
              </w:rPr>
              <w:t>三级指标</w:t>
            </w:r>
          </w:p>
        </w:tc>
        <w:tc>
          <w:tcPr>
            <w:tcW w:w="741" w:type="dxa"/>
            <w:vAlign w:val="top"/>
          </w:tcPr>
          <w:p w14:paraId="6F9A1E6B">
            <w:pPr>
              <w:pStyle w:val="6"/>
              <w:spacing w:before="66" w:line="222" w:lineRule="auto"/>
              <w:ind w:left="178"/>
            </w:pPr>
            <w:r>
              <w:rPr>
                <w:spacing w:val="-1"/>
              </w:rPr>
              <w:t>指标性质</w:t>
            </w:r>
          </w:p>
        </w:tc>
        <w:tc>
          <w:tcPr>
            <w:tcW w:w="887" w:type="dxa"/>
            <w:vAlign w:val="top"/>
          </w:tcPr>
          <w:p w14:paraId="5588D864">
            <w:pPr>
              <w:pStyle w:val="6"/>
              <w:spacing w:before="66" w:line="221" w:lineRule="auto"/>
              <w:ind w:left="303"/>
            </w:pPr>
            <w:r>
              <w:rPr>
                <w:spacing w:val="-1"/>
              </w:rPr>
              <w:t>指标值</w:t>
            </w:r>
          </w:p>
        </w:tc>
        <w:tc>
          <w:tcPr>
            <w:tcW w:w="571" w:type="dxa"/>
            <w:vAlign w:val="top"/>
          </w:tcPr>
          <w:p w14:paraId="04AAB4A5">
            <w:pPr>
              <w:pStyle w:val="6"/>
              <w:spacing w:before="66" w:line="222" w:lineRule="auto"/>
              <w:ind w:left="94"/>
            </w:pPr>
            <w:r>
              <w:rPr>
                <w:spacing w:val="-1"/>
              </w:rPr>
              <w:t>度量单位</w:t>
            </w:r>
          </w:p>
        </w:tc>
        <w:tc>
          <w:tcPr>
            <w:tcW w:w="640" w:type="dxa"/>
            <w:vAlign w:val="top"/>
          </w:tcPr>
          <w:p w14:paraId="477C48CE">
            <w:pPr>
              <w:pStyle w:val="6"/>
              <w:spacing w:before="66" w:line="221" w:lineRule="auto"/>
              <w:ind w:left="83"/>
            </w:pPr>
            <w:r>
              <w:rPr>
                <w:spacing w:val="-1"/>
              </w:rPr>
              <w:t>实际完成值</w:t>
            </w:r>
          </w:p>
        </w:tc>
        <w:tc>
          <w:tcPr>
            <w:tcW w:w="595" w:type="dxa"/>
            <w:vAlign w:val="top"/>
          </w:tcPr>
          <w:p w14:paraId="3B6EC20C">
            <w:pPr>
              <w:pStyle w:val="6"/>
              <w:spacing w:before="66" w:line="221" w:lineRule="auto"/>
              <w:ind w:left="207"/>
            </w:pPr>
            <w:r>
              <w:rPr>
                <w:spacing w:val="-2"/>
              </w:rPr>
              <w:t>分值</w:t>
            </w:r>
          </w:p>
        </w:tc>
        <w:tc>
          <w:tcPr>
            <w:tcW w:w="633" w:type="dxa"/>
            <w:vAlign w:val="top"/>
          </w:tcPr>
          <w:p w14:paraId="1C60501C">
            <w:pPr>
              <w:pStyle w:val="6"/>
              <w:spacing w:before="66" w:line="221" w:lineRule="auto"/>
              <w:ind w:left="225"/>
            </w:pPr>
            <w:r>
              <w:rPr>
                <w:spacing w:val="-2"/>
              </w:rPr>
              <w:t>得分</w:t>
            </w:r>
          </w:p>
        </w:tc>
        <w:tc>
          <w:tcPr>
            <w:tcW w:w="1815" w:type="dxa"/>
            <w:gridSpan w:val="2"/>
            <w:vAlign w:val="top"/>
          </w:tcPr>
          <w:p w14:paraId="039506D0">
            <w:pPr>
              <w:pStyle w:val="6"/>
              <w:spacing w:before="66" w:line="221" w:lineRule="auto"/>
              <w:ind w:left="372"/>
            </w:pPr>
            <w:r>
              <w:t>偏差原因分析及改进措施</w:t>
            </w:r>
          </w:p>
        </w:tc>
      </w:tr>
      <w:tr w14:paraId="449854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39B7F043">
            <w:pPr>
              <w:rPr>
                <w:rFonts w:ascii="Arial"/>
                <w:sz w:val="21"/>
              </w:rPr>
            </w:pPr>
          </w:p>
        </w:tc>
        <w:tc>
          <w:tcPr>
            <w:tcW w:w="1029" w:type="dxa"/>
            <w:vAlign w:val="top"/>
          </w:tcPr>
          <w:p w14:paraId="04D081B9">
            <w:pPr>
              <w:rPr>
                <w:rFonts w:ascii="Arial"/>
                <w:sz w:val="21"/>
              </w:rPr>
            </w:pPr>
          </w:p>
        </w:tc>
        <w:tc>
          <w:tcPr>
            <w:tcW w:w="1391" w:type="dxa"/>
            <w:vAlign w:val="top"/>
          </w:tcPr>
          <w:p w14:paraId="7FC355FA">
            <w:pPr>
              <w:rPr>
                <w:rFonts w:ascii="Arial"/>
                <w:sz w:val="21"/>
              </w:rPr>
            </w:pPr>
          </w:p>
        </w:tc>
        <w:tc>
          <w:tcPr>
            <w:tcW w:w="741" w:type="dxa"/>
            <w:vAlign w:val="top"/>
          </w:tcPr>
          <w:p w14:paraId="08B53D5B">
            <w:pPr>
              <w:rPr>
                <w:rFonts w:ascii="Arial"/>
                <w:sz w:val="21"/>
              </w:rPr>
            </w:pPr>
          </w:p>
        </w:tc>
        <w:tc>
          <w:tcPr>
            <w:tcW w:w="887" w:type="dxa"/>
            <w:vAlign w:val="top"/>
          </w:tcPr>
          <w:p w14:paraId="6811B1C9">
            <w:pPr>
              <w:rPr>
                <w:rFonts w:ascii="Arial"/>
                <w:sz w:val="21"/>
              </w:rPr>
            </w:pPr>
          </w:p>
        </w:tc>
        <w:tc>
          <w:tcPr>
            <w:tcW w:w="571" w:type="dxa"/>
            <w:vAlign w:val="top"/>
          </w:tcPr>
          <w:p w14:paraId="420CF489">
            <w:pPr>
              <w:rPr>
                <w:rFonts w:ascii="Arial"/>
                <w:sz w:val="21"/>
              </w:rPr>
            </w:pPr>
          </w:p>
        </w:tc>
        <w:tc>
          <w:tcPr>
            <w:tcW w:w="640" w:type="dxa"/>
            <w:vAlign w:val="top"/>
          </w:tcPr>
          <w:p w14:paraId="1E3B8AB9">
            <w:pPr>
              <w:rPr>
                <w:rFonts w:ascii="Arial"/>
                <w:sz w:val="21"/>
              </w:rPr>
            </w:pPr>
          </w:p>
        </w:tc>
        <w:tc>
          <w:tcPr>
            <w:tcW w:w="595" w:type="dxa"/>
            <w:vAlign w:val="top"/>
          </w:tcPr>
          <w:p w14:paraId="294CFBD6">
            <w:pPr>
              <w:pStyle w:val="6"/>
              <w:spacing w:before="108"/>
              <w:ind w:left="280"/>
            </w:pPr>
            <w:r>
              <w:rPr>
                <w:spacing w:val="-1"/>
              </w:rPr>
              <w:t>90.00</w:t>
            </w:r>
          </w:p>
        </w:tc>
        <w:tc>
          <w:tcPr>
            <w:tcW w:w="633" w:type="dxa"/>
            <w:vAlign w:val="top"/>
          </w:tcPr>
          <w:p w14:paraId="1F925A80">
            <w:pPr>
              <w:pStyle w:val="6"/>
              <w:spacing w:before="108"/>
              <w:ind w:left="324"/>
            </w:pPr>
            <w:r>
              <w:rPr>
                <w:spacing w:val="-1"/>
              </w:rPr>
              <w:t>89.70</w:t>
            </w:r>
          </w:p>
        </w:tc>
        <w:tc>
          <w:tcPr>
            <w:tcW w:w="1815" w:type="dxa"/>
            <w:gridSpan w:val="2"/>
            <w:vAlign w:val="top"/>
          </w:tcPr>
          <w:p w14:paraId="579C95C3">
            <w:pPr>
              <w:rPr>
                <w:rFonts w:ascii="Arial"/>
                <w:sz w:val="21"/>
              </w:rPr>
            </w:pPr>
          </w:p>
        </w:tc>
      </w:tr>
      <w:tr w14:paraId="063E92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277F7052">
            <w:pPr>
              <w:pStyle w:val="6"/>
              <w:spacing w:before="108" w:line="221" w:lineRule="auto"/>
              <w:ind w:left="18"/>
            </w:pPr>
            <w:r>
              <w:rPr>
                <w:spacing w:val="-1"/>
              </w:rPr>
              <w:t>产出指标</w:t>
            </w:r>
          </w:p>
        </w:tc>
        <w:tc>
          <w:tcPr>
            <w:tcW w:w="1029" w:type="dxa"/>
            <w:vAlign w:val="top"/>
          </w:tcPr>
          <w:p w14:paraId="2D77A0FF">
            <w:pPr>
              <w:pStyle w:val="6"/>
              <w:spacing w:before="108" w:line="221" w:lineRule="auto"/>
              <w:ind w:left="15"/>
            </w:pPr>
            <w:r>
              <w:rPr>
                <w:spacing w:val="-1"/>
              </w:rPr>
              <w:t>数量指标</w:t>
            </w:r>
          </w:p>
        </w:tc>
        <w:tc>
          <w:tcPr>
            <w:tcW w:w="1391" w:type="dxa"/>
            <w:vAlign w:val="top"/>
          </w:tcPr>
          <w:p w14:paraId="5DBF4291">
            <w:pPr>
              <w:pStyle w:val="6"/>
              <w:spacing w:before="48" w:line="223" w:lineRule="auto"/>
              <w:ind w:left="15" w:right="64"/>
            </w:pPr>
            <w:r>
              <w:t>适龄儿童国家免疫规划疫苗接</w:t>
            </w:r>
            <w:r>
              <w:rPr>
                <w:spacing w:val="-2"/>
              </w:rPr>
              <w:t>种率</w:t>
            </w:r>
          </w:p>
        </w:tc>
        <w:tc>
          <w:tcPr>
            <w:tcW w:w="741" w:type="dxa"/>
            <w:vAlign w:val="top"/>
          </w:tcPr>
          <w:p w14:paraId="2124658E">
            <w:pPr>
              <w:pStyle w:val="6"/>
              <w:spacing w:before="108" w:line="242" w:lineRule="auto"/>
              <w:ind w:left="352"/>
            </w:pPr>
            <w:r>
              <w:t>&gt;</w:t>
            </w:r>
          </w:p>
        </w:tc>
        <w:tc>
          <w:tcPr>
            <w:tcW w:w="887" w:type="dxa"/>
            <w:vAlign w:val="top"/>
          </w:tcPr>
          <w:p w14:paraId="08BB4ACD">
            <w:pPr>
              <w:pStyle w:val="6"/>
              <w:spacing w:before="108" w:line="241" w:lineRule="auto"/>
              <w:ind w:left="401"/>
            </w:pPr>
            <w:r>
              <w:rPr>
                <w:spacing w:val="-2"/>
              </w:rPr>
              <w:t>90</w:t>
            </w:r>
          </w:p>
        </w:tc>
        <w:tc>
          <w:tcPr>
            <w:tcW w:w="571" w:type="dxa"/>
            <w:vAlign w:val="top"/>
          </w:tcPr>
          <w:p w14:paraId="71068572">
            <w:pPr>
              <w:pStyle w:val="6"/>
              <w:spacing w:before="108" w:line="241" w:lineRule="auto"/>
              <w:ind w:left="264"/>
            </w:pPr>
            <w:r>
              <w:t>%</w:t>
            </w:r>
          </w:p>
        </w:tc>
        <w:tc>
          <w:tcPr>
            <w:tcW w:w="640" w:type="dxa"/>
            <w:vAlign w:val="top"/>
          </w:tcPr>
          <w:p w14:paraId="47B691DA">
            <w:pPr>
              <w:pStyle w:val="6"/>
              <w:spacing w:before="108" w:line="241" w:lineRule="auto"/>
              <w:ind w:left="277"/>
            </w:pPr>
            <w:r>
              <w:rPr>
                <w:spacing w:val="-2"/>
              </w:rPr>
              <w:t>92</w:t>
            </w:r>
          </w:p>
        </w:tc>
        <w:tc>
          <w:tcPr>
            <w:tcW w:w="595" w:type="dxa"/>
            <w:vAlign w:val="top"/>
          </w:tcPr>
          <w:p w14:paraId="498F09A4">
            <w:pPr>
              <w:pStyle w:val="6"/>
              <w:spacing w:before="108"/>
              <w:ind w:left="330"/>
            </w:pPr>
            <w:r>
              <w:rPr>
                <w:spacing w:val="-2"/>
              </w:rPr>
              <w:t>5.00</w:t>
            </w:r>
          </w:p>
        </w:tc>
        <w:tc>
          <w:tcPr>
            <w:tcW w:w="633" w:type="dxa"/>
            <w:vAlign w:val="top"/>
          </w:tcPr>
          <w:p w14:paraId="731F22FE">
            <w:pPr>
              <w:pStyle w:val="6"/>
              <w:spacing w:before="108"/>
              <w:ind w:left="373"/>
            </w:pPr>
            <w:r>
              <w:rPr>
                <w:spacing w:val="-2"/>
              </w:rPr>
              <w:t>5.00</w:t>
            </w:r>
          </w:p>
        </w:tc>
        <w:tc>
          <w:tcPr>
            <w:tcW w:w="1815" w:type="dxa"/>
            <w:gridSpan w:val="2"/>
            <w:vAlign w:val="top"/>
          </w:tcPr>
          <w:p w14:paraId="249287D8">
            <w:pPr>
              <w:pStyle w:val="6"/>
              <w:spacing w:before="108" w:line="221" w:lineRule="auto"/>
              <w:ind w:left="30"/>
            </w:pPr>
            <w:r>
              <w:rPr>
                <w:spacing w:val="-1"/>
              </w:rPr>
              <w:t>已完成既定工作目标。</w:t>
            </w:r>
          </w:p>
        </w:tc>
      </w:tr>
      <w:tr w14:paraId="13AD1D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3F56D82D">
            <w:pPr>
              <w:pStyle w:val="6"/>
              <w:spacing w:before="108" w:line="221" w:lineRule="auto"/>
              <w:ind w:left="18"/>
            </w:pPr>
            <w:r>
              <w:rPr>
                <w:spacing w:val="-1"/>
              </w:rPr>
              <w:t>产出指标</w:t>
            </w:r>
          </w:p>
        </w:tc>
        <w:tc>
          <w:tcPr>
            <w:tcW w:w="1029" w:type="dxa"/>
            <w:vAlign w:val="top"/>
          </w:tcPr>
          <w:p w14:paraId="2FE7218B">
            <w:pPr>
              <w:pStyle w:val="6"/>
              <w:spacing w:before="108" w:line="221" w:lineRule="auto"/>
              <w:ind w:left="15"/>
            </w:pPr>
            <w:r>
              <w:rPr>
                <w:spacing w:val="-1"/>
              </w:rPr>
              <w:t>数量指标</w:t>
            </w:r>
          </w:p>
        </w:tc>
        <w:tc>
          <w:tcPr>
            <w:tcW w:w="1391" w:type="dxa"/>
            <w:vAlign w:val="top"/>
          </w:tcPr>
          <w:p w14:paraId="5E485CB1">
            <w:pPr>
              <w:pStyle w:val="6"/>
              <w:spacing w:before="108" w:line="221" w:lineRule="auto"/>
              <w:ind w:left="17"/>
            </w:pPr>
            <w:r>
              <w:t>7岁以下儿童健康管理率</w:t>
            </w:r>
          </w:p>
        </w:tc>
        <w:tc>
          <w:tcPr>
            <w:tcW w:w="741" w:type="dxa"/>
            <w:vAlign w:val="top"/>
          </w:tcPr>
          <w:p w14:paraId="3FA909DC">
            <w:pPr>
              <w:pStyle w:val="6"/>
              <w:spacing w:before="108" w:line="139" w:lineRule="exact"/>
              <w:ind w:left="340"/>
            </w:pPr>
            <w:r>
              <w:t>≧</w:t>
            </w:r>
          </w:p>
        </w:tc>
        <w:tc>
          <w:tcPr>
            <w:tcW w:w="887" w:type="dxa"/>
            <w:vAlign w:val="top"/>
          </w:tcPr>
          <w:p w14:paraId="739BD0FD">
            <w:pPr>
              <w:pStyle w:val="6"/>
              <w:spacing w:before="108" w:line="241" w:lineRule="auto"/>
              <w:ind w:left="401"/>
            </w:pPr>
            <w:r>
              <w:rPr>
                <w:spacing w:val="-2"/>
              </w:rPr>
              <w:t>90</w:t>
            </w:r>
          </w:p>
        </w:tc>
        <w:tc>
          <w:tcPr>
            <w:tcW w:w="571" w:type="dxa"/>
            <w:vAlign w:val="top"/>
          </w:tcPr>
          <w:p w14:paraId="2689B3F0">
            <w:pPr>
              <w:pStyle w:val="6"/>
              <w:spacing w:before="108" w:line="241" w:lineRule="auto"/>
              <w:ind w:left="264"/>
            </w:pPr>
            <w:r>
              <w:t>%</w:t>
            </w:r>
          </w:p>
        </w:tc>
        <w:tc>
          <w:tcPr>
            <w:tcW w:w="640" w:type="dxa"/>
            <w:vAlign w:val="top"/>
          </w:tcPr>
          <w:p w14:paraId="18F07528">
            <w:pPr>
              <w:pStyle w:val="6"/>
              <w:spacing w:before="108"/>
              <w:ind w:left="203"/>
            </w:pPr>
            <w:r>
              <w:rPr>
                <w:spacing w:val="-1"/>
              </w:rPr>
              <w:t>97.57</w:t>
            </w:r>
          </w:p>
        </w:tc>
        <w:tc>
          <w:tcPr>
            <w:tcW w:w="595" w:type="dxa"/>
            <w:vAlign w:val="top"/>
          </w:tcPr>
          <w:p w14:paraId="3E034C3D">
            <w:pPr>
              <w:pStyle w:val="6"/>
              <w:spacing w:before="108"/>
              <w:ind w:left="330"/>
            </w:pPr>
            <w:r>
              <w:rPr>
                <w:spacing w:val="-2"/>
              </w:rPr>
              <w:t>5.00</w:t>
            </w:r>
          </w:p>
        </w:tc>
        <w:tc>
          <w:tcPr>
            <w:tcW w:w="633" w:type="dxa"/>
            <w:vAlign w:val="top"/>
          </w:tcPr>
          <w:p w14:paraId="7BC8414A">
            <w:pPr>
              <w:pStyle w:val="6"/>
              <w:spacing w:before="108"/>
              <w:ind w:left="373"/>
            </w:pPr>
            <w:r>
              <w:rPr>
                <w:spacing w:val="-2"/>
              </w:rPr>
              <w:t>5.00</w:t>
            </w:r>
          </w:p>
        </w:tc>
        <w:tc>
          <w:tcPr>
            <w:tcW w:w="1815" w:type="dxa"/>
            <w:gridSpan w:val="2"/>
            <w:vAlign w:val="top"/>
          </w:tcPr>
          <w:p w14:paraId="48494B87">
            <w:pPr>
              <w:pStyle w:val="6"/>
              <w:spacing w:before="108" w:line="221" w:lineRule="auto"/>
              <w:ind w:left="30"/>
            </w:pPr>
            <w:r>
              <w:rPr>
                <w:spacing w:val="-1"/>
              </w:rPr>
              <w:t>已完成既定工作目标。</w:t>
            </w:r>
          </w:p>
        </w:tc>
      </w:tr>
      <w:tr w14:paraId="42211C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10AA7801">
            <w:pPr>
              <w:pStyle w:val="6"/>
              <w:spacing w:before="108" w:line="221" w:lineRule="auto"/>
              <w:ind w:left="18"/>
            </w:pPr>
            <w:r>
              <w:rPr>
                <w:spacing w:val="-1"/>
              </w:rPr>
              <w:t>产出指标</w:t>
            </w:r>
          </w:p>
        </w:tc>
        <w:tc>
          <w:tcPr>
            <w:tcW w:w="1029" w:type="dxa"/>
            <w:vAlign w:val="top"/>
          </w:tcPr>
          <w:p w14:paraId="56EFB635">
            <w:pPr>
              <w:pStyle w:val="6"/>
              <w:spacing w:before="108" w:line="221" w:lineRule="auto"/>
              <w:ind w:left="15"/>
            </w:pPr>
            <w:r>
              <w:rPr>
                <w:spacing w:val="-1"/>
              </w:rPr>
              <w:t>数量指标</w:t>
            </w:r>
          </w:p>
        </w:tc>
        <w:tc>
          <w:tcPr>
            <w:tcW w:w="1391" w:type="dxa"/>
            <w:vAlign w:val="top"/>
          </w:tcPr>
          <w:p w14:paraId="77923896">
            <w:pPr>
              <w:pStyle w:val="6"/>
              <w:spacing w:before="108" w:line="221" w:lineRule="auto"/>
              <w:ind w:left="16"/>
            </w:pPr>
            <w:r>
              <w:t>孕产妇系统管理率</w:t>
            </w:r>
          </w:p>
        </w:tc>
        <w:tc>
          <w:tcPr>
            <w:tcW w:w="741" w:type="dxa"/>
            <w:vAlign w:val="top"/>
          </w:tcPr>
          <w:p w14:paraId="3E1B0C66">
            <w:pPr>
              <w:pStyle w:val="6"/>
              <w:spacing w:before="108" w:line="139" w:lineRule="exact"/>
              <w:ind w:left="340"/>
            </w:pPr>
            <w:r>
              <w:t>≧</w:t>
            </w:r>
          </w:p>
        </w:tc>
        <w:tc>
          <w:tcPr>
            <w:tcW w:w="887" w:type="dxa"/>
            <w:vAlign w:val="top"/>
          </w:tcPr>
          <w:p w14:paraId="738ACC3D">
            <w:pPr>
              <w:pStyle w:val="6"/>
              <w:spacing w:before="108" w:line="241" w:lineRule="auto"/>
              <w:ind w:left="401"/>
            </w:pPr>
            <w:r>
              <w:rPr>
                <w:spacing w:val="-2"/>
              </w:rPr>
              <w:t>90</w:t>
            </w:r>
          </w:p>
        </w:tc>
        <w:tc>
          <w:tcPr>
            <w:tcW w:w="571" w:type="dxa"/>
            <w:vAlign w:val="top"/>
          </w:tcPr>
          <w:p w14:paraId="2CB13776">
            <w:pPr>
              <w:pStyle w:val="6"/>
              <w:spacing w:before="108" w:line="241" w:lineRule="auto"/>
              <w:ind w:left="264"/>
            </w:pPr>
            <w:r>
              <w:t>%</w:t>
            </w:r>
          </w:p>
        </w:tc>
        <w:tc>
          <w:tcPr>
            <w:tcW w:w="640" w:type="dxa"/>
            <w:vAlign w:val="top"/>
          </w:tcPr>
          <w:p w14:paraId="713ED344">
            <w:pPr>
              <w:pStyle w:val="6"/>
              <w:spacing w:before="108"/>
              <w:ind w:left="203"/>
            </w:pPr>
            <w:r>
              <w:rPr>
                <w:spacing w:val="-1"/>
              </w:rPr>
              <w:t>93.54</w:t>
            </w:r>
          </w:p>
        </w:tc>
        <w:tc>
          <w:tcPr>
            <w:tcW w:w="595" w:type="dxa"/>
            <w:vAlign w:val="top"/>
          </w:tcPr>
          <w:p w14:paraId="5A108911">
            <w:pPr>
              <w:pStyle w:val="6"/>
              <w:spacing w:before="108"/>
              <w:ind w:left="330"/>
            </w:pPr>
            <w:r>
              <w:rPr>
                <w:spacing w:val="-2"/>
              </w:rPr>
              <w:t>5.00</w:t>
            </w:r>
          </w:p>
        </w:tc>
        <w:tc>
          <w:tcPr>
            <w:tcW w:w="633" w:type="dxa"/>
            <w:vAlign w:val="top"/>
          </w:tcPr>
          <w:p w14:paraId="06A756AD">
            <w:pPr>
              <w:pStyle w:val="6"/>
              <w:spacing w:before="108"/>
              <w:ind w:left="373"/>
            </w:pPr>
            <w:r>
              <w:rPr>
                <w:spacing w:val="-2"/>
              </w:rPr>
              <w:t>5.00</w:t>
            </w:r>
          </w:p>
        </w:tc>
        <w:tc>
          <w:tcPr>
            <w:tcW w:w="1815" w:type="dxa"/>
            <w:gridSpan w:val="2"/>
            <w:vAlign w:val="top"/>
          </w:tcPr>
          <w:p w14:paraId="0DB1F279">
            <w:pPr>
              <w:pStyle w:val="6"/>
              <w:spacing w:before="108" w:line="221" w:lineRule="auto"/>
              <w:ind w:left="30"/>
            </w:pPr>
            <w:r>
              <w:rPr>
                <w:spacing w:val="-1"/>
              </w:rPr>
              <w:t>已完成既定工作目标。</w:t>
            </w:r>
          </w:p>
        </w:tc>
      </w:tr>
      <w:tr w14:paraId="4F5110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0C68BB0F">
            <w:pPr>
              <w:pStyle w:val="6"/>
              <w:spacing w:before="108" w:line="221" w:lineRule="auto"/>
              <w:ind w:left="18"/>
            </w:pPr>
            <w:r>
              <w:rPr>
                <w:spacing w:val="-1"/>
              </w:rPr>
              <w:t>产出指标</w:t>
            </w:r>
          </w:p>
        </w:tc>
        <w:tc>
          <w:tcPr>
            <w:tcW w:w="1029" w:type="dxa"/>
            <w:vAlign w:val="top"/>
          </w:tcPr>
          <w:p w14:paraId="5B49430A">
            <w:pPr>
              <w:pStyle w:val="6"/>
              <w:spacing w:before="108" w:line="221" w:lineRule="auto"/>
              <w:ind w:left="15"/>
            </w:pPr>
            <w:r>
              <w:rPr>
                <w:spacing w:val="-1"/>
              </w:rPr>
              <w:t>数量指标</w:t>
            </w:r>
          </w:p>
        </w:tc>
        <w:tc>
          <w:tcPr>
            <w:tcW w:w="1391" w:type="dxa"/>
            <w:vAlign w:val="top"/>
          </w:tcPr>
          <w:p w14:paraId="094538F9">
            <w:pPr>
              <w:pStyle w:val="6"/>
              <w:spacing w:before="108" w:line="221" w:lineRule="auto"/>
              <w:ind w:left="17"/>
            </w:pPr>
            <w:r>
              <w:t>3岁以下儿童系统管理率</w:t>
            </w:r>
          </w:p>
        </w:tc>
        <w:tc>
          <w:tcPr>
            <w:tcW w:w="741" w:type="dxa"/>
            <w:vAlign w:val="top"/>
          </w:tcPr>
          <w:p w14:paraId="4BAC17C3">
            <w:pPr>
              <w:pStyle w:val="6"/>
              <w:spacing w:before="108" w:line="139" w:lineRule="exact"/>
              <w:ind w:left="340"/>
            </w:pPr>
            <w:r>
              <w:t>≧</w:t>
            </w:r>
          </w:p>
        </w:tc>
        <w:tc>
          <w:tcPr>
            <w:tcW w:w="887" w:type="dxa"/>
            <w:vAlign w:val="top"/>
          </w:tcPr>
          <w:p w14:paraId="7A0D440C">
            <w:pPr>
              <w:pStyle w:val="6"/>
              <w:spacing w:before="108" w:line="241" w:lineRule="auto"/>
              <w:ind w:left="401"/>
            </w:pPr>
            <w:r>
              <w:rPr>
                <w:spacing w:val="-2"/>
              </w:rPr>
              <w:t>85</w:t>
            </w:r>
          </w:p>
        </w:tc>
        <w:tc>
          <w:tcPr>
            <w:tcW w:w="571" w:type="dxa"/>
            <w:vAlign w:val="top"/>
          </w:tcPr>
          <w:p w14:paraId="1C95B6CA">
            <w:pPr>
              <w:pStyle w:val="6"/>
              <w:spacing w:before="108" w:line="241" w:lineRule="auto"/>
              <w:ind w:left="264"/>
            </w:pPr>
            <w:r>
              <w:t>%</w:t>
            </w:r>
          </w:p>
        </w:tc>
        <w:tc>
          <w:tcPr>
            <w:tcW w:w="640" w:type="dxa"/>
            <w:vAlign w:val="top"/>
          </w:tcPr>
          <w:p w14:paraId="5556FA1A">
            <w:pPr>
              <w:pStyle w:val="6"/>
              <w:spacing w:before="108"/>
              <w:ind w:left="203"/>
            </w:pPr>
            <w:r>
              <w:rPr>
                <w:spacing w:val="-1"/>
              </w:rPr>
              <w:t>97.19</w:t>
            </w:r>
          </w:p>
        </w:tc>
        <w:tc>
          <w:tcPr>
            <w:tcW w:w="595" w:type="dxa"/>
            <w:vAlign w:val="top"/>
          </w:tcPr>
          <w:p w14:paraId="366C4FC1">
            <w:pPr>
              <w:pStyle w:val="6"/>
              <w:spacing w:before="108"/>
              <w:ind w:left="330"/>
            </w:pPr>
            <w:r>
              <w:rPr>
                <w:spacing w:val="-2"/>
              </w:rPr>
              <w:t>5.00</w:t>
            </w:r>
          </w:p>
        </w:tc>
        <w:tc>
          <w:tcPr>
            <w:tcW w:w="633" w:type="dxa"/>
            <w:vAlign w:val="top"/>
          </w:tcPr>
          <w:p w14:paraId="206B11F9">
            <w:pPr>
              <w:pStyle w:val="6"/>
              <w:spacing w:before="108"/>
              <w:ind w:left="373"/>
            </w:pPr>
            <w:r>
              <w:rPr>
                <w:spacing w:val="-2"/>
              </w:rPr>
              <w:t>5.00</w:t>
            </w:r>
          </w:p>
        </w:tc>
        <w:tc>
          <w:tcPr>
            <w:tcW w:w="1815" w:type="dxa"/>
            <w:gridSpan w:val="2"/>
            <w:vAlign w:val="top"/>
          </w:tcPr>
          <w:p w14:paraId="40DEC982">
            <w:pPr>
              <w:pStyle w:val="6"/>
              <w:spacing w:before="108" w:line="221" w:lineRule="auto"/>
              <w:ind w:left="30"/>
            </w:pPr>
            <w:r>
              <w:rPr>
                <w:spacing w:val="-1"/>
              </w:rPr>
              <w:t>已完成既定工作目标。</w:t>
            </w:r>
          </w:p>
        </w:tc>
      </w:tr>
      <w:tr w14:paraId="440723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663192F0">
            <w:pPr>
              <w:pStyle w:val="6"/>
              <w:spacing w:before="108" w:line="221" w:lineRule="auto"/>
              <w:ind w:left="18"/>
            </w:pPr>
            <w:r>
              <w:rPr>
                <w:spacing w:val="-1"/>
              </w:rPr>
              <w:t>产出指标</w:t>
            </w:r>
          </w:p>
        </w:tc>
        <w:tc>
          <w:tcPr>
            <w:tcW w:w="1029" w:type="dxa"/>
            <w:vAlign w:val="top"/>
          </w:tcPr>
          <w:p w14:paraId="24F019AD">
            <w:pPr>
              <w:pStyle w:val="6"/>
              <w:spacing w:before="108" w:line="221" w:lineRule="auto"/>
              <w:ind w:left="15"/>
            </w:pPr>
            <w:r>
              <w:rPr>
                <w:spacing w:val="-1"/>
              </w:rPr>
              <w:t>数量指标</w:t>
            </w:r>
          </w:p>
        </w:tc>
        <w:tc>
          <w:tcPr>
            <w:tcW w:w="1391" w:type="dxa"/>
            <w:vAlign w:val="top"/>
          </w:tcPr>
          <w:p w14:paraId="5AC77B7A">
            <w:pPr>
              <w:pStyle w:val="6"/>
              <w:spacing w:before="108" w:line="221" w:lineRule="auto"/>
              <w:ind w:left="17"/>
            </w:pPr>
            <w:r>
              <w:t>儿童中医药健康管理率</w:t>
            </w:r>
          </w:p>
        </w:tc>
        <w:tc>
          <w:tcPr>
            <w:tcW w:w="741" w:type="dxa"/>
            <w:vAlign w:val="top"/>
          </w:tcPr>
          <w:p w14:paraId="166FF1A1">
            <w:pPr>
              <w:pStyle w:val="6"/>
              <w:spacing w:before="108" w:line="139" w:lineRule="exact"/>
              <w:ind w:left="340"/>
            </w:pPr>
            <w:r>
              <w:t>≧</w:t>
            </w:r>
          </w:p>
        </w:tc>
        <w:tc>
          <w:tcPr>
            <w:tcW w:w="887" w:type="dxa"/>
            <w:vAlign w:val="top"/>
          </w:tcPr>
          <w:p w14:paraId="1660FB45">
            <w:pPr>
              <w:pStyle w:val="6"/>
              <w:spacing w:before="108" w:line="241" w:lineRule="auto"/>
              <w:ind w:left="401"/>
            </w:pPr>
            <w:r>
              <w:rPr>
                <w:spacing w:val="-2"/>
              </w:rPr>
              <w:t>84</w:t>
            </w:r>
          </w:p>
        </w:tc>
        <w:tc>
          <w:tcPr>
            <w:tcW w:w="571" w:type="dxa"/>
            <w:vAlign w:val="top"/>
          </w:tcPr>
          <w:p w14:paraId="06ED31FC">
            <w:pPr>
              <w:pStyle w:val="6"/>
              <w:spacing w:before="108" w:line="241" w:lineRule="auto"/>
              <w:ind w:left="264"/>
            </w:pPr>
            <w:r>
              <w:t>%</w:t>
            </w:r>
          </w:p>
        </w:tc>
        <w:tc>
          <w:tcPr>
            <w:tcW w:w="640" w:type="dxa"/>
            <w:vAlign w:val="top"/>
          </w:tcPr>
          <w:p w14:paraId="6B096BB5">
            <w:pPr>
              <w:pStyle w:val="6"/>
              <w:spacing w:before="108"/>
              <w:ind w:left="203"/>
            </w:pPr>
            <w:r>
              <w:rPr>
                <w:spacing w:val="-1"/>
              </w:rPr>
              <w:t>94.23</w:t>
            </w:r>
          </w:p>
        </w:tc>
        <w:tc>
          <w:tcPr>
            <w:tcW w:w="595" w:type="dxa"/>
            <w:vAlign w:val="top"/>
          </w:tcPr>
          <w:p w14:paraId="1BC6288D">
            <w:pPr>
              <w:pStyle w:val="6"/>
              <w:spacing w:before="108"/>
              <w:ind w:left="330"/>
            </w:pPr>
            <w:r>
              <w:rPr>
                <w:spacing w:val="-2"/>
              </w:rPr>
              <w:t>5.00</w:t>
            </w:r>
          </w:p>
        </w:tc>
        <w:tc>
          <w:tcPr>
            <w:tcW w:w="633" w:type="dxa"/>
            <w:vAlign w:val="top"/>
          </w:tcPr>
          <w:p w14:paraId="14C1D092">
            <w:pPr>
              <w:pStyle w:val="6"/>
              <w:spacing w:before="108"/>
              <w:ind w:left="373"/>
            </w:pPr>
            <w:r>
              <w:rPr>
                <w:spacing w:val="-2"/>
              </w:rPr>
              <w:t>5.00</w:t>
            </w:r>
          </w:p>
        </w:tc>
        <w:tc>
          <w:tcPr>
            <w:tcW w:w="1815" w:type="dxa"/>
            <w:gridSpan w:val="2"/>
            <w:vAlign w:val="top"/>
          </w:tcPr>
          <w:p w14:paraId="5DAD63C6">
            <w:pPr>
              <w:pStyle w:val="6"/>
              <w:spacing w:before="108" w:line="221" w:lineRule="auto"/>
              <w:ind w:left="30"/>
            </w:pPr>
            <w:r>
              <w:rPr>
                <w:spacing w:val="-1"/>
              </w:rPr>
              <w:t>已完成既定工作目标。</w:t>
            </w:r>
          </w:p>
        </w:tc>
      </w:tr>
      <w:tr w14:paraId="3F9F80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4BD8A076">
            <w:pPr>
              <w:pStyle w:val="6"/>
              <w:spacing w:before="108" w:line="221" w:lineRule="auto"/>
              <w:ind w:left="18"/>
            </w:pPr>
            <w:r>
              <w:rPr>
                <w:spacing w:val="-1"/>
              </w:rPr>
              <w:t>产出指标</w:t>
            </w:r>
          </w:p>
        </w:tc>
        <w:tc>
          <w:tcPr>
            <w:tcW w:w="1029" w:type="dxa"/>
            <w:vAlign w:val="top"/>
          </w:tcPr>
          <w:p w14:paraId="1D0E75BB">
            <w:pPr>
              <w:pStyle w:val="6"/>
              <w:spacing w:before="108" w:line="221" w:lineRule="auto"/>
              <w:ind w:left="15"/>
            </w:pPr>
            <w:r>
              <w:rPr>
                <w:spacing w:val="-1"/>
              </w:rPr>
              <w:t>数量指标</w:t>
            </w:r>
          </w:p>
        </w:tc>
        <w:tc>
          <w:tcPr>
            <w:tcW w:w="1391" w:type="dxa"/>
            <w:vAlign w:val="top"/>
          </w:tcPr>
          <w:p w14:paraId="369AC362">
            <w:pPr>
              <w:pStyle w:val="6"/>
              <w:spacing w:before="108" w:line="221" w:lineRule="auto"/>
              <w:ind w:left="14"/>
            </w:pPr>
            <w:r>
              <w:t>肺结核病患者管理率</w:t>
            </w:r>
          </w:p>
        </w:tc>
        <w:tc>
          <w:tcPr>
            <w:tcW w:w="741" w:type="dxa"/>
            <w:vAlign w:val="top"/>
          </w:tcPr>
          <w:p w14:paraId="3BF77750">
            <w:pPr>
              <w:pStyle w:val="6"/>
              <w:spacing w:before="108" w:line="139" w:lineRule="exact"/>
              <w:ind w:left="340"/>
            </w:pPr>
            <w:r>
              <w:t>≧</w:t>
            </w:r>
          </w:p>
        </w:tc>
        <w:tc>
          <w:tcPr>
            <w:tcW w:w="887" w:type="dxa"/>
            <w:vAlign w:val="top"/>
          </w:tcPr>
          <w:p w14:paraId="2F4460AE">
            <w:pPr>
              <w:pStyle w:val="6"/>
              <w:spacing w:before="108" w:line="241" w:lineRule="auto"/>
              <w:ind w:left="401"/>
            </w:pPr>
            <w:r>
              <w:rPr>
                <w:spacing w:val="-2"/>
              </w:rPr>
              <w:t>90</w:t>
            </w:r>
          </w:p>
        </w:tc>
        <w:tc>
          <w:tcPr>
            <w:tcW w:w="571" w:type="dxa"/>
            <w:vAlign w:val="top"/>
          </w:tcPr>
          <w:p w14:paraId="00BEC6C3">
            <w:pPr>
              <w:pStyle w:val="6"/>
              <w:spacing w:before="108" w:line="241" w:lineRule="auto"/>
              <w:ind w:left="264"/>
            </w:pPr>
            <w:r>
              <w:t>%</w:t>
            </w:r>
          </w:p>
        </w:tc>
        <w:tc>
          <w:tcPr>
            <w:tcW w:w="640" w:type="dxa"/>
            <w:vAlign w:val="top"/>
          </w:tcPr>
          <w:p w14:paraId="024DAF56">
            <w:pPr>
              <w:pStyle w:val="6"/>
              <w:spacing w:before="108"/>
              <w:ind w:left="203"/>
            </w:pPr>
            <w:r>
              <w:rPr>
                <w:spacing w:val="-1"/>
              </w:rPr>
              <w:t>98.84</w:t>
            </w:r>
          </w:p>
        </w:tc>
        <w:tc>
          <w:tcPr>
            <w:tcW w:w="595" w:type="dxa"/>
            <w:vAlign w:val="top"/>
          </w:tcPr>
          <w:p w14:paraId="26BE57B1">
            <w:pPr>
              <w:pStyle w:val="6"/>
              <w:spacing w:before="108"/>
              <w:ind w:left="330"/>
            </w:pPr>
            <w:r>
              <w:rPr>
                <w:spacing w:val="-2"/>
              </w:rPr>
              <w:t>5.00</w:t>
            </w:r>
          </w:p>
        </w:tc>
        <w:tc>
          <w:tcPr>
            <w:tcW w:w="633" w:type="dxa"/>
            <w:vAlign w:val="top"/>
          </w:tcPr>
          <w:p w14:paraId="3D92D6AF">
            <w:pPr>
              <w:pStyle w:val="6"/>
              <w:spacing w:before="108"/>
              <w:ind w:left="373"/>
            </w:pPr>
            <w:r>
              <w:rPr>
                <w:spacing w:val="-2"/>
              </w:rPr>
              <w:t>5.00</w:t>
            </w:r>
          </w:p>
        </w:tc>
        <w:tc>
          <w:tcPr>
            <w:tcW w:w="1815" w:type="dxa"/>
            <w:gridSpan w:val="2"/>
            <w:vAlign w:val="top"/>
          </w:tcPr>
          <w:p w14:paraId="4F463413">
            <w:pPr>
              <w:pStyle w:val="6"/>
              <w:spacing w:before="108" w:line="221" w:lineRule="auto"/>
              <w:ind w:left="30"/>
            </w:pPr>
            <w:r>
              <w:rPr>
                <w:spacing w:val="-1"/>
              </w:rPr>
              <w:t>已完成既定工作目标。</w:t>
            </w:r>
          </w:p>
        </w:tc>
      </w:tr>
      <w:tr w14:paraId="047094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6F3F4575">
            <w:pPr>
              <w:pStyle w:val="6"/>
              <w:spacing w:before="108" w:line="221" w:lineRule="auto"/>
              <w:ind w:left="18"/>
            </w:pPr>
            <w:r>
              <w:rPr>
                <w:spacing w:val="-1"/>
              </w:rPr>
              <w:t>产出指标</w:t>
            </w:r>
          </w:p>
        </w:tc>
        <w:tc>
          <w:tcPr>
            <w:tcW w:w="1029" w:type="dxa"/>
            <w:vAlign w:val="top"/>
          </w:tcPr>
          <w:p w14:paraId="0E0FDAA8">
            <w:pPr>
              <w:pStyle w:val="6"/>
              <w:spacing w:before="108" w:line="221" w:lineRule="auto"/>
              <w:ind w:left="15"/>
            </w:pPr>
            <w:r>
              <w:rPr>
                <w:spacing w:val="-1"/>
              </w:rPr>
              <w:t>数量指标</w:t>
            </w:r>
          </w:p>
        </w:tc>
        <w:tc>
          <w:tcPr>
            <w:tcW w:w="1391" w:type="dxa"/>
            <w:vAlign w:val="top"/>
          </w:tcPr>
          <w:p w14:paraId="3B4F59BA">
            <w:pPr>
              <w:pStyle w:val="6"/>
              <w:spacing w:before="47" w:line="224" w:lineRule="auto"/>
              <w:ind w:left="15" w:right="64"/>
            </w:pPr>
            <w:r>
              <w:t>社区在册居家严重精神障碍患者健康管理率</w:t>
            </w:r>
          </w:p>
        </w:tc>
        <w:tc>
          <w:tcPr>
            <w:tcW w:w="741" w:type="dxa"/>
            <w:vAlign w:val="top"/>
          </w:tcPr>
          <w:p w14:paraId="05F0DC7F">
            <w:pPr>
              <w:pStyle w:val="6"/>
              <w:spacing w:before="108" w:line="139" w:lineRule="exact"/>
              <w:ind w:left="340"/>
            </w:pPr>
            <w:r>
              <w:t>≧</w:t>
            </w:r>
          </w:p>
        </w:tc>
        <w:tc>
          <w:tcPr>
            <w:tcW w:w="887" w:type="dxa"/>
            <w:vAlign w:val="top"/>
          </w:tcPr>
          <w:p w14:paraId="39CFC2F8">
            <w:pPr>
              <w:pStyle w:val="6"/>
              <w:spacing w:before="108" w:line="241" w:lineRule="auto"/>
              <w:ind w:left="401"/>
            </w:pPr>
            <w:r>
              <w:rPr>
                <w:spacing w:val="-2"/>
              </w:rPr>
              <w:t>80</w:t>
            </w:r>
          </w:p>
        </w:tc>
        <w:tc>
          <w:tcPr>
            <w:tcW w:w="571" w:type="dxa"/>
            <w:vAlign w:val="top"/>
          </w:tcPr>
          <w:p w14:paraId="644E4CFA">
            <w:pPr>
              <w:pStyle w:val="6"/>
              <w:spacing w:before="108" w:line="241" w:lineRule="auto"/>
              <w:ind w:left="264"/>
            </w:pPr>
            <w:r>
              <w:t>%</w:t>
            </w:r>
          </w:p>
        </w:tc>
        <w:tc>
          <w:tcPr>
            <w:tcW w:w="640" w:type="dxa"/>
            <w:vAlign w:val="top"/>
          </w:tcPr>
          <w:p w14:paraId="7DB421AB">
            <w:pPr>
              <w:pStyle w:val="6"/>
              <w:spacing w:before="108"/>
              <w:ind w:left="203"/>
            </w:pPr>
            <w:r>
              <w:rPr>
                <w:spacing w:val="-1"/>
              </w:rPr>
              <w:t>88.48</w:t>
            </w:r>
          </w:p>
        </w:tc>
        <w:tc>
          <w:tcPr>
            <w:tcW w:w="595" w:type="dxa"/>
            <w:vAlign w:val="top"/>
          </w:tcPr>
          <w:p w14:paraId="5DFC55A9">
            <w:pPr>
              <w:pStyle w:val="6"/>
              <w:spacing w:before="108"/>
              <w:ind w:left="330"/>
            </w:pPr>
            <w:r>
              <w:rPr>
                <w:spacing w:val="-2"/>
              </w:rPr>
              <w:t>5.00</w:t>
            </w:r>
          </w:p>
        </w:tc>
        <w:tc>
          <w:tcPr>
            <w:tcW w:w="633" w:type="dxa"/>
            <w:vAlign w:val="top"/>
          </w:tcPr>
          <w:p w14:paraId="57FF04EC">
            <w:pPr>
              <w:pStyle w:val="6"/>
              <w:spacing w:before="108"/>
              <w:ind w:left="373"/>
            </w:pPr>
            <w:r>
              <w:rPr>
                <w:spacing w:val="-2"/>
              </w:rPr>
              <w:t>5.00</w:t>
            </w:r>
          </w:p>
        </w:tc>
        <w:tc>
          <w:tcPr>
            <w:tcW w:w="1815" w:type="dxa"/>
            <w:gridSpan w:val="2"/>
            <w:vAlign w:val="top"/>
          </w:tcPr>
          <w:p w14:paraId="176CCDFE">
            <w:pPr>
              <w:pStyle w:val="6"/>
              <w:spacing w:before="108" w:line="221" w:lineRule="auto"/>
              <w:ind w:left="30"/>
            </w:pPr>
            <w:r>
              <w:rPr>
                <w:spacing w:val="-1"/>
              </w:rPr>
              <w:t>已完成既定工作目标。</w:t>
            </w:r>
          </w:p>
        </w:tc>
      </w:tr>
      <w:tr w14:paraId="621BBF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0EBD9C89">
            <w:pPr>
              <w:pStyle w:val="6"/>
              <w:spacing w:before="108" w:line="221" w:lineRule="auto"/>
              <w:ind w:left="18"/>
            </w:pPr>
            <w:r>
              <w:rPr>
                <w:spacing w:val="-1"/>
              </w:rPr>
              <w:t>产出指标</w:t>
            </w:r>
          </w:p>
        </w:tc>
        <w:tc>
          <w:tcPr>
            <w:tcW w:w="1029" w:type="dxa"/>
            <w:vAlign w:val="top"/>
          </w:tcPr>
          <w:p w14:paraId="177986DE">
            <w:pPr>
              <w:pStyle w:val="6"/>
              <w:spacing w:before="108" w:line="221" w:lineRule="auto"/>
              <w:ind w:left="15"/>
            </w:pPr>
            <w:r>
              <w:rPr>
                <w:spacing w:val="-1"/>
              </w:rPr>
              <w:t>数量指标</w:t>
            </w:r>
          </w:p>
        </w:tc>
        <w:tc>
          <w:tcPr>
            <w:tcW w:w="1391" w:type="dxa"/>
            <w:vAlign w:val="top"/>
          </w:tcPr>
          <w:p w14:paraId="32B49217">
            <w:pPr>
              <w:pStyle w:val="6"/>
              <w:spacing w:before="108" w:line="221" w:lineRule="auto"/>
              <w:ind w:left="16"/>
            </w:pPr>
            <w:r>
              <w:t>老年人中医药健康管理率</w:t>
            </w:r>
          </w:p>
        </w:tc>
        <w:tc>
          <w:tcPr>
            <w:tcW w:w="741" w:type="dxa"/>
            <w:vAlign w:val="top"/>
          </w:tcPr>
          <w:p w14:paraId="0B4EF895">
            <w:pPr>
              <w:pStyle w:val="6"/>
              <w:spacing w:before="108" w:line="139" w:lineRule="exact"/>
              <w:ind w:left="340"/>
            </w:pPr>
            <w:r>
              <w:t>≧</w:t>
            </w:r>
          </w:p>
        </w:tc>
        <w:tc>
          <w:tcPr>
            <w:tcW w:w="887" w:type="dxa"/>
            <w:vAlign w:val="top"/>
          </w:tcPr>
          <w:p w14:paraId="00AC76DA">
            <w:pPr>
              <w:pStyle w:val="6"/>
              <w:spacing w:before="108" w:line="241" w:lineRule="auto"/>
              <w:ind w:left="403"/>
            </w:pPr>
            <w:r>
              <w:rPr>
                <w:spacing w:val="-3"/>
              </w:rPr>
              <w:t>74</w:t>
            </w:r>
          </w:p>
        </w:tc>
        <w:tc>
          <w:tcPr>
            <w:tcW w:w="571" w:type="dxa"/>
            <w:vAlign w:val="top"/>
          </w:tcPr>
          <w:p w14:paraId="6FEE65DA">
            <w:pPr>
              <w:pStyle w:val="6"/>
              <w:spacing w:before="108" w:line="241" w:lineRule="auto"/>
              <w:ind w:left="264"/>
            </w:pPr>
            <w:r>
              <w:t>%</w:t>
            </w:r>
          </w:p>
        </w:tc>
        <w:tc>
          <w:tcPr>
            <w:tcW w:w="640" w:type="dxa"/>
            <w:vAlign w:val="top"/>
          </w:tcPr>
          <w:p w14:paraId="6A76D8F8">
            <w:pPr>
              <w:pStyle w:val="6"/>
              <w:spacing w:before="108"/>
              <w:ind w:left="205"/>
            </w:pPr>
            <w:r>
              <w:rPr>
                <w:spacing w:val="-1"/>
              </w:rPr>
              <w:t>79.53</w:t>
            </w:r>
          </w:p>
        </w:tc>
        <w:tc>
          <w:tcPr>
            <w:tcW w:w="595" w:type="dxa"/>
            <w:vAlign w:val="top"/>
          </w:tcPr>
          <w:p w14:paraId="29CD0FBA">
            <w:pPr>
              <w:pStyle w:val="6"/>
              <w:spacing w:before="108"/>
              <w:ind w:left="330"/>
            </w:pPr>
            <w:r>
              <w:rPr>
                <w:spacing w:val="-2"/>
              </w:rPr>
              <w:t>5.00</w:t>
            </w:r>
          </w:p>
        </w:tc>
        <w:tc>
          <w:tcPr>
            <w:tcW w:w="633" w:type="dxa"/>
            <w:vAlign w:val="top"/>
          </w:tcPr>
          <w:p w14:paraId="663E5A03">
            <w:pPr>
              <w:pStyle w:val="6"/>
              <w:spacing w:before="108"/>
              <w:ind w:left="373"/>
            </w:pPr>
            <w:r>
              <w:rPr>
                <w:spacing w:val="-2"/>
              </w:rPr>
              <w:t>5.00</w:t>
            </w:r>
          </w:p>
        </w:tc>
        <w:tc>
          <w:tcPr>
            <w:tcW w:w="1815" w:type="dxa"/>
            <w:gridSpan w:val="2"/>
            <w:vAlign w:val="top"/>
          </w:tcPr>
          <w:p w14:paraId="1F661692">
            <w:pPr>
              <w:pStyle w:val="6"/>
              <w:spacing w:before="108" w:line="221" w:lineRule="auto"/>
              <w:ind w:left="30"/>
            </w:pPr>
            <w:r>
              <w:rPr>
                <w:spacing w:val="-1"/>
              </w:rPr>
              <w:t>已完成既定工作目标。</w:t>
            </w:r>
          </w:p>
        </w:tc>
      </w:tr>
      <w:tr w14:paraId="7660E0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17" w:type="dxa"/>
            <w:gridSpan w:val="2"/>
            <w:vAlign w:val="top"/>
          </w:tcPr>
          <w:p w14:paraId="09B0A71A">
            <w:pPr>
              <w:pStyle w:val="6"/>
              <w:spacing w:before="177" w:line="221" w:lineRule="auto"/>
              <w:ind w:left="18"/>
            </w:pPr>
            <w:r>
              <w:rPr>
                <w:spacing w:val="-1"/>
              </w:rPr>
              <w:t>产出指标</w:t>
            </w:r>
          </w:p>
        </w:tc>
        <w:tc>
          <w:tcPr>
            <w:tcW w:w="1029" w:type="dxa"/>
            <w:vAlign w:val="top"/>
          </w:tcPr>
          <w:p w14:paraId="7067069A">
            <w:pPr>
              <w:pStyle w:val="6"/>
              <w:spacing w:before="177" w:line="221" w:lineRule="auto"/>
              <w:ind w:left="15"/>
            </w:pPr>
            <w:r>
              <w:rPr>
                <w:spacing w:val="-1"/>
              </w:rPr>
              <w:t>数量指标</w:t>
            </w:r>
          </w:p>
        </w:tc>
        <w:tc>
          <w:tcPr>
            <w:tcW w:w="1391" w:type="dxa"/>
            <w:vAlign w:val="top"/>
          </w:tcPr>
          <w:p w14:paraId="11B2EC2E">
            <w:pPr>
              <w:pStyle w:val="6"/>
              <w:spacing w:before="177" w:line="221" w:lineRule="auto"/>
              <w:ind w:left="17"/>
            </w:pPr>
            <w:r>
              <w:t>管理人群血糖控制率</w:t>
            </w:r>
          </w:p>
        </w:tc>
        <w:tc>
          <w:tcPr>
            <w:tcW w:w="741" w:type="dxa"/>
            <w:vAlign w:val="top"/>
          </w:tcPr>
          <w:p w14:paraId="7EF8945D">
            <w:pPr>
              <w:pStyle w:val="6"/>
              <w:spacing w:before="177" w:line="139" w:lineRule="exact"/>
              <w:ind w:left="340"/>
            </w:pPr>
            <w:r>
              <w:t>≧</w:t>
            </w:r>
          </w:p>
        </w:tc>
        <w:tc>
          <w:tcPr>
            <w:tcW w:w="887" w:type="dxa"/>
            <w:vAlign w:val="top"/>
          </w:tcPr>
          <w:p w14:paraId="61F6D74A">
            <w:pPr>
              <w:pStyle w:val="6"/>
              <w:spacing w:before="177" w:line="241" w:lineRule="auto"/>
              <w:ind w:left="401"/>
            </w:pPr>
            <w:r>
              <w:rPr>
                <w:spacing w:val="-2"/>
              </w:rPr>
              <w:t>90</w:t>
            </w:r>
          </w:p>
        </w:tc>
        <w:tc>
          <w:tcPr>
            <w:tcW w:w="571" w:type="dxa"/>
            <w:vAlign w:val="top"/>
          </w:tcPr>
          <w:p w14:paraId="3CA7846F">
            <w:pPr>
              <w:pStyle w:val="6"/>
              <w:spacing w:before="177" w:line="241" w:lineRule="auto"/>
              <w:ind w:left="264"/>
            </w:pPr>
            <w:r>
              <w:t>%</w:t>
            </w:r>
          </w:p>
        </w:tc>
        <w:tc>
          <w:tcPr>
            <w:tcW w:w="640" w:type="dxa"/>
            <w:vAlign w:val="top"/>
          </w:tcPr>
          <w:p w14:paraId="0354F28A">
            <w:pPr>
              <w:pStyle w:val="6"/>
              <w:spacing w:before="177"/>
              <w:ind w:left="203"/>
            </w:pPr>
            <w:r>
              <w:rPr>
                <w:spacing w:val="-1"/>
              </w:rPr>
              <w:t>69.02</w:t>
            </w:r>
          </w:p>
        </w:tc>
        <w:tc>
          <w:tcPr>
            <w:tcW w:w="595" w:type="dxa"/>
            <w:vAlign w:val="top"/>
          </w:tcPr>
          <w:p w14:paraId="345EFE7E">
            <w:pPr>
              <w:pStyle w:val="6"/>
              <w:spacing w:before="177"/>
              <w:ind w:left="330"/>
            </w:pPr>
            <w:r>
              <w:rPr>
                <w:spacing w:val="-2"/>
              </w:rPr>
              <w:t>5.00</w:t>
            </w:r>
          </w:p>
        </w:tc>
        <w:tc>
          <w:tcPr>
            <w:tcW w:w="633" w:type="dxa"/>
            <w:vAlign w:val="top"/>
          </w:tcPr>
          <w:p w14:paraId="3B790C08">
            <w:pPr>
              <w:pStyle w:val="6"/>
              <w:spacing w:before="177"/>
              <w:ind w:left="371"/>
            </w:pPr>
            <w:r>
              <w:rPr>
                <w:spacing w:val="-1"/>
              </w:rPr>
              <w:t>4.80</w:t>
            </w:r>
          </w:p>
        </w:tc>
        <w:tc>
          <w:tcPr>
            <w:tcW w:w="1815" w:type="dxa"/>
            <w:gridSpan w:val="2"/>
            <w:vAlign w:val="top"/>
          </w:tcPr>
          <w:p w14:paraId="196F4660">
            <w:pPr>
              <w:pStyle w:val="6"/>
              <w:spacing w:before="61" w:line="220" w:lineRule="auto"/>
              <w:ind w:left="19" w:right="20"/>
              <w:jc w:val="both"/>
            </w:pPr>
            <w:r>
              <w:rPr>
                <w:spacing w:val="-2"/>
              </w:rPr>
              <w:t>部分指标值设置不符合工作目标要求，下一步将认真研究工作任务目标责任书，确</w:t>
            </w:r>
            <w:r>
              <w:rPr>
                <w:spacing w:val="-3"/>
              </w:rPr>
              <w:t>保项目绩效目标具备合理性和可考核性。</w:t>
            </w:r>
          </w:p>
        </w:tc>
      </w:tr>
      <w:tr w14:paraId="6CDFFE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15BD054F">
            <w:pPr>
              <w:pStyle w:val="6"/>
              <w:spacing w:before="108" w:line="221" w:lineRule="auto"/>
              <w:ind w:left="18"/>
            </w:pPr>
            <w:r>
              <w:rPr>
                <w:spacing w:val="-1"/>
              </w:rPr>
              <w:t>产出指标</w:t>
            </w:r>
          </w:p>
        </w:tc>
        <w:tc>
          <w:tcPr>
            <w:tcW w:w="1029" w:type="dxa"/>
            <w:vAlign w:val="top"/>
          </w:tcPr>
          <w:p w14:paraId="61568579">
            <w:pPr>
              <w:pStyle w:val="6"/>
              <w:spacing w:before="108" w:line="222" w:lineRule="auto"/>
              <w:ind w:left="15"/>
            </w:pPr>
            <w:r>
              <w:rPr>
                <w:spacing w:val="-1"/>
              </w:rPr>
              <w:t>质量指标</w:t>
            </w:r>
          </w:p>
        </w:tc>
        <w:tc>
          <w:tcPr>
            <w:tcW w:w="1391" w:type="dxa"/>
            <w:vAlign w:val="top"/>
          </w:tcPr>
          <w:p w14:paraId="0A63A6B6">
            <w:pPr>
              <w:pStyle w:val="6"/>
              <w:spacing w:before="108" w:line="221" w:lineRule="auto"/>
              <w:ind w:left="17"/>
            </w:pPr>
            <w:r>
              <w:t>高血压患者规范管理率</w:t>
            </w:r>
          </w:p>
        </w:tc>
        <w:tc>
          <w:tcPr>
            <w:tcW w:w="741" w:type="dxa"/>
            <w:vAlign w:val="top"/>
          </w:tcPr>
          <w:p w14:paraId="5D9721A4">
            <w:pPr>
              <w:pStyle w:val="6"/>
              <w:spacing w:before="108" w:line="139" w:lineRule="exact"/>
              <w:ind w:left="340"/>
            </w:pPr>
            <w:r>
              <w:t>≧</w:t>
            </w:r>
          </w:p>
        </w:tc>
        <w:tc>
          <w:tcPr>
            <w:tcW w:w="887" w:type="dxa"/>
            <w:vAlign w:val="top"/>
          </w:tcPr>
          <w:p w14:paraId="361F2A35">
            <w:pPr>
              <w:pStyle w:val="6"/>
              <w:spacing w:before="108" w:line="241" w:lineRule="auto"/>
              <w:ind w:left="401"/>
            </w:pPr>
            <w:r>
              <w:rPr>
                <w:spacing w:val="-2"/>
              </w:rPr>
              <w:t>90</w:t>
            </w:r>
          </w:p>
        </w:tc>
        <w:tc>
          <w:tcPr>
            <w:tcW w:w="571" w:type="dxa"/>
            <w:vAlign w:val="top"/>
          </w:tcPr>
          <w:p w14:paraId="5C0BE91D">
            <w:pPr>
              <w:pStyle w:val="6"/>
              <w:spacing w:before="108" w:line="241" w:lineRule="auto"/>
              <w:ind w:left="264"/>
            </w:pPr>
            <w:r>
              <w:t>%</w:t>
            </w:r>
          </w:p>
        </w:tc>
        <w:tc>
          <w:tcPr>
            <w:tcW w:w="640" w:type="dxa"/>
            <w:vAlign w:val="top"/>
          </w:tcPr>
          <w:p w14:paraId="463B6938">
            <w:pPr>
              <w:pStyle w:val="6"/>
              <w:spacing w:before="108"/>
              <w:ind w:left="203"/>
            </w:pPr>
            <w:r>
              <w:rPr>
                <w:spacing w:val="-1"/>
              </w:rPr>
              <w:t>89.86</w:t>
            </w:r>
          </w:p>
        </w:tc>
        <w:tc>
          <w:tcPr>
            <w:tcW w:w="595" w:type="dxa"/>
            <w:vAlign w:val="top"/>
          </w:tcPr>
          <w:p w14:paraId="0A8F572A">
            <w:pPr>
              <w:pStyle w:val="6"/>
              <w:spacing w:before="108"/>
              <w:ind w:left="330"/>
            </w:pPr>
            <w:r>
              <w:rPr>
                <w:spacing w:val="-2"/>
              </w:rPr>
              <w:t>5.00</w:t>
            </w:r>
          </w:p>
        </w:tc>
        <w:tc>
          <w:tcPr>
            <w:tcW w:w="633" w:type="dxa"/>
            <w:vAlign w:val="top"/>
          </w:tcPr>
          <w:p w14:paraId="253C2DB2">
            <w:pPr>
              <w:pStyle w:val="6"/>
              <w:spacing w:before="108"/>
              <w:ind w:left="371"/>
            </w:pPr>
            <w:r>
              <w:rPr>
                <w:spacing w:val="-1"/>
              </w:rPr>
              <w:t>4.90</w:t>
            </w:r>
          </w:p>
        </w:tc>
        <w:tc>
          <w:tcPr>
            <w:tcW w:w="1815" w:type="dxa"/>
            <w:gridSpan w:val="2"/>
            <w:vAlign w:val="top"/>
          </w:tcPr>
          <w:p w14:paraId="43763020">
            <w:pPr>
              <w:pStyle w:val="6"/>
              <w:spacing w:before="108" w:line="221" w:lineRule="auto"/>
              <w:ind w:left="30"/>
            </w:pPr>
            <w:r>
              <w:rPr>
                <w:spacing w:val="-1"/>
              </w:rPr>
              <w:t>已完成既定工作目标。</w:t>
            </w:r>
          </w:p>
        </w:tc>
      </w:tr>
      <w:tr w14:paraId="2D6EBA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6290F378">
            <w:pPr>
              <w:pStyle w:val="6"/>
              <w:spacing w:before="108" w:line="221" w:lineRule="auto"/>
              <w:ind w:left="18"/>
            </w:pPr>
            <w:r>
              <w:rPr>
                <w:spacing w:val="-1"/>
              </w:rPr>
              <w:t>产出指标</w:t>
            </w:r>
          </w:p>
        </w:tc>
        <w:tc>
          <w:tcPr>
            <w:tcW w:w="1029" w:type="dxa"/>
            <w:vAlign w:val="top"/>
          </w:tcPr>
          <w:p w14:paraId="54547D97">
            <w:pPr>
              <w:pStyle w:val="6"/>
              <w:spacing w:before="108" w:line="222" w:lineRule="auto"/>
              <w:ind w:left="15"/>
            </w:pPr>
            <w:r>
              <w:rPr>
                <w:spacing w:val="-1"/>
              </w:rPr>
              <w:t>质量指标</w:t>
            </w:r>
          </w:p>
        </w:tc>
        <w:tc>
          <w:tcPr>
            <w:tcW w:w="1391" w:type="dxa"/>
            <w:vAlign w:val="top"/>
          </w:tcPr>
          <w:p w14:paraId="7209DF38">
            <w:pPr>
              <w:pStyle w:val="6"/>
              <w:spacing w:before="108" w:line="221" w:lineRule="auto"/>
              <w:ind w:left="16"/>
            </w:pPr>
            <w:r>
              <w:t>2型糖尿病患者规范管理率</w:t>
            </w:r>
          </w:p>
        </w:tc>
        <w:tc>
          <w:tcPr>
            <w:tcW w:w="741" w:type="dxa"/>
            <w:vAlign w:val="top"/>
          </w:tcPr>
          <w:p w14:paraId="1B6399DD">
            <w:pPr>
              <w:pStyle w:val="6"/>
              <w:spacing w:before="108" w:line="139" w:lineRule="exact"/>
              <w:ind w:left="340"/>
            </w:pPr>
            <w:r>
              <w:t>≧</w:t>
            </w:r>
          </w:p>
        </w:tc>
        <w:tc>
          <w:tcPr>
            <w:tcW w:w="887" w:type="dxa"/>
            <w:vAlign w:val="top"/>
          </w:tcPr>
          <w:p w14:paraId="26D2EC81">
            <w:pPr>
              <w:pStyle w:val="6"/>
              <w:spacing w:before="108" w:line="241" w:lineRule="auto"/>
              <w:ind w:left="401"/>
            </w:pPr>
            <w:r>
              <w:rPr>
                <w:spacing w:val="-2"/>
              </w:rPr>
              <w:t>60</w:t>
            </w:r>
          </w:p>
        </w:tc>
        <w:tc>
          <w:tcPr>
            <w:tcW w:w="571" w:type="dxa"/>
            <w:vAlign w:val="top"/>
          </w:tcPr>
          <w:p w14:paraId="3087B7BD">
            <w:pPr>
              <w:pStyle w:val="6"/>
              <w:spacing w:before="108" w:line="241" w:lineRule="auto"/>
              <w:ind w:left="264"/>
            </w:pPr>
            <w:r>
              <w:t>%</w:t>
            </w:r>
          </w:p>
        </w:tc>
        <w:tc>
          <w:tcPr>
            <w:tcW w:w="640" w:type="dxa"/>
            <w:vAlign w:val="top"/>
          </w:tcPr>
          <w:p w14:paraId="6AB342CC">
            <w:pPr>
              <w:pStyle w:val="6"/>
              <w:spacing w:before="108"/>
              <w:ind w:left="203"/>
            </w:pPr>
            <w:r>
              <w:rPr>
                <w:spacing w:val="-1"/>
              </w:rPr>
              <w:t>85.53</w:t>
            </w:r>
          </w:p>
        </w:tc>
        <w:tc>
          <w:tcPr>
            <w:tcW w:w="595" w:type="dxa"/>
            <w:vAlign w:val="top"/>
          </w:tcPr>
          <w:p w14:paraId="31B5B056">
            <w:pPr>
              <w:pStyle w:val="6"/>
              <w:spacing w:before="108"/>
              <w:ind w:left="330"/>
            </w:pPr>
            <w:r>
              <w:rPr>
                <w:spacing w:val="-2"/>
              </w:rPr>
              <w:t>5.00</w:t>
            </w:r>
          </w:p>
        </w:tc>
        <w:tc>
          <w:tcPr>
            <w:tcW w:w="633" w:type="dxa"/>
            <w:vAlign w:val="top"/>
          </w:tcPr>
          <w:p w14:paraId="6EC81F78">
            <w:pPr>
              <w:pStyle w:val="6"/>
              <w:spacing w:before="108"/>
              <w:ind w:left="373"/>
            </w:pPr>
            <w:r>
              <w:rPr>
                <w:spacing w:val="-2"/>
              </w:rPr>
              <w:t>5.00</w:t>
            </w:r>
          </w:p>
        </w:tc>
        <w:tc>
          <w:tcPr>
            <w:tcW w:w="1815" w:type="dxa"/>
            <w:gridSpan w:val="2"/>
            <w:vAlign w:val="top"/>
          </w:tcPr>
          <w:p w14:paraId="03AA09A6">
            <w:pPr>
              <w:pStyle w:val="6"/>
              <w:spacing w:before="108" w:line="221" w:lineRule="auto"/>
              <w:ind w:left="30"/>
            </w:pPr>
            <w:r>
              <w:rPr>
                <w:spacing w:val="-1"/>
              </w:rPr>
              <w:t>已完成既定工作目标。</w:t>
            </w:r>
          </w:p>
        </w:tc>
      </w:tr>
      <w:tr w14:paraId="39DB8B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5BA4DBB3">
            <w:pPr>
              <w:pStyle w:val="6"/>
              <w:spacing w:before="108" w:line="221" w:lineRule="auto"/>
              <w:ind w:left="18"/>
            </w:pPr>
            <w:r>
              <w:rPr>
                <w:spacing w:val="-1"/>
              </w:rPr>
              <w:t>产出指标</w:t>
            </w:r>
          </w:p>
        </w:tc>
        <w:tc>
          <w:tcPr>
            <w:tcW w:w="1029" w:type="dxa"/>
            <w:vAlign w:val="top"/>
          </w:tcPr>
          <w:p w14:paraId="17B94082">
            <w:pPr>
              <w:pStyle w:val="6"/>
              <w:spacing w:before="108" w:line="222" w:lineRule="auto"/>
              <w:ind w:left="15"/>
            </w:pPr>
            <w:r>
              <w:rPr>
                <w:spacing w:val="-1"/>
              </w:rPr>
              <w:t>质量指标</w:t>
            </w:r>
          </w:p>
        </w:tc>
        <w:tc>
          <w:tcPr>
            <w:tcW w:w="1391" w:type="dxa"/>
            <w:vAlign w:val="top"/>
          </w:tcPr>
          <w:p w14:paraId="3F507742">
            <w:pPr>
              <w:pStyle w:val="6"/>
              <w:spacing w:before="48" w:line="223" w:lineRule="auto"/>
              <w:ind w:left="15" w:right="66"/>
            </w:pPr>
            <w:r>
              <w:t>65岁以上老年人城乡社区规范健康管理服务率</w:t>
            </w:r>
          </w:p>
        </w:tc>
        <w:tc>
          <w:tcPr>
            <w:tcW w:w="741" w:type="dxa"/>
            <w:vAlign w:val="top"/>
          </w:tcPr>
          <w:p w14:paraId="621FED63">
            <w:pPr>
              <w:pStyle w:val="6"/>
              <w:spacing w:before="108" w:line="139" w:lineRule="exact"/>
              <w:ind w:left="340"/>
            </w:pPr>
            <w:r>
              <w:t>≧</w:t>
            </w:r>
          </w:p>
        </w:tc>
        <w:tc>
          <w:tcPr>
            <w:tcW w:w="887" w:type="dxa"/>
            <w:vAlign w:val="top"/>
          </w:tcPr>
          <w:p w14:paraId="599D5FCE">
            <w:pPr>
              <w:pStyle w:val="6"/>
              <w:spacing w:before="108" w:line="241" w:lineRule="auto"/>
              <w:ind w:left="401"/>
            </w:pPr>
            <w:r>
              <w:rPr>
                <w:spacing w:val="-2"/>
              </w:rPr>
              <w:t>64</w:t>
            </w:r>
          </w:p>
        </w:tc>
        <w:tc>
          <w:tcPr>
            <w:tcW w:w="571" w:type="dxa"/>
            <w:vAlign w:val="top"/>
          </w:tcPr>
          <w:p w14:paraId="5DF9257F">
            <w:pPr>
              <w:pStyle w:val="6"/>
              <w:spacing w:before="108" w:line="241" w:lineRule="auto"/>
              <w:ind w:left="264"/>
            </w:pPr>
            <w:r>
              <w:t>%</w:t>
            </w:r>
          </w:p>
        </w:tc>
        <w:tc>
          <w:tcPr>
            <w:tcW w:w="640" w:type="dxa"/>
            <w:vAlign w:val="top"/>
          </w:tcPr>
          <w:p w14:paraId="15989F54">
            <w:pPr>
              <w:pStyle w:val="6"/>
              <w:spacing w:before="108"/>
              <w:ind w:left="203"/>
            </w:pPr>
            <w:r>
              <w:rPr>
                <w:spacing w:val="-1"/>
              </w:rPr>
              <w:t>67.04</w:t>
            </w:r>
          </w:p>
        </w:tc>
        <w:tc>
          <w:tcPr>
            <w:tcW w:w="595" w:type="dxa"/>
            <w:vAlign w:val="top"/>
          </w:tcPr>
          <w:p w14:paraId="40191477">
            <w:pPr>
              <w:pStyle w:val="6"/>
              <w:spacing w:before="108"/>
              <w:ind w:left="330"/>
            </w:pPr>
            <w:r>
              <w:rPr>
                <w:spacing w:val="-2"/>
              </w:rPr>
              <w:t>5.00</w:t>
            </w:r>
          </w:p>
        </w:tc>
        <w:tc>
          <w:tcPr>
            <w:tcW w:w="633" w:type="dxa"/>
            <w:vAlign w:val="top"/>
          </w:tcPr>
          <w:p w14:paraId="07FA12BB">
            <w:pPr>
              <w:pStyle w:val="6"/>
              <w:spacing w:before="108"/>
              <w:ind w:left="373"/>
            </w:pPr>
            <w:r>
              <w:rPr>
                <w:spacing w:val="-2"/>
              </w:rPr>
              <w:t>5.00</w:t>
            </w:r>
          </w:p>
        </w:tc>
        <w:tc>
          <w:tcPr>
            <w:tcW w:w="1815" w:type="dxa"/>
            <w:gridSpan w:val="2"/>
            <w:vAlign w:val="top"/>
          </w:tcPr>
          <w:p w14:paraId="51280751">
            <w:pPr>
              <w:pStyle w:val="6"/>
              <w:spacing w:before="108" w:line="221" w:lineRule="auto"/>
              <w:ind w:left="30"/>
            </w:pPr>
            <w:r>
              <w:rPr>
                <w:spacing w:val="-1"/>
              </w:rPr>
              <w:t>已完成既定工作目标。</w:t>
            </w:r>
          </w:p>
        </w:tc>
      </w:tr>
      <w:tr w14:paraId="45BAD4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47AB082C">
            <w:pPr>
              <w:pStyle w:val="6"/>
              <w:spacing w:before="108" w:line="221" w:lineRule="auto"/>
              <w:ind w:left="18"/>
            </w:pPr>
            <w:r>
              <w:rPr>
                <w:spacing w:val="-1"/>
              </w:rPr>
              <w:t>产出指标</w:t>
            </w:r>
          </w:p>
        </w:tc>
        <w:tc>
          <w:tcPr>
            <w:tcW w:w="1029" w:type="dxa"/>
            <w:vAlign w:val="top"/>
          </w:tcPr>
          <w:p w14:paraId="1F44AA96">
            <w:pPr>
              <w:pStyle w:val="6"/>
              <w:spacing w:before="108" w:line="222" w:lineRule="auto"/>
              <w:ind w:left="15"/>
            </w:pPr>
            <w:r>
              <w:rPr>
                <w:spacing w:val="-1"/>
              </w:rPr>
              <w:t>质量指标</w:t>
            </w:r>
          </w:p>
        </w:tc>
        <w:tc>
          <w:tcPr>
            <w:tcW w:w="1391" w:type="dxa"/>
            <w:vAlign w:val="top"/>
          </w:tcPr>
          <w:p w14:paraId="665AFF77">
            <w:pPr>
              <w:pStyle w:val="6"/>
              <w:spacing w:before="48" w:line="223" w:lineRule="auto"/>
              <w:ind w:left="15" w:right="64"/>
            </w:pPr>
            <w:r>
              <w:t>居民规范化电子健康档案覆盖率</w:t>
            </w:r>
          </w:p>
        </w:tc>
        <w:tc>
          <w:tcPr>
            <w:tcW w:w="741" w:type="dxa"/>
            <w:vAlign w:val="top"/>
          </w:tcPr>
          <w:p w14:paraId="3E7B7B2B">
            <w:pPr>
              <w:pStyle w:val="6"/>
              <w:spacing w:before="108" w:line="139" w:lineRule="exact"/>
              <w:ind w:left="340"/>
            </w:pPr>
            <w:r>
              <w:t>≧</w:t>
            </w:r>
          </w:p>
        </w:tc>
        <w:tc>
          <w:tcPr>
            <w:tcW w:w="887" w:type="dxa"/>
            <w:vAlign w:val="top"/>
          </w:tcPr>
          <w:p w14:paraId="7BCD8788">
            <w:pPr>
              <w:pStyle w:val="6"/>
              <w:spacing w:before="108" w:line="241" w:lineRule="auto"/>
              <w:ind w:left="401"/>
            </w:pPr>
            <w:r>
              <w:rPr>
                <w:spacing w:val="-2"/>
              </w:rPr>
              <w:t>64</w:t>
            </w:r>
          </w:p>
        </w:tc>
        <w:tc>
          <w:tcPr>
            <w:tcW w:w="571" w:type="dxa"/>
            <w:vAlign w:val="top"/>
          </w:tcPr>
          <w:p w14:paraId="45670024">
            <w:pPr>
              <w:pStyle w:val="6"/>
              <w:spacing w:before="108" w:line="241" w:lineRule="auto"/>
              <w:ind w:left="264"/>
            </w:pPr>
            <w:r>
              <w:t>%</w:t>
            </w:r>
          </w:p>
        </w:tc>
        <w:tc>
          <w:tcPr>
            <w:tcW w:w="640" w:type="dxa"/>
            <w:vAlign w:val="top"/>
          </w:tcPr>
          <w:p w14:paraId="7A384110">
            <w:pPr>
              <w:pStyle w:val="6"/>
              <w:spacing w:before="108"/>
              <w:ind w:left="203"/>
            </w:pPr>
            <w:r>
              <w:rPr>
                <w:spacing w:val="-1"/>
              </w:rPr>
              <w:t>84.23</w:t>
            </w:r>
          </w:p>
        </w:tc>
        <w:tc>
          <w:tcPr>
            <w:tcW w:w="595" w:type="dxa"/>
            <w:vAlign w:val="top"/>
          </w:tcPr>
          <w:p w14:paraId="2FC2D05E">
            <w:pPr>
              <w:pStyle w:val="6"/>
              <w:spacing w:before="108"/>
              <w:ind w:left="330"/>
            </w:pPr>
            <w:r>
              <w:rPr>
                <w:spacing w:val="-2"/>
              </w:rPr>
              <w:t>5.00</w:t>
            </w:r>
          </w:p>
        </w:tc>
        <w:tc>
          <w:tcPr>
            <w:tcW w:w="633" w:type="dxa"/>
            <w:vAlign w:val="top"/>
          </w:tcPr>
          <w:p w14:paraId="49DAA80C">
            <w:pPr>
              <w:pStyle w:val="6"/>
              <w:spacing w:before="108"/>
              <w:ind w:left="373"/>
            </w:pPr>
            <w:r>
              <w:rPr>
                <w:spacing w:val="-2"/>
              </w:rPr>
              <w:t>5.00</w:t>
            </w:r>
          </w:p>
        </w:tc>
        <w:tc>
          <w:tcPr>
            <w:tcW w:w="1815" w:type="dxa"/>
            <w:gridSpan w:val="2"/>
            <w:vAlign w:val="top"/>
          </w:tcPr>
          <w:p w14:paraId="6852FF35">
            <w:pPr>
              <w:pStyle w:val="6"/>
              <w:spacing w:before="108" w:line="221" w:lineRule="auto"/>
              <w:ind w:left="30"/>
            </w:pPr>
            <w:r>
              <w:rPr>
                <w:spacing w:val="-1"/>
              </w:rPr>
              <w:t>已完成既定工作目标。</w:t>
            </w:r>
          </w:p>
        </w:tc>
      </w:tr>
      <w:tr w14:paraId="009B5E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691FEB27">
            <w:pPr>
              <w:pStyle w:val="6"/>
              <w:spacing w:before="108" w:line="221" w:lineRule="auto"/>
              <w:ind w:left="18"/>
            </w:pPr>
            <w:r>
              <w:rPr>
                <w:spacing w:val="-1"/>
              </w:rPr>
              <w:t>产出指标</w:t>
            </w:r>
          </w:p>
        </w:tc>
        <w:tc>
          <w:tcPr>
            <w:tcW w:w="1029" w:type="dxa"/>
            <w:vAlign w:val="top"/>
          </w:tcPr>
          <w:p w14:paraId="61C75CF7">
            <w:pPr>
              <w:pStyle w:val="6"/>
              <w:spacing w:before="108" w:line="222" w:lineRule="auto"/>
              <w:ind w:left="19"/>
            </w:pPr>
            <w:r>
              <w:rPr>
                <w:spacing w:val="-2"/>
              </w:rPr>
              <w:t>时效指标</w:t>
            </w:r>
          </w:p>
        </w:tc>
        <w:tc>
          <w:tcPr>
            <w:tcW w:w="1391" w:type="dxa"/>
            <w:vAlign w:val="top"/>
          </w:tcPr>
          <w:p w14:paraId="4F185AE8">
            <w:pPr>
              <w:pStyle w:val="6"/>
              <w:spacing w:before="48" w:line="223" w:lineRule="auto"/>
              <w:ind w:left="15" w:right="64"/>
            </w:pPr>
            <w:r>
              <w:t>食源性疾病暴发事件报告及时率</w:t>
            </w:r>
          </w:p>
        </w:tc>
        <w:tc>
          <w:tcPr>
            <w:tcW w:w="741" w:type="dxa"/>
            <w:vAlign w:val="top"/>
          </w:tcPr>
          <w:p w14:paraId="1BBEF0CF">
            <w:pPr>
              <w:pStyle w:val="6"/>
              <w:spacing w:before="146" w:line="78" w:lineRule="exact"/>
              <w:ind w:left="349"/>
            </w:pPr>
            <w:r>
              <w:rPr>
                <w:position w:val="-1"/>
              </w:rPr>
              <w:t>=</w:t>
            </w:r>
          </w:p>
        </w:tc>
        <w:tc>
          <w:tcPr>
            <w:tcW w:w="887" w:type="dxa"/>
            <w:vAlign w:val="top"/>
          </w:tcPr>
          <w:p w14:paraId="552996E5">
            <w:pPr>
              <w:pStyle w:val="6"/>
              <w:spacing w:before="108" w:line="241" w:lineRule="auto"/>
              <w:ind w:left="382"/>
            </w:pPr>
            <w:r>
              <w:rPr>
                <w:spacing w:val="-4"/>
              </w:rPr>
              <w:t>100</w:t>
            </w:r>
          </w:p>
        </w:tc>
        <w:tc>
          <w:tcPr>
            <w:tcW w:w="571" w:type="dxa"/>
            <w:vAlign w:val="top"/>
          </w:tcPr>
          <w:p w14:paraId="28ED649A">
            <w:pPr>
              <w:pStyle w:val="6"/>
              <w:spacing w:before="108" w:line="241" w:lineRule="auto"/>
              <w:ind w:left="264"/>
            </w:pPr>
            <w:r>
              <w:t>%</w:t>
            </w:r>
          </w:p>
        </w:tc>
        <w:tc>
          <w:tcPr>
            <w:tcW w:w="640" w:type="dxa"/>
            <w:vAlign w:val="top"/>
          </w:tcPr>
          <w:p w14:paraId="02C8F206">
            <w:pPr>
              <w:pStyle w:val="6"/>
              <w:spacing w:before="108" w:line="241" w:lineRule="auto"/>
              <w:ind w:left="260"/>
            </w:pPr>
            <w:r>
              <w:rPr>
                <w:spacing w:val="-4"/>
              </w:rPr>
              <w:t>100</w:t>
            </w:r>
          </w:p>
        </w:tc>
        <w:tc>
          <w:tcPr>
            <w:tcW w:w="595" w:type="dxa"/>
            <w:vAlign w:val="top"/>
          </w:tcPr>
          <w:p w14:paraId="2C9195D9">
            <w:pPr>
              <w:pStyle w:val="6"/>
              <w:spacing w:before="108"/>
              <w:ind w:left="330"/>
            </w:pPr>
            <w:r>
              <w:rPr>
                <w:spacing w:val="-2"/>
              </w:rPr>
              <w:t>5.00</w:t>
            </w:r>
          </w:p>
        </w:tc>
        <w:tc>
          <w:tcPr>
            <w:tcW w:w="633" w:type="dxa"/>
            <w:vAlign w:val="top"/>
          </w:tcPr>
          <w:p w14:paraId="001EA4C7">
            <w:pPr>
              <w:pStyle w:val="6"/>
              <w:spacing w:before="108"/>
              <w:ind w:left="373"/>
            </w:pPr>
            <w:r>
              <w:rPr>
                <w:spacing w:val="-2"/>
              </w:rPr>
              <w:t>5.00</w:t>
            </w:r>
          </w:p>
        </w:tc>
        <w:tc>
          <w:tcPr>
            <w:tcW w:w="1815" w:type="dxa"/>
            <w:gridSpan w:val="2"/>
            <w:vAlign w:val="top"/>
          </w:tcPr>
          <w:p w14:paraId="3075C685">
            <w:pPr>
              <w:pStyle w:val="6"/>
              <w:spacing w:before="108" w:line="221" w:lineRule="auto"/>
              <w:ind w:left="30"/>
            </w:pPr>
            <w:r>
              <w:rPr>
                <w:spacing w:val="-1"/>
              </w:rPr>
              <w:t>已完成既定工作目标。</w:t>
            </w:r>
          </w:p>
        </w:tc>
      </w:tr>
      <w:tr w14:paraId="044A7F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03DAB474">
            <w:pPr>
              <w:pStyle w:val="6"/>
              <w:spacing w:before="108" w:line="221" w:lineRule="auto"/>
              <w:ind w:left="18"/>
            </w:pPr>
            <w:r>
              <w:rPr>
                <w:spacing w:val="-1"/>
              </w:rPr>
              <w:t>产出指标</w:t>
            </w:r>
          </w:p>
        </w:tc>
        <w:tc>
          <w:tcPr>
            <w:tcW w:w="1029" w:type="dxa"/>
            <w:vAlign w:val="top"/>
          </w:tcPr>
          <w:p w14:paraId="3D9189B0">
            <w:pPr>
              <w:pStyle w:val="6"/>
              <w:spacing w:before="108" w:line="222" w:lineRule="auto"/>
              <w:ind w:left="19"/>
            </w:pPr>
            <w:r>
              <w:rPr>
                <w:spacing w:val="-2"/>
              </w:rPr>
              <w:t>时效指标</w:t>
            </w:r>
          </w:p>
        </w:tc>
        <w:tc>
          <w:tcPr>
            <w:tcW w:w="1391" w:type="dxa"/>
            <w:vAlign w:val="top"/>
          </w:tcPr>
          <w:p w14:paraId="714C4681">
            <w:pPr>
              <w:pStyle w:val="6"/>
              <w:spacing w:before="48" w:line="223" w:lineRule="auto"/>
              <w:ind w:left="16" w:right="71" w:firstLine="10"/>
            </w:pPr>
            <w:r>
              <w:rPr>
                <w:spacing w:val="-1"/>
              </w:rPr>
              <w:t>鼠疫、人禽流感等突发急性传</w:t>
            </w:r>
            <w:r>
              <w:t>染病疫情处置及时率</w:t>
            </w:r>
          </w:p>
        </w:tc>
        <w:tc>
          <w:tcPr>
            <w:tcW w:w="741" w:type="dxa"/>
            <w:vAlign w:val="top"/>
          </w:tcPr>
          <w:p w14:paraId="4D523C96">
            <w:pPr>
              <w:pStyle w:val="6"/>
              <w:spacing w:before="146" w:line="78" w:lineRule="exact"/>
              <w:ind w:left="349"/>
            </w:pPr>
            <w:r>
              <w:rPr>
                <w:position w:val="-1"/>
              </w:rPr>
              <w:t>=</w:t>
            </w:r>
          </w:p>
        </w:tc>
        <w:tc>
          <w:tcPr>
            <w:tcW w:w="887" w:type="dxa"/>
            <w:vAlign w:val="top"/>
          </w:tcPr>
          <w:p w14:paraId="320C4196">
            <w:pPr>
              <w:pStyle w:val="6"/>
              <w:spacing w:before="108" w:line="241" w:lineRule="auto"/>
              <w:ind w:left="382"/>
            </w:pPr>
            <w:r>
              <w:rPr>
                <w:spacing w:val="-4"/>
              </w:rPr>
              <w:t>100</w:t>
            </w:r>
          </w:p>
        </w:tc>
        <w:tc>
          <w:tcPr>
            <w:tcW w:w="571" w:type="dxa"/>
            <w:vAlign w:val="top"/>
          </w:tcPr>
          <w:p w14:paraId="438B6850">
            <w:pPr>
              <w:pStyle w:val="6"/>
              <w:spacing w:before="108" w:line="241" w:lineRule="auto"/>
              <w:ind w:left="264"/>
            </w:pPr>
            <w:r>
              <w:t>%</w:t>
            </w:r>
          </w:p>
        </w:tc>
        <w:tc>
          <w:tcPr>
            <w:tcW w:w="640" w:type="dxa"/>
            <w:vAlign w:val="top"/>
          </w:tcPr>
          <w:p w14:paraId="4F097B59">
            <w:pPr>
              <w:pStyle w:val="6"/>
              <w:spacing w:before="108" w:line="241" w:lineRule="auto"/>
              <w:ind w:left="260"/>
            </w:pPr>
            <w:r>
              <w:rPr>
                <w:spacing w:val="-4"/>
              </w:rPr>
              <w:t>100</w:t>
            </w:r>
          </w:p>
        </w:tc>
        <w:tc>
          <w:tcPr>
            <w:tcW w:w="595" w:type="dxa"/>
            <w:vAlign w:val="top"/>
          </w:tcPr>
          <w:p w14:paraId="0C4E0B70">
            <w:pPr>
              <w:pStyle w:val="6"/>
              <w:spacing w:before="108"/>
              <w:ind w:left="330"/>
            </w:pPr>
            <w:r>
              <w:rPr>
                <w:spacing w:val="-2"/>
              </w:rPr>
              <w:t>5.00</w:t>
            </w:r>
          </w:p>
        </w:tc>
        <w:tc>
          <w:tcPr>
            <w:tcW w:w="633" w:type="dxa"/>
            <w:vAlign w:val="top"/>
          </w:tcPr>
          <w:p w14:paraId="113EBB02">
            <w:pPr>
              <w:pStyle w:val="6"/>
              <w:spacing w:before="108"/>
              <w:ind w:left="373"/>
            </w:pPr>
            <w:r>
              <w:rPr>
                <w:spacing w:val="-2"/>
              </w:rPr>
              <w:t>5.00</w:t>
            </w:r>
          </w:p>
        </w:tc>
        <w:tc>
          <w:tcPr>
            <w:tcW w:w="1815" w:type="dxa"/>
            <w:gridSpan w:val="2"/>
            <w:vAlign w:val="top"/>
          </w:tcPr>
          <w:p w14:paraId="37638127">
            <w:pPr>
              <w:pStyle w:val="6"/>
              <w:spacing w:before="108" w:line="221" w:lineRule="auto"/>
              <w:ind w:left="30"/>
            </w:pPr>
            <w:r>
              <w:rPr>
                <w:spacing w:val="-1"/>
              </w:rPr>
              <w:t>已完成既定工作目标。</w:t>
            </w:r>
          </w:p>
        </w:tc>
      </w:tr>
      <w:tr w14:paraId="4E7E9A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3A63218B">
            <w:pPr>
              <w:pStyle w:val="6"/>
              <w:spacing w:before="108" w:line="222" w:lineRule="auto"/>
              <w:ind w:left="20"/>
            </w:pPr>
            <w:r>
              <w:rPr>
                <w:spacing w:val="-1"/>
              </w:rPr>
              <w:t>效益指标</w:t>
            </w:r>
          </w:p>
        </w:tc>
        <w:tc>
          <w:tcPr>
            <w:tcW w:w="1029" w:type="dxa"/>
            <w:vAlign w:val="top"/>
          </w:tcPr>
          <w:p w14:paraId="002FF13E">
            <w:pPr>
              <w:pStyle w:val="6"/>
              <w:spacing w:before="108" w:line="220" w:lineRule="auto"/>
              <w:ind w:left="15"/>
            </w:pPr>
            <w:r>
              <w:rPr>
                <w:spacing w:val="-1"/>
              </w:rPr>
              <w:t>社会效益</w:t>
            </w:r>
          </w:p>
        </w:tc>
        <w:tc>
          <w:tcPr>
            <w:tcW w:w="1391" w:type="dxa"/>
            <w:vAlign w:val="top"/>
          </w:tcPr>
          <w:p w14:paraId="7A461368">
            <w:pPr>
              <w:pStyle w:val="6"/>
              <w:spacing w:before="108" w:line="221" w:lineRule="auto"/>
              <w:ind w:left="16"/>
            </w:pPr>
            <w:r>
              <w:t>持续提高居民健康水平</w:t>
            </w:r>
          </w:p>
        </w:tc>
        <w:tc>
          <w:tcPr>
            <w:tcW w:w="741" w:type="dxa"/>
            <w:vAlign w:val="top"/>
          </w:tcPr>
          <w:p w14:paraId="20A7C419">
            <w:pPr>
              <w:pStyle w:val="6"/>
              <w:spacing w:before="108" w:line="139" w:lineRule="exact"/>
              <w:ind w:left="340"/>
            </w:pPr>
            <w:r>
              <w:t>≧</w:t>
            </w:r>
          </w:p>
        </w:tc>
        <w:tc>
          <w:tcPr>
            <w:tcW w:w="887" w:type="dxa"/>
            <w:vAlign w:val="top"/>
          </w:tcPr>
          <w:p w14:paraId="2435CA86">
            <w:pPr>
              <w:pStyle w:val="6"/>
              <w:spacing w:before="108" w:line="221" w:lineRule="auto"/>
              <w:ind w:left="252"/>
            </w:pPr>
            <w:r>
              <w:rPr>
                <w:spacing w:val="-1"/>
              </w:rPr>
              <w:t>作用明显</w:t>
            </w:r>
          </w:p>
        </w:tc>
        <w:tc>
          <w:tcPr>
            <w:tcW w:w="571" w:type="dxa"/>
            <w:vAlign w:val="top"/>
          </w:tcPr>
          <w:p w14:paraId="50065C00">
            <w:pPr>
              <w:pStyle w:val="6"/>
              <w:spacing w:before="108" w:line="241" w:lineRule="auto"/>
              <w:ind w:left="264"/>
            </w:pPr>
            <w:r>
              <w:t>%</w:t>
            </w:r>
          </w:p>
        </w:tc>
        <w:tc>
          <w:tcPr>
            <w:tcW w:w="640" w:type="dxa"/>
            <w:vAlign w:val="top"/>
          </w:tcPr>
          <w:p w14:paraId="1A9F82F3">
            <w:pPr>
              <w:pStyle w:val="6"/>
              <w:spacing w:before="48" w:line="223" w:lineRule="auto"/>
              <w:ind w:left="128" w:right="3" w:hanging="97"/>
            </w:pPr>
            <w:r>
              <w:rPr>
                <w:spacing w:val="-1"/>
              </w:rPr>
              <w:t>持续提高居民健康水平</w:t>
            </w:r>
          </w:p>
        </w:tc>
        <w:tc>
          <w:tcPr>
            <w:tcW w:w="595" w:type="dxa"/>
            <w:vAlign w:val="top"/>
          </w:tcPr>
          <w:p w14:paraId="1529CBC1">
            <w:pPr>
              <w:pStyle w:val="6"/>
              <w:spacing w:before="108"/>
              <w:ind w:left="330"/>
            </w:pPr>
            <w:r>
              <w:rPr>
                <w:spacing w:val="-2"/>
              </w:rPr>
              <w:t>5.00</w:t>
            </w:r>
          </w:p>
        </w:tc>
        <w:tc>
          <w:tcPr>
            <w:tcW w:w="633" w:type="dxa"/>
            <w:vAlign w:val="top"/>
          </w:tcPr>
          <w:p w14:paraId="00F6FF7B">
            <w:pPr>
              <w:pStyle w:val="6"/>
              <w:spacing w:before="108"/>
              <w:ind w:left="373"/>
            </w:pPr>
            <w:r>
              <w:rPr>
                <w:spacing w:val="-2"/>
              </w:rPr>
              <w:t>5.00</w:t>
            </w:r>
          </w:p>
        </w:tc>
        <w:tc>
          <w:tcPr>
            <w:tcW w:w="1815" w:type="dxa"/>
            <w:gridSpan w:val="2"/>
            <w:vAlign w:val="top"/>
          </w:tcPr>
          <w:p w14:paraId="6CD48E2E">
            <w:pPr>
              <w:pStyle w:val="6"/>
              <w:spacing w:before="108" w:line="221" w:lineRule="auto"/>
              <w:ind w:left="30"/>
            </w:pPr>
            <w:r>
              <w:rPr>
                <w:spacing w:val="-1"/>
              </w:rPr>
              <w:t>已完成既定工作目标。</w:t>
            </w:r>
          </w:p>
        </w:tc>
      </w:tr>
      <w:tr w14:paraId="10CD51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0B3FF682">
            <w:pPr>
              <w:pStyle w:val="6"/>
              <w:spacing w:before="108" w:line="222" w:lineRule="auto"/>
              <w:ind w:left="20"/>
            </w:pPr>
            <w:r>
              <w:rPr>
                <w:spacing w:val="-1"/>
              </w:rPr>
              <w:t>效益指标</w:t>
            </w:r>
          </w:p>
        </w:tc>
        <w:tc>
          <w:tcPr>
            <w:tcW w:w="1029" w:type="dxa"/>
            <w:vAlign w:val="top"/>
          </w:tcPr>
          <w:p w14:paraId="7F00684C">
            <w:pPr>
              <w:pStyle w:val="6"/>
              <w:spacing w:before="108" w:line="221" w:lineRule="auto"/>
              <w:ind w:left="15"/>
            </w:pPr>
            <w:r>
              <w:rPr>
                <w:spacing w:val="-1"/>
              </w:rPr>
              <w:t>可持续影响</w:t>
            </w:r>
          </w:p>
        </w:tc>
        <w:tc>
          <w:tcPr>
            <w:tcW w:w="1391" w:type="dxa"/>
            <w:vAlign w:val="top"/>
          </w:tcPr>
          <w:p w14:paraId="7698CFE2">
            <w:pPr>
              <w:pStyle w:val="6"/>
              <w:spacing w:before="108" w:line="221" w:lineRule="auto"/>
              <w:ind w:left="15"/>
            </w:pPr>
            <w:r>
              <w:t>提高公共卫生服务水平</w:t>
            </w:r>
          </w:p>
        </w:tc>
        <w:tc>
          <w:tcPr>
            <w:tcW w:w="741" w:type="dxa"/>
            <w:vAlign w:val="top"/>
          </w:tcPr>
          <w:p w14:paraId="4E2AF896">
            <w:pPr>
              <w:pStyle w:val="6"/>
              <w:spacing w:before="146" w:line="78" w:lineRule="exact"/>
              <w:ind w:left="349"/>
            </w:pPr>
            <w:r>
              <w:rPr>
                <w:position w:val="-1"/>
              </w:rPr>
              <w:t>=</w:t>
            </w:r>
          </w:p>
        </w:tc>
        <w:tc>
          <w:tcPr>
            <w:tcW w:w="887" w:type="dxa"/>
            <w:vAlign w:val="top"/>
          </w:tcPr>
          <w:p w14:paraId="525C32A0">
            <w:pPr>
              <w:pStyle w:val="6"/>
              <w:spacing w:before="108" w:line="221" w:lineRule="auto"/>
              <w:ind w:left="252"/>
            </w:pPr>
            <w:r>
              <w:rPr>
                <w:spacing w:val="-1"/>
              </w:rPr>
              <w:t>作用明显</w:t>
            </w:r>
          </w:p>
        </w:tc>
        <w:tc>
          <w:tcPr>
            <w:tcW w:w="571" w:type="dxa"/>
            <w:vAlign w:val="top"/>
          </w:tcPr>
          <w:p w14:paraId="34B17250">
            <w:pPr>
              <w:pStyle w:val="6"/>
              <w:spacing w:before="108" w:line="241" w:lineRule="auto"/>
              <w:ind w:left="264"/>
            </w:pPr>
            <w:r>
              <w:t>%</w:t>
            </w:r>
          </w:p>
        </w:tc>
        <w:tc>
          <w:tcPr>
            <w:tcW w:w="640" w:type="dxa"/>
            <w:vAlign w:val="top"/>
          </w:tcPr>
          <w:p w14:paraId="6157FF2B">
            <w:pPr>
              <w:pStyle w:val="6"/>
              <w:spacing w:before="48" w:line="223" w:lineRule="auto"/>
              <w:ind w:left="127" w:right="3" w:hanging="97"/>
            </w:pPr>
            <w:r>
              <w:t>提高公共卫生</w:t>
            </w:r>
            <w:r>
              <w:rPr>
                <w:spacing w:val="-1"/>
              </w:rPr>
              <w:t>服务水平</w:t>
            </w:r>
          </w:p>
        </w:tc>
        <w:tc>
          <w:tcPr>
            <w:tcW w:w="595" w:type="dxa"/>
            <w:vAlign w:val="top"/>
          </w:tcPr>
          <w:p w14:paraId="75B6CF97">
            <w:pPr>
              <w:pStyle w:val="6"/>
              <w:spacing w:before="108"/>
              <w:ind w:left="330"/>
            </w:pPr>
            <w:r>
              <w:rPr>
                <w:spacing w:val="-2"/>
              </w:rPr>
              <w:t>5.00</w:t>
            </w:r>
          </w:p>
        </w:tc>
        <w:tc>
          <w:tcPr>
            <w:tcW w:w="633" w:type="dxa"/>
            <w:vAlign w:val="top"/>
          </w:tcPr>
          <w:p w14:paraId="15C33B8A">
            <w:pPr>
              <w:pStyle w:val="6"/>
              <w:spacing w:before="108"/>
              <w:ind w:left="373"/>
            </w:pPr>
            <w:r>
              <w:rPr>
                <w:spacing w:val="-2"/>
              </w:rPr>
              <w:t>5.00</w:t>
            </w:r>
          </w:p>
        </w:tc>
        <w:tc>
          <w:tcPr>
            <w:tcW w:w="1815" w:type="dxa"/>
            <w:gridSpan w:val="2"/>
            <w:vAlign w:val="top"/>
          </w:tcPr>
          <w:p w14:paraId="49B28AD8">
            <w:pPr>
              <w:pStyle w:val="6"/>
              <w:spacing w:before="108" w:line="221" w:lineRule="auto"/>
              <w:ind w:left="30"/>
            </w:pPr>
            <w:r>
              <w:rPr>
                <w:spacing w:val="-1"/>
              </w:rPr>
              <w:t>已完成既定工作目标。</w:t>
            </w:r>
          </w:p>
        </w:tc>
      </w:tr>
      <w:tr w14:paraId="2B19CA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7F902CBE">
            <w:pPr>
              <w:pStyle w:val="6"/>
              <w:spacing w:before="108" w:line="221" w:lineRule="auto"/>
              <w:ind w:left="18"/>
            </w:pPr>
            <w:r>
              <w:t>满意度指标</w:t>
            </w:r>
          </w:p>
        </w:tc>
        <w:tc>
          <w:tcPr>
            <w:tcW w:w="1029" w:type="dxa"/>
            <w:vAlign w:val="top"/>
          </w:tcPr>
          <w:p w14:paraId="53A8F47B">
            <w:pPr>
              <w:pStyle w:val="6"/>
              <w:spacing w:before="108" w:line="221" w:lineRule="auto"/>
              <w:ind w:left="14"/>
            </w:pPr>
            <w:r>
              <w:t>服务对象满意度</w:t>
            </w:r>
          </w:p>
        </w:tc>
        <w:tc>
          <w:tcPr>
            <w:tcW w:w="1391" w:type="dxa"/>
            <w:vAlign w:val="top"/>
          </w:tcPr>
          <w:p w14:paraId="3D9C86F0">
            <w:pPr>
              <w:pStyle w:val="6"/>
              <w:spacing w:before="108" w:line="221" w:lineRule="auto"/>
              <w:ind w:left="15"/>
            </w:pPr>
            <w:r>
              <w:t>服务对象满意度</w:t>
            </w:r>
          </w:p>
        </w:tc>
        <w:tc>
          <w:tcPr>
            <w:tcW w:w="741" w:type="dxa"/>
            <w:vAlign w:val="top"/>
          </w:tcPr>
          <w:p w14:paraId="2A61828D">
            <w:pPr>
              <w:pStyle w:val="6"/>
              <w:spacing w:before="108" w:line="139" w:lineRule="exact"/>
              <w:ind w:left="340"/>
            </w:pPr>
            <w:r>
              <w:t>≧</w:t>
            </w:r>
          </w:p>
        </w:tc>
        <w:tc>
          <w:tcPr>
            <w:tcW w:w="887" w:type="dxa"/>
            <w:vAlign w:val="top"/>
          </w:tcPr>
          <w:p w14:paraId="377F428B">
            <w:pPr>
              <w:pStyle w:val="6"/>
              <w:spacing w:before="108" w:line="241" w:lineRule="auto"/>
              <w:ind w:left="401"/>
            </w:pPr>
            <w:r>
              <w:rPr>
                <w:spacing w:val="-2"/>
              </w:rPr>
              <w:t>80</w:t>
            </w:r>
          </w:p>
        </w:tc>
        <w:tc>
          <w:tcPr>
            <w:tcW w:w="571" w:type="dxa"/>
            <w:vAlign w:val="top"/>
          </w:tcPr>
          <w:p w14:paraId="0BD255AA">
            <w:pPr>
              <w:pStyle w:val="6"/>
              <w:spacing w:before="108" w:line="241" w:lineRule="auto"/>
              <w:ind w:left="264"/>
            </w:pPr>
            <w:r>
              <w:t>%</w:t>
            </w:r>
          </w:p>
        </w:tc>
        <w:tc>
          <w:tcPr>
            <w:tcW w:w="640" w:type="dxa"/>
            <w:vAlign w:val="top"/>
          </w:tcPr>
          <w:p w14:paraId="57FD96EA">
            <w:pPr>
              <w:pStyle w:val="6"/>
              <w:spacing w:before="108" w:line="241" w:lineRule="auto"/>
              <w:ind w:left="277"/>
            </w:pPr>
            <w:r>
              <w:rPr>
                <w:spacing w:val="-2"/>
              </w:rPr>
              <w:t>85</w:t>
            </w:r>
          </w:p>
        </w:tc>
        <w:tc>
          <w:tcPr>
            <w:tcW w:w="595" w:type="dxa"/>
            <w:vAlign w:val="top"/>
          </w:tcPr>
          <w:p w14:paraId="6D9D4A04">
            <w:pPr>
              <w:pStyle w:val="6"/>
              <w:spacing w:before="108"/>
              <w:ind w:left="330"/>
            </w:pPr>
            <w:r>
              <w:rPr>
                <w:spacing w:val="-2"/>
              </w:rPr>
              <w:t>5.00</w:t>
            </w:r>
          </w:p>
        </w:tc>
        <w:tc>
          <w:tcPr>
            <w:tcW w:w="633" w:type="dxa"/>
            <w:vAlign w:val="top"/>
          </w:tcPr>
          <w:p w14:paraId="28C9715D">
            <w:pPr>
              <w:pStyle w:val="6"/>
              <w:spacing w:before="108"/>
              <w:ind w:left="373"/>
            </w:pPr>
            <w:r>
              <w:rPr>
                <w:spacing w:val="-2"/>
              </w:rPr>
              <w:t>5.00</w:t>
            </w:r>
          </w:p>
        </w:tc>
        <w:tc>
          <w:tcPr>
            <w:tcW w:w="1815" w:type="dxa"/>
            <w:gridSpan w:val="2"/>
            <w:vAlign w:val="top"/>
          </w:tcPr>
          <w:p w14:paraId="4A417E1E">
            <w:pPr>
              <w:pStyle w:val="6"/>
              <w:spacing w:before="108" w:line="221" w:lineRule="auto"/>
              <w:ind w:left="30"/>
            </w:pPr>
            <w:r>
              <w:rPr>
                <w:spacing w:val="-1"/>
              </w:rPr>
              <w:t>已完成既定工作目标。</w:t>
            </w:r>
          </w:p>
        </w:tc>
      </w:tr>
      <w:tr w14:paraId="414EA2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1846" w:type="dxa"/>
            <w:gridSpan w:val="3"/>
            <w:vAlign w:val="top"/>
          </w:tcPr>
          <w:p w14:paraId="05986D30">
            <w:pPr>
              <w:pStyle w:val="6"/>
              <w:spacing w:before="117" w:line="221" w:lineRule="auto"/>
              <w:ind w:left="483"/>
            </w:pPr>
            <w:r>
              <w:t>其他需要说明的事项</w:t>
            </w:r>
          </w:p>
        </w:tc>
        <w:tc>
          <w:tcPr>
            <w:tcW w:w="7273" w:type="dxa"/>
            <w:gridSpan w:val="9"/>
            <w:vAlign w:val="top"/>
          </w:tcPr>
          <w:p w14:paraId="6F9FD0B1">
            <w:pPr>
              <w:rPr>
                <w:rFonts w:ascii="Arial"/>
                <w:sz w:val="21"/>
              </w:rPr>
            </w:pPr>
          </w:p>
        </w:tc>
      </w:tr>
      <w:tr w14:paraId="79FA7C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6076" w:type="dxa"/>
            <w:gridSpan w:val="8"/>
            <w:vMerge w:val="restart"/>
            <w:tcBorders>
              <w:bottom w:val="nil"/>
            </w:tcBorders>
            <w:vAlign w:val="top"/>
          </w:tcPr>
          <w:p w14:paraId="157C9889">
            <w:pPr>
              <w:pStyle w:val="6"/>
              <w:spacing w:before="221" w:line="222" w:lineRule="auto"/>
              <w:ind w:left="2948"/>
            </w:pPr>
            <w:r>
              <w:rPr>
                <w:spacing w:val="-3"/>
              </w:rPr>
              <w:t>总分</w:t>
            </w:r>
          </w:p>
        </w:tc>
        <w:tc>
          <w:tcPr>
            <w:tcW w:w="595" w:type="dxa"/>
            <w:vAlign w:val="top"/>
          </w:tcPr>
          <w:p w14:paraId="3DF99393">
            <w:pPr>
              <w:pStyle w:val="6"/>
              <w:spacing w:before="78" w:line="221" w:lineRule="auto"/>
              <w:ind w:left="158"/>
            </w:pPr>
            <w:r>
              <w:rPr>
                <w:spacing w:val="-2"/>
              </w:rPr>
              <w:t>总分值</w:t>
            </w:r>
          </w:p>
        </w:tc>
        <w:tc>
          <w:tcPr>
            <w:tcW w:w="633" w:type="dxa"/>
            <w:vAlign w:val="top"/>
          </w:tcPr>
          <w:p w14:paraId="40FEA683">
            <w:pPr>
              <w:pStyle w:val="6"/>
              <w:spacing w:before="78" w:line="221" w:lineRule="auto"/>
              <w:ind w:left="177"/>
            </w:pPr>
            <w:r>
              <w:rPr>
                <w:spacing w:val="-2"/>
              </w:rPr>
              <w:t>总得分</w:t>
            </w:r>
          </w:p>
        </w:tc>
        <w:tc>
          <w:tcPr>
            <w:tcW w:w="1815" w:type="dxa"/>
            <w:gridSpan w:val="2"/>
            <w:vAlign w:val="top"/>
          </w:tcPr>
          <w:p w14:paraId="4AE446AC">
            <w:pPr>
              <w:pStyle w:val="6"/>
              <w:spacing w:before="78" w:line="221" w:lineRule="auto"/>
              <w:ind w:left="732"/>
            </w:pPr>
            <w:r>
              <w:rPr>
                <w:spacing w:val="-5"/>
              </w:rPr>
              <w:t>自评等级</w:t>
            </w:r>
          </w:p>
        </w:tc>
      </w:tr>
      <w:tr w14:paraId="743AEA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6076" w:type="dxa"/>
            <w:gridSpan w:val="8"/>
            <w:vMerge w:val="continue"/>
            <w:tcBorders>
              <w:top w:val="nil"/>
            </w:tcBorders>
            <w:vAlign w:val="top"/>
          </w:tcPr>
          <w:p w14:paraId="22CBD808">
            <w:pPr>
              <w:rPr>
                <w:rFonts w:ascii="Arial"/>
                <w:sz w:val="21"/>
              </w:rPr>
            </w:pPr>
          </w:p>
        </w:tc>
        <w:tc>
          <w:tcPr>
            <w:tcW w:w="595" w:type="dxa"/>
            <w:vAlign w:val="top"/>
          </w:tcPr>
          <w:p w14:paraId="608E4B2D">
            <w:pPr>
              <w:pStyle w:val="6"/>
              <w:spacing w:before="97"/>
              <w:ind w:left="264"/>
            </w:pPr>
            <w:r>
              <w:rPr>
                <w:spacing w:val="-2"/>
              </w:rPr>
              <w:t>100.00</w:t>
            </w:r>
          </w:p>
        </w:tc>
        <w:tc>
          <w:tcPr>
            <w:tcW w:w="633" w:type="dxa"/>
            <w:vAlign w:val="top"/>
          </w:tcPr>
          <w:p w14:paraId="40A69E8D">
            <w:pPr>
              <w:pStyle w:val="6"/>
              <w:spacing w:before="97"/>
              <w:ind w:left="348"/>
            </w:pPr>
            <w:r>
              <w:rPr>
                <w:spacing w:val="-1"/>
              </w:rPr>
              <w:t>99.70</w:t>
            </w:r>
          </w:p>
        </w:tc>
        <w:tc>
          <w:tcPr>
            <w:tcW w:w="1815" w:type="dxa"/>
            <w:gridSpan w:val="2"/>
            <w:vAlign w:val="top"/>
          </w:tcPr>
          <w:p w14:paraId="739A45A3">
            <w:pPr>
              <w:pStyle w:val="6"/>
              <w:spacing w:before="97" w:line="221" w:lineRule="auto"/>
              <w:ind w:left="864"/>
            </w:pPr>
            <w:r>
              <w:t>优</w:t>
            </w:r>
          </w:p>
        </w:tc>
      </w:tr>
      <w:tr w14:paraId="5CD1A8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98" w:hRule="atLeast"/>
        </w:trPr>
        <w:tc>
          <w:tcPr>
            <w:tcW w:w="9119" w:type="dxa"/>
            <w:gridSpan w:val="12"/>
            <w:vAlign w:val="top"/>
          </w:tcPr>
          <w:p w14:paraId="319D36F1">
            <w:pPr>
              <w:pStyle w:val="6"/>
              <w:spacing w:before="105" w:line="221" w:lineRule="auto"/>
              <w:ind w:left="19"/>
            </w:pPr>
            <w:r>
              <w:rPr>
                <w:spacing w:val="-2"/>
              </w:rPr>
              <w:t>备注:</w:t>
            </w:r>
          </w:p>
          <w:p w14:paraId="22D5676F">
            <w:pPr>
              <w:pStyle w:val="6"/>
              <w:spacing w:line="220" w:lineRule="auto"/>
              <w:ind w:left="25"/>
            </w:pPr>
            <w:r>
              <w:rPr>
                <w:spacing w:val="-1"/>
              </w:rPr>
              <w:t>1. 一级指标包含产出指标、效益指标、满意度指标，二级指标和三级指标根据项目实际情况设置。</w:t>
            </w:r>
          </w:p>
          <w:p w14:paraId="041C8E6E">
            <w:pPr>
              <w:pStyle w:val="6"/>
              <w:spacing w:line="220" w:lineRule="auto"/>
              <w:ind w:left="19"/>
            </w:pPr>
            <w:r>
              <w:rPr>
                <w:spacing w:val="-1"/>
              </w:rPr>
              <w:t>2.当年财政拨款指一般公共预算、国有资本经营预算、政府性基金预算安排的资金。</w:t>
            </w:r>
          </w:p>
          <w:p w14:paraId="07D0D016">
            <w:pPr>
              <w:pStyle w:val="6"/>
              <w:spacing w:line="220" w:lineRule="auto"/>
              <w:ind w:left="20"/>
            </w:pPr>
            <w:r>
              <w:rPr>
                <w:spacing w:val="-1"/>
              </w:rPr>
              <w:t>3.上年结转资金指上一年一般公共预算、国有资本经营预算、政府性基金预算安排的结转资金。</w:t>
            </w:r>
          </w:p>
          <w:p w14:paraId="3C79776C">
            <w:pPr>
              <w:pStyle w:val="6"/>
              <w:spacing w:line="221" w:lineRule="auto"/>
              <w:ind w:left="17"/>
            </w:pPr>
            <w:r>
              <w:t>4.非财政拨款含财政专户管理资金和单位资金等。</w:t>
            </w:r>
          </w:p>
          <w:p w14:paraId="22106CC9">
            <w:pPr>
              <w:pStyle w:val="6"/>
              <w:spacing w:line="221" w:lineRule="auto"/>
              <w:ind w:left="20"/>
            </w:pPr>
            <w:r>
              <w:rPr>
                <w:spacing w:val="-2"/>
              </w:rPr>
              <w:t>5.全年预算数=年初预算数+调整预算(年度新增项目)。</w:t>
            </w:r>
          </w:p>
          <w:p w14:paraId="1BCFA055">
            <w:pPr>
              <w:pStyle w:val="6"/>
              <w:spacing w:before="1" w:line="221" w:lineRule="auto"/>
              <w:ind w:left="18"/>
            </w:pPr>
            <w:r>
              <w:rPr>
                <w:spacing w:val="-1"/>
              </w:rPr>
              <w:t>6.非财政资金:请在“其他需要说明的事项”栏注明资金来</w:t>
            </w:r>
            <w:r>
              <w:rPr>
                <w:spacing w:val="-2"/>
              </w:rPr>
              <w:t>源。</w:t>
            </w:r>
          </w:p>
          <w:p w14:paraId="5B7EF7E9">
            <w:pPr>
              <w:pStyle w:val="6"/>
              <w:spacing w:line="217" w:lineRule="auto"/>
              <w:ind w:left="20"/>
            </w:pPr>
            <w:r>
              <w:rPr>
                <w:spacing w:val="-1"/>
              </w:rPr>
              <w:t>7.实际完成值：定性指标，根据指标完成情况分为达成年度指标、部分达成年度指标并具有一定效果、未达成年度指标且效果较差三档，分别按100%-80%(含)、80%</w:t>
            </w:r>
            <w:r>
              <w:rPr>
                <w:spacing w:val="-2"/>
              </w:rPr>
              <w:t>-60%(含)、60%-0%合理确定实际完成值。</w:t>
            </w:r>
          </w:p>
          <w:p w14:paraId="06D93188">
            <w:pPr>
              <w:pStyle w:val="6"/>
              <w:spacing w:line="220" w:lineRule="auto"/>
              <w:ind w:left="18"/>
            </w:pPr>
            <w:r>
              <w:rPr>
                <w:spacing w:val="-1"/>
              </w:rPr>
              <w:t>8.分值:原则上预算执行率10分，产出指标总分50分，</w:t>
            </w:r>
            <w:r>
              <w:rPr>
                <w:spacing w:val="-2"/>
              </w:rPr>
              <w:t>效益指标总分30分、满意度指标总分10分。</w:t>
            </w:r>
          </w:p>
          <w:p w14:paraId="73B3816D">
            <w:pPr>
              <w:pStyle w:val="6"/>
              <w:spacing w:before="1" w:line="221" w:lineRule="auto"/>
              <w:ind w:left="18"/>
            </w:pPr>
            <w:r>
              <w:rPr>
                <w:spacing w:val="-1"/>
              </w:rPr>
              <w:t>9.自评等级:划分为4档，100-90(含)分为优、90-80(含)分为良、80-60(含)分为中、60分以下为差，系统将根据得分情况自动生成自评等级。</w:t>
            </w:r>
          </w:p>
          <w:p w14:paraId="13FD8D19">
            <w:pPr>
              <w:pStyle w:val="6"/>
              <w:spacing w:line="220" w:lineRule="auto"/>
              <w:ind w:left="25"/>
            </w:pPr>
            <w:r>
              <w:t>10.涉密部门和涉密项目信息不录入本系统。</w:t>
            </w:r>
          </w:p>
        </w:tc>
      </w:tr>
    </w:tbl>
    <w:p w14:paraId="6928C0DD">
      <w:pPr>
        <w:rPr>
          <w:rFonts w:ascii="Arial"/>
          <w:sz w:val="21"/>
        </w:rPr>
      </w:pPr>
    </w:p>
    <w:p w14:paraId="1712B217">
      <w:pPr>
        <w:rPr>
          <w:rFonts w:ascii="Arial" w:hAnsi="Arial" w:eastAsia="Arial" w:cs="Arial"/>
          <w:sz w:val="21"/>
          <w:szCs w:val="21"/>
        </w:rPr>
        <w:sectPr>
          <w:pgSz w:w="11905" w:h="16837"/>
          <w:pgMar w:top="1431" w:right="1697" w:bottom="0" w:left="1082" w:header="0" w:footer="0" w:gutter="0"/>
          <w:cols w:space="720" w:num="1"/>
        </w:sectPr>
      </w:pPr>
    </w:p>
    <w:p w14:paraId="0A5E170B">
      <w:pPr>
        <w:spacing w:line="117" w:lineRule="auto"/>
        <w:rPr>
          <w:rFonts w:ascii="Arial"/>
          <w:sz w:val="2"/>
        </w:rPr>
      </w:pPr>
    </w:p>
    <w:tbl>
      <w:tblPr>
        <w:tblStyle w:val="5"/>
        <w:tblW w:w="86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97"/>
        <w:gridCol w:w="381"/>
        <w:gridCol w:w="957"/>
        <w:gridCol w:w="1290"/>
        <w:gridCol w:w="705"/>
        <w:gridCol w:w="844"/>
        <w:gridCol w:w="545"/>
        <w:gridCol w:w="602"/>
        <w:gridCol w:w="566"/>
        <w:gridCol w:w="602"/>
        <w:gridCol w:w="866"/>
        <w:gridCol w:w="865"/>
      </w:tblGrid>
      <w:tr w14:paraId="662ED8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8620" w:type="dxa"/>
            <w:gridSpan w:val="12"/>
            <w:vAlign w:val="top"/>
          </w:tcPr>
          <w:p w14:paraId="49694C32">
            <w:pPr>
              <w:pStyle w:val="6"/>
              <w:spacing w:before="95" w:line="222" w:lineRule="auto"/>
              <w:ind w:left="3613"/>
              <w:rPr>
                <w:sz w:val="15"/>
                <w:szCs w:val="15"/>
              </w:rPr>
            </w:pPr>
            <w:r>
              <w:rPr>
                <w:b/>
                <w:bCs/>
                <w:sz w:val="15"/>
                <w:szCs w:val="15"/>
              </w:rPr>
              <w:t>项目支出绩效自评表</w:t>
            </w:r>
          </w:p>
        </w:tc>
      </w:tr>
      <w:tr w14:paraId="52E778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778" w:type="dxa"/>
            <w:gridSpan w:val="2"/>
            <w:vAlign w:val="top"/>
          </w:tcPr>
          <w:p w14:paraId="37DDF4A8">
            <w:pPr>
              <w:pStyle w:val="6"/>
              <w:spacing w:before="77" w:line="222" w:lineRule="auto"/>
              <w:ind w:left="208"/>
              <w:rPr>
                <w:sz w:val="9"/>
                <w:szCs w:val="9"/>
              </w:rPr>
            </w:pPr>
            <w:r>
              <w:rPr>
                <w:spacing w:val="-1"/>
                <w:sz w:val="9"/>
                <w:szCs w:val="9"/>
              </w:rPr>
              <w:t>项目名称</w:t>
            </w:r>
          </w:p>
        </w:tc>
        <w:tc>
          <w:tcPr>
            <w:tcW w:w="7842" w:type="dxa"/>
            <w:gridSpan w:val="10"/>
            <w:vAlign w:val="top"/>
          </w:tcPr>
          <w:p w14:paraId="5DFC0A42">
            <w:pPr>
              <w:pStyle w:val="6"/>
              <w:spacing w:before="77" w:line="220" w:lineRule="auto"/>
              <w:ind w:left="14"/>
              <w:rPr>
                <w:sz w:val="9"/>
                <w:szCs w:val="9"/>
              </w:rPr>
            </w:pPr>
            <w:r>
              <w:rPr>
                <w:sz w:val="9"/>
                <w:szCs w:val="9"/>
              </w:rPr>
              <w:t>基本公共卫生服务专项资金</w:t>
            </w:r>
          </w:p>
        </w:tc>
      </w:tr>
      <w:tr w14:paraId="6FDFFF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0" w:hRule="atLeast"/>
        </w:trPr>
        <w:tc>
          <w:tcPr>
            <w:tcW w:w="778" w:type="dxa"/>
            <w:gridSpan w:val="2"/>
            <w:vAlign w:val="top"/>
          </w:tcPr>
          <w:p w14:paraId="2815A085">
            <w:pPr>
              <w:pStyle w:val="6"/>
              <w:spacing w:before="75" w:line="221" w:lineRule="auto"/>
              <w:ind w:left="208"/>
              <w:rPr>
                <w:sz w:val="9"/>
                <w:szCs w:val="9"/>
              </w:rPr>
            </w:pPr>
            <w:r>
              <w:rPr>
                <w:sz w:val="9"/>
                <w:szCs w:val="9"/>
              </w:rPr>
              <w:t>主管部门</w:t>
            </w:r>
          </w:p>
        </w:tc>
        <w:tc>
          <w:tcPr>
            <w:tcW w:w="4341" w:type="dxa"/>
            <w:gridSpan w:val="5"/>
            <w:vAlign w:val="top"/>
          </w:tcPr>
          <w:p w14:paraId="3F93FA8E">
            <w:pPr>
              <w:pStyle w:val="6"/>
              <w:spacing w:before="75" w:line="220" w:lineRule="auto"/>
              <w:ind w:left="25"/>
              <w:rPr>
                <w:sz w:val="9"/>
                <w:szCs w:val="9"/>
              </w:rPr>
            </w:pPr>
            <w:r>
              <w:rPr>
                <w:spacing w:val="-1"/>
                <w:sz w:val="9"/>
                <w:szCs w:val="9"/>
              </w:rPr>
              <w:t>曲靖市卫生健康委员会</w:t>
            </w:r>
          </w:p>
        </w:tc>
        <w:tc>
          <w:tcPr>
            <w:tcW w:w="602" w:type="dxa"/>
            <w:vAlign w:val="top"/>
          </w:tcPr>
          <w:p w14:paraId="71D7CC78">
            <w:pPr>
              <w:pStyle w:val="6"/>
              <w:spacing w:before="75" w:line="222" w:lineRule="auto"/>
              <w:ind w:left="120"/>
              <w:rPr>
                <w:sz w:val="9"/>
                <w:szCs w:val="9"/>
              </w:rPr>
            </w:pPr>
            <w:r>
              <w:rPr>
                <w:spacing w:val="-1"/>
                <w:sz w:val="9"/>
                <w:szCs w:val="9"/>
              </w:rPr>
              <w:t>实施单位</w:t>
            </w:r>
          </w:p>
        </w:tc>
        <w:tc>
          <w:tcPr>
            <w:tcW w:w="2899" w:type="dxa"/>
            <w:gridSpan w:val="4"/>
            <w:vAlign w:val="top"/>
          </w:tcPr>
          <w:p w14:paraId="01F137DC">
            <w:pPr>
              <w:pStyle w:val="6"/>
              <w:spacing w:before="75" w:line="220" w:lineRule="auto"/>
              <w:ind w:left="28"/>
              <w:rPr>
                <w:sz w:val="9"/>
                <w:szCs w:val="9"/>
              </w:rPr>
            </w:pPr>
            <w:r>
              <w:rPr>
                <w:spacing w:val="-1"/>
                <w:sz w:val="9"/>
                <w:szCs w:val="9"/>
              </w:rPr>
              <w:t>曲靖市卫生健康委员会</w:t>
            </w:r>
          </w:p>
        </w:tc>
      </w:tr>
      <w:tr w14:paraId="1D5859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9" w:hRule="atLeast"/>
        </w:trPr>
        <w:tc>
          <w:tcPr>
            <w:tcW w:w="778" w:type="dxa"/>
            <w:gridSpan w:val="2"/>
            <w:vMerge w:val="restart"/>
            <w:tcBorders>
              <w:bottom w:val="nil"/>
            </w:tcBorders>
            <w:vAlign w:val="top"/>
          </w:tcPr>
          <w:p w14:paraId="7E57CEBA">
            <w:pPr>
              <w:spacing w:line="248" w:lineRule="auto"/>
              <w:rPr>
                <w:rFonts w:ascii="Arial"/>
                <w:sz w:val="21"/>
              </w:rPr>
            </w:pPr>
          </w:p>
          <w:p w14:paraId="45940D76">
            <w:pPr>
              <w:spacing w:line="248" w:lineRule="auto"/>
              <w:rPr>
                <w:rFonts w:ascii="Arial"/>
                <w:sz w:val="21"/>
              </w:rPr>
            </w:pPr>
          </w:p>
          <w:p w14:paraId="06B7E900">
            <w:pPr>
              <w:pStyle w:val="6"/>
              <w:spacing w:before="30" w:line="222" w:lineRule="auto"/>
              <w:ind w:left="112"/>
              <w:rPr>
                <w:sz w:val="9"/>
                <w:szCs w:val="9"/>
              </w:rPr>
            </w:pPr>
            <w:r>
              <w:rPr>
                <w:spacing w:val="-2"/>
                <w:sz w:val="9"/>
                <w:szCs w:val="9"/>
              </w:rPr>
              <w:t>项目资金</w:t>
            </w:r>
            <w:r>
              <w:rPr>
                <w:spacing w:val="-16"/>
                <w:sz w:val="9"/>
                <w:szCs w:val="9"/>
              </w:rPr>
              <w:t xml:space="preserve"> </w:t>
            </w:r>
            <w:r>
              <w:rPr>
                <w:spacing w:val="-2"/>
                <w:sz w:val="9"/>
                <w:szCs w:val="9"/>
              </w:rPr>
              <w:t>(元)</w:t>
            </w:r>
          </w:p>
        </w:tc>
        <w:tc>
          <w:tcPr>
            <w:tcW w:w="957" w:type="dxa"/>
            <w:vAlign w:val="top"/>
          </w:tcPr>
          <w:p w14:paraId="7CF06F4F">
            <w:pPr>
              <w:spacing w:line="189" w:lineRule="exact"/>
              <w:rPr>
                <w:rFonts w:ascii="Arial"/>
                <w:sz w:val="16"/>
              </w:rPr>
            </w:pPr>
          </w:p>
        </w:tc>
        <w:tc>
          <w:tcPr>
            <w:tcW w:w="1995" w:type="dxa"/>
            <w:gridSpan w:val="2"/>
            <w:vAlign w:val="top"/>
          </w:tcPr>
          <w:p w14:paraId="0BD4D901">
            <w:pPr>
              <w:pStyle w:val="6"/>
              <w:spacing w:before="58" w:line="221" w:lineRule="auto"/>
              <w:ind w:left="769"/>
              <w:rPr>
                <w:sz w:val="9"/>
                <w:szCs w:val="9"/>
              </w:rPr>
            </w:pPr>
            <w:r>
              <w:rPr>
                <w:sz w:val="9"/>
                <w:szCs w:val="9"/>
              </w:rPr>
              <w:t>年初预算数</w:t>
            </w:r>
          </w:p>
        </w:tc>
        <w:tc>
          <w:tcPr>
            <w:tcW w:w="1389" w:type="dxa"/>
            <w:gridSpan w:val="2"/>
            <w:vAlign w:val="top"/>
          </w:tcPr>
          <w:p w14:paraId="35E43222">
            <w:pPr>
              <w:pStyle w:val="6"/>
              <w:spacing w:before="58" w:line="221" w:lineRule="auto"/>
              <w:ind w:left="465"/>
              <w:rPr>
                <w:sz w:val="9"/>
                <w:szCs w:val="9"/>
              </w:rPr>
            </w:pPr>
            <w:r>
              <w:rPr>
                <w:sz w:val="9"/>
                <w:szCs w:val="9"/>
              </w:rPr>
              <w:t>全年预算数</w:t>
            </w:r>
          </w:p>
        </w:tc>
        <w:tc>
          <w:tcPr>
            <w:tcW w:w="602" w:type="dxa"/>
            <w:vAlign w:val="top"/>
          </w:tcPr>
          <w:p w14:paraId="6EF83D41">
            <w:pPr>
              <w:pStyle w:val="6"/>
              <w:spacing w:before="58" w:line="221" w:lineRule="auto"/>
              <w:ind w:left="73"/>
              <w:rPr>
                <w:sz w:val="9"/>
                <w:szCs w:val="9"/>
              </w:rPr>
            </w:pPr>
            <w:r>
              <w:rPr>
                <w:sz w:val="9"/>
                <w:szCs w:val="9"/>
              </w:rPr>
              <w:t>全年执行数</w:t>
            </w:r>
          </w:p>
        </w:tc>
        <w:tc>
          <w:tcPr>
            <w:tcW w:w="566" w:type="dxa"/>
            <w:vAlign w:val="top"/>
          </w:tcPr>
          <w:p w14:paraId="0DBC1289">
            <w:pPr>
              <w:pStyle w:val="6"/>
              <w:spacing w:before="58" w:line="221" w:lineRule="auto"/>
              <w:ind w:left="197"/>
              <w:rPr>
                <w:sz w:val="9"/>
                <w:szCs w:val="9"/>
              </w:rPr>
            </w:pPr>
            <w:r>
              <w:rPr>
                <w:spacing w:val="-2"/>
                <w:sz w:val="9"/>
                <w:szCs w:val="9"/>
              </w:rPr>
              <w:t>分值</w:t>
            </w:r>
          </w:p>
        </w:tc>
        <w:tc>
          <w:tcPr>
            <w:tcW w:w="602" w:type="dxa"/>
            <w:vAlign w:val="top"/>
          </w:tcPr>
          <w:p w14:paraId="7F461893">
            <w:pPr>
              <w:pStyle w:val="6"/>
              <w:spacing w:before="58" w:line="221" w:lineRule="auto"/>
              <w:ind w:left="167"/>
              <w:rPr>
                <w:sz w:val="9"/>
                <w:szCs w:val="9"/>
              </w:rPr>
            </w:pPr>
            <w:r>
              <w:rPr>
                <w:spacing w:val="-1"/>
                <w:sz w:val="9"/>
                <w:szCs w:val="9"/>
              </w:rPr>
              <w:t>执行率</w:t>
            </w:r>
          </w:p>
        </w:tc>
        <w:tc>
          <w:tcPr>
            <w:tcW w:w="866" w:type="dxa"/>
            <w:vAlign w:val="top"/>
          </w:tcPr>
          <w:p w14:paraId="5B117AEC">
            <w:pPr>
              <w:pStyle w:val="6"/>
              <w:spacing w:before="58" w:line="221" w:lineRule="auto"/>
              <w:ind w:left="348"/>
              <w:rPr>
                <w:sz w:val="9"/>
                <w:szCs w:val="9"/>
              </w:rPr>
            </w:pPr>
            <w:r>
              <w:rPr>
                <w:spacing w:val="-1"/>
                <w:sz w:val="9"/>
                <w:szCs w:val="9"/>
              </w:rPr>
              <w:t>得分</w:t>
            </w:r>
          </w:p>
        </w:tc>
        <w:tc>
          <w:tcPr>
            <w:tcW w:w="865" w:type="dxa"/>
            <w:vAlign w:val="top"/>
          </w:tcPr>
          <w:p w14:paraId="791B021F">
            <w:pPr>
              <w:pStyle w:val="6"/>
              <w:spacing w:before="59" w:line="222" w:lineRule="auto"/>
              <w:ind w:left="344"/>
              <w:rPr>
                <w:sz w:val="9"/>
                <w:szCs w:val="9"/>
              </w:rPr>
            </w:pPr>
            <w:r>
              <w:rPr>
                <w:spacing w:val="-2"/>
                <w:sz w:val="9"/>
                <w:szCs w:val="9"/>
              </w:rPr>
              <w:t>备注</w:t>
            </w:r>
          </w:p>
        </w:tc>
      </w:tr>
      <w:tr w14:paraId="2B716B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0" w:hRule="atLeast"/>
        </w:trPr>
        <w:tc>
          <w:tcPr>
            <w:tcW w:w="778" w:type="dxa"/>
            <w:gridSpan w:val="2"/>
            <w:vMerge w:val="continue"/>
            <w:tcBorders>
              <w:top w:val="nil"/>
              <w:bottom w:val="nil"/>
            </w:tcBorders>
            <w:vAlign w:val="top"/>
          </w:tcPr>
          <w:p w14:paraId="07956DCE">
            <w:pPr>
              <w:rPr>
                <w:rFonts w:ascii="Arial"/>
                <w:sz w:val="21"/>
              </w:rPr>
            </w:pPr>
          </w:p>
        </w:tc>
        <w:tc>
          <w:tcPr>
            <w:tcW w:w="957" w:type="dxa"/>
            <w:vAlign w:val="top"/>
          </w:tcPr>
          <w:p w14:paraId="0BD63F34">
            <w:pPr>
              <w:pStyle w:val="6"/>
              <w:spacing w:before="73" w:line="221" w:lineRule="auto"/>
              <w:ind w:left="15"/>
              <w:rPr>
                <w:sz w:val="9"/>
                <w:szCs w:val="9"/>
              </w:rPr>
            </w:pPr>
            <w:r>
              <w:rPr>
                <w:sz w:val="9"/>
                <w:szCs w:val="9"/>
              </w:rPr>
              <w:t>年度资金总额</w:t>
            </w:r>
          </w:p>
        </w:tc>
        <w:tc>
          <w:tcPr>
            <w:tcW w:w="1995" w:type="dxa"/>
            <w:gridSpan w:val="2"/>
            <w:vAlign w:val="top"/>
          </w:tcPr>
          <w:p w14:paraId="3EA70784">
            <w:pPr>
              <w:pStyle w:val="6"/>
              <w:spacing w:before="73" w:line="218" w:lineRule="auto"/>
              <w:ind w:left="1379"/>
              <w:rPr>
                <w:sz w:val="9"/>
                <w:szCs w:val="9"/>
              </w:rPr>
            </w:pPr>
            <w:r>
              <w:rPr>
                <w:sz w:val="9"/>
                <w:szCs w:val="9"/>
              </w:rPr>
              <w:t>8,051,800.00</w:t>
            </w:r>
          </w:p>
        </w:tc>
        <w:tc>
          <w:tcPr>
            <w:tcW w:w="1389" w:type="dxa"/>
            <w:gridSpan w:val="2"/>
            <w:vAlign w:val="top"/>
          </w:tcPr>
          <w:p w14:paraId="713AFF21">
            <w:pPr>
              <w:pStyle w:val="6"/>
              <w:spacing w:before="73" w:line="218" w:lineRule="auto"/>
              <w:ind w:left="773"/>
              <w:rPr>
                <w:sz w:val="9"/>
                <w:szCs w:val="9"/>
              </w:rPr>
            </w:pPr>
            <w:r>
              <w:rPr>
                <w:sz w:val="9"/>
                <w:szCs w:val="9"/>
              </w:rPr>
              <w:t>8,051,800.00</w:t>
            </w:r>
          </w:p>
        </w:tc>
        <w:tc>
          <w:tcPr>
            <w:tcW w:w="602" w:type="dxa"/>
            <w:vAlign w:val="top"/>
          </w:tcPr>
          <w:p w14:paraId="1F8CF084">
            <w:pPr>
              <w:pStyle w:val="6"/>
              <w:spacing w:before="73" w:line="218" w:lineRule="auto"/>
              <w:ind w:left="82"/>
              <w:rPr>
                <w:sz w:val="9"/>
                <w:szCs w:val="9"/>
              </w:rPr>
            </w:pPr>
            <w:r>
              <w:rPr>
                <w:sz w:val="9"/>
                <w:szCs w:val="9"/>
              </w:rPr>
              <w:t>399,196.85</w:t>
            </w:r>
          </w:p>
        </w:tc>
        <w:tc>
          <w:tcPr>
            <w:tcW w:w="566" w:type="dxa"/>
            <w:vAlign w:val="top"/>
          </w:tcPr>
          <w:p w14:paraId="026C607E">
            <w:pPr>
              <w:pStyle w:val="6"/>
              <w:spacing w:before="73"/>
              <w:ind w:left="296"/>
              <w:rPr>
                <w:sz w:val="9"/>
                <w:szCs w:val="9"/>
              </w:rPr>
            </w:pPr>
            <w:r>
              <w:rPr>
                <w:spacing w:val="-2"/>
                <w:sz w:val="9"/>
                <w:szCs w:val="9"/>
              </w:rPr>
              <w:t>10.00</w:t>
            </w:r>
          </w:p>
        </w:tc>
        <w:tc>
          <w:tcPr>
            <w:tcW w:w="602" w:type="dxa"/>
            <w:vAlign w:val="top"/>
          </w:tcPr>
          <w:p w14:paraId="228F65F2">
            <w:pPr>
              <w:pStyle w:val="6"/>
              <w:spacing w:before="73"/>
              <w:ind w:left="378"/>
              <w:rPr>
                <w:sz w:val="9"/>
                <w:szCs w:val="9"/>
              </w:rPr>
            </w:pPr>
            <w:r>
              <w:rPr>
                <w:spacing w:val="-1"/>
                <w:sz w:val="9"/>
                <w:szCs w:val="9"/>
              </w:rPr>
              <w:t>4.96</w:t>
            </w:r>
          </w:p>
        </w:tc>
        <w:tc>
          <w:tcPr>
            <w:tcW w:w="866" w:type="dxa"/>
            <w:vAlign w:val="top"/>
          </w:tcPr>
          <w:p w14:paraId="7E00A7D8">
            <w:pPr>
              <w:pStyle w:val="6"/>
              <w:spacing w:before="73"/>
              <w:ind w:left="629"/>
              <w:rPr>
                <w:sz w:val="9"/>
                <w:szCs w:val="9"/>
              </w:rPr>
            </w:pPr>
            <w:r>
              <w:rPr>
                <w:spacing w:val="-1"/>
                <w:sz w:val="9"/>
                <w:szCs w:val="9"/>
              </w:rPr>
              <w:t>0.50</w:t>
            </w:r>
          </w:p>
        </w:tc>
        <w:tc>
          <w:tcPr>
            <w:tcW w:w="865" w:type="dxa"/>
            <w:vMerge w:val="restart"/>
            <w:tcBorders>
              <w:bottom w:val="nil"/>
            </w:tcBorders>
            <w:vAlign w:val="top"/>
          </w:tcPr>
          <w:p w14:paraId="7903EAC8">
            <w:pPr>
              <w:rPr>
                <w:rFonts w:ascii="Arial"/>
                <w:sz w:val="21"/>
              </w:rPr>
            </w:pPr>
          </w:p>
        </w:tc>
      </w:tr>
      <w:tr w14:paraId="0ECF03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0" w:hRule="atLeast"/>
        </w:trPr>
        <w:tc>
          <w:tcPr>
            <w:tcW w:w="778" w:type="dxa"/>
            <w:gridSpan w:val="2"/>
            <w:vMerge w:val="continue"/>
            <w:tcBorders>
              <w:top w:val="nil"/>
              <w:bottom w:val="nil"/>
            </w:tcBorders>
            <w:vAlign w:val="top"/>
          </w:tcPr>
          <w:p w14:paraId="4FE7C44E">
            <w:pPr>
              <w:rPr>
                <w:rFonts w:ascii="Arial"/>
                <w:sz w:val="21"/>
              </w:rPr>
            </w:pPr>
          </w:p>
        </w:tc>
        <w:tc>
          <w:tcPr>
            <w:tcW w:w="957" w:type="dxa"/>
            <w:vAlign w:val="top"/>
          </w:tcPr>
          <w:p w14:paraId="2286A7A5">
            <w:pPr>
              <w:pStyle w:val="6"/>
              <w:spacing w:before="73" w:line="221" w:lineRule="auto"/>
              <w:ind w:left="58"/>
              <w:rPr>
                <w:sz w:val="9"/>
                <w:szCs w:val="9"/>
              </w:rPr>
            </w:pPr>
            <w:r>
              <w:rPr>
                <w:spacing w:val="1"/>
                <w:sz w:val="9"/>
                <w:szCs w:val="9"/>
              </w:rPr>
              <w:t>其中：当年财政拨款</w:t>
            </w:r>
          </w:p>
        </w:tc>
        <w:tc>
          <w:tcPr>
            <w:tcW w:w="1995" w:type="dxa"/>
            <w:gridSpan w:val="2"/>
            <w:vAlign w:val="top"/>
          </w:tcPr>
          <w:p w14:paraId="3A1BEAC7">
            <w:pPr>
              <w:pStyle w:val="6"/>
              <w:spacing w:before="73" w:line="218" w:lineRule="auto"/>
              <w:ind w:left="1379"/>
              <w:rPr>
                <w:sz w:val="9"/>
                <w:szCs w:val="9"/>
              </w:rPr>
            </w:pPr>
            <w:r>
              <w:rPr>
                <w:sz w:val="9"/>
                <w:szCs w:val="9"/>
              </w:rPr>
              <w:t>8,051,800.00</w:t>
            </w:r>
          </w:p>
        </w:tc>
        <w:tc>
          <w:tcPr>
            <w:tcW w:w="1389" w:type="dxa"/>
            <w:gridSpan w:val="2"/>
            <w:vAlign w:val="top"/>
          </w:tcPr>
          <w:p w14:paraId="156290BE">
            <w:pPr>
              <w:pStyle w:val="6"/>
              <w:spacing w:before="73" w:line="218" w:lineRule="auto"/>
              <w:ind w:left="773"/>
              <w:rPr>
                <w:sz w:val="9"/>
                <w:szCs w:val="9"/>
              </w:rPr>
            </w:pPr>
            <w:r>
              <w:rPr>
                <w:sz w:val="9"/>
                <w:szCs w:val="9"/>
              </w:rPr>
              <w:t>8,051,800.00</w:t>
            </w:r>
          </w:p>
        </w:tc>
        <w:tc>
          <w:tcPr>
            <w:tcW w:w="602" w:type="dxa"/>
            <w:vAlign w:val="top"/>
          </w:tcPr>
          <w:p w14:paraId="361E629F">
            <w:pPr>
              <w:pStyle w:val="6"/>
              <w:spacing w:before="73" w:line="218" w:lineRule="auto"/>
              <w:ind w:left="82"/>
              <w:rPr>
                <w:sz w:val="9"/>
                <w:szCs w:val="9"/>
              </w:rPr>
            </w:pPr>
            <w:r>
              <w:rPr>
                <w:sz w:val="9"/>
                <w:szCs w:val="9"/>
              </w:rPr>
              <w:t>399,196.85</w:t>
            </w:r>
          </w:p>
        </w:tc>
        <w:tc>
          <w:tcPr>
            <w:tcW w:w="566" w:type="dxa"/>
            <w:vMerge w:val="restart"/>
            <w:tcBorders>
              <w:bottom w:val="nil"/>
            </w:tcBorders>
            <w:vAlign w:val="top"/>
          </w:tcPr>
          <w:p w14:paraId="118EAC66">
            <w:pPr>
              <w:rPr>
                <w:rFonts w:ascii="Arial"/>
                <w:sz w:val="21"/>
              </w:rPr>
            </w:pPr>
          </w:p>
        </w:tc>
        <w:tc>
          <w:tcPr>
            <w:tcW w:w="602" w:type="dxa"/>
            <w:vAlign w:val="top"/>
          </w:tcPr>
          <w:p w14:paraId="5F7C6FBC">
            <w:pPr>
              <w:pStyle w:val="6"/>
              <w:spacing w:before="73"/>
              <w:ind w:left="378"/>
              <w:rPr>
                <w:sz w:val="9"/>
                <w:szCs w:val="9"/>
              </w:rPr>
            </w:pPr>
            <w:r>
              <w:rPr>
                <w:spacing w:val="-1"/>
                <w:sz w:val="9"/>
                <w:szCs w:val="9"/>
              </w:rPr>
              <w:t>4.96</w:t>
            </w:r>
          </w:p>
        </w:tc>
        <w:tc>
          <w:tcPr>
            <w:tcW w:w="866" w:type="dxa"/>
            <w:vMerge w:val="restart"/>
            <w:tcBorders>
              <w:bottom w:val="nil"/>
            </w:tcBorders>
            <w:vAlign w:val="top"/>
          </w:tcPr>
          <w:p w14:paraId="29153D0C">
            <w:pPr>
              <w:rPr>
                <w:rFonts w:ascii="Arial"/>
                <w:sz w:val="21"/>
              </w:rPr>
            </w:pPr>
          </w:p>
        </w:tc>
        <w:tc>
          <w:tcPr>
            <w:tcW w:w="865" w:type="dxa"/>
            <w:vMerge w:val="continue"/>
            <w:tcBorders>
              <w:top w:val="nil"/>
              <w:bottom w:val="nil"/>
            </w:tcBorders>
            <w:vAlign w:val="top"/>
          </w:tcPr>
          <w:p w14:paraId="77156C21">
            <w:pPr>
              <w:rPr>
                <w:rFonts w:ascii="Arial"/>
                <w:sz w:val="21"/>
              </w:rPr>
            </w:pPr>
          </w:p>
        </w:tc>
      </w:tr>
      <w:tr w14:paraId="1E8C0D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0" w:hRule="atLeast"/>
        </w:trPr>
        <w:tc>
          <w:tcPr>
            <w:tcW w:w="778" w:type="dxa"/>
            <w:gridSpan w:val="2"/>
            <w:vMerge w:val="continue"/>
            <w:tcBorders>
              <w:top w:val="nil"/>
              <w:bottom w:val="nil"/>
            </w:tcBorders>
            <w:vAlign w:val="top"/>
          </w:tcPr>
          <w:p w14:paraId="447F901B">
            <w:pPr>
              <w:rPr>
                <w:rFonts w:ascii="Arial"/>
                <w:sz w:val="21"/>
              </w:rPr>
            </w:pPr>
          </w:p>
        </w:tc>
        <w:tc>
          <w:tcPr>
            <w:tcW w:w="957" w:type="dxa"/>
            <w:vAlign w:val="top"/>
          </w:tcPr>
          <w:p w14:paraId="75327ADD">
            <w:pPr>
              <w:pStyle w:val="6"/>
              <w:spacing w:before="73" w:line="221" w:lineRule="auto"/>
              <w:ind w:left="15"/>
              <w:rPr>
                <w:sz w:val="9"/>
                <w:szCs w:val="9"/>
              </w:rPr>
            </w:pPr>
            <w:r>
              <w:rPr>
                <w:sz w:val="9"/>
                <w:szCs w:val="9"/>
              </w:rPr>
              <w:t>上年结转资金</w:t>
            </w:r>
          </w:p>
        </w:tc>
        <w:tc>
          <w:tcPr>
            <w:tcW w:w="1995" w:type="dxa"/>
            <w:gridSpan w:val="2"/>
            <w:vAlign w:val="top"/>
          </w:tcPr>
          <w:p w14:paraId="48033B69">
            <w:pPr>
              <w:spacing w:line="220" w:lineRule="exact"/>
              <w:rPr>
                <w:rFonts w:ascii="Arial"/>
                <w:sz w:val="19"/>
              </w:rPr>
            </w:pPr>
          </w:p>
        </w:tc>
        <w:tc>
          <w:tcPr>
            <w:tcW w:w="1389" w:type="dxa"/>
            <w:gridSpan w:val="2"/>
            <w:vAlign w:val="top"/>
          </w:tcPr>
          <w:p w14:paraId="197EB110">
            <w:pPr>
              <w:spacing w:line="220" w:lineRule="exact"/>
              <w:rPr>
                <w:rFonts w:ascii="Arial"/>
                <w:sz w:val="19"/>
              </w:rPr>
            </w:pPr>
          </w:p>
        </w:tc>
        <w:tc>
          <w:tcPr>
            <w:tcW w:w="602" w:type="dxa"/>
            <w:vAlign w:val="top"/>
          </w:tcPr>
          <w:p w14:paraId="1AAE3B3D">
            <w:pPr>
              <w:spacing w:line="220" w:lineRule="exact"/>
              <w:rPr>
                <w:rFonts w:ascii="Arial"/>
                <w:sz w:val="19"/>
              </w:rPr>
            </w:pPr>
          </w:p>
        </w:tc>
        <w:tc>
          <w:tcPr>
            <w:tcW w:w="566" w:type="dxa"/>
            <w:vMerge w:val="continue"/>
            <w:tcBorders>
              <w:top w:val="nil"/>
              <w:bottom w:val="nil"/>
            </w:tcBorders>
            <w:vAlign w:val="top"/>
          </w:tcPr>
          <w:p w14:paraId="45F81D37">
            <w:pPr>
              <w:rPr>
                <w:rFonts w:ascii="Arial"/>
                <w:sz w:val="21"/>
              </w:rPr>
            </w:pPr>
          </w:p>
        </w:tc>
        <w:tc>
          <w:tcPr>
            <w:tcW w:w="602" w:type="dxa"/>
            <w:vAlign w:val="top"/>
          </w:tcPr>
          <w:p w14:paraId="53F4F568">
            <w:pPr>
              <w:spacing w:line="220" w:lineRule="exact"/>
              <w:rPr>
                <w:rFonts w:ascii="Arial"/>
                <w:sz w:val="19"/>
              </w:rPr>
            </w:pPr>
          </w:p>
        </w:tc>
        <w:tc>
          <w:tcPr>
            <w:tcW w:w="866" w:type="dxa"/>
            <w:vMerge w:val="continue"/>
            <w:tcBorders>
              <w:top w:val="nil"/>
              <w:bottom w:val="nil"/>
            </w:tcBorders>
            <w:vAlign w:val="top"/>
          </w:tcPr>
          <w:p w14:paraId="28B105CA">
            <w:pPr>
              <w:rPr>
                <w:rFonts w:ascii="Arial"/>
                <w:sz w:val="21"/>
              </w:rPr>
            </w:pPr>
          </w:p>
        </w:tc>
        <w:tc>
          <w:tcPr>
            <w:tcW w:w="865" w:type="dxa"/>
            <w:vMerge w:val="continue"/>
            <w:tcBorders>
              <w:top w:val="nil"/>
              <w:bottom w:val="nil"/>
            </w:tcBorders>
            <w:vAlign w:val="top"/>
          </w:tcPr>
          <w:p w14:paraId="40075429">
            <w:pPr>
              <w:rPr>
                <w:rFonts w:ascii="Arial"/>
                <w:sz w:val="21"/>
              </w:rPr>
            </w:pPr>
          </w:p>
        </w:tc>
      </w:tr>
      <w:tr w14:paraId="2813E2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0" w:hRule="atLeast"/>
        </w:trPr>
        <w:tc>
          <w:tcPr>
            <w:tcW w:w="778" w:type="dxa"/>
            <w:gridSpan w:val="2"/>
            <w:vMerge w:val="continue"/>
            <w:tcBorders>
              <w:top w:val="nil"/>
            </w:tcBorders>
            <w:vAlign w:val="top"/>
          </w:tcPr>
          <w:p w14:paraId="1CD294F0">
            <w:pPr>
              <w:rPr>
                <w:rFonts w:ascii="Arial"/>
                <w:sz w:val="21"/>
              </w:rPr>
            </w:pPr>
          </w:p>
        </w:tc>
        <w:tc>
          <w:tcPr>
            <w:tcW w:w="957" w:type="dxa"/>
            <w:vAlign w:val="top"/>
          </w:tcPr>
          <w:p w14:paraId="123F8439">
            <w:pPr>
              <w:pStyle w:val="6"/>
              <w:spacing w:before="73" w:line="221" w:lineRule="auto"/>
              <w:ind w:left="249"/>
              <w:rPr>
                <w:sz w:val="9"/>
                <w:szCs w:val="9"/>
              </w:rPr>
            </w:pPr>
            <w:r>
              <w:rPr>
                <w:sz w:val="9"/>
                <w:szCs w:val="9"/>
              </w:rPr>
              <w:t>非财政拨款</w:t>
            </w:r>
          </w:p>
        </w:tc>
        <w:tc>
          <w:tcPr>
            <w:tcW w:w="1995" w:type="dxa"/>
            <w:gridSpan w:val="2"/>
            <w:vAlign w:val="top"/>
          </w:tcPr>
          <w:p w14:paraId="405C8BB6">
            <w:pPr>
              <w:spacing w:line="220" w:lineRule="exact"/>
              <w:rPr>
                <w:rFonts w:ascii="Arial"/>
                <w:sz w:val="19"/>
              </w:rPr>
            </w:pPr>
          </w:p>
        </w:tc>
        <w:tc>
          <w:tcPr>
            <w:tcW w:w="1389" w:type="dxa"/>
            <w:gridSpan w:val="2"/>
            <w:vAlign w:val="top"/>
          </w:tcPr>
          <w:p w14:paraId="493F1CD3">
            <w:pPr>
              <w:spacing w:line="220" w:lineRule="exact"/>
              <w:rPr>
                <w:rFonts w:ascii="Arial"/>
                <w:sz w:val="19"/>
              </w:rPr>
            </w:pPr>
          </w:p>
        </w:tc>
        <w:tc>
          <w:tcPr>
            <w:tcW w:w="602" w:type="dxa"/>
            <w:vAlign w:val="top"/>
          </w:tcPr>
          <w:p w14:paraId="0F22D44A">
            <w:pPr>
              <w:spacing w:line="220" w:lineRule="exact"/>
              <w:rPr>
                <w:rFonts w:ascii="Arial"/>
                <w:sz w:val="19"/>
              </w:rPr>
            </w:pPr>
          </w:p>
        </w:tc>
        <w:tc>
          <w:tcPr>
            <w:tcW w:w="566" w:type="dxa"/>
            <w:vMerge w:val="continue"/>
            <w:tcBorders>
              <w:top w:val="nil"/>
            </w:tcBorders>
            <w:vAlign w:val="top"/>
          </w:tcPr>
          <w:p w14:paraId="44643A77">
            <w:pPr>
              <w:rPr>
                <w:rFonts w:ascii="Arial"/>
                <w:sz w:val="21"/>
              </w:rPr>
            </w:pPr>
          </w:p>
        </w:tc>
        <w:tc>
          <w:tcPr>
            <w:tcW w:w="602" w:type="dxa"/>
            <w:vAlign w:val="top"/>
          </w:tcPr>
          <w:p w14:paraId="2C3A9307">
            <w:pPr>
              <w:spacing w:line="220" w:lineRule="exact"/>
              <w:rPr>
                <w:rFonts w:ascii="Arial"/>
                <w:sz w:val="19"/>
              </w:rPr>
            </w:pPr>
          </w:p>
        </w:tc>
        <w:tc>
          <w:tcPr>
            <w:tcW w:w="866" w:type="dxa"/>
            <w:vMerge w:val="continue"/>
            <w:tcBorders>
              <w:top w:val="nil"/>
            </w:tcBorders>
            <w:vAlign w:val="top"/>
          </w:tcPr>
          <w:p w14:paraId="63652834">
            <w:pPr>
              <w:rPr>
                <w:rFonts w:ascii="Arial"/>
                <w:sz w:val="21"/>
              </w:rPr>
            </w:pPr>
          </w:p>
        </w:tc>
        <w:tc>
          <w:tcPr>
            <w:tcW w:w="865" w:type="dxa"/>
            <w:vMerge w:val="continue"/>
            <w:tcBorders>
              <w:top w:val="nil"/>
            </w:tcBorders>
            <w:vAlign w:val="top"/>
          </w:tcPr>
          <w:p w14:paraId="0EFEC108">
            <w:pPr>
              <w:rPr>
                <w:rFonts w:ascii="Arial"/>
                <w:sz w:val="21"/>
              </w:rPr>
            </w:pPr>
          </w:p>
        </w:tc>
      </w:tr>
      <w:tr w14:paraId="1CDAC7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1" w:hRule="atLeast"/>
        </w:trPr>
        <w:tc>
          <w:tcPr>
            <w:tcW w:w="397" w:type="dxa"/>
            <w:vMerge w:val="restart"/>
            <w:tcBorders>
              <w:bottom w:val="nil"/>
            </w:tcBorders>
            <w:vAlign w:val="top"/>
          </w:tcPr>
          <w:p w14:paraId="627E88EF">
            <w:pPr>
              <w:spacing w:line="284" w:lineRule="auto"/>
              <w:rPr>
                <w:rFonts w:ascii="Arial"/>
                <w:sz w:val="21"/>
              </w:rPr>
            </w:pPr>
          </w:p>
          <w:p w14:paraId="199D91C2">
            <w:pPr>
              <w:spacing w:line="284" w:lineRule="auto"/>
              <w:rPr>
                <w:rFonts w:ascii="Arial"/>
                <w:sz w:val="21"/>
              </w:rPr>
            </w:pPr>
          </w:p>
          <w:p w14:paraId="61470FBE">
            <w:pPr>
              <w:spacing w:line="285" w:lineRule="auto"/>
              <w:rPr>
                <w:rFonts w:ascii="Arial"/>
                <w:sz w:val="21"/>
              </w:rPr>
            </w:pPr>
          </w:p>
          <w:p w14:paraId="6E6D8281">
            <w:pPr>
              <w:pStyle w:val="6"/>
              <w:spacing w:before="29" w:line="235" w:lineRule="auto"/>
              <w:ind w:left="108" w:right="107" w:hanging="2"/>
              <w:jc w:val="both"/>
              <w:rPr>
                <w:sz w:val="9"/>
                <w:szCs w:val="9"/>
              </w:rPr>
            </w:pPr>
            <w:r>
              <w:rPr>
                <w:spacing w:val="-1"/>
                <w:sz w:val="9"/>
                <w:szCs w:val="9"/>
              </w:rPr>
              <w:t>年度</w:t>
            </w:r>
            <w:r>
              <w:rPr>
                <w:spacing w:val="-2"/>
                <w:sz w:val="9"/>
                <w:szCs w:val="9"/>
              </w:rPr>
              <w:t>总体目标</w:t>
            </w:r>
          </w:p>
        </w:tc>
        <w:tc>
          <w:tcPr>
            <w:tcW w:w="4722" w:type="dxa"/>
            <w:gridSpan w:val="6"/>
            <w:vAlign w:val="top"/>
          </w:tcPr>
          <w:p w14:paraId="7B64E6D8">
            <w:pPr>
              <w:pStyle w:val="6"/>
              <w:spacing w:before="62" w:line="222" w:lineRule="auto"/>
              <w:ind w:left="2177"/>
              <w:rPr>
                <w:sz w:val="9"/>
                <w:szCs w:val="9"/>
              </w:rPr>
            </w:pPr>
            <w:r>
              <w:rPr>
                <w:sz w:val="9"/>
                <w:szCs w:val="9"/>
              </w:rPr>
              <w:t>预期目标</w:t>
            </w:r>
          </w:p>
        </w:tc>
        <w:tc>
          <w:tcPr>
            <w:tcW w:w="3501" w:type="dxa"/>
            <w:gridSpan w:val="5"/>
            <w:vAlign w:val="top"/>
          </w:tcPr>
          <w:p w14:paraId="65162426">
            <w:pPr>
              <w:pStyle w:val="6"/>
              <w:spacing w:before="62" w:line="221" w:lineRule="auto"/>
              <w:ind w:left="1476"/>
              <w:rPr>
                <w:sz w:val="9"/>
                <w:szCs w:val="9"/>
              </w:rPr>
            </w:pPr>
            <w:r>
              <w:rPr>
                <w:sz w:val="9"/>
                <w:szCs w:val="9"/>
              </w:rPr>
              <w:t>实际完成情况</w:t>
            </w:r>
          </w:p>
        </w:tc>
      </w:tr>
      <w:tr w14:paraId="46FDB9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6" w:hRule="atLeast"/>
        </w:trPr>
        <w:tc>
          <w:tcPr>
            <w:tcW w:w="397" w:type="dxa"/>
            <w:vMerge w:val="continue"/>
            <w:tcBorders>
              <w:top w:val="nil"/>
            </w:tcBorders>
            <w:vAlign w:val="top"/>
          </w:tcPr>
          <w:p w14:paraId="516E87FF">
            <w:pPr>
              <w:rPr>
                <w:rFonts w:ascii="Arial"/>
                <w:sz w:val="21"/>
              </w:rPr>
            </w:pPr>
          </w:p>
        </w:tc>
        <w:tc>
          <w:tcPr>
            <w:tcW w:w="4722" w:type="dxa"/>
            <w:gridSpan w:val="6"/>
            <w:vAlign w:val="top"/>
          </w:tcPr>
          <w:p w14:paraId="4AEB779F">
            <w:pPr>
              <w:pStyle w:val="6"/>
              <w:spacing w:before="158" w:line="234" w:lineRule="auto"/>
              <w:ind w:left="14" w:right="42" w:firstLine="17"/>
              <w:rPr>
                <w:sz w:val="9"/>
                <w:szCs w:val="9"/>
              </w:rPr>
            </w:pPr>
            <w:r>
              <w:rPr>
                <w:spacing w:val="1"/>
                <w:sz w:val="9"/>
                <w:szCs w:val="9"/>
              </w:rPr>
              <w:t>目标1.免费向城乡居民提供基本公共卫生服务 ，促进基本公共卫生服务逐步均等化 。技照《</w:t>
            </w:r>
            <w:r>
              <w:rPr>
                <w:sz w:val="9"/>
                <w:szCs w:val="9"/>
              </w:rPr>
              <w:t>国家基本公共卫生服务</w:t>
            </w:r>
            <w:r>
              <w:rPr>
                <w:spacing w:val="2"/>
                <w:sz w:val="9"/>
                <w:szCs w:val="9"/>
              </w:rPr>
              <w:t>规范（第三版）》为城乡居民建立健康档案</w:t>
            </w:r>
            <w:r>
              <w:rPr>
                <w:spacing w:val="-13"/>
                <w:sz w:val="9"/>
                <w:szCs w:val="9"/>
              </w:rPr>
              <w:t xml:space="preserve"> </w:t>
            </w:r>
            <w:r>
              <w:rPr>
                <w:spacing w:val="2"/>
                <w:sz w:val="9"/>
                <w:szCs w:val="9"/>
              </w:rPr>
              <w:t>,开</w:t>
            </w:r>
            <w:r>
              <w:rPr>
                <w:spacing w:val="1"/>
                <w:sz w:val="9"/>
                <w:szCs w:val="9"/>
              </w:rPr>
              <w:t>展健康教育</w:t>
            </w:r>
            <w:r>
              <w:rPr>
                <w:spacing w:val="-21"/>
                <w:sz w:val="9"/>
                <w:szCs w:val="9"/>
              </w:rPr>
              <w:t xml:space="preserve"> </w:t>
            </w:r>
            <w:r>
              <w:rPr>
                <w:spacing w:val="1"/>
                <w:sz w:val="9"/>
                <w:szCs w:val="9"/>
              </w:rPr>
              <w:t>、预防接种等服务</w:t>
            </w:r>
            <w:r>
              <w:rPr>
                <w:spacing w:val="-16"/>
                <w:sz w:val="9"/>
                <w:szCs w:val="9"/>
              </w:rPr>
              <w:t xml:space="preserve"> </w:t>
            </w:r>
            <w:r>
              <w:rPr>
                <w:spacing w:val="1"/>
                <w:sz w:val="9"/>
                <w:szCs w:val="9"/>
              </w:rPr>
              <w:t>，将0~6岁儿童、65岁及以上老年人、孕产妇、原发性高血压和</w:t>
            </w:r>
            <w:r>
              <w:rPr>
                <w:spacing w:val="-24"/>
                <w:sz w:val="9"/>
                <w:szCs w:val="9"/>
              </w:rPr>
              <w:t xml:space="preserve"> </w:t>
            </w:r>
            <w:r>
              <w:rPr>
                <w:spacing w:val="1"/>
                <w:sz w:val="9"/>
                <w:szCs w:val="9"/>
              </w:rPr>
              <w:t>2型糖尿病患者</w:t>
            </w:r>
            <w:r>
              <w:rPr>
                <w:spacing w:val="-20"/>
                <w:sz w:val="9"/>
                <w:szCs w:val="9"/>
              </w:rPr>
              <w:t xml:space="preserve"> </w:t>
            </w:r>
            <w:r>
              <w:rPr>
                <w:spacing w:val="1"/>
                <w:sz w:val="9"/>
                <w:szCs w:val="9"/>
              </w:rPr>
              <w:t>、严重精神障碍患者</w:t>
            </w:r>
            <w:r>
              <w:rPr>
                <w:spacing w:val="-15"/>
                <w:sz w:val="9"/>
                <w:szCs w:val="9"/>
              </w:rPr>
              <w:t xml:space="preserve"> </w:t>
            </w:r>
            <w:r>
              <w:rPr>
                <w:sz w:val="9"/>
                <w:szCs w:val="9"/>
              </w:rPr>
              <w:t>、结核病患者列为重点人群 ，提供针对性的健康管理</w:t>
            </w:r>
            <w:r>
              <w:rPr>
                <w:spacing w:val="-1"/>
                <w:sz w:val="9"/>
                <w:szCs w:val="9"/>
              </w:rPr>
              <w:t>服务。</w:t>
            </w:r>
          </w:p>
          <w:p w14:paraId="43753E18">
            <w:pPr>
              <w:pStyle w:val="6"/>
              <w:spacing w:before="1" w:line="233" w:lineRule="auto"/>
              <w:ind w:left="14" w:right="93" w:firstLine="17"/>
              <w:rPr>
                <w:sz w:val="9"/>
                <w:szCs w:val="9"/>
              </w:rPr>
            </w:pPr>
            <w:r>
              <w:rPr>
                <w:spacing w:val="1"/>
                <w:sz w:val="9"/>
                <w:szCs w:val="9"/>
              </w:rPr>
              <w:t>目标2.2024年，确保贫困人口农村妇女</w:t>
            </w:r>
            <w:r>
              <w:rPr>
                <w:spacing w:val="-19"/>
                <w:sz w:val="9"/>
                <w:szCs w:val="9"/>
              </w:rPr>
              <w:t xml:space="preserve"> </w:t>
            </w:r>
            <w:r>
              <w:rPr>
                <w:spacing w:val="1"/>
                <w:sz w:val="9"/>
                <w:szCs w:val="9"/>
              </w:rPr>
              <w:t>“两癌</w:t>
            </w:r>
            <w:r>
              <w:rPr>
                <w:spacing w:val="-28"/>
                <w:sz w:val="9"/>
                <w:szCs w:val="9"/>
              </w:rPr>
              <w:t xml:space="preserve"> </w:t>
            </w:r>
            <w:r>
              <w:rPr>
                <w:spacing w:val="1"/>
                <w:sz w:val="9"/>
                <w:szCs w:val="9"/>
              </w:rPr>
              <w:t>”</w:t>
            </w:r>
            <w:r>
              <w:rPr>
                <w:rFonts w:hint="eastAsia"/>
                <w:spacing w:val="1"/>
                <w:sz w:val="9"/>
                <w:szCs w:val="9"/>
                <w:lang w:eastAsia="zh-CN"/>
              </w:rPr>
              <w:t>检查</w:t>
            </w:r>
            <w:r>
              <w:rPr>
                <w:spacing w:val="1"/>
                <w:sz w:val="9"/>
                <w:szCs w:val="9"/>
              </w:rPr>
              <w:t>目标人群覆盖率达</w:t>
            </w:r>
            <w:r>
              <w:rPr>
                <w:spacing w:val="-15"/>
                <w:sz w:val="9"/>
                <w:szCs w:val="9"/>
              </w:rPr>
              <w:t xml:space="preserve"> </w:t>
            </w:r>
            <w:r>
              <w:rPr>
                <w:spacing w:val="1"/>
                <w:sz w:val="9"/>
                <w:szCs w:val="9"/>
              </w:rPr>
              <w:t>50%以上。免费孕前优生健康</w:t>
            </w:r>
            <w:r>
              <w:rPr>
                <w:sz w:val="9"/>
                <w:szCs w:val="9"/>
              </w:rPr>
              <w:t>检查目标人群</w:t>
            </w:r>
            <w:r>
              <w:rPr>
                <w:spacing w:val="2"/>
                <w:sz w:val="9"/>
                <w:szCs w:val="9"/>
              </w:rPr>
              <w:t>覆盖率达80%以上，基本避孕药具随访率达到</w:t>
            </w:r>
            <w:r>
              <w:rPr>
                <w:spacing w:val="-15"/>
                <w:sz w:val="9"/>
                <w:szCs w:val="9"/>
              </w:rPr>
              <w:t xml:space="preserve"> </w:t>
            </w:r>
            <w:r>
              <w:rPr>
                <w:spacing w:val="2"/>
                <w:sz w:val="9"/>
                <w:szCs w:val="9"/>
              </w:rPr>
              <w:t>80%以上，农村妇女增补</w:t>
            </w:r>
            <w:r>
              <w:rPr>
                <w:spacing w:val="1"/>
                <w:sz w:val="9"/>
                <w:szCs w:val="9"/>
              </w:rPr>
              <w:t>叶酸服用率达到</w:t>
            </w:r>
            <w:r>
              <w:rPr>
                <w:spacing w:val="-9"/>
                <w:sz w:val="9"/>
                <w:szCs w:val="9"/>
              </w:rPr>
              <w:t xml:space="preserve"> </w:t>
            </w:r>
            <w:r>
              <w:rPr>
                <w:spacing w:val="1"/>
                <w:sz w:val="9"/>
                <w:szCs w:val="9"/>
              </w:rPr>
              <w:t>90%以上，营养包有效服用率达到70%以上，当年免费地中海贫血筛目标人群覆盖率达到 80%以上，全市遗传代谢病性疾病筛查率达到 95%以上，</w:t>
            </w:r>
            <w:r>
              <w:rPr>
                <w:sz w:val="9"/>
                <w:szCs w:val="9"/>
              </w:rPr>
              <w:t>全省新生儿听力筛查率达到 95%以上。</w:t>
            </w:r>
          </w:p>
          <w:p w14:paraId="3EFA3488">
            <w:pPr>
              <w:pStyle w:val="6"/>
              <w:spacing w:line="219" w:lineRule="auto"/>
              <w:ind w:left="31"/>
              <w:rPr>
                <w:sz w:val="9"/>
                <w:szCs w:val="9"/>
              </w:rPr>
            </w:pPr>
            <w:r>
              <w:rPr>
                <w:sz w:val="9"/>
                <w:szCs w:val="9"/>
              </w:rPr>
              <w:t>目标3. 完成全市医疗服务价格与成本监测数据上报</w:t>
            </w:r>
            <w:r>
              <w:rPr>
                <w:spacing w:val="29"/>
                <w:sz w:val="9"/>
                <w:szCs w:val="9"/>
              </w:rPr>
              <w:t xml:space="preserve"> </w:t>
            </w:r>
            <w:r>
              <w:rPr>
                <w:sz w:val="9"/>
                <w:szCs w:val="9"/>
              </w:rPr>
              <w:t>，对全省医疗服务价格提出意见及建设 。</w:t>
            </w:r>
          </w:p>
          <w:p w14:paraId="13548925">
            <w:pPr>
              <w:pStyle w:val="6"/>
              <w:spacing w:before="5" w:line="234" w:lineRule="auto"/>
              <w:ind w:left="15" w:right="45" w:firstLine="16"/>
              <w:rPr>
                <w:sz w:val="9"/>
                <w:szCs w:val="9"/>
              </w:rPr>
            </w:pPr>
            <w:r>
              <w:rPr>
                <w:spacing w:val="1"/>
                <w:sz w:val="9"/>
                <w:szCs w:val="9"/>
              </w:rPr>
              <w:t>目标4. 每年在每个试点村</w:t>
            </w:r>
            <w:r>
              <w:rPr>
                <w:spacing w:val="-25"/>
                <w:sz w:val="9"/>
                <w:szCs w:val="9"/>
              </w:rPr>
              <w:t xml:space="preserve"> </w:t>
            </w:r>
            <w:r>
              <w:rPr>
                <w:spacing w:val="1"/>
                <w:sz w:val="9"/>
                <w:szCs w:val="9"/>
              </w:rPr>
              <w:t>（居、社区〉按年龄结构确定</w:t>
            </w:r>
            <w:r>
              <w:rPr>
                <w:spacing w:val="-22"/>
                <w:sz w:val="9"/>
                <w:szCs w:val="9"/>
              </w:rPr>
              <w:t xml:space="preserve"> </w:t>
            </w:r>
            <w:r>
              <w:rPr>
                <w:spacing w:val="1"/>
                <w:sz w:val="9"/>
                <w:szCs w:val="9"/>
              </w:rPr>
              <w:t>70-90个有不健康生活方式和行为习惯 、不具备</w:t>
            </w:r>
            <w:r>
              <w:rPr>
                <w:sz w:val="9"/>
                <w:szCs w:val="9"/>
              </w:rPr>
              <w:t>健康素养的</w:t>
            </w:r>
            <w:r>
              <w:rPr>
                <w:spacing w:val="2"/>
                <w:sz w:val="9"/>
                <w:szCs w:val="9"/>
              </w:rPr>
              <w:t>居民，在每个试点村（居、社区）聘用1名预备健康干预员</w:t>
            </w:r>
            <w:r>
              <w:rPr>
                <w:spacing w:val="-25"/>
                <w:sz w:val="9"/>
                <w:szCs w:val="9"/>
              </w:rPr>
              <w:t xml:space="preserve"> </w:t>
            </w:r>
            <w:r>
              <w:rPr>
                <w:spacing w:val="2"/>
                <w:sz w:val="9"/>
                <w:szCs w:val="9"/>
              </w:rPr>
              <w:t>（健康宣传员</w:t>
            </w:r>
            <w:r>
              <w:rPr>
                <w:spacing w:val="-22"/>
                <w:sz w:val="9"/>
                <w:szCs w:val="9"/>
              </w:rPr>
              <w:t xml:space="preserve"> </w:t>
            </w:r>
            <w:r>
              <w:rPr>
                <w:spacing w:val="2"/>
                <w:sz w:val="9"/>
                <w:szCs w:val="9"/>
              </w:rPr>
              <w:t>、引导员）,通过规</w:t>
            </w:r>
            <w:r>
              <w:rPr>
                <w:spacing w:val="1"/>
                <w:sz w:val="9"/>
                <w:szCs w:val="9"/>
              </w:rPr>
              <w:t>范化</w:t>
            </w:r>
            <w:r>
              <w:rPr>
                <w:spacing w:val="-23"/>
                <w:sz w:val="9"/>
                <w:szCs w:val="9"/>
              </w:rPr>
              <w:t xml:space="preserve"> </w:t>
            </w:r>
            <w:r>
              <w:rPr>
                <w:spacing w:val="1"/>
                <w:sz w:val="9"/>
                <w:szCs w:val="9"/>
              </w:rPr>
              <w:t>、同质化培训考</w:t>
            </w:r>
          </w:p>
          <w:p w14:paraId="74A94AEF">
            <w:pPr>
              <w:pStyle w:val="6"/>
              <w:spacing w:line="220" w:lineRule="auto"/>
              <w:ind w:left="14"/>
              <w:rPr>
                <w:sz w:val="9"/>
                <w:szCs w:val="9"/>
              </w:rPr>
            </w:pPr>
            <w:r>
              <w:rPr>
                <w:spacing w:val="1"/>
                <w:sz w:val="9"/>
                <w:szCs w:val="9"/>
              </w:rPr>
              <w:t>评，培养为正式健康干预员</w:t>
            </w:r>
            <w:r>
              <w:rPr>
                <w:spacing w:val="-2"/>
                <w:sz w:val="9"/>
                <w:szCs w:val="9"/>
              </w:rPr>
              <w:t xml:space="preserve"> </w:t>
            </w:r>
            <w:r>
              <w:rPr>
                <w:spacing w:val="1"/>
                <w:sz w:val="9"/>
                <w:szCs w:val="9"/>
              </w:rPr>
              <w:t>（健康 宣传员、引导员）。</w:t>
            </w:r>
          </w:p>
          <w:p w14:paraId="70AC2B7F">
            <w:pPr>
              <w:pStyle w:val="6"/>
              <w:spacing w:before="7" w:line="233" w:lineRule="auto"/>
              <w:ind w:left="13" w:right="96" w:firstLine="18"/>
              <w:rPr>
                <w:sz w:val="9"/>
                <w:szCs w:val="9"/>
              </w:rPr>
            </w:pPr>
            <w:r>
              <w:rPr>
                <w:spacing w:val="1"/>
                <w:sz w:val="9"/>
                <w:szCs w:val="9"/>
              </w:rPr>
              <w:t>目标5：提升基本公共卫生服务</w:t>
            </w:r>
            <w:r>
              <w:rPr>
                <w:spacing w:val="-9"/>
                <w:sz w:val="9"/>
                <w:szCs w:val="9"/>
              </w:rPr>
              <w:t xml:space="preserve"> </w:t>
            </w:r>
            <w:r>
              <w:rPr>
                <w:spacing w:val="1"/>
                <w:sz w:val="9"/>
                <w:szCs w:val="9"/>
              </w:rPr>
              <w:t>，结合</w:t>
            </w:r>
            <w:r>
              <w:rPr>
                <w:spacing w:val="-28"/>
                <w:sz w:val="9"/>
                <w:szCs w:val="9"/>
              </w:rPr>
              <w:t xml:space="preserve"> </w:t>
            </w:r>
            <w:r>
              <w:rPr>
                <w:spacing w:val="1"/>
                <w:sz w:val="9"/>
                <w:szCs w:val="9"/>
              </w:rPr>
              <w:t>”5.19世界家庭医生日“”基本公共卫生服务宣传月</w:t>
            </w:r>
            <w:r>
              <w:rPr>
                <w:spacing w:val="-17"/>
                <w:sz w:val="9"/>
                <w:szCs w:val="9"/>
              </w:rPr>
              <w:t xml:space="preserve"> </w:t>
            </w:r>
            <w:r>
              <w:rPr>
                <w:spacing w:val="1"/>
                <w:sz w:val="9"/>
                <w:szCs w:val="9"/>
              </w:rPr>
              <w:t>“等主题日大型义诊宣传报道</w:t>
            </w:r>
            <w:r>
              <w:rPr>
                <w:spacing w:val="-26"/>
                <w:sz w:val="9"/>
                <w:szCs w:val="9"/>
              </w:rPr>
              <w:t xml:space="preserve"> </w:t>
            </w:r>
            <w:r>
              <w:rPr>
                <w:spacing w:val="1"/>
                <w:sz w:val="9"/>
                <w:szCs w:val="9"/>
              </w:rPr>
              <w:t>，让群众了解基本公共卫生服务内容 、意义，提高知晓率和参与</w:t>
            </w:r>
            <w:r>
              <w:rPr>
                <w:sz w:val="9"/>
                <w:szCs w:val="9"/>
              </w:rPr>
              <w:t>率</w:t>
            </w:r>
            <w:r>
              <w:rPr>
                <w:spacing w:val="-12"/>
                <w:sz w:val="9"/>
                <w:szCs w:val="9"/>
              </w:rPr>
              <w:t xml:space="preserve"> </w:t>
            </w:r>
            <w:r>
              <w:rPr>
                <w:sz w:val="9"/>
                <w:szCs w:val="9"/>
              </w:rPr>
              <w:t>，进一步提升人民群众满意度</w:t>
            </w:r>
            <w:r>
              <w:rPr>
                <w:spacing w:val="-16"/>
                <w:sz w:val="9"/>
                <w:szCs w:val="9"/>
              </w:rPr>
              <w:t xml:space="preserve"> </w:t>
            </w:r>
            <w:r>
              <w:rPr>
                <w:sz w:val="9"/>
                <w:szCs w:val="9"/>
              </w:rPr>
              <w:t>。</w:t>
            </w:r>
          </w:p>
        </w:tc>
        <w:tc>
          <w:tcPr>
            <w:tcW w:w="3501" w:type="dxa"/>
            <w:gridSpan w:val="5"/>
            <w:vAlign w:val="top"/>
          </w:tcPr>
          <w:p w14:paraId="68906FB3">
            <w:pPr>
              <w:spacing w:line="244" w:lineRule="auto"/>
              <w:rPr>
                <w:rFonts w:ascii="Arial"/>
                <w:sz w:val="21"/>
              </w:rPr>
            </w:pPr>
          </w:p>
          <w:p w14:paraId="3A4C0ABD">
            <w:pPr>
              <w:pStyle w:val="6"/>
              <w:spacing w:before="29" w:line="233" w:lineRule="auto"/>
              <w:ind w:left="18" w:right="21" w:firstLine="6"/>
              <w:rPr>
                <w:sz w:val="9"/>
                <w:szCs w:val="9"/>
              </w:rPr>
            </w:pPr>
            <w:r>
              <w:rPr>
                <w:spacing w:val="1"/>
                <w:sz w:val="9"/>
                <w:szCs w:val="9"/>
              </w:rPr>
              <w:t>1.总体绩效目标完成较好</w:t>
            </w:r>
            <w:r>
              <w:rPr>
                <w:spacing w:val="-10"/>
                <w:sz w:val="9"/>
                <w:szCs w:val="9"/>
              </w:rPr>
              <w:t xml:space="preserve"> </w:t>
            </w:r>
            <w:r>
              <w:rPr>
                <w:spacing w:val="1"/>
                <w:sz w:val="9"/>
                <w:szCs w:val="9"/>
              </w:rPr>
              <w:t>，均按年初制定目标任务推进完成 。将0</w:t>
            </w:r>
            <w:r>
              <w:rPr>
                <w:sz w:val="9"/>
                <w:szCs w:val="9"/>
              </w:rPr>
              <w:t xml:space="preserve">-6岁儿童、孕产妇  </w:t>
            </w:r>
            <w:r>
              <w:rPr>
                <w:spacing w:val="1"/>
                <w:sz w:val="9"/>
                <w:szCs w:val="9"/>
              </w:rPr>
              <w:t>、65岁及以上老年人</w:t>
            </w:r>
            <w:r>
              <w:rPr>
                <w:spacing w:val="-18"/>
                <w:sz w:val="9"/>
                <w:szCs w:val="9"/>
              </w:rPr>
              <w:t xml:space="preserve"> </w:t>
            </w:r>
            <w:r>
              <w:rPr>
                <w:spacing w:val="1"/>
                <w:sz w:val="9"/>
                <w:szCs w:val="9"/>
              </w:rPr>
              <w:t>、高血压和糖尿病患者</w:t>
            </w:r>
            <w:r>
              <w:rPr>
                <w:spacing w:val="-13"/>
                <w:sz w:val="9"/>
                <w:szCs w:val="9"/>
              </w:rPr>
              <w:t xml:space="preserve"> </w:t>
            </w:r>
            <w:r>
              <w:rPr>
                <w:sz w:val="9"/>
                <w:szCs w:val="9"/>
              </w:rPr>
              <w:t>、重性精神疾病患者</w:t>
            </w:r>
            <w:r>
              <w:rPr>
                <w:spacing w:val="-16"/>
                <w:sz w:val="9"/>
                <w:szCs w:val="9"/>
              </w:rPr>
              <w:t xml:space="preserve"> </w:t>
            </w:r>
            <w:r>
              <w:rPr>
                <w:sz w:val="9"/>
                <w:szCs w:val="9"/>
              </w:rPr>
              <w:t>、结核病患者列为重</w:t>
            </w:r>
            <w:r>
              <w:rPr>
                <w:spacing w:val="1"/>
                <w:sz w:val="9"/>
                <w:szCs w:val="9"/>
              </w:rPr>
              <w:t>点人群</w:t>
            </w:r>
            <w:r>
              <w:rPr>
                <w:spacing w:val="-26"/>
                <w:sz w:val="9"/>
                <w:szCs w:val="9"/>
              </w:rPr>
              <w:t xml:space="preserve"> </w:t>
            </w:r>
            <w:r>
              <w:rPr>
                <w:spacing w:val="1"/>
                <w:sz w:val="9"/>
                <w:szCs w:val="9"/>
              </w:rPr>
              <w:t>，按照《国家基本公共卫生服务规范</w:t>
            </w:r>
            <w:r>
              <w:rPr>
                <w:spacing w:val="-16"/>
                <w:sz w:val="9"/>
                <w:szCs w:val="9"/>
              </w:rPr>
              <w:t xml:space="preserve"> </w:t>
            </w:r>
            <w:r>
              <w:rPr>
                <w:spacing w:val="1"/>
                <w:sz w:val="9"/>
                <w:szCs w:val="9"/>
              </w:rPr>
              <w:t>》开展居</w:t>
            </w:r>
            <w:r>
              <w:rPr>
                <w:sz w:val="9"/>
                <w:szCs w:val="9"/>
              </w:rPr>
              <w:t>民健康档案管理</w:t>
            </w:r>
            <w:r>
              <w:rPr>
                <w:spacing w:val="-11"/>
                <w:sz w:val="9"/>
                <w:szCs w:val="9"/>
              </w:rPr>
              <w:t xml:space="preserve"> </w:t>
            </w:r>
            <w:r>
              <w:rPr>
                <w:sz w:val="9"/>
                <w:szCs w:val="9"/>
              </w:rPr>
              <w:t>、健康教育</w:t>
            </w:r>
            <w:r>
              <w:rPr>
                <w:spacing w:val="-25"/>
                <w:sz w:val="9"/>
                <w:szCs w:val="9"/>
              </w:rPr>
              <w:t xml:space="preserve"> </w:t>
            </w:r>
            <w:r>
              <w:rPr>
                <w:sz w:val="9"/>
                <w:szCs w:val="9"/>
              </w:rPr>
              <w:t>、预</w:t>
            </w:r>
            <w:r>
              <w:rPr>
                <w:spacing w:val="1"/>
                <w:sz w:val="9"/>
                <w:szCs w:val="9"/>
              </w:rPr>
              <w:t>防接种、0-6岁儿童健康管理</w:t>
            </w:r>
            <w:r>
              <w:rPr>
                <w:spacing w:val="-18"/>
                <w:sz w:val="9"/>
                <w:szCs w:val="9"/>
              </w:rPr>
              <w:t xml:space="preserve"> </w:t>
            </w:r>
            <w:r>
              <w:rPr>
                <w:spacing w:val="1"/>
                <w:sz w:val="9"/>
                <w:szCs w:val="9"/>
              </w:rPr>
              <w:t>、孕产妇健康管理</w:t>
            </w:r>
            <w:r>
              <w:rPr>
                <w:spacing w:val="-17"/>
                <w:sz w:val="9"/>
                <w:szCs w:val="9"/>
              </w:rPr>
              <w:t xml:space="preserve"> </w:t>
            </w:r>
            <w:r>
              <w:rPr>
                <w:spacing w:val="1"/>
                <w:sz w:val="9"/>
                <w:szCs w:val="9"/>
              </w:rPr>
              <w:t>、孕产妇</w:t>
            </w:r>
            <w:r>
              <w:rPr>
                <w:sz w:val="9"/>
                <w:szCs w:val="9"/>
              </w:rPr>
              <w:t>健康管理</w:t>
            </w:r>
            <w:r>
              <w:rPr>
                <w:spacing w:val="-18"/>
                <w:sz w:val="9"/>
                <w:szCs w:val="9"/>
              </w:rPr>
              <w:t xml:space="preserve"> </w:t>
            </w:r>
            <w:r>
              <w:rPr>
                <w:sz w:val="9"/>
                <w:szCs w:val="9"/>
              </w:rPr>
              <w:t xml:space="preserve">、老年人健康管理  </w:t>
            </w:r>
            <w:r>
              <w:rPr>
                <w:spacing w:val="1"/>
                <w:sz w:val="9"/>
                <w:szCs w:val="9"/>
              </w:rPr>
              <w:t>、慢性病患者健康管理</w:t>
            </w:r>
            <w:r>
              <w:rPr>
                <w:spacing w:val="-14"/>
                <w:sz w:val="9"/>
                <w:szCs w:val="9"/>
              </w:rPr>
              <w:t xml:space="preserve"> </w:t>
            </w:r>
            <w:r>
              <w:rPr>
                <w:spacing w:val="1"/>
                <w:sz w:val="9"/>
                <w:szCs w:val="9"/>
              </w:rPr>
              <w:t xml:space="preserve">、严重精神障碍患者健康管理等服务 </w:t>
            </w:r>
            <w:r>
              <w:rPr>
                <w:sz w:val="9"/>
                <w:szCs w:val="9"/>
              </w:rPr>
              <w:t>，促进基本公共卫生服务 、重点地方病防治</w:t>
            </w:r>
            <w:r>
              <w:rPr>
                <w:spacing w:val="-8"/>
                <w:sz w:val="9"/>
                <w:szCs w:val="9"/>
              </w:rPr>
              <w:t xml:space="preserve"> </w:t>
            </w:r>
            <w:r>
              <w:rPr>
                <w:sz w:val="9"/>
                <w:szCs w:val="9"/>
              </w:rPr>
              <w:t>、职业病防治</w:t>
            </w:r>
            <w:r>
              <w:rPr>
                <w:spacing w:val="-23"/>
                <w:sz w:val="9"/>
                <w:szCs w:val="9"/>
              </w:rPr>
              <w:t xml:space="preserve"> </w:t>
            </w:r>
            <w:r>
              <w:rPr>
                <w:sz w:val="9"/>
                <w:szCs w:val="9"/>
              </w:rPr>
              <w:t>、健康素养</w:t>
            </w:r>
            <w:r>
              <w:rPr>
                <w:spacing w:val="-25"/>
                <w:sz w:val="9"/>
                <w:szCs w:val="9"/>
              </w:rPr>
              <w:t xml:space="preserve"> </w:t>
            </w:r>
            <w:r>
              <w:rPr>
                <w:sz w:val="9"/>
                <w:szCs w:val="9"/>
              </w:rPr>
              <w:t>、妇幼卫生</w:t>
            </w:r>
            <w:r>
              <w:rPr>
                <w:spacing w:val="-25"/>
                <w:sz w:val="9"/>
                <w:szCs w:val="9"/>
              </w:rPr>
              <w:t xml:space="preserve"> </w:t>
            </w:r>
            <w:r>
              <w:rPr>
                <w:sz w:val="9"/>
                <w:szCs w:val="9"/>
              </w:rPr>
              <w:t>、重大疾病与健康危害因素检</w:t>
            </w:r>
            <w:r>
              <w:rPr>
                <w:spacing w:val="1"/>
                <w:sz w:val="9"/>
                <w:szCs w:val="9"/>
              </w:rPr>
              <w:t>测逐步均等化</w:t>
            </w:r>
            <w:r>
              <w:rPr>
                <w:spacing w:val="-18"/>
                <w:sz w:val="9"/>
                <w:szCs w:val="9"/>
              </w:rPr>
              <w:t xml:space="preserve"> </w:t>
            </w:r>
            <w:r>
              <w:rPr>
                <w:spacing w:val="1"/>
                <w:sz w:val="9"/>
                <w:szCs w:val="9"/>
              </w:rPr>
              <w:t>。为辖区内居住的孕产妇提供健康</w:t>
            </w:r>
            <w:r>
              <w:rPr>
                <w:sz w:val="9"/>
                <w:szCs w:val="9"/>
              </w:rPr>
              <w:t>管理服务 、老年人健康管理服务</w:t>
            </w:r>
            <w:r>
              <w:rPr>
                <w:spacing w:val="-13"/>
                <w:sz w:val="9"/>
                <w:szCs w:val="9"/>
              </w:rPr>
              <w:t xml:space="preserve"> </w:t>
            </w:r>
            <w:r>
              <w:rPr>
                <w:sz w:val="9"/>
                <w:szCs w:val="9"/>
              </w:rPr>
              <w:t>、慢性病患者健康管理服务</w:t>
            </w:r>
            <w:r>
              <w:rPr>
                <w:spacing w:val="4"/>
                <w:sz w:val="9"/>
                <w:szCs w:val="9"/>
              </w:rPr>
              <w:t xml:space="preserve"> </w:t>
            </w:r>
            <w:r>
              <w:rPr>
                <w:sz w:val="9"/>
                <w:szCs w:val="9"/>
              </w:rPr>
              <w:t>、重性精神病患者健康管理服务</w:t>
            </w:r>
            <w:r>
              <w:rPr>
                <w:spacing w:val="-13"/>
                <w:sz w:val="9"/>
                <w:szCs w:val="9"/>
              </w:rPr>
              <w:t xml:space="preserve"> </w:t>
            </w:r>
            <w:r>
              <w:rPr>
                <w:sz w:val="9"/>
                <w:szCs w:val="9"/>
              </w:rPr>
              <w:t>。</w:t>
            </w:r>
          </w:p>
          <w:p w14:paraId="09F7E500">
            <w:pPr>
              <w:pStyle w:val="6"/>
              <w:spacing w:line="221" w:lineRule="auto"/>
              <w:ind w:left="19"/>
              <w:rPr>
                <w:sz w:val="9"/>
                <w:szCs w:val="9"/>
              </w:rPr>
            </w:pPr>
            <w:r>
              <w:rPr>
                <w:spacing w:val="1"/>
                <w:sz w:val="9"/>
                <w:szCs w:val="9"/>
              </w:rPr>
              <w:t>2</w:t>
            </w:r>
            <w:r>
              <w:rPr>
                <w:spacing w:val="-39"/>
                <w:sz w:val="9"/>
                <w:szCs w:val="9"/>
              </w:rPr>
              <w:t xml:space="preserve"> </w:t>
            </w:r>
            <w:r>
              <w:rPr>
                <w:spacing w:val="40"/>
                <w:sz w:val="9"/>
                <w:szCs w:val="9"/>
                <w:u w:val="dotted" w:color="auto"/>
              </w:rPr>
              <w:t xml:space="preserve"> </w:t>
            </w:r>
            <w:r>
              <w:rPr>
                <w:spacing w:val="-39"/>
                <w:sz w:val="9"/>
                <w:szCs w:val="9"/>
              </w:rPr>
              <w:t xml:space="preserve"> </w:t>
            </w:r>
            <w:r>
              <w:rPr>
                <w:spacing w:val="1"/>
                <w:sz w:val="9"/>
                <w:szCs w:val="9"/>
              </w:rPr>
              <w:t>适龄妇女“两癌</w:t>
            </w:r>
            <w:r>
              <w:rPr>
                <w:spacing w:val="-28"/>
                <w:sz w:val="9"/>
                <w:szCs w:val="9"/>
              </w:rPr>
              <w:t xml:space="preserve"> </w:t>
            </w:r>
            <w:r>
              <w:rPr>
                <w:spacing w:val="1"/>
                <w:sz w:val="9"/>
                <w:szCs w:val="9"/>
              </w:rPr>
              <w:t>”检查目标人群覆盖率达</w:t>
            </w:r>
            <w:r>
              <w:rPr>
                <w:spacing w:val="-16"/>
                <w:sz w:val="9"/>
                <w:szCs w:val="9"/>
              </w:rPr>
              <w:t xml:space="preserve"> </w:t>
            </w:r>
            <w:r>
              <w:rPr>
                <w:spacing w:val="1"/>
                <w:sz w:val="9"/>
                <w:szCs w:val="9"/>
              </w:rPr>
              <w:t>57.07%；孕前优生健康检测率达</w:t>
            </w:r>
          </w:p>
          <w:p w14:paraId="4442CBC9">
            <w:pPr>
              <w:pStyle w:val="6"/>
              <w:spacing w:before="7" w:line="233" w:lineRule="auto"/>
              <w:ind w:left="18" w:right="28"/>
              <w:rPr>
                <w:sz w:val="9"/>
                <w:szCs w:val="9"/>
              </w:rPr>
            </w:pPr>
            <w:r>
              <w:rPr>
                <w:spacing w:val="1"/>
                <w:sz w:val="9"/>
                <w:szCs w:val="9"/>
              </w:rPr>
              <w:t>87.39%；农村妇女增补叶酸服用率达 108.6%；地中海贫血筛查完成</w:t>
            </w:r>
            <w:r>
              <w:rPr>
                <w:spacing w:val="-13"/>
                <w:sz w:val="9"/>
                <w:szCs w:val="9"/>
              </w:rPr>
              <w:t xml:space="preserve"> </w:t>
            </w:r>
            <w:r>
              <w:rPr>
                <w:spacing w:val="1"/>
                <w:sz w:val="9"/>
                <w:szCs w:val="9"/>
              </w:rPr>
              <w:t>1825对</w:t>
            </w:r>
            <w:r>
              <w:rPr>
                <w:sz w:val="9"/>
                <w:szCs w:val="9"/>
              </w:rPr>
              <w:t>；地中海贫</w:t>
            </w:r>
            <w:r>
              <w:rPr>
                <w:spacing w:val="1"/>
                <w:sz w:val="9"/>
                <w:szCs w:val="9"/>
              </w:rPr>
              <w:t>血基因检测</w:t>
            </w:r>
            <w:r>
              <w:rPr>
                <w:spacing w:val="-22"/>
                <w:sz w:val="9"/>
                <w:szCs w:val="9"/>
              </w:rPr>
              <w:t xml:space="preserve"> </w:t>
            </w:r>
            <w:r>
              <w:rPr>
                <w:spacing w:val="1"/>
                <w:sz w:val="9"/>
                <w:szCs w:val="9"/>
              </w:rPr>
              <w:t>149对；新生儿遗传代谢性疾病筛查率达 99.97%</w:t>
            </w:r>
            <w:r>
              <w:rPr>
                <w:sz w:val="9"/>
                <w:szCs w:val="9"/>
              </w:rPr>
              <w:t>；新生儿听力筛查率达</w:t>
            </w:r>
          </w:p>
          <w:p w14:paraId="433E7DE7">
            <w:pPr>
              <w:pStyle w:val="6"/>
              <w:spacing w:before="1" w:line="221" w:lineRule="auto"/>
              <w:ind w:left="18"/>
              <w:rPr>
                <w:sz w:val="9"/>
                <w:szCs w:val="9"/>
              </w:rPr>
            </w:pPr>
            <w:r>
              <w:rPr>
                <w:sz w:val="9"/>
                <w:szCs w:val="9"/>
              </w:rPr>
              <w:t>99.9%；孕妇产前筛查率达</w:t>
            </w:r>
            <w:r>
              <w:rPr>
                <w:spacing w:val="-7"/>
                <w:sz w:val="9"/>
                <w:szCs w:val="9"/>
              </w:rPr>
              <w:t xml:space="preserve"> </w:t>
            </w:r>
            <w:r>
              <w:rPr>
                <w:sz w:val="9"/>
                <w:szCs w:val="9"/>
              </w:rPr>
              <w:t>94.92%。</w:t>
            </w:r>
          </w:p>
        </w:tc>
      </w:tr>
      <w:tr w14:paraId="12EED3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8620" w:type="dxa"/>
            <w:gridSpan w:val="12"/>
            <w:vAlign w:val="top"/>
          </w:tcPr>
          <w:p w14:paraId="67B7C2D5">
            <w:pPr>
              <w:rPr>
                <w:rFonts w:ascii="Arial"/>
                <w:sz w:val="21"/>
              </w:rPr>
            </w:pPr>
          </w:p>
        </w:tc>
      </w:tr>
      <w:tr w14:paraId="7A1441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8620" w:type="dxa"/>
            <w:gridSpan w:val="12"/>
            <w:vAlign w:val="top"/>
          </w:tcPr>
          <w:p w14:paraId="1B076B68">
            <w:pPr>
              <w:pStyle w:val="6"/>
              <w:spacing w:before="72" w:line="231" w:lineRule="auto"/>
              <w:ind w:left="3684"/>
              <w:rPr>
                <w:sz w:val="13"/>
                <w:szCs w:val="13"/>
              </w:rPr>
            </w:pPr>
            <w:r>
              <w:rPr>
                <w:b/>
                <w:bCs/>
                <w:spacing w:val="5"/>
                <w:sz w:val="13"/>
                <w:szCs w:val="13"/>
              </w:rPr>
              <w:t>项目支出绩效指标表</w:t>
            </w:r>
          </w:p>
        </w:tc>
      </w:tr>
      <w:tr w14:paraId="19217D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3025" w:type="dxa"/>
            <w:gridSpan w:val="4"/>
            <w:vAlign w:val="top"/>
          </w:tcPr>
          <w:p w14:paraId="3E686B47">
            <w:pPr>
              <w:pStyle w:val="6"/>
              <w:spacing w:before="79" w:line="222" w:lineRule="auto"/>
              <w:ind w:left="1332"/>
              <w:rPr>
                <w:sz w:val="9"/>
                <w:szCs w:val="9"/>
              </w:rPr>
            </w:pPr>
            <w:r>
              <w:rPr>
                <w:spacing w:val="-1"/>
                <w:sz w:val="9"/>
                <w:szCs w:val="9"/>
              </w:rPr>
              <w:t>绩效指标</w:t>
            </w:r>
          </w:p>
        </w:tc>
        <w:tc>
          <w:tcPr>
            <w:tcW w:w="2094" w:type="dxa"/>
            <w:gridSpan w:val="3"/>
            <w:vAlign w:val="top"/>
          </w:tcPr>
          <w:p w14:paraId="35AEC1E8">
            <w:pPr>
              <w:pStyle w:val="6"/>
              <w:spacing w:before="79" w:line="221" w:lineRule="auto"/>
              <w:ind w:left="794"/>
              <w:rPr>
                <w:sz w:val="9"/>
                <w:szCs w:val="9"/>
              </w:rPr>
            </w:pPr>
            <w:r>
              <w:rPr>
                <w:sz w:val="9"/>
                <w:szCs w:val="9"/>
              </w:rPr>
              <w:t>年度指标值</w:t>
            </w:r>
          </w:p>
        </w:tc>
        <w:tc>
          <w:tcPr>
            <w:tcW w:w="3501" w:type="dxa"/>
            <w:gridSpan w:val="5"/>
            <w:vAlign w:val="top"/>
          </w:tcPr>
          <w:p w14:paraId="36E31A7F">
            <w:pPr>
              <w:pStyle w:val="6"/>
              <w:spacing w:before="79" w:line="221" w:lineRule="auto"/>
              <w:ind w:left="1475"/>
              <w:rPr>
                <w:sz w:val="9"/>
                <w:szCs w:val="9"/>
              </w:rPr>
            </w:pPr>
            <w:r>
              <w:rPr>
                <w:sz w:val="9"/>
                <w:szCs w:val="9"/>
              </w:rPr>
              <w:t>指标完成情况</w:t>
            </w:r>
          </w:p>
        </w:tc>
      </w:tr>
      <w:tr w14:paraId="179AE1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3" w:hRule="atLeast"/>
        </w:trPr>
        <w:tc>
          <w:tcPr>
            <w:tcW w:w="778" w:type="dxa"/>
            <w:gridSpan w:val="2"/>
            <w:vAlign w:val="top"/>
          </w:tcPr>
          <w:p w14:paraId="7F100AB2">
            <w:pPr>
              <w:pStyle w:val="6"/>
              <w:spacing w:before="67" w:line="222" w:lineRule="auto"/>
              <w:ind w:left="208"/>
              <w:rPr>
                <w:sz w:val="9"/>
                <w:szCs w:val="9"/>
              </w:rPr>
            </w:pPr>
            <w:r>
              <w:rPr>
                <w:spacing w:val="1"/>
                <w:sz w:val="9"/>
                <w:szCs w:val="9"/>
              </w:rPr>
              <w:t>一级指标</w:t>
            </w:r>
          </w:p>
        </w:tc>
        <w:tc>
          <w:tcPr>
            <w:tcW w:w="957" w:type="dxa"/>
            <w:vAlign w:val="top"/>
          </w:tcPr>
          <w:p w14:paraId="5700E39B">
            <w:pPr>
              <w:pStyle w:val="6"/>
              <w:spacing w:before="67" w:line="222" w:lineRule="auto"/>
              <w:ind w:left="294"/>
              <w:rPr>
                <w:sz w:val="9"/>
                <w:szCs w:val="9"/>
              </w:rPr>
            </w:pPr>
            <w:r>
              <w:rPr>
                <w:spacing w:val="-1"/>
                <w:sz w:val="9"/>
                <w:szCs w:val="9"/>
              </w:rPr>
              <w:t>二级指标</w:t>
            </w:r>
          </w:p>
        </w:tc>
        <w:tc>
          <w:tcPr>
            <w:tcW w:w="1290" w:type="dxa"/>
            <w:vAlign w:val="top"/>
          </w:tcPr>
          <w:p w14:paraId="1F3575C5">
            <w:pPr>
              <w:pStyle w:val="6"/>
              <w:spacing w:before="67" w:line="222" w:lineRule="auto"/>
              <w:ind w:left="461"/>
              <w:rPr>
                <w:sz w:val="9"/>
                <w:szCs w:val="9"/>
              </w:rPr>
            </w:pPr>
            <w:r>
              <w:rPr>
                <w:sz w:val="9"/>
                <w:szCs w:val="9"/>
              </w:rPr>
              <w:t>三级指标</w:t>
            </w:r>
          </w:p>
        </w:tc>
        <w:tc>
          <w:tcPr>
            <w:tcW w:w="705" w:type="dxa"/>
            <w:vAlign w:val="top"/>
          </w:tcPr>
          <w:p w14:paraId="79A723C3">
            <w:pPr>
              <w:pStyle w:val="6"/>
              <w:spacing w:before="67" w:line="222" w:lineRule="auto"/>
              <w:ind w:left="171"/>
              <w:rPr>
                <w:sz w:val="9"/>
                <w:szCs w:val="9"/>
              </w:rPr>
            </w:pPr>
            <w:r>
              <w:rPr>
                <w:spacing w:val="-1"/>
                <w:sz w:val="9"/>
                <w:szCs w:val="9"/>
              </w:rPr>
              <w:t>指标性质</w:t>
            </w:r>
          </w:p>
        </w:tc>
        <w:tc>
          <w:tcPr>
            <w:tcW w:w="844" w:type="dxa"/>
            <w:vAlign w:val="top"/>
          </w:tcPr>
          <w:p w14:paraId="098CCDEE">
            <w:pPr>
              <w:pStyle w:val="6"/>
              <w:spacing w:before="67" w:line="221" w:lineRule="auto"/>
              <w:ind w:left="289"/>
              <w:rPr>
                <w:sz w:val="9"/>
                <w:szCs w:val="9"/>
              </w:rPr>
            </w:pPr>
            <w:r>
              <w:rPr>
                <w:spacing w:val="-1"/>
                <w:sz w:val="9"/>
                <w:szCs w:val="9"/>
              </w:rPr>
              <w:t>指标值</w:t>
            </w:r>
          </w:p>
        </w:tc>
        <w:tc>
          <w:tcPr>
            <w:tcW w:w="545" w:type="dxa"/>
            <w:vAlign w:val="top"/>
          </w:tcPr>
          <w:p w14:paraId="6FDDC53A">
            <w:pPr>
              <w:pStyle w:val="6"/>
              <w:spacing w:before="67" w:line="222" w:lineRule="auto"/>
              <w:ind w:left="89"/>
              <w:rPr>
                <w:sz w:val="9"/>
                <w:szCs w:val="9"/>
              </w:rPr>
            </w:pPr>
            <w:r>
              <w:rPr>
                <w:sz w:val="9"/>
                <w:szCs w:val="9"/>
              </w:rPr>
              <w:t>度量单位</w:t>
            </w:r>
          </w:p>
        </w:tc>
        <w:tc>
          <w:tcPr>
            <w:tcW w:w="602" w:type="dxa"/>
            <w:vAlign w:val="top"/>
          </w:tcPr>
          <w:p w14:paraId="393479EA">
            <w:pPr>
              <w:pStyle w:val="6"/>
              <w:spacing w:before="67" w:line="221" w:lineRule="auto"/>
              <w:ind w:left="75"/>
              <w:rPr>
                <w:sz w:val="9"/>
                <w:szCs w:val="9"/>
              </w:rPr>
            </w:pPr>
            <w:r>
              <w:rPr>
                <w:spacing w:val="-1"/>
                <w:sz w:val="9"/>
                <w:szCs w:val="9"/>
              </w:rPr>
              <w:t>实际完成值</w:t>
            </w:r>
          </w:p>
        </w:tc>
        <w:tc>
          <w:tcPr>
            <w:tcW w:w="566" w:type="dxa"/>
            <w:vAlign w:val="top"/>
          </w:tcPr>
          <w:p w14:paraId="6CD5FD47">
            <w:pPr>
              <w:pStyle w:val="6"/>
              <w:spacing w:before="67" w:line="221" w:lineRule="auto"/>
              <w:ind w:left="197"/>
              <w:rPr>
                <w:sz w:val="9"/>
                <w:szCs w:val="9"/>
              </w:rPr>
            </w:pPr>
            <w:r>
              <w:rPr>
                <w:spacing w:val="-2"/>
                <w:sz w:val="9"/>
                <w:szCs w:val="9"/>
              </w:rPr>
              <w:t>分值</w:t>
            </w:r>
          </w:p>
        </w:tc>
        <w:tc>
          <w:tcPr>
            <w:tcW w:w="602" w:type="dxa"/>
            <w:vAlign w:val="top"/>
          </w:tcPr>
          <w:p w14:paraId="08CCE23B">
            <w:pPr>
              <w:pStyle w:val="6"/>
              <w:spacing w:before="67" w:line="221" w:lineRule="auto"/>
              <w:ind w:left="213"/>
              <w:rPr>
                <w:sz w:val="9"/>
                <w:szCs w:val="9"/>
              </w:rPr>
            </w:pPr>
            <w:r>
              <w:rPr>
                <w:spacing w:val="-1"/>
                <w:sz w:val="9"/>
                <w:szCs w:val="9"/>
              </w:rPr>
              <w:t>得分</w:t>
            </w:r>
          </w:p>
        </w:tc>
        <w:tc>
          <w:tcPr>
            <w:tcW w:w="1731" w:type="dxa"/>
            <w:gridSpan w:val="2"/>
            <w:vAlign w:val="top"/>
          </w:tcPr>
          <w:p w14:paraId="3F994AD4">
            <w:pPr>
              <w:pStyle w:val="6"/>
              <w:spacing w:before="67" w:line="221" w:lineRule="auto"/>
              <w:ind w:left="355"/>
              <w:rPr>
                <w:sz w:val="9"/>
                <w:szCs w:val="9"/>
              </w:rPr>
            </w:pPr>
            <w:r>
              <w:rPr>
                <w:sz w:val="9"/>
                <w:szCs w:val="9"/>
              </w:rPr>
              <w:t>偏差原因分析及改进措施</w:t>
            </w:r>
          </w:p>
        </w:tc>
      </w:tr>
      <w:tr w14:paraId="2CE74C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778" w:type="dxa"/>
            <w:gridSpan w:val="2"/>
            <w:vAlign w:val="top"/>
          </w:tcPr>
          <w:p w14:paraId="13C1D4A0">
            <w:pPr>
              <w:rPr>
                <w:rFonts w:ascii="Arial"/>
                <w:sz w:val="21"/>
              </w:rPr>
            </w:pPr>
          </w:p>
        </w:tc>
        <w:tc>
          <w:tcPr>
            <w:tcW w:w="957" w:type="dxa"/>
            <w:vAlign w:val="top"/>
          </w:tcPr>
          <w:p w14:paraId="58A0C93B">
            <w:pPr>
              <w:rPr>
                <w:rFonts w:ascii="Arial"/>
                <w:sz w:val="21"/>
              </w:rPr>
            </w:pPr>
          </w:p>
        </w:tc>
        <w:tc>
          <w:tcPr>
            <w:tcW w:w="1290" w:type="dxa"/>
            <w:vAlign w:val="top"/>
          </w:tcPr>
          <w:p w14:paraId="4F4EF221">
            <w:pPr>
              <w:rPr>
                <w:rFonts w:ascii="Arial"/>
                <w:sz w:val="21"/>
              </w:rPr>
            </w:pPr>
          </w:p>
        </w:tc>
        <w:tc>
          <w:tcPr>
            <w:tcW w:w="705" w:type="dxa"/>
            <w:vAlign w:val="top"/>
          </w:tcPr>
          <w:p w14:paraId="0BA7F318">
            <w:pPr>
              <w:rPr>
                <w:rFonts w:ascii="Arial"/>
                <w:sz w:val="21"/>
              </w:rPr>
            </w:pPr>
          </w:p>
        </w:tc>
        <w:tc>
          <w:tcPr>
            <w:tcW w:w="844" w:type="dxa"/>
            <w:vAlign w:val="top"/>
          </w:tcPr>
          <w:p w14:paraId="7980B8F2">
            <w:pPr>
              <w:rPr>
                <w:rFonts w:ascii="Arial"/>
                <w:sz w:val="21"/>
              </w:rPr>
            </w:pPr>
          </w:p>
        </w:tc>
        <w:tc>
          <w:tcPr>
            <w:tcW w:w="545" w:type="dxa"/>
            <w:vAlign w:val="top"/>
          </w:tcPr>
          <w:p w14:paraId="62B25B85">
            <w:pPr>
              <w:rPr>
                <w:rFonts w:ascii="Arial"/>
                <w:sz w:val="21"/>
              </w:rPr>
            </w:pPr>
          </w:p>
        </w:tc>
        <w:tc>
          <w:tcPr>
            <w:tcW w:w="602" w:type="dxa"/>
            <w:vAlign w:val="top"/>
          </w:tcPr>
          <w:p w14:paraId="15D9ACA1">
            <w:pPr>
              <w:rPr>
                <w:rFonts w:ascii="Arial"/>
                <w:sz w:val="21"/>
              </w:rPr>
            </w:pPr>
          </w:p>
        </w:tc>
        <w:tc>
          <w:tcPr>
            <w:tcW w:w="566" w:type="dxa"/>
            <w:vAlign w:val="top"/>
          </w:tcPr>
          <w:p w14:paraId="28C74847">
            <w:pPr>
              <w:pStyle w:val="6"/>
              <w:spacing w:before="109"/>
              <w:ind w:left="265"/>
              <w:rPr>
                <w:sz w:val="9"/>
                <w:szCs w:val="9"/>
              </w:rPr>
            </w:pPr>
            <w:r>
              <w:rPr>
                <w:spacing w:val="-1"/>
                <w:sz w:val="9"/>
                <w:szCs w:val="9"/>
              </w:rPr>
              <w:t>90.00</w:t>
            </w:r>
          </w:p>
        </w:tc>
        <w:tc>
          <w:tcPr>
            <w:tcW w:w="602" w:type="dxa"/>
            <w:vAlign w:val="top"/>
          </w:tcPr>
          <w:p w14:paraId="2CF249EE">
            <w:pPr>
              <w:pStyle w:val="6"/>
              <w:spacing w:before="109"/>
              <w:ind w:left="307"/>
              <w:rPr>
                <w:sz w:val="9"/>
                <w:szCs w:val="9"/>
              </w:rPr>
            </w:pPr>
            <w:r>
              <w:rPr>
                <w:spacing w:val="-1"/>
                <w:sz w:val="9"/>
                <w:szCs w:val="9"/>
              </w:rPr>
              <w:t>89.80</w:t>
            </w:r>
          </w:p>
        </w:tc>
        <w:tc>
          <w:tcPr>
            <w:tcW w:w="1731" w:type="dxa"/>
            <w:gridSpan w:val="2"/>
            <w:vAlign w:val="top"/>
          </w:tcPr>
          <w:p w14:paraId="2865299E">
            <w:pPr>
              <w:rPr>
                <w:rFonts w:ascii="Arial"/>
                <w:sz w:val="21"/>
              </w:rPr>
            </w:pPr>
          </w:p>
        </w:tc>
      </w:tr>
      <w:tr w14:paraId="52B16D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778" w:type="dxa"/>
            <w:gridSpan w:val="2"/>
            <w:vAlign w:val="top"/>
          </w:tcPr>
          <w:p w14:paraId="36123805">
            <w:pPr>
              <w:pStyle w:val="6"/>
              <w:spacing w:before="186" w:line="221" w:lineRule="auto"/>
              <w:ind w:left="17"/>
              <w:rPr>
                <w:sz w:val="9"/>
                <w:szCs w:val="9"/>
              </w:rPr>
            </w:pPr>
            <w:r>
              <w:rPr>
                <w:sz w:val="9"/>
                <w:szCs w:val="9"/>
              </w:rPr>
              <w:t>产出指标</w:t>
            </w:r>
          </w:p>
        </w:tc>
        <w:tc>
          <w:tcPr>
            <w:tcW w:w="957" w:type="dxa"/>
            <w:vAlign w:val="top"/>
          </w:tcPr>
          <w:p w14:paraId="5574D051">
            <w:pPr>
              <w:pStyle w:val="6"/>
              <w:spacing w:before="186" w:line="221" w:lineRule="auto"/>
              <w:ind w:left="15"/>
              <w:rPr>
                <w:sz w:val="9"/>
                <w:szCs w:val="9"/>
              </w:rPr>
            </w:pPr>
            <w:r>
              <w:rPr>
                <w:sz w:val="9"/>
                <w:szCs w:val="9"/>
              </w:rPr>
              <w:t>数量指标</w:t>
            </w:r>
          </w:p>
        </w:tc>
        <w:tc>
          <w:tcPr>
            <w:tcW w:w="1290" w:type="dxa"/>
            <w:vAlign w:val="top"/>
          </w:tcPr>
          <w:p w14:paraId="7CC19B6A">
            <w:pPr>
              <w:pStyle w:val="6"/>
              <w:spacing w:before="186" w:line="221" w:lineRule="auto"/>
              <w:ind w:left="17"/>
              <w:rPr>
                <w:sz w:val="9"/>
                <w:szCs w:val="9"/>
              </w:rPr>
            </w:pPr>
            <w:r>
              <w:rPr>
                <w:sz w:val="9"/>
                <w:szCs w:val="9"/>
              </w:rPr>
              <w:t>管理人群血糖控制率</w:t>
            </w:r>
          </w:p>
        </w:tc>
        <w:tc>
          <w:tcPr>
            <w:tcW w:w="705" w:type="dxa"/>
            <w:vAlign w:val="top"/>
          </w:tcPr>
          <w:p w14:paraId="4908EED3">
            <w:pPr>
              <w:pStyle w:val="6"/>
              <w:spacing w:before="186" w:line="125" w:lineRule="exact"/>
              <w:ind w:left="322"/>
              <w:rPr>
                <w:sz w:val="9"/>
                <w:szCs w:val="9"/>
              </w:rPr>
            </w:pPr>
            <w:r>
              <w:rPr>
                <w:sz w:val="9"/>
                <w:szCs w:val="9"/>
              </w:rPr>
              <w:t>≧</w:t>
            </w:r>
          </w:p>
        </w:tc>
        <w:tc>
          <w:tcPr>
            <w:tcW w:w="844" w:type="dxa"/>
            <w:vAlign w:val="top"/>
          </w:tcPr>
          <w:p w14:paraId="633B4B39">
            <w:pPr>
              <w:pStyle w:val="6"/>
              <w:spacing w:before="186" w:line="241" w:lineRule="auto"/>
              <w:ind w:left="382"/>
              <w:rPr>
                <w:sz w:val="9"/>
                <w:szCs w:val="9"/>
              </w:rPr>
            </w:pPr>
            <w:r>
              <w:rPr>
                <w:spacing w:val="-2"/>
                <w:sz w:val="9"/>
                <w:szCs w:val="9"/>
              </w:rPr>
              <w:t>90</w:t>
            </w:r>
          </w:p>
        </w:tc>
        <w:tc>
          <w:tcPr>
            <w:tcW w:w="545" w:type="dxa"/>
            <w:vAlign w:val="top"/>
          </w:tcPr>
          <w:p w14:paraId="4A37B300">
            <w:pPr>
              <w:pStyle w:val="6"/>
              <w:spacing w:before="186" w:line="241" w:lineRule="auto"/>
              <w:ind w:left="253"/>
              <w:rPr>
                <w:sz w:val="9"/>
                <w:szCs w:val="9"/>
              </w:rPr>
            </w:pPr>
            <w:r>
              <w:rPr>
                <w:sz w:val="9"/>
                <w:szCs w:val="9"/>
              </w:rPr>
              <w:t>%</w:t>
            </w:r>
          </w:p>
        </w:tc>
        <w:tc>
          <w:tcPr>
            <w:tcW w:w="602" w:type="dxa"/>
            <w:vAlign w:val="top"/>
          </w:tcPr>
          <w:p w14:paraId="7CBB6487">
            <w:pPr>
              <w:pStyle w:val="6"/>
              <w:spacing w:before="186"/>
              <w:ind w:left="191"/>
              <w:rPr>
                <w:sz w:val="9"/>
                <w:szCs w:val="9"/>
              </w:rPr>
            </w:pPr>
            <w:r>
              <w:rPr>
                <w:spacing w:val="-1"/>
                <w:sz w:val="9"/>
                <w:szCs w:val="9"/>
              </w:rPr>
              <w:t>69.02</w:t>
            </w:r>
          </w:p>
        </w:tc>
        <w:tc>
          <w:tcPr>
            <w:tcW w:w="566" w:type="dxa"/>
            <w:vAlign w:val="top"/>
          </w:tcPr>
          <w:p w14:paraId="28016CBF">
            <w:pPr>
              <w:pStyle w:val="6"/>
              <w:spacing w:before="186"/>
              <w:ind w:left="315"/>
              <w:rPr>
                <w:sz w:val="9"/>
                <w:szCs w:val="9"/>
              </w:rPr>
            </w:pPr>
            <w:r>
              <w:rPr>
                <w:spacing w:val="-1"/>
                <w:sz w:val="9"/>
                <w:szCs w:val="9"/>
              </w:rPr>
              <w:t>5.00</w:t>
            </w:r>
          </w:p>
        </w:tc>
        <w:tc>
          <w:tcPr>
            <w:tcW w:w="602" w:type="dxa"/>
            <w:vAlign w:val="top"/>
          </w:tcPr>
          <w:p w14:paraId="5ABCED80">
            <w:pPr>
              <w:pStyle w:val="6"/>
              <w:spacing w:before="186"/>
              <w:ind w:left="354"/>
              <w:rPr>
                <w:sz w:val="9"/>
                <w:szCs w:val="9"/>
              </w:rPr>
            </w:pPr>
            <w:r>
              <w:rPr>
                <w:spacing w:val="-1"/>
                <w:sz w:val="9"/>
                <w:szCs w:val="9"/>
              </w:rPr>
              <w:t>4.80</w:t>
            </w:r>
          </w:p>
        </w:tc>
        <w:tc>
          <w:tcPr>
            <w:tcW w:w="1731" w:type="dxa"/>
            <w:gridSpan w:val="2"/>
            <w:vAlign w:val="top"/>
          </w:tcPr>
          <w:p w14:paraId="4A7AE832">
            <w:pPr>
              <w:pStyle w:val="6"/>
              <w:spacing w:before="74" w:line="232" w:lineRule="auto"/>
              <w:ind w:left="19" w:right="28"/>
              <w:jc w:val="both"/>
              <w:rPr>
                <w:sz w:val="9"/>
                <w:szCs w:val="9"/>
              </w:rPr>
            </w:pPr>
            <w:r>
              <w:rPr>
                <w:sz w:val="9"/>
                <w:szCs w:val="9"/>
              </w:rPr>
              <w:t>部分指标值设置不符合工作目标要求 ，下一步将认真研究工作任务目标责任书 ，确保项目绩效目标具备合理性和可考核性 。</w:t>
            </w:r>
          </w:p>
        </w:tc>
      </w:tr>
      <w:tr w14:paraId="6113D5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778" w:type="dxa"/>
            <w:gridSpan w:val="2"/>
            <w:vAlign w:val="top"/>
          </w:tcPr>
          <w:p w14:paraId="0A95C701">
            <w:pPr>
              <w:pStyle w:val="6"/>
              <w:spacing w:before="107" w:line="221" w:lineRule="auto"/>
              <w:ind w:left="17"/>
              <w:rPr>
                <w:sz w:val="9"/>
                <w:szCs w:val="9"/>
              </w:rPr>
            </w:pPr>
            <w:r>
              <w:rPr>
                <w:sz w:val="9"/>
                <w:szCs w:val="9"/>
              </w:rPr>
              <w:t>产出指标</w:t>
            </w:r>
          </w:p>
        </w:tc>
        <w:tc>
          <w:tcPr>
            <w:tcW w:w="957" w:type="dxa"/>
            <w:vAlign w:val="top"/>
          </w:tcPr>
          <w:p w14:paraId="58BDE451">
            <w:pPr>
              <w:pStyle w:val="6"/>
              <w:spacing w:before="107" w:line="221" w:lineRule="auto"/>
              <w:ind w:left="15"/>
              <w:rPr>
                <w:sz w:val="9"/>
                <w:szCs w:val="9"/>
              </w:rPr>
            </w:pPr>
            <w:r>
              <w:rPr>
                <w:sz w:val="9"/>
                <w:szCs w:val="9"/>
              </w:rPr>
              <w:t>数量指标</w:t>
            </w:r>
          </w:p>
        </w:tc>
        <w:tc>
          <w:tcPr>
            <w:tcW w:w="1290" w:type="dxa"/>
            <w:vAlign w:val="top"/>
          </w:tcPr>
          <w:p w14:paraId="145EBD1E">
            <w:pPr>
              <w:pStyle w:val="6"/>
              <w:spacing w:before="107" w:line="221" w:lineRule="auto"/>
              <w:ind w:left="14"/>
              <w:rPr>
                <w:sz w:val="9"/>
                <w:szCs w:val="9"/>
              </w:rPr>
            </w:pPr>
            <w:r>
              <w:rPr>
                <w:sz w:val="9"/>
                <w:szCs w:val="9"/>
              </w:rPr>
              <w:t>肺结核病患者管理率</w:t>
            </w:r>
          </w:p>
        </w:tc>
        <w:tc>
          <w:tcPr>
            <w:tcW w:w="705" w:type="dxa"/>
            <w:vAlign w:val="top"/>
          </w:tcPr>
          <w:p w14:paraId="2F678008">
            <w:pPr>
              <w:pStyle w:val="6"/>
              <w:spacing w:before="107" w:line="125" w:lineRule="exact"/>
              <w:ind w:left="322"/>
              <w:rPr>
                <w:sz w:val="9"/>
                <w:szCs w:val="9"/>
              </w:rPr>
            </w:pPr>
            <w:r>
              <w:rPr>
                <w:sz w:val="9"/>
                <w:szCs w:val="9"/>
              </w:rPr>
              <w:t>≧</w:t>
            </w:r>
          </w:p>
        </w:tc>
        <w:tc>
          <w:tcPr>
            <w:tcW w:w="844" w:type="dxa"/>
            <w:vAlign w:val="top"/>
          </w:tcPr>
          <w:p w14:paraId="58941571">
            <w:pPr>
              <w:pStyle w:val="6"/>
              <w:spacing w:before="107" w:line="241" w:lineRule="auto"/>
              <w:ind w:left="382"/>
              <w:rPr>
                <w:sz w:val="9"/>
                <w:szCs w:val="9"/>
              </w:rPr>
            </w:pPr>
            <w:r>
              <w:rPr>
                <w:spacing w:val="-2"/>
                <w:sz w:val="9"/>
                <w:szCs w:val="9"/>
              </w:rPr>
              <w:t>90</w:t>
            </w:r>
          </w:p>
        </w:tc>
        <w:tc>
          <w:tcPr>
            <w:tcW w:w="545" w:type="dxa"/>
            <w:vAlign w:val="top"/>
          </w:tcPr>
          <w:p w14:paraId="75612822">
            <w:pPr>
              <w:pStyle w:val="6"/>
              <w:spacing w:before="107" w:line="241" w:lineRule="auto"/>
              <w:ind w:left="253"/>
              <w:rPr>
                <w:sz w:val="9"/>
                <w:szCs w:val="9"/>
              </w:rPr>
            </w:pPr>
            <w:r>
              <w:rPr>
                <w:sz w:val="9"/>
                <w:szCs w:val="9"/>
              </w:rPr>
              <w:t>%</w:t>
            </w:r>
          </w:p>
        </w:tc>
        <w:tc>
          <w:tcPr>
            <w:tcW w:w="602" w:type="dxa"/>
            <w:vAlign w:val="top"/>
          </w:tcPr>
          <w:p w14:paraId="65A7ACA8">
            <w:pPr>
              <w:pStyle w:val="6"/>
              <w:spacing w:before="107"/>
              <w:ind w:left="191"/>
              <w:rPr>
                <w:sz w:val="9"/>
                <w:szCs w:val="9"/>
              </w:rPr>
            </w:pPr>
            <w:r>
              <w:rPr>
                <w:spacing w:val="-1"/>
                <w:sz w:val="9"/>
                <w:szCs w:val="9"/>
              </w:rPr>
              <w:t>98.84</w:t>
            </w:r>
          </w:p>
        </w:tc>
        <w:tc>
          <w:tcPr>
            <w:tcW w:w="566" w:type="dxa"/>
            <w:vAlign w:val="top"/>
          </w:tcPr>
          <w:p w14:paraId="78D3CF2B">
            <w:pPr>
              <w:pStyle w:val="6"/>
              <w:spacing w:before="107"/>
              <w:ind w:left="315"/>
              <w:rPr>
                <w:sz w:val="9"/>
                <w:szCs w:val="9"/>
              </w:rPr>
            </w:pPr>
            <w:r>
              <w:rPr>
                <w:spacing w:val="-1"/>
                <w:sz w:val="9"/>
                <w:szCs w:val="9"/>
              </w:rPr>
              <w:t>5.00</w:t>
            </w:r>
          </w:p>
        </w:tc>
        <w:tc>
          <w:tcPr>
            <w:tcW w:w="602" w:type="dxa"/>
            <w:vAlign w:val="top"/>
          </w:tcPr>
          <w:p w14:paraId="65028C08">
            <w:pPr>
              <w:pStyle w:val="6"/>
              <w:spacing w:before="107"/>
              <w:ind w:left="356"/>
              <w:rPr>
                <w:sz w:val="9"/>
                <w:szCs w:val="9"/>
              </w:rPr>
            </w:pPr>
            <w:r>
              <w:rPr>
                <w:spacing w:val="-1"/>
                <w:sz w:val="9"/>
                <w:szCs w:val="9"/>
              </w:rPr>
              <w:t>5.00</w:t>
            </w:r>
          </w:p>
        </w:tc>
        <w:tc>
          <w:tcPr>
            <w:tcW w:w="1731" w:type="dxa"/>
            <w:gridSpan w:val="2"/>
            <w:vAlign w:val="top"/>
          </w:tcPr>
          <w:p w14:paraId="007B316D">
            <w:pPr>
              <w:pStyle w:val="6"/>
              <w:spacing w:before="107" w:line="221" w:lineRule="auto"/>
              <w:ind w:left="28"/>
              <w:rPr>
                <w:sz w:val="9"/>
                <w:szCs w:val="9"/>
              </w:rPr>
            </w:pPr>
            <w:r>
              <w:rPr>
                <w:spacing w:val="-1"/>
                <w:sz w:val="9"/>
                <w:szCs w:val="9"/>
              </w:rPr>
              <w:t>已完成既定工作目标</w:t>
            </w:r>
            <w:r>
              <w:rPr>
                <w:spacing w:val="-17"/>
                <w:sz w:val="9"/>
                <w:szCs w:val="9"/>
              </w:rPr>
              <w:t xml:space="preserve"> </w:t>
            </w:r>
            <w:r>
              <w:rPr>
                <w:spacing w:val="-1"/>
                <w:sz w:val="9"/>
                <w:szCs w:val="9"/>
              </w:rPr>
              <w:t>。</w:t>
            </w:r>
          </w:p>
        </w:tc>
      </w:tr>
      <w:tr w14:paraId="3BD213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778" w:type="dxa"/>
            <w:gridSpan w:val="2"/>
            <w:vAlign w:val="top"/>
          </w:tcPr>
          <w:p w14:paraId="1DA6AE5C">
            <w:pPr>
              <w:pStyle w:val="6"/>
              <w:spacing w:before="108" w:line="221" w:lineRule="auto"/>
              <w:ind w:left="17"/>
              <w:rPr>
                <w:sz w:val="9"/>
                <w:szCs w:val="9"/>
              </w:rPr>
            </w:pPr>
            <w:r>
              <w:rPr>
                <w:sz w:val="9"/>
                <w:szCs w:val="9"/>
              </w:rPr>
              <w:t>产出指标</w:t>
            </w:r>
          </w:p>
        </w:tc>
        <w:tc>
          <w:tcPr>
            <w:tcW w:w="957" w:type="dxa"/>
            <w:vAlign w:val="top"/>
          </w:tcPr>
          <w:p w14:paraId="3AD2059A">
            <w:pPr>
              <w:pStyle w:val="6"/>
              <w:spacing w:before="108" w:line="221" w:lineRule="auto"/>
              <w:ind w:left="15"/>
              <w:rPr>
                <w:sz w:val="9"/>
                <w:szCs w:val="9"/>
              </w:rPr>
            </w:pPr>
            <w:r>
              <w:rPr>
                <w:sz w:val="9"/>
                <w:szCs w:val="9"/>
              </w:rPr>
              <w:t>数量指标</w:t>
            </w:r>
          </w:p>
        </w:tc>
        <w:tc>
          <w:tcPr>
            <w:tcW w:w="1290" w:type="dxa"/>
            <w:vAlign w:val="top"/>
          </w:tcPr>
          <w:p w14:paraId="35E40BA6">
            <w:pPr>
              <w:pStyle w:val="6"/>
              <w:spacing w:before="53" w:line="233" w:lineRule="auto"/>
              <w:ind w:left="16" w:right="87"/>
              <w:rPr>
                <w:sz w:val="9"/>
                <w:szCs w:val="9"/>
              </w:rPr>
            </w:pPr>
            <w:r>
              <w:rPr>
                <w:sz w:val="9"/>
                <w:szCs w:val="9"/>
              </w:rPr>
              <w:t>社区在册居家严重精神障碍患者健康管理率</w:t>
            </w:r>
          </w:p>
        </w:tc>
        <w:tc>
          <w:tcPr>
            <w:tcW w:w="705" w:type="dxa"/>
            <w:vAlign w:val="top"/>
          </w:tcPr>
          <w:p w14:paraId="47F0F48D">
            <w:pPr>
              <w:pStyle w:val="6"/>
              <w:spacing w:before="108" w:line="125" w:lineRule="exact"/>
              <w:ind w:left="322"/>
              <w:rPr>
                <w:sz w:val="9"/>
                <w:szCs w:val="9"/>
              </w:rPr>
            </w:pPr>
            <w:r>
              <w:rPr>
                <w:sz w:val="9"/>
                <w:szCs w:val="9"/>
              </w:rPr>
              <w:t>≧</w:t>
            </w:r>
          </w:p>
        </w:tc>
        <w:tc>
          <w:tcPr>
            <w:tcW w:w="844" w:type="dxa"/>
            <w:vAlign w:val="top"/>
          </w:tcPr>
          <w:p w14:paraId="22623B01">
            <w:pPr>
              <w:pStyle w:val="6"/>
              <w:spacing w:before="108" w:line="241" w:lineRule="auto"/>
              <w:ind w:left="382"/>
              <w:rPr>
                <w:sz w:val="9"/>
                <w:szCs w:val="9"/>
              </w:rPr>
            </w:pPr>
            <w:r>
              <w:rPr>
                <w:spacing w:val="-2"/>
                <w:sz w:val="9"/>
                <w:szCs w:val="9"/>
              </w:rPr>
              <w:t>80</w:t>
            </w:r>
          </w:p>
        </w:tc>
        <w:tc>
          <w:tcPr>
            <w:tcW w:w="545" w:type="dxa"/>
            <w:vAlign w:val="top"/>
          </w:tcPr>
          <w:p w14:paraId="62FC02E5">
            <w:pPr>
              <w:pStyle w:val="6"/>
              <w:spacing w:before="108" w:line="241" w:lineRule="auto"/>
              <w:ind w:left="253"/>
              <w:rPr>
                <w:sz w:val="9"/>
                <w:szCs w:val="9"/>
              </w:rPr>
            </w:pPr>
            <w:r>
              <w:rPr>
                <w:sz w:val="9"/>
                <w:szCs w:val="9"/>
              </w:rPr>
              <w:t>%</w:t>
            </w:r>
          </w:p>
        </w:tc>
        <w:tc>
          <w:tcPr>
            <w:tcW w:w="602" w:type="dxa"/>
            <w:vAlign w:val="top"/>
          </w:tcPr>
          <w:p w14:paraId="398CF6D4">
            <w:pPr>
              <w:pStyle w:val="6"/>
              <w:spacing w:before="108"/>
              <w:ind w:left="191"/>
              <w:rPr>
                <w:sz w:val="9"/>
                <w:szCs w:val="9"/>
              </w:rPr>
            </w:pPr>
            <w:r>
              <w:rPr>
                <w:spacing w:val="-1"/>
                <w:sz w:val="9"/>
                <w:szCs w:val="9"/>
              </w:rPr>
              <w:t>88.48</w:t>
            </w:r>
          </w:p>
        </w:tc>
        <w:tc>
          <w:tcPr>
            <w:tcW w:w="566" w:type="dxa"/>
            <w:vAlign w:val="top"/>
          </w:tcPr>
          <w:p w14:paraId="60449FF2">
            <w:pPr>
              <w:pStyle w:val="6"/>
              <w:spacing w:before="108"/>
              <w:ind w:left="315"/>
              <w:rPr>
                <w:sz w:val="9"/>
                <w:szCs w:val="9"/>
              </w:rPr>
            </w:pPr>
            <w:r>
              <w:rPr>
                <w:spacing w:val="-1"/>
                <w:sz w:val="9"/>
                <w:szCs w:val="9"/>
              </w:rPr>
              <w:t>5.00</w:t>
            </w:r>
          </w:p>
        </w:tc>
        <w:tc>
          <w:tcPr>
            <w:tcW w:w="602" w:type="dxa"/>
            <w:vAlign w:val="top"/>
          </w:tcPr>
          <w:p w14:paraId="14FA017D">
            <w:pPr>
              <w:pStyle w:val="6"/>
              <w:spacing w:before="108"/>
              <w:ind w:left="356"/>
              <w:rPr>
                <w:sz w:val="9"/>
                <w:szCs w:val="9"/>
              </w:rPr>
            </w:pPr>
            <w:r>
              <w:rPr>
                <w:spacing w:val="-1"/>
                <w:sz w:val="9"/>
                <w:szCs w:val="9"/>
              </w:rPr>
              <w:t>5.00</w:t>
            </w:r>
          </w:p>
        </w:tc>
        <w:tc>
          <w:tcPr>
            <w:tcW w:w="1731" w:type="dxa"/>
            <w:gridSpan w:val="2"/>
            <w:vAlign w:val="top"/>
          </w:tcPr>
          <w:p w14:paraId="15A95F32">
            <w:pPr>
              <w:pStyle w:val="6"/>
              <w:spacing w:before="108" w:line="221" w:lineRule="auto"/>
              <w:ind w:left="28"/>
              <w:rPr>
                <w:sz w:val="9"/>
                <w:szCs w:val="9"/>
              </w:rPr>
            </w:pPr>
            <w:r>
              <w:rPr>
                <w:spacing w:val="-1"/>
                <w:sz w:val="9"/>
                <w:szCs w:val="9"/>
              </w:rPr>
              <w:t>已完成既定工作目标</w:t>
            </w:r>
            <w:r>
              <w:rPr>
                <w:spacing w:val="-17"/>
                <w:sz w:val="9"/>
                <w:szCs w:val="9"/>
              </w:rPr>
              <w:t xml:space="preserve"> </w:t>
            </w:r>
            <w:r>
              <w:rPr>
                <w:spacing w:val="-1"/>
                <w:sz w:val="9"/>
                <w:szCs w:val="9"/>
              </w:rPr>
              <w:t>。</w:t>
            </w:r>
          </w:p>
        </w:tc>
      </w:tr>
      <w:tr w14:paraId="540AAF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778" w:type="dxa"/>
            <w:gridSpan w:val="2"/>
            <w:vAlign w:val="top"/>
          </w:tcPr>
          <w:p w14:paraId="2FBB9880">
            <w:pPr>
              <w:pStyle w:val="6"/>
              <w:spacing w:before="108" w:line="221" w:lineRule="auto"/>
              <w:ind w:left="17"/>
              <w:rPr>
                <w:sz w:val="9"/>
                <w:szCs w:val="9"/>
              </w:rPr>
            </w:pPr>
            <w:r>
              <w:rPr>
                <w:sz w:val="9"/>
                <w:szCs w:val="9"/>
              </w:rPr>
              <w:t>产出指标</w:t>
            </w:r>
          </w:p>
        </w:tc>
        <w:tc>
          <w:tcPr>
            <w:tcW w:w="957" w:type="dxa"/>
            <w:vAlign w:val="top"/>
          </w:tcPr>
          <w:p w14:paraId="5C33136C">
            <w:pPr>
              <w:pStyle w:val="6"/>
              <w:spacing w:before="108" w:line="221" w:lineRule="auto"/>
              <w:ind w:left="15"/>
              <w:rPr>
                <w:sz w:val="9"/>
                <w:szCs w:val="9"/>
              </w:rPr>
            </w:pPr>
            <w:r>
              <w:rPr>
                <w:sz w:val="9"/>
                <w:szCs w:val="9"/>
              </w:rPr>
              <w:t>数量指标</w:t>
            </w:r>
          </w:p>
        </w:tc>
        <w:tc>
          <w:tcPr>
            <w:tcW w:w="1290" w:type="dxa"/>
            <w:vAlign w:val="top"/>
          </w:tcPr>
          <w:p w14:paraId="01988924">
            <w:pPr>
              <w:pStyle w:val="6"/>
              <w:spacing w:before="108" w:line="221" w:lineRule="auto"/>
              <w:ind w:left="17"/>
              <w:rPr>
                <w:sz w:val="9"/>
                <w:szCs w:val="9"/>
              </w:rPr>
            </w:pPr>
            <w:r>
              <w:rPr>
                <w:sz w:val="9"/>
                <w:szCs w:val="9"/>
              </w:rPr>
              <w:t>老年人中医药健康管理率</w:t>
            </w:r>
          </w:p>
        </w:tc>
        <w:tc>
          <w:tcPr>
            <w:tcW w:w="705" w:type="dxa"/>
            <w:vAlign w:val="top"/>
          </w:tcPr>
          <w:p w14:paraId="52B734E5">
            <w:pPr>
              <w:pStyle w:val="6"/>
              <w:spacing w:before="108" w:line="125" w:lineRule="exact"/>
              <w:ind w:left="322"/>
              <w:rPr>
                <w:sz w:val="9"/>
                <w:szCs w:val="9"/>
              </w:rPr>
            </w:pPr>
            <w:r>
              <w:rPr>
                <w:sz w:val="9"/>
                <w:szCs w:val="9"/>
              </w:rPr>
              <w:t>≧</w:t>
            </w:r>
          </w:p>
        </w:tc>
        <w:tc>
          <w:tcPr>
            <w:tcW w:w="844" w:type="dxa"/>
            <w:vAlign w:val="top"/>
          </w:tcPr>
          <w:p w14:paraId="30FFF77C">
            <w:pPr>
              <w:pStyle w:val="6"/>
              <w:spacing w:before="108" w:line="241" w:lineRule="auto"/>
              <w:ind w:left="384"/>
              <w:rPr>
                <w:sz w:val="9"/>
                <w:szCs w:val="9"/>
              </w:rPr>
            </w:pPr>
            <w:r>
              <w:rPr>
                <w:spacing w:val="-3"/>
                <w:sz w:val="9"/>
                <w:szCs w:val="9"/>
              </w:rPr>
              <w:t>74</w:t>
            </w:r>
          </w:p>
        </w:tc>
        <w:tc>
          <w:tcPr>
            <w:tcW w:w="545" w:type="dxa"/>
            <w:vAlign w:val="top"/>
          </w:tcPr>
          <w:p w14:paraId="154BF462">
            <w:pPr>
              <w:pStyle w:val="6"/>
              <w:spacing w:before="108" w:line="241" w:lineRule="auto"/>
              <w:ind w:left="253"/>
              <w:rPr>
                <w:sz w:val="9"/>
                <w:szCs w:val="9"/>
              </w:rPr>
            </w:pPr>
            <w:r>
              <w:rPr>
                <w:sz w:val="9"/>
                <w:szCs w:val="9"/>
              </w:rPr>
              <w:t>%</w:t>
            </w:r>
          </w:p>
        </w:tc>
        <w:tc>
          <w:tcPr>
            <w:tcW w:w="602" w:type="dxa"/>
            <w:vAlign w:val="top"/>
          </w:tcPr>
          <w:p w14:paraId="3F860A8F">
            <w:pPr>
              <w:pStyle w:val="6"/>
              <w:spacing w:before="108"/>
              <w:ind w:left="192"/>
              <w:rPr>
                <w:sz w:val="9"/>
                <w:szCs w:val="9"/>
              </w:rPr>
            </w:pPr>
            <w:r>
              <w:rPr>
                <w:spacing w:val="-1"/>
                <w:sz w:val="9"/>
                <w:szCs w:val="9"/>
              </w:rPr>
              <w:t>79.53</w:t>
            </w:r>
          </w:p>
        </w:tc>
        <w:tc>
          <w:tcPr>
            <w:tcW w:w="566" w:type="dxa"/>
            <w:vAlign w:val="top"/>
          </w:tcPr>
          <w:p w14:paraId="1EFEFEBC">
            <w:pPr>
              <w:pStyle w:val="6"/>
              <w:spacing w:before="108"/>
              <w:ind w:left="315"/>
              <w:rPr>
                <w:sz w:val="9"/>
                <w:szCs w:val="9"/>
              </w:rPr>
            </w:pPr>
            <w:r>
              <w:rPr>
                <w:spacing w:val="-1"/>
                <w:sz w:val="9"/>
                <w:szCs w:val="9"/>
              </w:rPr>
              <w:t>5.00</w:t>
            </w:r>
          </w:p>
        </w:tc>
        <w:tc>
          <w:tcPr>
            <w:tcW w:w="602" w:type="dxa"/>
            <w:vAlign w:val="top"/>
          </w:tcPr>
          <w:p w14:paraId="0A1E7AAA">
            <w:pPr>
              <w:pStyle w:val="6"/>
              <w:spacing w:before="108"/>
              <w:ind w:left="356"/>
              <w:rPr>
                <w:sz w:val="9"/>
                <w:szCs w:val="9"/>
              </w:rPr>
            </w:pPr>
            <w:r>
              <w:rPr>
                <w:spacing w:val="-1"/>
                <w:sz w:val="9"/>
                <w:szCs w:val="9"/>
              </w:rPr>
              <w:t>5.00</w:t>
            </w:r>
          </w:p>
        </w:tc>
        <w:tc>
          <w:tcPr>
            <w:tcW w:w="1731" w:type="dxa"/>
            <w:gridSpan w:val="2"/>
            <w:vAlign w:val="top"/>
          </w:tcPr>
          <w:p w14:paraId="037DA92E">
            <w:pPr>
              <w:pStyle w:val="6"/>
              <w:spacing w:before="108" w:line="221" w:lineRule="auto"/>
              <w:ind w:left="28"/>
              <w:rPr>
                <w:sz w:val="9"/>
                <w:szCs w:val="9"/>
              </w:rPr>
            </w:pPr>
            <w:r>
              <w:rPr>
                <w:spacing w:val="-1"/>
                <w:sz w:val="9"/>
                <w:szCs w:val="9"/>
              </w:rPr>
              <w:t>已完成既定工作目标</w:t>
            </w:r>
            <w:r>
              <w:rPr>
                <w:spacing w:val="-17"/>
                <w:sz w:val="9"/>
                <w:szCs w:val="9"/>
              </w:rPr>
              <w:t xml:space="preserve"> </w:t>
            </w:r>
            <w:r>
              <w:rPr>
                <w:spacing w:val="-1"/>
                <w:sz w:val="9"/>
                <w:szCs w:val="9"/>
              </w:rPr>
              <w:t>。</w:t>
            </w:r>
          </w:p>
        </w:tc>
      </w:tr>
      <w:tr w14:paraId="6530A3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778" w:type="dxa"/>
            <w:gridSpan w:val="2"/>
            <w:vAlign w:val="top"/>
          </w:tcPr>
          <w:p w14:paraId="6F42E9E9">
            <w:pPr>
              <w:pStyle w:val="6"/>
              <w:spacing w:before="109" w:line="221" w:lineRule="auto"/>
              <w:ind w:left="17"/>
              <w:rPr>
                <w:sz w:val="9"/>
                <w:szCs w:val="9"/>
              </w:rPr>
            </w:pPr>
            <w:r>
              <w:rPr>
                <w:sz w:val="9"/>
                <w:szCs w:val="9"/>
              </w:rPr>
              <w:t>产出指标</w:t>
            </w:r>
          </w:p>
        </w:tc>
        <w:tc>
          <w:tcPr>
            <w:tcW w:w="957" w:type="dxa"/>
            <w:vAlign w:val="top"/>
          </w:tcPr>
          <w:p w14:paraId="32DE29CE">
            <w:pPr>
              <w:pStyle w:val="6"/>
              <w:spacing w:before="109" w:line="221" w:lineRule="auto"/>
              <w:ind w:left="15"/>
              <w:rPr>
                <w:sz w:val="9"/>
                <w:szCs w:val="9"/>
              </w:rPr>
            </w:pPr>
            <w:r>
              <w:rPr>
                <w:sz w:val="9"/>
                <w:szCs w:val="9"/>
              </w:rPr>
              <w:t>数量指标</w:t>
            </w:r>
          </w:p>
        </w:tc>
        <w:tc>
          <w:tcPr>
            <w:tcW w:w="1290" w:type="dxa"/>
            <w:vAlign w:val="top"/>
          </w:tcPr>
          <w:p w14:paraId="2128FF99">
            <w:pPr>
              <w:pStyle w:val="6"/>
              <w:spacing w:before="54" w:line="233" w:lineRule="auto"/>
              <w:ind w:left="15" w:right="87"/>
              <w:rPr>
                <w:sz w:val="9"/>
                <w:szCs w:val="9"/>
              </w:rPr>
            </w:pPr>
            <w:r>
              <w:rPr>
                <w:sz w:val="9"/>
                <w:szCs w:val="9"/>
              </w:rPr>
              <w:t>适龄儿童国家免疫规划疫苗接</w:t>
            </w:r>
            <w:r>
              <w:rPr>
                <w:spacing w:val="-1"/>
                <w:sz w:val="9"/>
                <w:szCs w:val="9"/>
              </w:rPr>
              <w:t>种率</w:t>
            </w:r>
          </w:p>
        </w:tc>
        <w:tc>
          <w:tcPr>
            <w:tcW w:w="705" w:type="dxa"/>
            <w:vAlign w:val="top"/>
          </w:tcPr>
          <w:p w14:paraId="11B0F01C">
            <w:pPr>
              <w:pStyle w:val="6"/>
              <w:spacing w:before="109" w:line="125" w:lineRule="exact"/>
              <w:ind w:left="322"/>
              <w:rPr>
                <w:sz w:val="9"/>
                <w:szCs w:val="9"/>
              </w:rPr>
            </w:pPr>
            <w:r>
              <w:rPr>
                <w:sz w:val="9"/>
                <w:szCs w:val="9"/>
              </w:rPr>
              <w:t>≧</w:t>
            </w:r>
          </w:p>
        </w:tc>
        <w:tc>
          <w:tcPr>
            <w:tcW w:w="844" w:type="dxa"/>
            <w:vAlign w:val="top"/>
          </w:tcPr>
          <w:p w14:paraId="03A72D56">
            <w:pPr>
              <w:pStyle w:val="6"/>
              <w:spacing w:before="109" w:line="241" w:lineRule="auto"/>
              <w:ind w:left="382"/>
              <w:rPr>
                <w:sz w:val="9"/>
                <w:szCs w:val="9"/>
              </w:rPr>
            </w:pPr>
            <w:r>
              <w:rPr>
                <w:spacing w:val="-2"/>
                <w:sz w:val="9"/>
                <w:szCs w:val="9"/>
              </w:rPr>
              <w:t>90</w:t>
            </w:r>
          </w:p>
        </w:tc>
        <w:tc>
          <w:tcPr>
            <w:tcW w:w="545" w:type="dxa"/>
            <w:vAlign w:val="top"/>
          </w:tcPr>
          <w:p w14:paraId="2568B1DA">
            <w:pPr>
              <w:pStyle w:val="6"/>
              <w:spacing w:before="109" w:line="241" w:lineRule="auto"/>
              <w:ind w:left="253"/>
              <w:rPr>
                <w:sz w:val="9"/>
                <w:szCs w:val="9"/>
              </w:rPr>
            </w:pPr>
            <w:r>
              <w:rPr>
                <w:sz w:val="9"/>
                <w:szCs w:val="9"/>
              </w:rPr>
              <w:t>%</w:t>
            </w:r>
          </w:p>
        </w:tc>
        <w:tc>
          <w:tcPr>
            <w:tcW w:w="602" w:type="dxa"/>
            <w:vAlign w:val="top"/>
          </w:tcPr>
          <w:p w14:paraId="393FCFA0">
            <w:pPr>
              <w:pStyle w:val="6"/>
              <w:spacing w:before="109" w:line="241" w:lineRule="auto"/>
              <w:ind w:left="260"/>
              <w:rPr>
                <w:sz w:val="9"/>
                <w:szCs w:val="9"/>
              </w:rPr>
            </w:pPr>
            <w:r>
              <w:rPr>
                <w:spacing w:val="-2"/>
                <w:sz w:val="9"/>
                <w:szCs w:val="9"/>
              </w:rPr>
              <w:t>92</w:t>
            </w:r>
          </w:p>
        </w:tc>
        <w:tc>
          <w:tcPr>
            <w:tcW w:w="566" w:type="dxa"/>
            <w:vAlign w:val="top"/>
          </w:tcPr>
          <w:p w14:paraId="063E515F">
            <w:pPr>
              <w:pStyle w:val="6"/>
              <w:spacing w:before="109"/>
              <w:ind w:left="313"/>
              <w:rPr>
                <w:sz w:val="9"/>
                <w:szCs w:val="9"/>
              </w:rPr>
            </w:pPr>
            <w:r>
              <w:rPr>
                <w:spacing w:val="-1"/>
                <w:sz w:val="9"/>
                <w:szCs w:val="9"/>
              </w:rPr>
              <w:t>4.00</w:t>
            </w:r>
          </w:p>
        </w:tc>
        <w:tc>
          <w:tcPr>
            <w:tcW w:w="602" w:type="dxa"/>
            <w:vAlign w:val="top"/>
          </w:tcPr>
          <w:p w14:paraId="7F744883">
            <w:pPr>
              <w:pStyle w:val="6"/>
              <w:spacing w:before="109"/>
              <w:ind w:left="354"/>
              <w:rPr>
                <w:sz w:val="9"/>
                <w:szCs w:val="9"/>
              </w:rPr>
            </w:pPr>
            <w:r>
              <w:rPr>
                <w:spacing w:val="-1"/>
                <w:sz w:val="9"/>
                <w:szCs w:val="9"/>
              </w:rPr>
              <w:t>4.00</w:t>
            </w:r>
          </w:p>
        </w:tc>
        <w:tc>
          <w:tcPr>
            <w:tcW w:w="1731" w:type="dxa"/>
            <w:gridSpan w:val="2"/>
            <w:vAlign w:val="top"/>
          </w:tcPr>
          <w:p w14:paraId="05FC61F6">
            <w:pPr>
              <w:pStyle w:val="6"/>
              <w:spacing w:before="109" w:line="221" w:lineRule="auto"/>
              <w:ind w:left="28"/>
              <w:rPr>
                <w:sz w:val="9"/>
                <w:szCs w:val="9"/>
              </w:rPr>
            </w:pPr>
            <w:r>
              <w:rPr>
                <w:spacing w:val="-1"/>
                <w:sz w:val="9"/>
                <w:szCs w:val="9"/>
              </w:rPr>
              <w:t>已完成既定工作目标</w:t>
            </w:r>
            <w:r>
              <w:rPr>
                <w:spacing w:val="-17"/>
                <w:sz w:val="9"/>
                <w:szCs w:val="9"/>
              </w:rPr>
              <w:t xml:space="preserve"> </w:t>
            </w:r>
            <w:r>
              <w:rPr>
                <w:spacing w:val="-1"/>
                <w:sz w:val="9"/>
                <w:szCs w:val="9"/>
              </w:rPr>
              <w:t>。</w:t>
            </w:r>
          </w:p>
        </w:tc>
      </w:tr>
      <w:tr w14:paraId="131B13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3" w:hRule="atLeast"/>
        </w:trPr>
        <w:tc>
          <w:tcPr>
            <w:tcW w:w="778" w:type="dxa"/>
            <w:gridSpan w:val="2"/>
            <w:vAlign w:val="top"/>
          </w:tcPr>
          <w:p w14:paraId="4E055C8F">
            <w:pPr>
              <w:pStyle w:val="6"/>
              <w:spacing w:before="109" w:line="221" w:lineRule="auto"/>
              <w:ind w:left="17"/>
              <w:rPr>
                <w:sz w:val="9"/>
                <w:szCs w:val="9"/>
              </w:rPr>
            </w:pPr>
            <w:r>
              <w:rPr>
                <w:sz w:val="9"/>
                <w:szCs w:val="9"/>
              </w:rPr>
              <w:t>产出指标</w:t>
            </w:r>
          </w:p>
        </w:tc>
        <w:tc>
          <w:tcPr>
            <w:tcW w:w="957" w:type="dxa"/>
            <w:vAlign w:val="top"/>
          </w:tcPr>
          <w:p w14:paraId="1B42E82C">
            <w:pPr>
              <w:pStyle w:val="6"/>
              <w:spacing w:before="109" w:line="221" w:lineRule="auto"/>
              <w:ind w:left="15"/>
              <w:rPr>
                <w:sz w:val="9"/>
                <w:szCs w:val="9"/>
              </w:rPr>
            </w:pPr>
            <w:r>
              <w:rPr>
                <w:sz w:val="9"/>
                <w:szCs w:val="9"/>
              </w:rPr>
              <w:t>数量指标</w:t>
            </w:r>
          </w:p>
        </w:tc>
        <w:tc>
          <w:tcPr>
            <w:tcW w:w="1290" w:type="dxa"/>
            <w:vAlign w:val="top"/>
          </w:tcPr>
          <w:p w14:paraId="2F1D65D2">
            <w:pPr>
              <w:pStyle w:val="6"/>
              <w:spacing w:before="109" w:line="221" w:lineRule="auto"/>
              <w:ind w:left="17"/>
              <w:rPr>
                <w:sz w:val="9"/>
                <w:szCs w:val="9"/>
              </w:rPr>
            </w:pPr>
            <w:r>
              <w:rPr>
                <w:sz w:val="9"/>
                <w:szCs w:val="9"/>
              </w:rPr>
              <w:t>7岁以下儿童健康管理率</w:t>
            </w:r>
          </w:p>
        </w:tc>
        <w:tc>
          <w:tcPr>
            <w:tcW w:w="705" w:type="dxa"/>
            <w:vAlign w:val="top"/>
          </w:tcPr>
          <w:p w14:paraId="6F2DDF40">
            <w:pPr>
              <w:pStyle w:val="6"/>
              <w:spacing w:before="109" w:line="125" w:lineRule="exact"/>
              <w:ind w:left="322"/>
              <w:rPr>
                <w:sz w:val="9"/>
                <w:szCs w:val="9"/>
              </w:rPr>
            </w:pPr>
            <w:r>
              <w:rPr>
                <w:sz w:val="9"/>
                <w:szCs w:val="9"/>
              </w:rPr>
              <w:t>≧</w:t>
            </w:r>
          </w:p>
        </w:tc>
        <w:tc>
          <w:tcPr>
            <w:tcW w:w="844" w:type="dxa"/>
            <w:vAlign w:val="top"/>
          </w:tcPr>
          <w:p w14:paraId="6A83F327">
            <w:pPr>
              <w:pStyle w:val="6"/>
              <w:spacing w:before="109" w:line="241" w:lineRule="auto"/>
              <w:ind w:left="382"/>
              <w:rPr>
                <w:sz w:val="9"/>
                <w:szCs w:val="9"/>
              </w:rPr>
            </w:pPr>
            <w:r>
              <w:rPr>
                <w:spacing w:val="-2"/>
                <w:sz w:val="9"/>
                <w:szCs w:val="9"/>
              </w:rPr>
              <w:t>90</w:t>
            </w:r>
          </w:p>
        </w:tc>
        <w:tc>
          <w:tcPr>
            <w:tcW w:w="545" w:type="dxa"/>
            <w:vAlign w:val="top"/>
          </w:tcPr>
          <w:p w14:paraId="5276FFD0">
            <w:pPr>
              <w:pStyle w:val="6"/>
              <w:spacing w:before="109" w:line="241" w:lineRule="auto"/>
              <w:ind w:left="253"/>
              <w:rPr>
                <w:sz w:val="9"/>
                <w:szCs w:val="9"/>
              </w:rPr>
            </w:pPr>
            <w:r>
              <w:rPr>
                <w:sz w:val="9"/>
                <w:szCs w:val="9"/>
              </w:rPr>
              <w:t>%</w:t>
            </w:r>
          </w:p>
        </w:tc>
        <w:tc>
          <w:tcPr>
            <w:tcW w:w="602" w:type="dxa"/>
            <w:vAlign w:val="top"/>
          </w:tcPr>
          <w:p w14:paraId="1B09B223">
            <w:pPr>
              <w:pStyle w:val="6"/>
              <w:spacing w:before="110"/>
              <w:ind w:left="191"/>
              <w:rPr>
                <w:sz w:val="9"/>
                <w:szCs w:val="9"/>
              </w:rPr>
            </w:pPr>
            <w:r>
              <w:rPr>
                <w:spacing w:val="-1"/>
                <w:sz w:val="9"/>
                <w:szCs w:val="9"/>
              </w:rPr>
              <w:t>97.57</w:t>
            </w:r>
          </w:p>
        </w:tc>
        <w:tc>
          <w:tcPr>
            <w:tcW w:w="566" w:type="dxa"/>
            <w:vAlign w:val="top"/>
          </w:tcPr>
          <w:p w14:paraId="1C7E924C">
            <w:pPr>
              <w:pStyle w:val="6"/>
              <w:spacing w:before="110"/>
              <w:ind w:left="313"/>
              <w:rPr>
                <w:sz w:val="9"/>
                <w:szCs w:val="9"/>
              </w:rPr>
            </w:pPr>
            <w:r>
              <w:rPr>
                <w:spacing w:val="-1"/>
                <w:sz w:val="9"/>
                <w:szCs w:val="9"/>
              </w:rPr>
              <w:t>4.00</w:t>
            </w:r>
          </w:p>
        </w:tc>
        <w:tc>
          <w:tcPr>
            <w:tcW w:w="602" w:type="dxa"/>
            <w:vAlign w:val="top"/>
          </w:tcPr>
          <w:p w14:paraId="4E7C0934">
            <w:pPr>
              <w:pStyle w:val="6"/>
              <w:spacing w:before="110"/>
              <w:ind w:left="354"/>
              <w:rPr>
                <w:sz w:val="9"/>
                <w:szCs w:val="9"/>
              </w:rPr>
            </w:pPr>
            <w:r>
              <w:rPr>
                <w:spacing w:val="-1"/>
                <w:sz w:val="9"/>
                <w:szCs w:val="9"/>
              </w:rPr>
              <w:t>4.00</w:t>
            </w:r>
          </w:p>
        </w:tc>
        <w:tc>
          <w:tcPr>
            <w:tcW w:w="1731" w:type="dxa"/>
            <w:gridSpan w:val="2"/>
            <w:vAlign w:val="top"/>
          </w:tcPr>
          <w:p w14:paraId="113840E0">
            <w:pPr>
              <w:pStyle w:val="6"/>
              <w:spacing w:before="109" w:line="221" w:lineRule="auto"/>
              <w:ind w:left="28"/>
              <w:rPr>
                <w:sz w:val="9"/>
                <w:szCs w:val="9"/>
              </w:rPr>
            </w:pPr>
            <w:r>
              <w:rPr>
                <w:spacing w:val="-1"/>
                <w:sz w:val="9"/>
                <w:szCs w:val="9"/>
              </w:rPr>
              <w:t>已完成既定工作目标</w:t>
            </w:r>
            <w:r>
              <w:rPr>
                <w:spacing w:val="-17"/>
                <w:sz w:val="9"/>
                <w:szCs w:val="9"/>
              </w:rPr>
              <w:t xml:space="preserve"> </w:t>
            </w:r>
            <w:r>
              <w:rPr>
                <w:spacing w:val="-1"/>
                <w:sz w:val="9"/>
                <w:szCs w:val="9"/>
              </w:rPr>
              <w:t>。</w:t>
            </w:r>
          </w:p>
        </w:tc>
      </w:tr>
      <w:tr w14:paraId="74E355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778" w:type="dxa"/>
            <w:gridSpan w:val="2"/>
            <w:vAlign w:val="top"/>
          </w:tcPr>
          <w:p w14:paraId="52739086">
            <w:pPr>
              <w:pStyle w:val="6"/>
              <w:spacing w:before="112" w:line="221" w:lineRule="auto"/>
              <w:ind w:left="17"/>
              <w:rPr>
                <w:sz w:val="9"/>
                <w:szCs w:val="9"/>
              </w:rPr>
            </w:pPr>
            <w:r>
              <w:rPr>
                <w:sz w:val="9"/>
                <w:szCs w:val="9"/>
              </w:rPr>
              <w:t>产出指标</w:t>
            </w:r>
          </w:p>
        </w:tc>
        <w:tc>
          <w:tcPr>
            <w:tcW w:w="957" w:type="dxa"/>
            <w:vAlign w:val="top"/>
          </w:tcPr>
          <w:p w14:paraId="76240A3A">
            <w:pPr>
              <w:pStyle w:val="6"/>
              <w:spacing w:before="112" w:line="221" w:lineRule="auto"/>
              <w:ind w:left="15"/>
              <w:rPr>
                <w:sz w:val="9"/>
                <w:szCs w:val="9"/>
              </w:rPr>
            </w:pPr>
            <w:r>
              <w:rPr>
                <w:sz w:val="9"/>
                <w:szCs w:val="9"/>
              </w:rPr>
              <w:t>数量指标</w:t>
            </w:r>
          </w:p>
        </w:tc>
        <w:tc>
          <w:tcPr>
            <w:tcW w:w="1290" w:type="dxa"/>
            <w:vAlign w:val="top"/>
          </w:tcPr>
          <w:p w14:paraId="5E39BF42">
            <w:pPr>
              <w:pStyle w:val="6"/>
              <w:spacing w:before="112" w:line="221" w:lineRule="auto"/>
              <w:ind w:left="16"/>
              <w:rPr>
                <w:sz w:val="9"/>
                <w:szCs w:val="9"/>
              </w:rPr>
            </w:pPr>
            <w:r>
              <w:rPr>
                <w:sz w:val="9"/>
                <w:szCs w:val="9"/>
              </w:rPr>
              <w:t>孕产妇系统管理率</w:t>
            </w:r>
          </w:p>
        </w:tc>
        <w:tc>
          <w:tcPr>
            <w:tcW w:w="705" w:type="dxa"/>
            <w:vAlign w:val="top"/>
          </w:tcPr>
          <w:p w14:paraId="1C66523E">
            <w:pPr>
              <w:pStyle w:val="6"/>
              <w:spacing w:before="112" w:line="125" w:lineRule="exact"/>
              <w:ind w:left="322"/>
              <w:rPr>
                <w:sz w:val="9"/>
                <w:szCs w:val="9"/>
              </w:rPr>
            </w:pPr>
            <w:r>
              <w:rPr>
                <w:sz w:val="9"/>
                <w:szCs w:val="9"/>
              </w:rPr>
              <w:t>≧</w:t>
            </w:r>
          </w:p>
        </w:tc>
        <w:tc>
          <w:tcPr>
            <w:tcW w:w="844" w:type="dxa"/>
            <w:vAlign w:val="top"/>
          </w:tcPr>
          <w:p w14:paraId="2D666D4F">
            <w:pPr>
              <w:pStyle w:val="6"/>
              <w:spacing w:before="112" w:line="241" w:lineRule="auto"/>
              <w:ind w:left="382"/>
              <w:rPr>
                <w:sz w:val="9"/>
                <w:szCs w:val="9"/>
              </w:rPr>
            </w:pPr>
            <w:r>
              <w:rPr>
                <w:spacing w:val="-2"/>
                <w:sz w:val="9"/>
                <w:szCs w:val="9"/>
              </w:rPr>
              <w:t>90</w:t>
            </w:r>
          </w:p>
        </w:tc>
        <w:tc>
          <w:tcPr>
            <w:tcW w:w="545" w:type="dxa"/>
            <w:vAlign w:val="top"/>
          </w:tcPr>
          <w:p w14:paraId="6EEF289E">
            <w:pPr>
              <w:pStyle w:val="6"/>
              <w:spacing w:before="112" w:line="241" w:lineRule="auto"/>
              <w:ind w:left="253"/>
              <w:rPr>
                <w:sz w:val="9"/>
                <w:szCs w:val="9"/>
              </w:rPr>
            </w:pPr>
            <w:r>
              <w:rPr>
                <w:sz w:val="9"/>
                <w:szCs w:val="9"/>
              </w:rPr>
              <w:t>%</w:t>
            </w:r>
          </w:p>
        </w:tc>
        <w:tc>
          <w:tcPr>
            <w:tcW w:w="602" w:type="dxa"/>
            <w:vAlign w:val="top"/>
          </w:tcPr>
          <w:p w14:paraId="7CC3118F">
            <w:pPr>
              <w:pStyle w:val="6"/>
              <w:spacing w:before="112"/>
              <w:ind w:left="191"/>
              <w:rPr>
                <w:sz w:val="9"/>
                <w:szCs w:val="9"/>
              </w:rPr>
            </w:pPr>
            <w:r>
              <w:rPr>
                <w:spacing w:val="-1"/>
                <w:sz w:val="9"/>
                <w:szCs w:val="9"/>
              </w:rPr>
              <w:t>93.54</w:t>
            </w:r>
          </w:p>
        </w:tc>
        <w:tc>
          <w:tcPr>
            <w:tcW w:w="566" w:type="dxa"/>
            <w:vAlign w:val="top"/>
          </w:tcPr>
          <w:p w14:paraId="58D01798">
            <w:pPr>
              <w:pStyle w:val="6"/>
              <w:spacing w:before="112"/>
              <w:ind w:left="313"/>
              <w:rPr>
                <w:sz w:val="9"/>
                <w:szCs w:val="9"/>
              </w:rPr>
            </w:pPr>
            <w:r>
              <w:rPr>
                <w:spacing w:val="-1"/>
                <w:sz w:val="9"/>
                <w:szCs w:val="9"/>
              </w:rPr>
              <w:t>4.00</w:t>
            </w:r>
          </w:p>
        </w:tc>
        <w:tc>
          <w:tcPr>
            <w:tcW w:w="602" w:type="dxa"/>
            <w:vAlign w:val="top"/>
          </w:tcPr>
          <w:p w14:paraId="4AD015F8">
            <w:pPr>
              <w:pStyle w:val="6"/>
              <w:spacing w:before="112"/>
              <w:ind w:left="354"/>
              <w:rPr>
                <w:sz w:val="9"/>
                <w:szCs w:val="9"/>
              </w:rPr>
            </w:pPr>
            <w:r>
              <w:rPr>
                <w:spacing w:val="-1"/>
                <w:sz w:val="9"/>
                <w:szCs w:val="9"/>
              </w:rPr>
              <w:t>4.00</w:t>
            </w:r>
          </w:p>
        </w:tc>
        <w:tc>
          <w:tcPr>
            <w:tcW w:w="1731" w:type="dxa"/>
            <w:gridSpan w:val="2"/>
            <w:vAlign w:val="top"/>
          </w:tcPr>
          <w:p w14:paraId="2E0EA2C6">
            <w:pPr>
              <w:pStyle w:val="6"/>
              <w:spacing w:before="112" w:line="221" w:lineRule="auto"/>
              <w:ind w:left="28"/>
              <w:rPr>
                <w:sz w:val="9"/>
                <w:szCs w:val="9"/>
              </w:rPr>
            </w:pPr>
            <w:r>
              <w:rPr>
                <w:spacing w:val="-1"/>
                <w:sz w:val="9"/>
                <w:szCs w:val="9"/>
              </w:rPr>
              <w:t>已完成既定工作目标</w:t>
            </w:r>
            <w:r>
              <w:rPr>
                <w:spacing w:val="-17"/>
                <w:sz w:val="9"/>
                <w:szCs w:val="9"/>
              </w:rPr>
              <w:t xml:space="preserve"> </w:t>
            </w:r>
            <w:r>
              <w:rPr>
                <w:spacing w:val="-1"/>
                <w:sz w:val="9"/>
                <w:szCs w:val="9"/>
              </w:rPr>
              <w:t>。</w:t>
            </w:r>
          </w:p>
        </w:tc>
      </w:tr>
      <w:tr w14:paraId="370E19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778" w:type="dxa"/>
            <w:gridSpan w:val="2"/>
            <w:vAlign w:val="top"/>
          </w:tcPr>
          <w:p w14:paraId="2B68B08D">
            <w:pPr>
              <w:pStyle w:val="6"/>
              <w:spacing w:before="112" w:line="221" w:lineRule="auto"/>
              <w:ind w:left="17"/>
              <w:rPr>
                <w:sz w:val="9"/>
                <w:szCs w:val="9"/>
              </w:rPr>
            </w:pPr>
            <w:r>
              <w:rPr>
                <w:sz w:val="9"/>
                <w:szCs w:val="9"/>
              </w:rPr>
              <w:t>产出指标</w:t>
            </w:r>
          </w:p>
        </w:tc>
        <w:tc>
          <w:tcPr>
            <w:tcW w:w="957" w:type="dxa"/>
            <w:vAlign w:val="top"/>
          </w:tcPr>
          <w:p w14:paraId="13C166F3">
            <w:pPr>
              <w:pStyle w:val="6"/>
              <w:spacing w:before="112" w:line="221" w:lineRule="auto"/>
              <w:ind w:left="15"/>
              <w:rPr>
                <w:sz w:val="9"/>
                <w:szCs w:val="9"/>
              </w:rPr>
            </w:pPr>
            <w:r>
              <w:rPr>
                <w:sz w:val="9"/>
                <w:szCs w:val="9"/>
              </w:rPr>
              <w:t>数量指标</w:t>
            </w:r>
          </w:p>
        </w:tc>
        <w:tc>
          <w:tcPr>
            <w:tcW w:w="1290" w:type="dxa"/>
            <w:vAlign w:val="top"/>
          </w:tcPr>
          <w:p w14:paraId="5C48917D">
            <w:pPr>
              <w:pStyle w:val="6"/>
              <w:spacing w:before="112" w:line="221" w:lineRule="auto"/>
              <w:ind w:left="17"/>
              <w:rPr>
                <w:sz w:val="9"/>
                <w:szCs w:val="9"/>
              </w:rPr>
            </w:pPr>
            <w:r>
              <w:rPr>
                <w:sz w:val="9"/>
                <w:szCs w:val="9"/>
              </w:rPr>
              <w:t>3岁以下儿童系统管理率</w:t>
            </w:r>
          </w:p>
        </w:tc>
        <w:tc>
          <w:tcPr>
            <w:tcW w:w="705" w:type="dxa"/>
            <w:vAlign w:val="top"/>
          </w:tcPr>
          <w:p w14:paraId="569CA2AE">
            <w:pPr>
              <w:pStyle w:val="6"/>
              <w:spacing w:before="112" w:line="125" w:lineRule="exact"/>
              <w:ind w:left="322"/>
              <w:rPr>
                <w:sz w:val="9"/>
                <w:szCs w:val="9"/>
              </w:rPr>
            </w:pPr>
            <w:r>
              <w:rPr>
                <w:sz w:val="9"/>
                <w:szCs w:val="9"/>
              </w:rPr>
              <w:t>≧</w:t>
            </w:r>
          </w:p>
        </w:tc>
        <w:tc>
          <w:tcPr>
            <w:tcW w:w="844" w:type="dxa"/>
            <w:vAlign w:val="top"/>
          </w:tcPr>
          <w:p w14:paraId="7C96DA56">
            <w:pPr>
              <w:pStyle w:val="6"/>
              <w:spacing w:before="112" w:line="241" w:lineRule="auto"/>
              <w:ind w:left="382"/>
              <w:rPr>
                <w:sz w:val="9"/>
                <w:szCs w:val="9"/>
              </w:rPr>
            </w:pPr>
            <w:r>
              <w:rPr>
                <w:spacing w:val="-2"/>
                <w:sz w:val="9"/>
                <w:szCs w:val="9"/>
              </w:rPr>
              <w:t>85</w:t>
            </w:r>
          </w:p>
        </w:tc>
        <w:tc>
          <w:tcPr>
            <w:tcW w:w="545" w:type="dxa"/>
            <w:vAlign w:val="top"/>
          </w:tcPr>
          <w:p w14:paraId="6C92EFCB">
            <w:pPr>
              <w:pStyle w:val="6"/>
              <w:spacing w:before="112" w:line="241" w:lineRule="auto"/>
              <w:ind w:left="253"/>
              <w:rPr>
                <w:sz w:val="9"/>
                <w:szCs w:val="9"/>
              </w:rPr>
            </w:pPr>
            <w:r>
              <w:rPr>
                <w:sz w:val="9"/>
                <w:szCs w:val="9"/>
              </w:rPr>
              <w:t>%</w:t>
            </w:r>
          </w:p>
        </w:tc>
        <w:tc>
          <w:tcPr>
            <w:tcW w:w="602" w:type="dxa"/>
            <w:vAlign w:val="top"/>
          </w:tcPr>
          <w:p w14:paraId="75BC5399">
            <w:pPr>
              <w:pStyle w:val="6"/>
              <w:spacing w:before="112"/>
              <w:ind w:left="191"/>
              <w:rPr>
                <w:sz w:val="9"/>
                <w:szCs w:val="9"/>
              </w:rPr>
            </w:pPr>
            <w:r>
              <w:rPr>
                <w:spacing w:val="-1"/>
                <w:sz w:val="9"/>
                <w:szCs w:val="9"/>
              </w:rPr>
              <w:t>97.19</w:t>
            </w:r>
          </w:p>
        </w:tc>
        <w:tc>
          <w:tcPr>
            <w:tcW w:w="566" w:type="dxa"/>
            <w:vAlign w:val="top"/>
          </w:tcPr>
          <w:p w14:paraId="4A4175DC">
            <w:pPr>
              <w:pStyle w:val="6"/>
              <w:spacing w:before="112"/>
              <w:ind w:left="313"/>
              <w:rPr>
                <w:sz w:val="9"/>
                <w:szCs w:val="9"/>
              </w:rPr>
            </w:pPr>
            <w:r>
              <w:rPr>
                <w:spacing w:val="-1"/>
                <w:sz w:val="9"/>
                <w:szCs w:val="9"/>
              </w:rPr>
              <w:t>4.00</w:t>
            </w:r>
          </w:p>
        </w:tc>
        <w:tc>
          <w:tcPr>
            <w:tcW w:w="602" w:type="dxa"/>
            <w:vAlign w:val="top"/>
          </w:tcPr>
          <w:p w14:paraId="68DAA023">
            <w:pPr>
              <w:pStyle w:val="6"/>
              <w:spacing w:before="112"/>
              <w:ind w:left="354"/>
              <w:rPr>
                <w:sz w:val="9"/>
                <w:szCs w:val="9"/>
              </w:rPr>
            </w:pPr>
            <w:r>
              <w:rPr>
                <w:spacing w:val="-1"/>
                <w:sz w:val="9"/>
                <w:szCs w:val="9"/>
              </w:rPr>
              <w:t>4.00</w:t>
            </w:r>
          </w:p>
        </w:tc>
        <w:tc>
          <w:tcPr>
            <w:tcW w:w="1731" w:type="dxa"/>
            <w:gridSpan w:val="2"/>
            <w:vAlign w:val="top"/>
          </w:tcPr>
          <w:p w14:paraId="241755C4">
            <w:pPr>
              <w:pStyle w:val="6"/>
              <w:spacing w:before="112" w:line="221" w:lineRule="auto"/>
              <w:ind w:left="28"/>
              <w:rPr>
                <w:sz w:val="9"/>
                <w:szCs w:val="9"/>
              </w:rPr>
            </w:pPr>
            <w:r>
              <w:rPr>
                <w:spacing w:val="-1"/>
                <w:sz w:val="9"/>
                <w:szCs w:val="9"/>
              </w:rPr>
              <w:t>已完成既定工作目标</w:t>
            </w:r>
            <w:r>
              <w:rPr>
                <w:spacing w:val="-17"/>
                <w:sz w:val="9"/>
                <w:szCs w:val="9"/>
              </w:rPr>
              <w:t xml:space="preserve"> </w:t>
            </w:r>
            <w:r>
              <w:rPr>
                <w:spacing w:val="-1"/>
                <w:sz w:val="9"/>
                <w:szCs w:val="9"/>
              </w:rPr>
              <w:t>。</w:t>
            </w:r>
          </w:p>
        </w:tc>
      </w:tr>
      <w:tr w14:paraId="406182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3" w:hRule="atLeast"/>
        </w:trPr>
        <w:tc>
          <w:tcPr>
            <w:tcW w:w="778" w:type="dxa"/>
            <w:gridSpan w:val="2"/>
            <w:vAlign w:val="top"/>
          </w:tcPr>
          <w:p w14:paraId="1B59EB7B">
            <w:pPr>
              <w:pStyle w:val="6"/>
              <w:spacing w:before="113" w:line="221" w:lineRule="auto"/>
              <w:ind w:left="17"/>
              <w:rPr>
                <w:sz w:val="9"/>
                <w:szCs w:val="9"/>
              </w:rPr>
            </w:pPr>
            <w:r>
              <w:rPr>
                <w:sz w:val="9"/>
                <w:szCs w:val="9"/>
              </w:rPr>
              <w:t>产出指标</w:t>
            </w:r>
          </w:p>
        </w:tc>
        <w:tc>
          <w:tcPr>
            <w:tcW w:w="957" w:type="dxa"/>
            <w:vAlign w:val="top"/>
          </w:tcPr>
          <w:p w14:paraId="4EB40068">
            <w:pPr>
              <w:pStyle w:val="6"/>
              <w:spacing w:before="113" w:line="221" w:lineRule="auto"/>
              <w:ind w:left="15"/>
              <w:rPr>
                <w:sz w:val="9"/>
                <w:szCs w:val="9"/>
              </w:rPr>
            </w:pPr>
            <w:r>
              <w:rPr>
                <w:sz w:val="9"/>
                <w:szCs w:val="9"/>
              </w:rPr>
              <w:t>数量指标</w:t>
            </w:r>
          </w:p>
        </w:tc>
        <w:tc>
          <w:tcPr>
            <w:tcW w:w="1290" w:type="dxa"/>
            <w:vAlign w:val="top"/>
          </w:tcPr>
          <w:p w14:paraId="1B1C84ED">
            <w:pPr>
              <w:pStyle w:val="6"/>
              <w:spacing w:before="113" w:line="221" w:lineRule="auto"/>
              <w:ind w:left="17"/>
              <w:rPr>
                <w:sz w:val="9"/>
                <w:szCs w:val="9"/>
              </w:rPr>
            </w:pPr>
            <w:r>
              <w:rPr>
                <w:sz w:val="9"/>
                <w:szCs w:val="9"/>
              </w:rPr>
              <w:t>儿童中医药健康管理率</w:t>
            </w:r>
          </w:p>
        </w:tc>
        <w:tc>
          <w:tcPr>
            <w:tcW w:w="705" w:type="dxa"/>
            <w:vAlign w:val="top"/>
          </w:tcPr>
          <w:p w14:paraId="02C82380">
            <w:pPr>
              <w:pStyle w:val="6"/>
              <w:spacing w:before="113" w:line="125" w:lineRule="exact"/>
              <w:ind w:left="322"/>
              <w:rPr>
                <w:sz w:val="9"/>
                <w:szCs w:val="9"/>
              </w:rPr>
            </w:pPr>
            <w:r>
              <w:rPr>
                <w:sz w:val="9"/>
                <w:szCs w:val="9"/>
              </w:rPr>
              <w:t>≧</w:t>
            </w:r>
          </w:p>
        </w:tc>
        <w:tc>
          <w:tcPr>
            <w:tcW w:w="844" w:type="dxa"/>
            <w:vAlign w:val="top"/>
          </w:tcPr>
          <w:p w14:paraId="5D27705F">
            <w:pPr>
              <w:pStyle w:val="6"/>
              <w:spacing w:before="113" w:line="241" w:lineRule="auto"/>
              <w:ind w:left="382"/>
              <w:rPr>
                <w:sz w:val="9"/>
                <w:szCs w:val="9"/>
              </w:rPr>
            </w:pPr>
            <w:r>
              <w:rPr>
                <w:spacing w:val="-2"/>
                <w:sz w:val="9"/>
                <w:szCs w:val="9"/>
              </w:rPr>
              <w:t>84</w:t>
            </w:r>
          </w:p>
        </w:tc>
        <w:tc>
          <w:tcPr>
            <w:tcW w:w="545" w:type="dxa"/>
            <w:vAlign w:val="top"/>
          </w:tcPr>
          <w:p w14:paraId="788E1866">
            <w:pPr>
              <w:pStyle w:val="6"/>
              <w:spacing w:before="113" w:line="241" w:lineRule="auto"/>
              <w:ind w:left="253"/>
              <w:rPr>
                <w:sz w:val="9"/>
                <w:szCs w:val="9"/>
              </w:rPr>
            </w:pPr>
            <w:r>
              <w:rPr>
                <w:sz w:val="9"/>
                <w:szCs w:val="9"/>
              </w:rPr>
              <w:t>%</w:t>
            </w:r>
          </w:p>
        </w:tc>
        <w:tc>
          <w:tcPr>
            <w:tcW w:w="602" w:type="dxa"/>
            <w:vAlign w:val="top"/>
          </w:tcPr>
          <w:p w14:paraId="3120F86F">
            <w:pPr>
              <w:pStyle w:val="6"/>
              <w:spacing w:before="113"/>
              <w:ind w:left="191"/>
              <w:rPr>
                <w:sz w:val="9"/>
                <w:szCs w:val="9"/>
              </w:rPr>
            </w:pPr>
            <w:r>
              <w:rPr>
                <w:spacing w:val="-1"/>
                <w:sz w:val="9"/>
                <w:szCs w:val="9"/>
              </w:rPr>
              <w:t>94.23</w:t>
            </w:r>
          </w:p>
        </w:tc>
        <w:tc>
          <w:tcPr>
            <w:tcW w:w="566" w:type="dxa"/>
            <w:vAlign w:val="top"/>
          </w:tcPr>
          <w:p w14:paraId="536231FC">
            <w:pPr>
              <w:pStyle w:val="6"/>
              <w:spacing w:before="113"/>
              <w:ind w:left="313"/>
              <w:rPr>
                <w:sz w:val="9"/>
                <w:szCs w:val="9"/>
              </w:rPr>
            </w:pPr>
            <w:r>
              <w:rPr>
                <w:spacing w:val="-1"/>
                <w:sz w:val="9"/>
                <w:szCs w:val="9"/>
              </w:rPr>
              <w:t>4.00</w:t>
            </w:r>
          </w:p>
        </w:tc>
        <w:tc>
          <w:tcPr>
            <w:tcW w:w="602" w:type="dxa"/>
            <w:vAlign w:val="top"/>
          </w:tcPr>
          <w:p w14:paraId="43E3AED2">
            <w:pPr>
              <w:pStyle w:val="6"/>
              <w:spacing w:before="113"/>
              <w:ind w:left="354"/>
              <w:rPr>
                <w:sz w:val="9"/>
                <w:szCs w:val="9"/>
              </w:rPr>
            </w:pPr>
            <w:r>
              <w:rPr>
                <w:spacing w:val="-1"/>
                <w:sz w:val="9"/>
                <w:szCs w:val="9"/>
              </w:rPr>
              <w:t>4.00</w:t>
            </w:r>
          </w:p>
        </w:tc>
        <w:tc>
          <w:tcPr>
            <w:tcW w:w="1731" w:type="dxa"/>
            <w:gridSpan w:val="2"/>
            <w:vAlign w:val="top"/>
          </w:tcPr>
          <w:p w14:paraId="745900F0">
            <w:pPr>
              <w:pStyle w:val="6"/>
              <w:spacing w:before="113" w:line="221" w:lineRule="auto"/>
              <w:ind w:left="28"/>
              <w:rPr>
                <w:sz w:val="9"/>
                <w:szCs w:val="9"/>
              </w:rPr>
            </w:pPr>
            <w:r>
              <w:rPr>
                <w:spacing w:val="-1"/>
                <w:sz w:val="9"/>
                <w:szCs w:val="9"/>
              </w:rPr>
              <w:t>已完成既定工作目标</w:t>
            </w:r>
            <w:r>
              <w:rPr>
                <w:spacing w:val="-17"/>
                <w:sz w:val="9"/>
                <w:szCs w:val="9"/>
              </w:rPr>
              <w:t xml:space="preserve"> </w:t>
            </w:r>
            <w:r>
              <w:rPr>
                <w:spacing w:val="-1"/>
                <w:sz w:val="9"/>
                <w:szCs w:val="9"/>
              </w:rPr>
              <w:t>。</w:t>
            </w:r>
          </w:p>
        </w:tc>
      </w:tr>
      <w:tr w14:paraId="365C2D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3" w:hRule="atLeast"/>
        </w:trPr>
        <w:tc>
          <w:tcPr>
            <w:tcW w:w="778" w:type="dxa"/>
            <w:gridSpan w:val="2"/>
            <w:vAlign w:val="top"/>
          </w:tcPr>
          <w:p w14:paraId="55198263">
            <w:pPr>
              <w:pStyle w:val="6"/>
              <w:spacing w:before="112" w:line="221" w:lineRule="auto"/>
              <w:ind w:left="17"/>
              <w:rPr>
                <w:sz w:val="9"/>
                <w:szCs w:val="9"/>
              </w:rPr>
            </w:pPr>
            <w:r>
              <w:rPr>
                <w:sz w:val="9"/>
                <w:szCs w:val="9"/>
              </w:rPr>
              <w:t>产出指标</w:t>
            </w:r>
          </w:p>
        </w:tc>
        <w:tc>
          <w:tcPr>
            <w:tcW w:w="957" w:type="dxa"/>
            <w:vAlign w:val="top"/>
          </w:tcPr>
          <w:p w14:paraId="7E373B38">
            <w:pPr>
              <w:pStyle w:val="6"/>
              <w:spacing w:before="112" w:line="222" w:lineRule="auto"/>
              <w:ind w:left="15"/>
              <w:rPr>
                <w:sz w:val="9"/>
                <w:szCs w:val="9"/>
              </w:rPr>
            </w:pPr>
            <w:r>
              <w:rPr>
                <w:sz w:val="9"/>
                <w:szCs w:val="9"/>
              </w:rPr>
              <w:t>质量指标</w:t>
            </w:r>
          </w:p>
        </w:tc>
        <w:tc>
          <w:tcPr>
            <w:tcW w:w="1290" w:type="dxa"/>
            <w:vAlign w:val="top"/>
          </w:tcPr>
          <w:p w14:paraId="7133426B">
            <w:pPr>
              <w:pStyle w:val="6"/>
              <w:spacing w:before="112" w:line="221" w:lineRule="auto"/>
              <w:ind w:left="18"/>
              <w:rPr>
                <w:sz w:val="9"/>
                <w:szCs w:val="9"/>
              </w:rPr>
            </w:pPr>
            <w:r>
              <w:rPr>
                <w:sz w:val="9"/>
                <w:szCs w:val="9"/>
              </w:rPr>
              <w:t>高血压患者规范管理率</w:t>
            </w:r>
          </w:p>
        </w:tc>
        <w:tc>
          <w:tcPr>
            <w:tcW w:w="705" w:type="dxa"/>
            <w:vAlign w:val="top"/>
          </w:tcPr>
          <w:p w14:paraId="07B34897">
            <w:pPr>
              <w:pStyle w:val="6"/>
              <w:spacing w:before="112" w:line="125" w:lineRule="exact"/>
              <w:ind w:left="322"/>
              <w:rPr>
                <w:sz w:val="9"/>
                <w:szCs w:val="9"/>
              </w:rPr>
            </w:pPr>
            <w:r>
              <w:rPr>
                <w:sz w:val="9"/>
                <w:szCs w:val="9"/>
              </w:rPr>
              <w:t>≧</w:t>
            </w:r>
          </w:p>
        </w:tc>
        <w:tc>
          <w:tcPr>
            <w:tcW w:w="844" w:type="dxa"/>
            <w:vAlign w:val="top"/>
          </w:tcPr>
          <w:p w14:paraId="43F494AA">
            <w:pPr>
              <w:pStyle w:val="6"/>
              <w:spacing w:before="112" w:line="241" w:lineRule="auto"/>
              <w:ind w:left="382"/>
              <w:rPr>
                <w:sz w:val="9"/>
                <w:szCs w:val="9"/>
              </w:rPr>
            </w:pPr>
            <w:r>
              <w:rPr>
                <w:spacing w:val="-2"/>
                <w:sz w:val="9"/>
                <w:szCs w:val="9"/>
              </w:rPr>
              <w:t>60</w:t>
            </w:r>
          </w:p>
        </w:tc>
        <w:tc>
          <w:tcPr>
            <w:tcW w:w="545" w:type="dxa"/>
            <w:vAlign w:val="top"/>
          </w:tcPr>
          <w:p w14:paraId="5DF5545C">
            <w:pPr>
              <w:pStyle w:val="6"/>
              <w:spacing w:before="112" w:line="241" w:lineRule="auto"/>
              <w:ind w:left="253"/>
              <w:rPr>
                <w:sz w:val="9"/>
                <w:szCs w:val="9"/>
              </w:rPr>
            </w:pPr>
            <w:r>
              <w:rPr>
                <w:sz w:val="9"/>
                <w:szCs w:val="9"/>
              </w:rPr>
              <w:t>%</w:t>
            </w:r>
          </w:p>
        </w:tc>
        <w:tc>
          <w:tcPr>
            <w:tcW w:w="602" w:type="dxa"/>
            <w:vAlign w:val="top"/>
          </w:tcPr>
          <w:p w14:paraId="3C00FA0C">
            <w:pPr>
              <w:pStyle w:val="6"/>
              <w:spacing w:before="113"/>
              <w:ind w:left="191"/>
              <w:rPr>
                <w:sz w:val="9"/>
                <w:szCs w:val="9"/>
              </w:rPr>
            </w:pPr>
            <w:r>
              <w:rPr>
                <w:spacing w:val="-1"/>
                <w:sz w:val="9"/>
                <w:szCs w:val="9"/>
              </w:rPr>
              <w:t>89.86</w:t>
            </w:r>
          </w:p>
        </w:tc>
        <w:tc>
          <w:tcPr>
            <w:tcW w:w="566" w:type="dxa"/>
            <w:vAlign w:val="top"/>
          </w:tcPr>
          <w:p w14:paraId="69EFA396">
            <w:pPr>
              <w:pStyle w:val="6"/>
              <w:spacing w:before="113"/>
              <w:ind w:left="315"/>
              <w:rPr>
                <w:sz w:val="9"/>
                <w:szCs w:val="9"/>
              </w:rPr>
            </w:pPr>
            <w:r>
              <w:rPr>
                <w:spacing w:val="-1"/>
                <w:sz w:val="9"/>
                <w:szCs w:val="9"/>
              </w:rPr>
              <w:t>5.00</w:t>
            </w:r>
          </w:p>
        </w:tc>
        <w:tc>
          <w:tcPr>
            <w:tcW w:w="602" w:type="dxa"/>
            <w:vAlign w:val="top"/>
          </w:tcPr>
          <w:p w14:paraId="6166889F">
            <w:pPr>
              <w:pStyle w:val="6"/>
              <w:spacing w:before="113"/>
              <w:ind w:left="356"/>
              <w:rPr>
                <w:sz w:val="9"/>
                <w:szCs w:val="9"/>
              </w:rPr>
            </w:pPr>
            <w:r>
              <w:rPr>
                <w:spacing w:val="-1"/>
                <w:sz w:val="9"/>
                <w:szCs w:val="9"/>
              </w:rPr>
              <w:t>5.00</w:t>
            </w:r>
          </w:p>
        </w:tc>
        <w:tc>
          <w:tcPr>
            <w:tcW w:w="1731" w:type="dxa"/>
            <w:gridSpan w:val="2"/>
            <w:vAlign w:val="top"/>
          </w:tcPr>
          <w:p w14:paraId="2053576E">
            <w:pPr>
              <w:pStyle w:val="6"/>
              <w:spacing w:before="112" w:line="221" w:lineRule="auto"/>
              <w:ind w:left="28"/>
              <w:rPr>
                <w:sz w:val="9"/>
                <w:szCs w:val="9"/>
              </w:rPr>
            </w:pPr>
            <w:r>
              <w:rPr>
                <w:spacing w:val="-1"/>
                <w:sz w:val="9"/>
                <w:szCs w:val="9"/>
              </w:rPr>
              <w:t>已完成既定工作目标</w:t>
            </w:r>
            <w:r>
              <w:rPr>
                <w:spacing w:val="-17"/>
                <w:sz w:val="9"/>
                <w:szCs w:val="9"/>
              </w:rPr>
              <w:t xml:space="preserve"> </w:t>
            </w:r>
            <w:r>
              <w:rPr>
                <w:spacing w:val="-1"/>
                <w:sz w:val="9"/>
                <w:szCs w:val="9"/>
              </w:rPr>
              <w:t>。</w:t>
            </w:r>
          </w:p>
        </w:tc>
      </w:tr>
      <w:tr w14:paraId="32305C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3" w:hRule="atLeast"/>
        </w:trPr>
        <w:tc>
          <w:tcPr>
            <w:tcW w:w="778" w:type="dxa"/>
            <w:gridSpan w:val="2"/>
            <w:vAlign w:val="top"/>
          </w:tcPr>
          <w:p w14:paraId="22666ADD">
            <w:pPr>
              <w:pStyle w:val="6"/>
              <w:spacing w:before="112" w:line="221" w:lineRule="auto"/>
              <w:ind w:left="17"/>
              <w:rPr>
                <w:sz w:val="9"/>
                <w:szCs w:val="9"/>
              </w:rPr>
            </w:pPr>
            <w:r>
              <w:rPr>
                <w:sz w:val="9"/>
                <w:szCs w:val="9"/>
              </w:rPr>
              <w:t>产出指标</w:t>
            </w:r>
          </w:p>
        </w:tc>
        <w:tc>
          <w:tcPr>
            <w:tcW w:w="957" w:type="dxa"/>
            <w:vAlign w:val="top"/>
          </w:tcPr>
          <w:p w14:paraId="68C57980">
            <w:pPr>
              <w:pStyle w:val="6"/>
              <w:spacing w:before="112" w:line="222" w:lineRule="auto"/>
              <w:ind w:left="15"/>
              <w:rPr>
                <w:sz w:val="9"/>
                <w:szCs w:val="9"/>
              </w:rPr>
            </w:pPr>
            <w:r>
              <w:rPr>
                <w:sz w:val="9"/>
                <w:szCs w:val="9"/>
              </w:rPr>
              <w:t>质量指标</w:t>
            </w:r>
          </w:p>
        </w:tc>
        <w:tc>
          <w:tcPr>
            <w:tcW w:w="1290" w:type="dxa"/>
            <w:vAlign w:val="top"/>
          </w:tcPr>
          <w:p w14:paraId="0D5780FB">
            <w:pPr>
              <w:pStyle w:val="6"/>
              <w:spacing w:before="112" w:line="221" w:lineRule="auto"/>
              <w:ind w:left="16"/>
              <w:rPr>
                <w:sz w:val="9"/>
                <w:szCs w:val="9"/>
              </w:rPr>
            </w:pPr>
            <w:r>
              <w:rPr>
                <w:sz w:val="9"/>
                <w:szCs w:val="9"/>
              </w:rPr>
              <w:t>2型糖尿病患者规范管理率</w:t>
            </w:r>
          </w:p>
        </w:tc>
        <w:tc>
          <w:tcPr>
            <w:tcW w:w="705" w:type="dxa"/>
            <w:vAlign w:val="top"/>
          </w:tcPr>
          <w:p w14:paraId="0310FF09">
            <w:pPr>
              <w:pStyle w:val="6"/>
              <w:spacing w:before="112" w:line="125" w:lineRule="exact"/>
              <w:ind w:left="322"/>
              <w:rPr>
                <w:sz w:val="9"/>
                <w:szCs w:val="9"/>
              </w:rPr>
            </w:pPr>
            <w:r>
              <w:rPr>
                <w:sz w:val="9"/>
                <w:szCs w:val="9"/>
              </w:rPr>
              <w:t>≧</w:t>
            </w:r>
          </w:p>
        </w:tc>
        <w:tc>
          <w:tcPr>
            <w:tcW w:w="844" w:type="dxa"/>
            <w:vAlign w:val="top"/>
          </w:tcPr>
          <w:p w14:paraId="250FE476">
            <w:pPr>
              <w:pStyle w:val="6"/>
              <w:spacing w:before="112" w:line="241" w:lineRule="auto"/>
              <w:ind w:left="382"/>
              <w:rPr>
                <w:sz w:val="9"/>
                <w:szCs w:val="9"/>
              </w:rPr>
            </w:pPr>
            <w:r>
              <w:rPr>
                <w:spacing w:val="-2"/>
                <w:sz w:val="9"/>
                <w:szCs w:val="9"/>
              </w:rPr>
              <w:t>60</w:t>
            </w:r>
          </w:p>
        </w:tc>
        <w:tc>
          <w:tcPr>
            <w:tcW w:w="545" w:type="dxa"/>
            <w:vAlign w:val="top"/>
          </w:tcPr>
          <w:p w14:paraId="7CDB9046">
            <w:pPr>
              <w:pStyle w:val="6"/>
              <w:spacing w:before="112" w:line="241" w:lineRule="auto"/>
              <w:ind w:left="253"/>
              <w:rPr>
                <w:sz w:val="9"/>
                <w:szCs w:val="9"/>
              </w:rPr>
            </w:pPr>
            <w:r>
              <w:rPr>
                <w:sz w:val="9"/>
                <w:szCs w:val="9"/>
              </w:rPr>
              <w:t>%</w:t>
            </w:r>
          </w:p>
        </w:tc>
        <w:tc>
          <w:tcPr>
            <w:tcW w:w="602" w:type="dxa"/>
            <w:vAlign w:val="top"/>
          </w:tcPr>
          <w:p w14:paraId="15B5945E">
            <w:pPr>
              <w:pStyle w:val="6"/>
              <w:spacing w:before="112"/>
              <w:ind w:left="191"/>
              <w:rPr>
                <w:sz w:val="9"/>
                <w:szCs w:val="9"/>
              </w:rPr>
            </w:pPr>
            <w:r>
              <w:rPr>
                <w:spacing w:val="-1"/>
                <w:sz w:val="9"/>
                <w:szCs w:val="9"/>
              </w:rPr>
              <w:t>85.53</w:t>
            </w:r>
          </w:p>
        </w:tc>
        <w:tc>
          <w:tcPr>
            <w:tcW w:w="566" w:type="dxa"/>
            <w:vAlign w:val="top"/>
          </w:tcPr>
          <w:p w14:paraId="2568BAEE">
            <w:pPr>
              <w:pStyle w:val="6"/>
              <w:spacing w:before="112"/>
              <w:ind w:left="315"/>
              <w:rPr>
                <w:sz w:val="9"/>
                <w:szCs w:val="9"/>
              </w:rPr>
            </w:pPr>
            <w:r>
              <w:rPr>
                <w:spacing w:val="-1"/>
                <w:sz w:val="9"/>
                <w:szCs w:val="9"/>
              </w:rPr>
              <w:t>5.00</w:t>
            </w:r>
          </w:p>
        </w:tc>
        <w:tc>
          <w:tcPr>
            <w:tcW w:w="602" w:type="dxa"/>
            <w:vAlign w:val="top"/>
          </w:tcPr>
          <w:p w14:paraId="14C7B84B">
            <w:pPr>
              <w:pStyle w:val="6"/>
              <w:spacing w:before="112"/>
              <w:ind w:left="356"/>
              <w:rPr>
                <w:sz w:val="9"/>
                <w:szCs w:val="9"/>
              </w:rPr>
            </w:pPr>
            <w:r>
              <w:rPr>
                <w:spacing w:val="-1"/>
                <w:sz w:val="9"/>
                <w:szCs w:val="9"/>
              </w:rPr>
              <w:t>5.00</w:t>
            </w:r>
          </w:p>
        </w:tc>
        <w:tc>
          <w:tcPr>
            <w:tcW w:w="1731" w:type="dxa"/>
            <w:gridSpan w:val="2"/>
            <w:vAlign w:val="top"/>
          </w:tcPr>
          <w:p w14:paraId="646265F2">
            <w:pPr>
              <w:pStyle w:val="6"/>
              <w:spacing w:before="112" w:line="221" w:lineRule="auto"/>
              <w:ind w:left="28"/>
              <w:rPr>
                <w:sz w:val="9"/>
                <w:szCs w:val="9"/>
              </w:rPr>
            </w:pPr>
            <w:r>
              <w:rPr>
                <w:spacing w:val="-1"/>
                <w:sz w:val="9"/>
                <w:szCs w:val="9"/>
              </w:rPr>
              <w:t>已完成既定工作目标</w:t>
            </w:r>
            <w:r>
              <w:rPr>
                <w:spacing w:val="-17"/>
                <w:sz w:val="9"/>
                <w:szCs w:val="9"/>
              </w:rPr>
              <w:t xml:space="preserve"> </w:t>
            </w:r>
            <w:r>
              <w:rPr>
                <w:spacing w:val="-1"/>
                <w:sz w:val="9"/>
                <w:szCs w:val="9"/>
              </w:rPr>
              <w:t>。</w:t>
            </w:r>
          </w:p>
        </w:tc>
      </w:tr>
      <w:tr w14:paraId="63DF86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3" w:hRule="atLeast"/>
        </w:trPr>
        <w:tc>
          <w:tcPr>
            <w:tcW w:w="778" w:type="dxa"/>
            <w:gridSpan w:val="2"/>
            <w:vAlign w:val="top"/>
          </w:tcPr>
          <w:p w14:paraId="6C908937">
            <w:pPr>
              <w:pStyle w:val="6"/>
              <w:spacing w:before="112" w:line="221" w:lineRule="auto"/>
              <w:ind w:left="17"/>
              <w:rPr>
                <w:sz w:val="9"/>
                <w:szCs w:val="9"/>
              </w:rPr>
            </w:pPr>
            <w:r>
              <w:rPr>
                <w:sz w:val="9"/>
                <w:szCs w:val="9"/>
              </w:rPr>
              <w:t>产出指标</w:t>
            </w:r>
          </w:p>
        </w:tc>
        <w:tc>
          <w:tcPr>
            <w:tcW w:w="957" w:type="dxa"/>
            <w:vAlign w:val="top"/>
          </w:tcPr>
          <w:p w14:paraId="6BB8D142">
            <w:pPr>
              <w:pStyle w:val="6"/>
              <w:spacing w:before="111" w:line="222" w:lineRule="auto"/>
              <w:ind w:left="15"/>
              <w:rPr>
                <w:sz w:val="9"/>
                <w:szCs w:val="9"/>
              </w:rPr>
            </w:pPr>
            <w:r>
              <w:rPr>
                <w:sz w:val="9"/>
                <w:szCs w:val="9"/>
              </w:rPr>
              <w:t>质量指标</w:t>
            </w:r>
          </w:p>
        </w:tc>
        <w:tc>
          <w:tcPr>
            <w:tcW w:w="1290" w:type="dxa"/>
            <w:vAlign w:val="top"/>
          </w:tcPr>
          <w:p w14:paraId="06AFB3A3">
            <w:pPr>
              <w:pStyle w:val="6"/>
              <w:spacing w:before="54" w:line="233" w:lineRule="auto"/>
              <w:ind w:left="16" w:right="87"/>
              <w:rPr>
                <w:sz w:val="9"/>
                <w:szCs w:val="9"/>
              </w:rPr>
            </w:pPr>
            <w:r>
              <w:rPr>
                <w:sz w:val="9"/>
                <w:szCs w:val="9"/>
              </w:rPr>
              <w:t>居民规范化电子健康档案覆盖率</w:t>
            </w:r>
          </w:p>
        </w:tc>
        <w:tc>
          <w:tcPr>
            <w:tcW w:w="705" w:type="dxa"/>
            <w:vAlign w:val="top"/>
          </w:tcPr>
          <w:p w14:paraId="409A8935">
            <w:pPr>
              <w:pStyle w:val="6"/>
              <w:spacing w:before="112" w:line="124" w:lineRule="exact"/>
              <w:ind w:left="322"/>
              <w:rPr>
                <w:sz w:val="9"/>
                <w:szCs w:val="9"/>
              </w:rPr>
            </w:pPr>
            <w:r>
              <w:rPr>
                <w:sz w:val="9"/>
                <w:szCs w:val="9"/>
              </w:rPr>
              <w:t>≧</w:t>
            </w:r>
          </w:p>
        </w:tc>
        <w:tc>
          <w:tcPr>
            <w:tcW w:w="844" w:type="dxa"/>
            <w:vAlign w:val="top"/>
          </w:tcPr>
          <w:p w14:paraId="5B7DE51E">
            <w:pPr>
              <w:pStyle w:val="6"/>
              <w:spacing w:before="112" w:line="241" w:lineRule="auto"/>
              <w:ind w:left="382"/>
              <w:rPr>
                <w:sz w:val="9"/>
                <w:szCs w:val="9"/>
              </w:rPr>
            </w:pPr>
            <w:r>
              <w:rPr>
                <w:spacing w:val="-2"/>
                <w:sz w:val="9"/>
                <w:szCs w:val="9"/>
              </w:rPr>
              <w:t>60</w:t>
            </w:r>
          </w:p>
        </w:tc>
        <w:tc>
          <w:tcPr>
            <w:tcW w:w="545" w:type="dxa"/>
            <w:vAlign w:val="top"/>
          </w:tcPr>
          <w:p w14:paraId="6DBFEB97">
            <w:pPr>
              <w:pStyle w:val="6"/>
              <w:spacing w:before="112" w:line="241" w:lineRule="auto"/>
              <w:ind w:left="253"/>
              <w:rPr>
                <w:sz w:val="9"/>
                <w:szCs w:val="9"/>
              </w:rPr>
            </w:pPr>
            <w:r>
              <w:rPr>
                <w:sz w:val="9"/>
                <w:szCs w:val="9"/>
              </w:rPr>
              <w:t>%</w:t>
            </w:r>
          </w:p>
        </w:tc>
        <w:tc>
          <w:tcPr>
            <w:tcW w:w="602" w:type="dxa"/>
            <w:vAlign w:val="top"/>
          </w:tcPr>
          <w:p w14:paraId="5FC7DB77">
            <w:pPr>
              <w:pStyle w:val="6"/>
              <w:spacing w:before="112"/>
              <w:ind w:left="191"/>
              <w:rPr>
                <w:sz w:val="9"/>
                <w:szCs w:val="9"/>
              </w:rPr>
            </w:pPr>
            <w:r>
              <w:rPr>
                <w:spacing w:val="-1"/>
                <w:sz w:val="9"/>
                <w:szCs w:val="9"/>
              </w:rPr>
              <w:t>84.23</w:t>
            </w:r>
          </w:p>
        </w:tc>
        <w:tc>
          <w:tcPr>
            <w:tcW w:w="566" w:type="dxa"/>
            <w:vAlign w:val="top"/>
          </w:tcPr>
          <w:p w14:paraId="72920B64">
            <w:pPr>
              <w:pStyle w:val="6"/>
              <w:spacing w:before="112"/>
              <w:ind w:left="315"/>
              <w:rPr>
                <w:sz w:val="9"/>
                <w:szCs w:val="9"/>
              </w:rPr>
            </w:pPr>
            <w:r>
              <w:rPr>
                <w:spacing w:val="-1"/>
                <w:sz w:val="9"/>
                <w:szCs w:val="9"/>
              </w:rPr>
              <w:t>5.00</w:t>
            </w:r>
          </w:p>
        </w:tc>
        <w:tc>
          <w:tcPr>
            <w:tcW w:w="602" w:type="dxa"/>
            <w:vAlign w:val="top"/>
          </w:tcPr>
          <w:p w14:paraId="4806D2C8">
            <w:pPr>
              <w:pStyle w:val="6"/>
              <w:spacing w:before="112"/>
              <w:ind w:left="356"/>
              <w:rPr>
                <w:sz w:val="9"/>
                <w:szCs w:val="9"/>
              </w:rPr>
            </w:pPr>
            <w:r>
              <w:rPr>
                <w:spacing w:val="-1"/>
                <w:sz w:val="9"/>
                <w:szCs w:val="9"/>
              </w:rPr>
              <w:t>5.00</w:t>
            </w:r>
          </w:p>
        </w:tc>
        <w:tc>
          <w:tcPr>
            <w:tcW w:w="1731" w:type="dxa"/>
            <w:gridSpan w:val="2"/>
            <w:vAlign w:val="top"/>
          </w:tcPr>
          <w:p w14:paraId="625D1F5F">
            <w:pPr>
              <w:pStyle w:val="6"/>
              <w:spacing w:before="112" w:line="221" w:lineRule="auto"/>
              <w:ind w:left="28"/>
              <w:rPr>
                <w:sz w:val="9"/>
                <w:szCs w:val="9"/>
              </w:rPr>
            </w:pPr>
            <w:r>
              <w:rPr>
                <w:spacing w:val="-1"/>
                <w:sz w:val="9"/>
                <w:szCs w:val="9"/>
              </w:rPr>
              <w:t>已完成既定工作目标</w:t>
            </w:r>
            <w:r>
              <w:rPr>
                <w:spacing w:val="-17"/>
                <w:sz w:val="9"/>
                <w:szCs w:val="9"/>
              </w:rPr>
              <w:t xml:space="preserve"> </w:t>
            </w:r>
            <w:r>
              <w:rPr>
                <w:spacing w:val="-1"/>
                <w:sz w:val="9"/>
                <w:szCs w:val="9"/>
              </w:rPr>
              <w:t>。</w:t>
            </w:r>
          </w:p>
        </w:tc>
      </w:tr>
      <w:tr w14:paraId="611D74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778" w:type="dxa"/>
            <w:gridSpan w:val="2"/>
            <w:vAlign w:val="top"/>
          </w:tcPr>
          <w:p w14:paraId="6F18E5F4">
            <w:pPr>
              <w:pStyle w:val="6"/>
              <w:spacing w:before="111" w:line="221" w:lineRule="auto"/>
              <w:ind w:left="17"/>
              <w:rPr>
                <w:sz w:val="9"/>
                <w:szCs w:val="9"/>
              </w:rPr>
            </w:pPr>
            <w:r>
              <w:rPr>
                <w:sz w:val="9"/>
                <w:szCs w:val="9"/>
              </w:rPr>
              <w:t>产出指标</w:t>
            </w:r>
          </w:p>
        </w:tc>
        <w:tc>
          <w:tcPr>
            <w:tcW w:w="957" w:type="dxa"/>
            <w:vAlign w:val="top"/>
          </w:tcPr>
          <w:p w14:paraId="520F65D1">
            <w:pPr>
              <w:pStyle w:val="6"/>
              <w:spacing w:before="111" w:line="222" w:lineRule="auto"/>
              <w:ind w:left="15"/>
              <w:rPr>
                <w:sz w:val="9"/>
                <w:szCs w:val="9"/>
              </w:rPr>
            </w:pPr>
            <w:r>
              <w:rPr>
                <w:sz w:val="9"/>
                <w:szCs w:val="9"/>
              </w:rPr>
              <w:t>质量指标</w:t>
            </w:r>
          </w:p>
        </w:tc>
        <w:tc>
          <w:tcPr>
            <w:tcW w:w="1290" w:type="dxa"/>
            <w:vAlign w:val="top"/>
          </w:tcPr>
          <w:p w14:paraId="31457B42">
            <w:pPr>
              <w:pStyle w:val="6"/>
              <w:spacing w:before="53" w:line="234" w:lineRule="auto"/>
              <w:ind w:left="15" w:right="85"/>
              <w:rPr>
                <w:sz w:val="9"/>
                <w:szCs w:val="9"/>
              </w:rPr>
            </w:pPr>
            <w:r>
              <w:rPr>
                <w:sz w:val="9"/>
                <w:szCs w:val="9"/>
              </w:rPr>
              <w:t>65岁以上老年人城乡社区规范健康管理服务率</w:t>
            </w:r>
          </w:p>
        </w:tc>
        <w:tc>
          <w:tcPr>
            <w:tcW w:w="705" w:type="dxa"/>
            <w:vAlign w:val="top"/>
          </w:tcPr>
          <w:p w14:paraId="47134205">
            <w:pPr>
              <w:pStyle w:val="6"/>
              <w:spacing w:before="111" w:line="125" w:lineRule="exact"/>
              <w:ind w:left="322"/>
              <w:rPr>
                <w:sz w:val="9"/>
                <w:szCs w:val="9"/>
              </w:rPr>
            </w:pPr>
            <w:r>
              <w:rPr>
                <w:sz w:val="9"/>
                <w:szCs w:val="9"/>
              </w:rPr>
              <w:t>≧</w:t>
            </w:r>
          </w:p>
        </w:tc>
        <w:tc>
          <w:tcPr>
            <w:tcW w:w="844" w:type="dxa"/>
            <w:vAlign w:val="top"/>
          </w:tcPr>
          <w:p w14:paraId="57A69601">
            <w:pPr>
              <w:pStyle w:val="6"/>
              <w:spacing w:before="111" w:line="241" w:lineRule="auto"/>
              <w:ind w:left="382"/>
              <w:rPr>
                <w:sz w:val="9"/>
                <w:szCs w:val="9"/>
              </w:rPr>
            </w:pPr>
            <w:r>
              <w:rPr>
                <w:spacing w:val="-2"/>
                <w:sz w:val="9"/>
                <w:szCs w:val="9"/>
              </w:rPr>
              <w:t>64</w:t>
            </w:r>
          </w:p>
        </w:tc>
        <w:tc>
          <w:tcPr>
            <w:tcW w:w="545" w:type="dxa"/>
            <w:vAlign w:val="top"/>
          </w:tcPr>
          <w:p w14:paraId="4878FBDA">
            <w:pPr>
              <w:pStyle w:val="6"/>
              <w:spacing w:before="111" w:line="241" w:lineRule="auto"/>
              <w:ind w:left="253"/>
              <w:rPr>
                <w:sz w:val="9"/>
                <w:szCs w:val="9"/>
              </w:rPr>
            </w:pPr>
            <w:r>
              <w:rPr>
                <w:sz w:val="9"/>
                <w:szCs w:val="9"/>
              </w:rPr>
              <w:t>%</w:t>
            </w:r>
          </w:p>
        </w:tc>
        <w:tc>
          <w:tcPr>
            <w:tcW w:w="602" w:type="dxa"/>
            <w:vAlign w:val="top"/>
          </w:tcPr>
          <w:p w14:paraId="7E15C32B">
            <w:pPr>
              <w:pStyle w:val="6"/>
              <w:spacing w:before="111"/>
              <w:ind w:left="191"/>
              <w:rPr>
                <w:sz w:val="9"/>
                <w:szCs w:val="9"/>
              </w:rPr>
            </w:pPr>
            <w:r>
              <w:rPr>
                <w:spacing w:val="-1"/>
                <w:sz w:val="9"/>
                <w:szCs w:val="9"/>
              </w:rPr>
              <w:t>67.04</w:t>
            </w:r>
          </w:p>
        </w:tc>
        <w:tc>
          <w:tcPr>
            <w:tcW w:w="566" w:type="dxa"/>
            <w:vAlign w:val="top"/>
          </w:tcPr>
          <w:p w14:paraId="43FBA44B">
            <w:pPr>
              <w:pStyle w:val="6"/>
              <w:spacing w:before="111"/>
              <w:ind w:left="315"/>
              <w:rPr>
                <w:sz w:val="9"/>
                <w:szCs w:val="9"/>
              </w:rPr>
            </w:pPr>
            <w:r>
              <w:rPr>
                <w:spacing w:val="-1"/>
                <w:sz w:val="9"/>
                <w:szCs w:val="9"/>
              </w:rPr>
              <w:t>5.00</w:t>
            </w:r>
          </w:p>
        </w:tc>
        <w:tc>
          <w:tcPr>
            <w:tcW w:w="602" w:type="dxa"/>
            <w:vAlign w:val="top"/>
          </w:tcPr>
          <w:p w14:paraId="03C81364">
            <w:pPr>
              <w:pStyle w:val="6"/>
              <w:spacing w:before="111"/>
              <w:ind w:left="356"/>
              <w:rPr>
                <w:sz w:val="9"/>
                <w:szCs w:val="9"/>
              </w:rPr>
            </w:pPr>
            <w:r>
              <w:rPr>
                <w:spacing w:val="-1"/>
                <w:sz w:val="9"/>
                <w:szCs w:val="9"/>
              </w:rPr>
              <w:t>5.00</w:t>
            </w:r>
          </w:p>
        </w:tc>
        <w:tc>
          <w:tcPr>
            <w:tcW w:w="1731" w:type="dxa"/>
            <w:gridSpan w:val="2"/>
            <w:vAlign w:val="top"/>
          </w:tcPr>
          <w:p w14:paraId="6FBF53C1">
            <w:pPr>
              <w:pStyle w:val="6"/>
              <w:spacing w:before="111" w:line="221" w:lineRule="auto"/>
              <w:ind w:left="28"/>
              <w:rPr>
                <w:sz w:val="9"/>
                <w:szCs w:val="9"/>
              </w:rPr>
            </w:pPr>
            <w:r>
              <w:rPr>
                <w:spacing w:val="-1"/>
                <w:sz w:val="9"/>
                <w:szCs w:val="9"/>
              </w:rPr>
              <w:t>已完成既定工作目标</w:t>
            </w:r>
            <w:r>
              <w:rPr>
                <w:spacing w:val="-17"/>
                <w:sz w:val="9"/>
                <w:szCs w:val="9"/>
              </w:rPr>
              <w:t xml:space="preserve"> </w:t>
            </w:r>
            <w:r>
              <w:rPr>
                <w:spacing w:val="-1"/>
                <w:sz w:val="9"/>
                <w:szCs w:val="9"/>
              </w:rPr>
              <w:t>。</w:t>
            </w:r>
          </w:p>
        </w:tc>
      </w:tr>
      <w:tr w14:paraId="3A6FB8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3" w:hRule="atLeast"/>
        </w:trPr>
        <w:tc>
          <w:tcPr>
            <w:tcW w:w="778" w:type="dxa"/>
            <w:gridSpan w:val="2"/>
            <w:vAlign w:val="top"/>
          </w:tcPr>
          <w:p w14:paraId="6C299BBB">
            <w:pPr>
              <w:pStyle w:val="6"/>
              <w:spacing w:before="112" w:line="221" w:lineRule="auto"/>
              <w:ind w:left="17"/>
              <w:rPr>
                <w:sz w:val="9"/>
                <w:szCs w:val="9"/>
              </w:rPr>
            </w:pPr>
            <w:r>
              <w:rPr>
                <w:sz w:val="9"/>
                <w:szCs w:val="9"/>
              </w:rPr>
              <w:t>产出指标</w:t>
            </w:r>
          </w:p>
        </w:tc>
        <w:tc>
          <w:tcPr>
            <w:tcW w:w="957" w:type="dxa"/>
            <w:vAlign w:val="top"/>
          </w:tcPr>
          <w:p w14:paraId="110E1359">
            <w:pPr>
              <w:pStyle w:val="6"/>
              <w:spacing w:before="112" w:line="222" w:lineRule="auto"/>
              <w:ind w:left="19"/>
              <w:rPr>
                <w:sz w:val="9"/>
                <w:szCs w:val="9"/>
              </w:rPr>
            </w:pPr>
            <w:r>
              <w:rPr>
                <w:spacing w:val="-1"/>
                <w:sz w:val="9"/>
                <w:szCs w:val="9"/>
              </w:rPr>
              <w:t>时效指标</w:t>
            </w:r>
          </w:p>
        </w:tc>
        <w:tc>
          <w:tcPr>
            <w:tcW w:w="1290" w:type="dxa"/>
            <w:vAlign w:val="top"/>
          </w:tcPr>
          <w:p w14:paraId="26CC5A49">
            <w:pPr>
              <w:pStyle w:val="6"/>
              <w:spacing w:before="54" w:line="234" w:lineRule="auto"/>
              <w:ind w:left="15" w:right="87"/>
              <w:rPr>
                <w:sz w:val="9"/>
                <w:szCs w:val="9"/>
              </w:rPr>
            </w:pPr>
            <w:r>
              <w:rPr>
                <w:sz w:val="9"/>
                <w:szCs w:val="9"/>
              </w:rPr>
              <w:t>食源性疾病暴发事件报告及时率</w:t>
            </w:r>
          </w:p>
        </w:tc>
        <w:tc>
          <w:tcPr>
            <w:tcW w:w="705" w:type="dxa"/>
            <w:vAlign w:val="top"/>
          </w:tcPr>
          <w:p w14:paraId="7ADED828">
            <w:pPr>
              <w:pStyle w:val="6"/>
              <w:spacing w:before="146" w:line="70" w:lineRule="exact"/>
              <w:ind w:left="332"/>
              <w:rPr>
                <w:sz w:val="9"/>
                <w:szCs w:val="9"/>
              </w:rPr>
            </w:pPr>
            <w:r>
              <w:rPr>
                <w:position w:val="-1"/>
                <w:sz w:val="9"/>
                <w:szCs w:val="9"/>
              </w:rPr>
              <w:t>=</w:t>
            </w:r>
          </w:p>
        </w:tc>
        <w:tc>
          <w:tcPr>
            <w:tcW w:w="844" w:type="dxa"/>
            <w:vAlign w:val="top"/>
          </w:tcPr>
          <w:p w14:paraId="5E0E2D9B">
            <w:pPr>
              <w:pStyle w:val="6"/>
              <w:spacing w:before="112" w:line="241" w:lineRule="auto"/>
              <w:ind w:left="365"/>
              <w:rPr>
                <w:sz w:val="9"/>
                <w:szCs w:val="9"/>
              </w:rPr>
            </w:pPr>
            <w:r>
              <w:rPr>
                <w:spacing w:val="-3"/>
                <w:sz w:val="9"/>
                <w:szCs w:val="9"/>
              </w:rPr>
              <w:t>100</w:t>
            </w:r>
          </w:p>
        </w:tc>
        <w:tc>
          <w:tcPr>
            <w:tcW w:w="545" w:type="dxa"/>
            <w:vAlign w:val="top"/>
          </w:tcPr>
          <w:p w14:paraId="4B66357E">
            <w:pPr>
              <w:pStyle w:val="6"/>
              <w:spacing w:before="112" w:line="241" w:lineRule="auto"/>
              <w:ind w:left="253"/>
              <w:rPr>
                <w:sz w:val="9"/>
                <w:szCs w:val="9"/>
              </w:rPr>
            </w:pPr>
            <w:r>
              <w:rPr>
                <w:sz w:val="9"/>
                <w:szCs w:val="9"/>
              </w:rPr>
              <w:t>%</w:t>
            </w:r>
          </w:p>
        </w:tc>
        <w:tc>
          <w:tcPr>
            <w:tcW w:w="602" w:type="dxa"/>
            <w:vAlign w:val="top"/>
          </w:tcPr>
          <w:p w14:paraId="05548D29">
            <w:pPr>
              <w:pStyle w:val="6"/>
              <w:spacing w:before="112" w:line="241" w:lineRule="auto"/>
              <w:ind w:left="243"/>
              <w:rPr>
                <w:sz w:val="9"/>
                <w:szCs w:val="9"/>
              </w:rPr>
            </w:pPr>
            <w:r>
              <w:rPr>
                <w:spacing w:val="-3"/>
                <w:sz w:val="9"/>
                <w:szCs w:val="9"/>
              </w:rPr>
              <w:t>100</w:t>
            </w:r>
          </w:p>
        </w:tc>
        <w:tc>
          <w:tcPr>
            <w:tcW w:w="566" w:type="dxa"/>
            <w:vAlign w:val="top"/>
          </w:tcPr>
          <w:p w14:paraId="72A74F07">
            <w:pPr>
              <w:pStyle w:val="6"/>
              <w:spacing w:before="112"/>
              <w:ind w:left="315"/>
              <w:rPr>
                <w:sz w:val="9"/>
                <w:szCs w:val="9"/>
              </w:rPr>
            </w:pPr>
            <w:r>
              <w:rPr>
                <w:spacing w:val="-1"/>
                <w:sz w:val="9"/>
                <w:szCs w:val="9"/>
              </w:rPr>
              <w:t>5.00</w:t>
            </w:r>
          </w:p>
        </w:tc>
        <w:tc>
          <w:tcPr>
            <w:tcW w:w="602" w:type="dxa"/>
            <w:vAlign w:val="top"/>
          </w:tcPr>
          <w:p w14:paraId="435AF55F">
            <w:pPr>
              <w:pStyle w:val="6"/>
              <w:spacing w:before="112"/>
              <w:ind w:left="356"/>
              <w:rPr>
                <w:sz w:val="9"/>
                <w:szCs w:val="9"/>
              </w:rPr>
            </w:pPr>
            <w:r>
              <w:rPr>
                <w:spacing w:val="-1"/>
                <w:sz w:val="9"/>
                <w:szCs w:val="9"/>
              </w:rPr>
              <w:t>5.00</w:t>
            </w:r>
          </w:p>
        </w:tc>
        <w:tc>
          <w:tcPr>
            <w:tcW w:w="1731" w:type="dxa"/>
            <w:gridSpan w:val="2"/>
            <w:vAlign w:val="top"/>
          </w:tcPr>
          <w:p w14:paraId="405409F4">
            <w:pPr>
              <w:pStyle w:val="6"/>
              <w:spacing w:before="112" w:line="221" w:lineRule="auto"/>
              <w:ind w:left="28"/>
              <w:rPr>
                <w:sz w:val="9"/>
                <w:szCs w:val="9"/>
              </w:rPr>
            </w:pPr>
            <w:r>
              <w:rPr>
                <w:spacing w:val="-1"/>
                <w:sz w:val="9"/>
                <w:szCs w:val="9"/>
              </w:rPr>
              <w:t>已完成既定工作目标</w:t>
            </w:r>
            <w:r>
              <w:rPr>
                <w:spacing w:val="-17"/>
                <w:sz w:val="9"/>
                <w:szCs w:val="9"/>
              </w:rPr>
              <w:t xml:space="preserve"> </w:t>
            </w:r>
            <w:r>
              <w:rPr>
                <w:spacing w:val="-1"/>
                <w:sz w:val="9"/>
                <w:szCs w:val="9"/>
              </w:rPr>
              <w:t>。</w:t>
            </w:r>
          </w:p>
        </w:tc>
      </w:tr>
      <w:tr w14:paraId="326B4B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3" w:hRule="atLeast"/>
        </w:trPr>
        <w:tc>
          <w:tcPr>
            <w:tcW w:w="778" w:type="dxa"/>
            <w:gridSpan w:val="2"/>
            <w:vAlign w:val="top"/>
          </w:tcPr>
          <w:p w14:paraId="5BA1C2CF">
            <w:pPr>
              <w:pStyle w:val="6"/>
              <w:spacing w:before="109" w:line="221" w:lineRule="auto"/>
              <w:ind w:left="17"/>
              <w:rPr>
                <w:sz w:val="9"/>
                <w:szCs w:val="9"/>
              </w:rPr>
            </w:pPr>
            <w:r>
              <w:rPr>
                <w:sz w:val="9"/>
                <w:szCs w:val="9"/>
              </w:rPr>
              <w:t>产出指标</w:t>
            </w:r>
          </w:p>
        </w:tc>
        <w:tc>
          <w:tcPr>
            <w:tcW w:w="957" w:type="dxa"/>
            <w:vAlign w:val="top"/>
          </w:tcPr>
          <w:p w14:paraId="723F200C">
            <w:pPr>
              <w:pStyle w:val="6"/>
              <w:spacing w:before="109" w:line="222" w:lineRule="auto"/>
              <w:ind w:left="19"/>
              <w:rPr>
                <w:sz w:val="9"/>
                <w:szCs w:val="9"/>
              </w:rPr>
            </w:pPr>
            <w:r>
              <w:rPr>
                <w:spacing w:val="-1"/>
                <w:sz w:val="9"/>
                <w:szCs w:val="9"/>
              </w:rPr>
              <w:t>时效指标</w:t>
            </w:r>
          </w:p>
        </w:tc>
        <w:tc>
          <w:tcPr>
            <w:tcW w:w="1290" w:type="dxa"/>
            <w:vAlign w:val="top"/>
          </w:tcPr>
          <w:p w14:paraId="4A57158B">
            <w:pPr>
              <w:pStyle w:val="6"/>
              <w:spacing w:before="53" w:line="234" w:lineRule="auto"/>
              <w:ind w:left="17" w:right="80" w:firstLine="9"/>
              <w:rPr>
                <w:sz w:val="9"/>
                <w:szCs w:val="9"/>
              </w:rPr>
            </w:pPr>
            <w:r>
              <w:rPr>
                <w:sz w:val="9"/>
                <w:szCs w:val="9"/>
              </w:rPr>
              <w:t>鼠疫、人禽流感等突发急性传染病疫情处置及时率</w:t>
            </w:r>
          </w:p>
        </w:tc>
        <w:tc>
          <w:tcPr>
            <w:tcW w:w="705" w:type="dxa"/>
            <w:vAlign w:val="top"/>
          </w:tcPr>
          <w:p w14:paraId="3AEEAB6A">
            <w:pPr>
              <w:pStyle w:val="6"/>
              <w:spacing w:before="143" w:line="70" w:lineRule="exact"/>
              <w:ind w:left="332"/>
              <w:rPr>
                <w:sz w:val="9"/>
                <w:szCs w:val="9"/>
              </w:rPr>
            </w:pPr>
            <w:r>
              <w:rPr>
                <w:position w:val="-1"/>
                <w:sz w:val="9"/>
                <w:szCs w:val="9"/>
              </w:rPr>
              <w:t>=</w:t>
            </w:r>
          </w:p>
        </w:tc>
        <w:tc>
          <w:tcPr>
            <w:tcW w:w="844" w:type="dxa"/>
            <w:vAlign w:val="top"/>
          </w:tcPr>
          <w:p w14:paraId="6E715D1F">
            <w:pPr>
              <w:pStyle w:val="6"/>
              <w:spacing w:before="109" w:line="241" w:lineRule="auto"/>
              <w:ind w:left="365"/>
              <w:rPr>
                <w:sz w:val="9"/>
                <w:szCs w:val="9"/>
              </w:rPr>
            </w:pPr>
            <w:r>
              <w:rPr>
                <w:spacing w:val="-3"/>
                <w:sz w:val="9"/>
                <w:szCs w:val="9"/>
              </w:rPr>
              <w:t>100</w:t>
            </w:r>
          </w:p>
        </w:tc>
        <w:tc>
          <w:tcPr>
            <w:tcW w:w="545" w:type="dxa"/>
            <w:vAlign w:val="top"/>
          </w:tcPr>
          <w:p w14:paraId="046F9074">
            <w:pPr>
              <w:pStyle w:val="6"/>
              <w:spacing w:before="109" w:line="241" w:lineRule="auto"/>
              <w:ind w:left="253"/>
              <w:rPr>
                <w:sz w:val="9"/>
                <w:szCs w:val="9"/>
              </w:rPr>
            </w:pPr>
            <w:r>
              <w:rPr>
                <w:sz w:val="9"/>
                <w:szCs w:val="9"/>
              </w:rPr>
              <w:t>%</w:t>
            </w:r>
          </w:p>
        </w:tc>
        <w:tc>
          <w:tcPr>
            <w:tcW w:w="602" w:type="dxa"/>
            <w:vAlign w:val="top"/>
          </w:tcPr>
          <w:p w14:paraId="682B9B86">
            <w:pPr>
              <w:pStyle w:val="6"/>
              <w:spacing w:before="109" w:line="241" w:lineRule="auto"/>
              <w:ind w:left="243"/>
              <w:rPr>
                <w:sz w:val="9"/>
                <w:szCs w:val="9"/>
              </w:rPr>
            </w:pPr>
            <w:r>
              <w:rPr>
                <w:spacing w:val="-3"/>
                <w:sz w:val="9"/>
                <w:szCs w:val="9"/>
              </w:rPr>
              <w:t>100</w:t>
            </w:r>
          </w:p>
        </w:tc>
        <w:tc>
          <w:tcPr>
            <w:tcW w:w="566" w:type="dxa"/>
            <w:vAlign w:val="top"/>
          </w:tcPr>
          <w:p w14:paraId="25F59E02">
            <w:pPr>
              <w:pStyle w:val="6"/>
              <w:spacing w:before="109"/>
              <w:ind w:left="315"/>
              <w:rPr>
                <w:sz w:val="9"/>
                <w:szCs w:val="9"/>
              </w:rPr>
            </w:pPr>
            <w:r>
              <w:rPr>
                <w:spacing w:val="-1"/>
                <w:sz w:val="9"/>
                <w:szCs w:val="9"/>
              </w:rPr>
              <w:t>5.00</w:t>
            </w:r>
          </w:p>
        </w:tc>
        <w:tc>
          <w:tcPr>
            <w:tcW w:w="602" w:type="dxa"/>
            <w:vAlign w:val="top"/>
          </w:tcPr>
          <w:p w14:paraId="53E4CDC8">
            <w:pPr>
              <w:pStyle w:val="6"/>
              <w:spacing w:before="109"/>
              <w:ind w:left="356"/>
              <w:rPr>
                <w:sz w:val="9"/>
                <w:szCs w:val="9"/>
              </w:rPr>
            </w:pPr>
            <w:r>
              <w:rPr>
                <w:spacing w:val="-1"/>
                <w:sz w:val="9"/>
                <w:szCs w:val="9"/>
              </w:rPr>
              <w:t>5.00</w:t>
            </w:r>
          </w:p>
        </w:tc>
        <w:tc>
          <w:tcPr>
            <w:tcW w:w="1731" w:type="dxa"/>
            <w:gridSpan w:val="2"/>
            <w:vAlign w:val="top"/>
          </w:tcPr>
          <w:p w14:paraId="0DA9F7DD">
            <w:pPr>
              <w:pStyle w:val="6"/>
              <w:spacing w:before="109" w:line="221" w:lineRule="auto"/>
              <w:ind w:left="28"/>
              <w:rPr>
                <w:sz w:val="9"/>
                <w:szCs w:val="9"/>
              </w:rPr>
            </w:pPr>
            <w:r>
              <w:rPr>
                <w:spacing w:val="-1"/>
                <w:sz w:val="9"/>
                <w:szCs w:val="9"/>
              </w:rPr>
              <w:t>已完成既定工作目标</w:t>
            </w:r>
            <w:r>
              <w:rPr>
                <w:spacing w:val="-17"/>
                <w:sz w:val="9"/>
                <w:szCs w:val="9"/>
              </w:rPr>
              <w:t xml:space="preserve"> </w:t>
            </w:r>
            <w:r>
              <w:rPr>
                <w:spacing w:val="-1"/>
                <w:sz w:val="9"/>
                <w:szCs w:val="9"/>
              </w:rPr>
              <w:t>。</w:t>
            </w:r>
          </w:p>
        </w:tc>
      </w:tr>
      <w:tr w14:paraId="34A6A8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3" w:hRule="atLeast"/>
        </w:trPr>
        <w:tc>
          <w:tcPr>
            <w:tcW w:w="778" w:type="dxa"/>
            <w:gridSpan w:val="2"/>
            <w:vAlign w:val="top"/>
          </w:tcPr>
          <w:p w14:paraId="194310F5">
            <w:pPr>
              <w:pStyle w:val="6"/>
              <w:spacing w:before="108" w:line="221" w:lineRule="auto"/>
              <w:ind w:left="17"/>
              <w:rPr>
                <w:sz w:val="9"/>
                <w:szCs w:val="9"/>
              </w:rPr>
            </w:pPr>
            <w:r>
              <w:rPr>
                <w:sz w:val="9"/>
                <w:szCs w:val="9"/>
              </w:rPr>
              <w:t>产出指标</w:t>
            </w:r>
          </w:p>
        </w:tc>
        <w:tc>
          <w:tcPr>
            <w:tcW w:w="957" w:type="dxa"/>
            <w:vAlign w:val="top"/>
          </w:tcPr>
          <w:p w14:paraId="42E98782">
            <w:pPr>
              <w:pStyle w:val="6"/>
              <w:spacing w:before="109" w:line="220" w:lineRule="auto"/>
              <w:ind w:left="15"/>
              <w:rPr>
                <w:sz w:val="9"/>
                <w:szCs w:val="9"/>
              </w:rPr>
            </w:pPr>
            <w:r>
              <w:rPr>
                <w:sz w:val="9"/>
                <w:szCs w:val="9"/>
              </w:rPr>
              <w:t>成本指标</w:t>
            </w:r>
          </w:p>
        </w:tc>
        <w:tc>
          <w:tcPr>
            <w:tcW w:w="1290" w:type="dxa"/>
            <w:vAlign w:val="top"/>
          </w:tcPr>
          <w:p w14:paraId="693A250F">
            <w:pPr>
              <w:pStyle w:val="6"/>
              <w:spacing w:before="109" w:line="220" w:lineRule="auto"/>
              <w:ind w:left="16"/>
              <w:rPr>
                <w:sz w:val="9"/>
                <w:szCs w:val="9"/>
              </w:rPr>
            </w:pPr>
            <w:r>
              <w:rPr>
                <w:sz w:val="9"/>
                <w:szCs w:val="9"/>
              </w:rPr>
              <w:t>经济成本指标</w:t>
            </w:r>
          </w:p>
        </w:tc>
        <w:tc>
          <w:tcPr>
            <w:tcW w:w="705" w:type="dxa"/>
            <w:vAlign w:val="top"/>
          </w:tcPr>
          <w:p w14:paraId="0E43C0DF">
            <w:pPr>
              <w:pStyle w:val="6"/>
              <w:spacing w:before="108" w:line="126" w:lineRule="exact"/>
              <w:ind w:left="322"/>
              <w:rPr>
                <w:sz w:val="9"/>
                <w:szCs w:val="9"/>
              </w:rPr>
            </w:pPr>
            <w:r>
              <w:rPr>
                <w:sz w:val="9"/>
                <w:szCs w:val="9"/>
              </w:rPr>
              <w:t>≦</w:t>
            </w:r>
          </w:p>
        </w:tc>
        <w:tc>
          <w:tcPr>
            <w:tcW w:w="844" w:type="dxa"/>
            <w:vAlign w:val="top"/>
          </w:tcPr>
          <w:p w14:paraId="5FFB8B39">
            <w:pPr>
              <w:pStyle w:val="6"/>
              <w:spacing w:before="109" w:line="241" w:lineRule="auto"/>
              <w:ind w:left="365"/>
              <w:rPr>
                <w:sz w:val="9"/>
                <w:szCs w:val="9"/>
              </w:rPr>
            </w:pPr>
            <w:r>
              <w:rPr>
                <w:spacing w:val="-3"/>
                <w:sz w:val="9"/>
                <w:szCs w:val="9"/>
              </w:rPr>
              <w:t>100</w:t>
            </w:r>
          </w:p>
        </w:tc>
        <w:tc>
          <w:tcPr>
            <w:tcW w:w="545" w:type="dxa"/>
            <w:vAlign w:val="top"/>
          </w:tcPr>
          <w:p w14:paraId="37C6D462">
            <w:pPr>
              <w:pStyle w:val="6"/>
              <w:spacing w:before="109" w:line="241" w:lineRule="auto"/>
              <w:ind w:left="253"/>
              <w:rPr>
                <w:sz w:val="9"/>
                <w:szCs w:val="9"/>
              </w:rPr>
            </w:pPr>
            <w:r>
              <w:rPr>
                <w:sz w:val="9"/>
                <w:szCs w:val="9"/>
              </w:rPr>
              <w:t>%</w:t>
            </w:r>
          </w:p>
        </w:tc>
        <w:tc>
          <w:tcPr>
            <w:tcW w:w="602" w:type="dxa"/>
            <w:vAlign w:val="top"/>
          </w:tcPr>
          <w:p w14:paraId="4743E03A">
            <w:pPr>
              <w:pStyle w:val="6"/>
              <w:spacing w:before="109" w:line="241" w:lineRule="auto"/>
              <w:ind w:left="243"/>
              <w:rPr>
                <w:sz w:val="9"/>
                <w:szCs w:val="9"/>
              </w:rPr>
            </w:pPr>
            <w:r>
              <w:rPr>
                <w:spacing w:val="-3"/>
                <w:sz w:val="9"/>
                <w:szCs w:val="9"/>
              </w:rPr>
              <w:t>100</w:t>
            </w:r>
          </w:p>
        </w:tc>
        <w:tc>
          <w:tcPr>
            <w:tcW w:w="566" w:type="dxa"/>
            <w:vAlign w:val="top"/>
          </w:tcPr>
          <w:p w14:paraId="73826D73">
            <w:pPr>
              <w:pStyle w:val="6"/>
              <w:spacing w:before="109"/>
              <w:ind w:left="315"/>
              <w:rPr>
                <w:sz w:val="9"/>
                <w:szCs w:val="9"/>
              </w:rPr>
            </w:pPr>
            <w:r>
              <w:rPr>
                <w:spacing w:val="-1"/>
                <w:sz w:val="9"/>
                <w:szCs w:val="9"/>
              </w:rPr>
              <w:t>5.00</w:t>
            </w:r>
          </w:p>
        </w:tc>
        <w:tc>
          <w:tcPr>
            <w:tcW w:w="602" w:type="dxa"/>
            <w:vAlign w:val="top"/>
          </w:tcPr>
          <w:p w14:paraId="26842611">
            <w:pPr>
              <w:pStyle w:val="6"/>
              <w:spacing w:before="109"/>
              <w:ind w:left="356"/>
              <w:rPr>
                <w:sz w:val="9"/>
                <w:szCs w:val="9"/>
              </w:rPr>
            </w:pPr>
            <w:r>
              <w:rPr>
                <w:spacing w:val="-1"/>
                <w:sz w:val="9"/>
                <w:szCs w:val="9"/>
              </w:rPr>
              <w:t>5.00</w:t>
            </w:r>
          </w:p>
        </w:tc>
        <w:tc>
          <w:tcPr>
            <w:tcW w:w="1731" w:type="dxa"/>
            <w:gridSpan w:val="2"/>
            <w:vAlign w:val="top"/>
          </w:tcPr>
          <w:p w14:paraId="28DF84F8">
            <w:pPr>
              <w:pStyle w:val="6"/>
              <w:spacing w:before="108" w:line="221" w:lineRule="auto"/>
              <w:ind w:left="28"/>
              <w:rPr>
                <w:sz w:val="9"/>
                <w:szCs w:val="9"/>
              </w:rPr>
            </w:pPr>
            <w:r>
              <w:rPr>
                <w:spacing w:val="-1"/>
                <w:sz w:val="9"/>
                <w:szCs w:val="9"/>
              </w:rPr>
              <w:t>已完成既定工作目标</w:t>
            </w:r>
            <w:r>
              <w:rPr>
                <w:spacing w:val="-17"/>
                <w:sz w:val="9"/>
                <w:szCs w:val="9"/>
              </w:rPr>
              <w:t xml:space="preserve"> </w:t>
            </w:r>
            <w:r>
              <w:rPr>
                <w:spacing w:val="-1"/>
                <w:sz w:val="9"/>
                <w:szCs w:val="9"/>
              </w:rPr>
              <w:t>。</w:t>
            </w:r>
          </w:p>
        </w:tc>
      </w:tr>
      <w:tr w14:paraId="0ADEFA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3" w:hRule="atLeast"/>
        </w:trPr>
        <w:tc>
          <w:tcPr>
            <w:tcW w:w="778" w:type="dxa"/>
            <w:gridSpan w:val="2"/>
            <w:vAlign w:val="top"/>
          </w:tcPr>
          <w:p w14:paraId="62BA3797">
            <w:pPr>
              <w:pStyle w:val="6"/>
              <w:spacing w:before="108" w:line="222" w:lineRule="auto"/>
              <w:ind w:left="20"/>
              <w:rPr>
                <w:sz w:val="9"/>
                <w:szCs w:val="9"/>
              </w:rPr>
            </w:pPr>
            <w:r>
              <w:rPr>
                <w:spacing w:val="-1"/>
                <w:sz w:val="9"/>
                <w:szCs w:val="9"/>
              </w:rPr>
              <w:t>效益指标</w:t>
            </w:r>
          </w:p>
        </w:tc>
        <w:tc>
          <w:tcPr>
            <w:tcW w:w="957" w:type="dxa"/>
            <w:vAlign w:val="top"/>
          </w:tcPr>
          <w:p w14:paraId="3CD5D2C3">
            <w:pPr>
              <w:pStyle w:val="6"/>
              <w:spacing w:before="108" w:line="220" w:lineRule="auto"/>
              <w:ind w:left="15"/>
              <w:rPr>
                <w:sz w:val="9"/>
                <w:szCs w:val="9"/>
              </w:rPr>
            </w:pPr>
            <w:r>
              <w:rPr>
                <w:sz w:val="9"/>
                <w:szCs w:val="9"/>
              </w:rPr>
              <w:t>社会效益</w:t>
            </w:r>
          </w:p>
        </w:tc>
        <w:tc>
          <w:tcPr>
            <w:tcW w:w="1290" w:type="dxa"/>
            <w:vAlign w:val="top"/>
          </w:tcPr>
          <w:p w14:paraId="6170C7DC">
            <w:pPr>
              <w:pStyle w:val="6"/>
              <w:spacing w:before="108" w:line="221" w:lineRule="auto"/>
              <w:ind w:left="16"/>
              <w:rPr>
                <w:sz w:val="9"/>
                <w:szCs w:val="9"/>
              </w:rPr>
            </w:pPr>
            <w:r>
              <w:rPr>
                <w:sz w:val="9"/>
                <w:szCs w:val="9"/>
              </w:rPr>
              <w:t>重点人群防治知识知晓率</w:t>
            </w:r>
          </w:p>
        </w:tc>
        <w:tc>
          <w:tcPr>
            <w:tcW w:w="705" w:type="dxa"/>
            <w:vAlign w:val="top"/>
          </w:tcPr>
          <w:p w14:paraId="49D3626A">
            <w:pPr>
              <w:pStyle w:val="6"/>
              <w:spacing w:before="108" w:line="125" w:lineRule="exact"/>
              <w:ind w:left="322"/>
              <w:rPr>
                <w:sz w:val="9"/>
                <w:szCs w:val="9"/>
              </w:rPr>
            </w:pPr>
            <w:r>
              <w:rPr>
                <w:sz w:val="9"/>
                <w:szCs w:val="9"/>
              </w:rPr>
              <w:t>≧</w:t>
            </w:r>
          </w:p>
        </w:tc>
        <w:tc>
          <w:tcPr>
            <w:tcW w:w="844" w:type="dxa"/>
            <w:vAlign w:val="top"/>
          </w:tcPr>
          <w:p w14:paraId="47AB1DA6">
            <w:pPr>
              <w:pStyle w:val="6"/>
              <w:spacing w:before="108" w:line="241" w:lineRule="auto"/>
              <w:ind w:left="382"/>
              <w:rPr>
                <w:sz w:val="9"/>
                <w:szCs w:val="9"/>
              </w:rPr>
            </w:pPr>
            <w:r>
              <w:rPr>
                <w:spacing w:val="-2"/>
                <w:sz w:val="9"/>
                <w:szCs w:val="9"/>
              </w:rPr>
              <w:t>80</w:t>
            </w:r>
          </w:p>
        </w:tc>
        <w:tc>
          <w:tcPr>
            <w:tcW w:w="545" w:type="dxa"/>
            <w:vAlign w:val="top"/>
          </w:tcPr>
          <w:p w14:paraId="4BDE22F4">
            <w:pPr>
              <w:pStyle w:val="6"/>
              <w:spacing w:before="108" w:line="241" w:lineRule="auto"/>
              <w:ind w:left="253"/>
              <w:rPr>
                <w:sz w:val="9"/>
                <w:szCs w:val="9"/>
              </w:rPr>
            </w:pPr>
            <w:r>
              <w:rPr>
                <w:sz w:val="9"/>
                <w:szCs w:val="9"/>
              </w:rPr>
              <w:t>%</w:t>
            </w:r>
          </w:p>
        </w:tc>
        <w:tc>
          <w:tcPr>
            <w:tcW w:w="602" w:type="dxa"/>
            <w:vAlign w:val="top"/>
          </w:tcPr>
          <w:p w14:paraId="537180EC">
            <w:pPr>
              <w:pStyle w:val="6"/>
              <w:spacing w:before="108" w:line="241" w:lineRule="auto"/>
              <w:ind w:left="260"/>
              <w:rPr>
                <w:sz w:val="9"/>
                <w:szCs w:val="9"/>
              </w:rPr>
            </w:pPr>
            <w:r>
              <w:rPr>
                <w:spacing w:val="-2"/>
                <w:sz w:val="9"/>
                <w:szCs w:val="9"/>
              </w:rPr>
              <w:t>85</w:t>
            </w:r>
          </w:p>
        </w:tc>
        <w:tc>
          <w:tcPr>
            <w:tcW w:w="566" w:type="dxa"/>
            <w:vAlign w:val="top"/>
          </w:tcPr>
          <w:p w14:paraId="10C705FE">
            <w:pPr>
              <w:pStyle w:val="6"/>
              <w:spacing w:before="108"/>
              <w:ind w:left="315"/>
              <w:rPr>
                <w:sz w:val="9"/>
                <w:szCs w:val="9"/>
              </w:rPr>
            </w:pPr>
            <w:r>
              <w:rPr>
                <w:spacing w:val="-1"/>
                <w:sz w:val="9"/>
                <w:szCs w:val="9"/>
              </w:rPr>
              <w:t>5.00</w:t>
            </w:r>
          </w:p>
        </w:tc>
        <w:tc>
          <w:tcPr>
            <w:tcW w:w="602" w:type="dxa"/>
            <w:vAlign w:val="top"/>
          </w:tcPr>
          <w:p w14:paraId="4F9E1893">
            <w:pPr>
              <w:pStyle w:val="6"/>
              <w:spacing w:before="108"/>
              <w:ind w:left="356"/>
              <w:rPr>
                <w:sz w:val="9"/>
                <w:szCs w:val="9"/>
              </w:rPr>
            </w:pPr>
            <w:r>
              <w:rPr>
                <w:spacing w:val="-1"/>
                <w:sz w:val="9"/>
                <w:szCs w:val="9"/>
              </w:rPr>
              <w:t>5.00</w:t>
            </w:r>
          </w:p>
        </w:tc>
        <w:tc>
          <w:tcPr>
            <w:tcW w:w="1731" w:type="dxa"/>
            <w:gridSpan w:val="2"/>
            <w:vAlign w:val="top"/>
          </w:tcPr>
          <w:p w14:paraId="146738EF">
            <w:pPr>
              <w:pStyle w:val="6"/>
              <w:spacing w:before="108" w:line="221" w:lineRule="auto"/>
              <w:ind w:left="28"/>
              <w:rPr>
                <w:sz w:val="9"/>
                <w:szCs w:val="9"/>
              </w:rPr>
            </w:pPr>
            <w:r>
              <w:rPr>
                <w:spacing w:val="-1"/>
                <w:sz w:val="9"/>
                <w:szCs w:val="9"/>
              </w:rPr>
              <w:t>已完成既定工作目标</w:t>
            </w:r>
            <w:r>
              <w:rPr>
                <w:spacing w:val="-17"/>
                <w:sz w:val="9"/>
                <w:szCs w:val="9"/>
              </w:rPr>
              <w:t xml:space="preserve"> </w:t>
            </w:r>
            <w:r>
              <w:rPr>
                <w:spacing w:val="-1"/>
                <w:sz w:val="9"/>
                <w:szCs w:val="9"/>
              </w:rPr>
              <w:t>。</w:t>
            </w:r>
          </w:p>
        </w:tc>
      </w:tr>
      <w:tr w14:paraId="7BEBEB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3" w:hRule="atLeast"/>
        </w:trPr>
        <w:tc>
          <w:tcPr>
            <w:tcW w:w="778" w:type="dxa"/>
            <w:gridSpan w:val="2"/>
            <w:vAlign w:val="top"/>
          </w:tcPr>
          <w:p w14:paraId="2C65A521">
            <w:pPr>
              <w:pStyle w:val="6"/>
              <w:spacing w:before="107" w:line="222" w:lineRule="auto"/>
              <w:ind w:left="20"/>
              <w:rPr>
                <w:sz w:val="9"/>
                <w:szCs w:val="9"/>
              </w:rPr>
            </w:pPr>
            <w:r>
              <w:rPr>
                <w:spacing w:val="-1"/>
                <w:sz w:val="9"/>
                <w:szCs w:val="9"/>
              </w:rPr>
              <w:t>效益指标</w:t>
            </w:r>
          </w:p>
        </w:tc>
        <w:tc>
          <w:tcPr>
            <w:tcW w:w="957" w:type="dxa"/>
            <w:vAlign w:val="top"/>
          </w:tcPr>
          <w:p w14:paraId="795A1504">
            <w:pPr>
              <w:pStyle w:val="6"/>
              <w:spacing w:before="108" w:line="221" w:lineRule="auto"/>
              <w:ind w:left="15"/>
              <w:rPr>
                <w:sz w:val="9"/>
                <w:szCs w:val="9"/>
              </w:rPr>
            </w:pPr>
            <w:r>
              <w:rPr>
                <w:sz w:val="9"/>
                <w:szCs w:val="9"/>
              </w:rPr>
              <w:t>可持续影响</w:t>
            </w:r>
          </w:p>
        </w:tc>
        <w:tc>
          <w:tcPr>
            <w:tcW w:w="1290" w:type="dxa"/>
            <w:vAlign w:val="top"/>
          </w:tcPr>
          <w:p w14:paraId="765B4AB8">
            <w:pPr>
              <w:pStyle w:val="6"/>
              <w:spacing w:before="108" w:line="221" w:lineRule="auto"/>
              <w:ind w:left="16"/>
              <w:rPr>
                <w:sz w:val="9"/>
                <w:szCs w:val="9"/>
              </w:rPr>
            </w:pPr>
            <w:r>
              <w:rPr>
                <w:sz w:val="9"/>
                <w:szCs w:val="9"/>
              </w:rPr>
              <w:t>提高公共卫生服务水平</w:t>
            </w:r>
          </w:p>
        </w:tc>
        <w:tc>
          <w:tcPr>
            <w:tcW w:w="705" w:type="dxa"/>
            <w:vAlign w:val="top"/>
          </w:tcPr>
          <w:p w14:paraId="1AA6CB12">
            <w:pPr>
              <w:pStyle w:val="6"/>
              <w:spacing w:before="142" w:line="70" w:lineRule="exact"/>
              <w:ind w:left="332"/>
              <w:rPr>
                <w:sz w:val="9"/>
                <w:szCs w:val="9"/>
              </w:rPr>
            </w:pPr>
            <w:r>
              <w:rPr>
                <w:position w:val="-1"/>
                <w:sz w:val="9"/>
                <w:szCs w:val="9"/>
              </w:rPr>
              <w:t>=</w:t>
            </w:r>
          </w:p>
        </w:tc>
        <w:tc>
          <w:tcPr>
            <w:tcW w:w="844" w:type="dxa"/>
            <w:vAlign w:val="top"/>
          </w:tcPr>
          <w:p w14:paraId="729124BC">
            <w:pPr>
              <w:pStyle w:val="6"/>
              <w:spacing w:before="108" w:line="221" w:lineRule="auto"/>
              <w:ind w:left="240"/>
              <w:rPr>
                <w:sz w:val="9"/>
                <w:szCs w:val="9"/>
              </w:rPr>
            </w:pPr>
            <w:r>
              <w:rPr>
                <w:sz w:val="9"/>
                <w:szCs w:val="9"/>
              </w:rPr>
              <w:t>作用明显</w:t>
            </w:r>
          </w:p>
        </w:tc>
        <w:tc>
          <w:tcPr>
            <w:tcW w:w="545" w:type="dxa"/>
            <w:vAlign w:val="top"/>
          </w:tcPr>
          <w:p w14:paraId="30455166">
            <w:pPr>
              <w:pStyle w:val="6"/>
              <w:spacing w:before="107" w:line="222" w:lineRule="auto"/>
              <w:ind w:left="163"/>
              <w:rPr>
                <w:sz w:val="9"/>
                <w:szCs w:val="9"/>
              </w:rPr>
            </w:pPr>
            <w:r>
              <w:rPr>
                <w:sz w:val="9"/>
                <w:szCs w:val="9"/>
              </w:rPr>
              <w:t>是/否</w:t>
            </w:r>
          </w:p>
        </w:tc>
        <w:tc>
          <w:tcPr>
            <w:tcW w:w="602" w:type="dxa"/>
            <w:vAlign w:val="top"/>
          </w:tcPr>
          <w:p w14:paraId="084A157F">
            <w:pPr>
              <w:pStyle w:val="6"/>
              <w:spacing w:before="53" w:line="233" w:lineRule="auto"/>
              <w:ind w:left="118" w:right="28" w:hanging="93"/>
              <w:rPr>
                <w:sz w:val="9"/>
                <w:szCs w:val="9"/>
              </w:rPr>
            </w:pPr>
            <w:r>
              <w:rPr>
                <w:sz w:val="9"/>
                <w:szCs w:val="9"/>
              </w:rPr>
              <w:t>提高公共卫生服务水平</w:t>
            </w:r>
          </w:p>
        </w:tc>
        <w:tc>
          <w:tcPr>
            <w:tcW w:w="566" w:type="dxa"/>
            <w:vAlign w:val="top"/>
          </w:tcPr>
          <w:p w14:paraId="70D23441">
            <w:pPr>
              <w:pStyle w:val="6"/>
              <w:spacing w:before="108"/>
              <w:ind w:left="315"/>
              <w:rPr>
                <w:sz w:val="9"/>
                <w:szCs w:val="9"/>
              </w:rPr>
            </w:pPr>
            <w:r>
              <w:rPr>
                <w:spacing w:val="-1"/>
                <w:sz w:val="9"/>
                <w:szCs w:val="9"/>
              </w:rPr>
              <w:t>5.00</w:t>
            </w:r>
          </w:p>
        </w:tc>
        <w:tc>
          <w:tcPr>
            <w:tcW w:w="602" w:type="dxa"/>
            <w:vAlign w:val="top"/>
          </w:tcPr>
          <w:p w14:paraId="0CB34D6B">
            <w:pPr>
              <w:pStyle w:val="6"/>
              <w:spacing w:before="108"/>
              <w:ind w:left="356"/>
              <w:rPr>
                <w:sz w:val="9"/>
                <w:szCs w:val="9"/>
              </w:rPr>
            </w:pPr>
            <w:r>
              <w:rPr>
                <w:spacing w:val="-1"/>
                <w:sz w:val="9"/>
                <w:szCs w:val="9"/>
              </w:rPr>
              <w:t>5.00</w:t>
            </w:r>
          </w:p>
        </w:tc>
        <w:tc>
          <w:tcPr>
            <w:tcW w:w="1731" w:type="dxa"/>
            <w:gridSpan w:val="2"/>
            <w:vAlign w:val="top"/>
          </w:tcPr>
          <w:p w14:paraId="55B67991">
            <w:pPr>
              <w:pStyle w:val="6"/>
              <w:spacing w:before="108" w:line="221" w:lineRule="auto"/>
              <w:ind w:left="28"/>
              <w:rPr>
                <w:sz w:val="9"/>
                <w:szCs w:val="9"/>
              </w:rPr>
            </w:pPr>
            <w:r>
              <w:rPr>
                <w:spacing w:val="-1"/>
                <w:sz w:val="9"/>
                <w:szCs w:val="9"/>
              </w:rPr>
              <w:t>已完成既定工作目标</w:t>
            </w:r>
            <w:r>
              <w:rPr>
                <w:spacing w:val="-17"/>
                <w:sz w:val="9"/>
                <w:szCs w:val="9"/>
              </w:rPr>
              <w:t xml:space="preserve"> </w:t>
            </w:r>
            <w:r>
              <w:rPr>
                <w:spacing w:val="-1"/>
                <w:sz w:val="9"/>
                <w:szCs w:val="9"/>
              </w:rPr>
              <w:t>。</w:t>
            </w:r>
          </w:p>
        </w:tc>
      </w:tr>
      <w:tr w14:paraId="2DB5C0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778" w:type="dxa"/>
            <w:gridSpan w:val="2"/>
            <w:vAlign w:val="top"/>
          </w:tcPr>
          <w:p w14:paraId="7F30BA06">
            <w:pPr>
              <w:pStyle w:val="6"/>
              <w:spacing w:before="107" w:line="221" w:lineRule="auto"/>
              <w:ind w:left="17"/>
              <w:rPr>
                <w:sz w:val="9"/>
                <w:szCs w:val="9"/>
              </w:rPr>
            </w:pPr>
            <w:r>
              <w:rPr>
                <w:sz w:val="9"/>
                <w:szCs w:val="9"/>
              </w:rPr>
              <w:t>满意度指标</w:t>
            </w:r>
          </w:p>
        </w:tc>
        <w:tc>
          <w:tcPr>
            <w:tcW w:w="957" w:type="dxa"/>
            <w:vAlign w:val="top"/>
          </w:tcPr>
          <w:p w14:paraId="538E8413">
            <w:pPr>
              <w:pStyle w:val="6"/>
              <w:spacing w:before="107" w:line="221" w:lineRule="auto"/>
              <w:ind w:left="14"/>
              <w:rPr>
                <w:sz w:val="9"/>
                <w:szCs w:val="9"/>
              </w:rPr>
            </w:pPr>
            <w:r>
              <w:rPr>
                <w:sz w:val="9"/>
                <w:szCs w:val="9"/>
              </w:rPr>
              <w:t>服务对象满意度</w:t>
            </w:r>
          </w:p>
        </w:tc>
        <w:tc>
          <w:tcPr>
            <w:tcW w:w="1290" w:type="dxa"/>
            <w:vAlign w:val="top"/>
          </w:tcPr>
          <w:p w14:paraId="4B0910ED">
            <w:pPr>
              <w:pStyle w:val="6"/>
              <w:spacing w:before="107" w:line="221" w:lineRule="auto"/>
              <w:ind w:left="15"/>
              <w:rPr>
                <w:sz w:val="9"/>
                <w:szCs w:val="9"/>
              </w:rPr>
            </w:pPr>
            <w:r>
              <w:rPr>
                <w:sz w:val="9"/>
                <w:szCs w:val="9"/>
              </w:rPr>
              <w:t>服务对象满意度</w:t>
            </w:r>
          </w:p>
        </w:tc>
        <w:tc>
          <w:tcPr>
            <w:tcW w:w="705" w:type="dxa"/>
            <w:vAlign w:val="top"/>
          </w:tcPr>
          <w:p w14:paraId="2B8B1F1E">
            <w:pPr>
              <w:pStyle w:val="6"/>
              <w:spacing w:before="107" w:line="125" w:lineRule="exact"/>
              <w:ind w:left="322"/>
              <w:rPr>
                <w:sz w:val="9"/>
                <w:szCs w:val="9"/>
              </w:rPr>
            </w:pPr>
            <w:r>
              <w:rPr>
                <w:sz w:val="9"/>
                <w:szCs w:val="9"/>
              </w:rPr>
              <w:t>≧</w:t>
            </w:r>
          </w:p>
        </w:tc>
        <w:tc>
          <w:tcPr>
            <w:tcW w:w="844" w:type="dxa"/>
            <w:vAlign w:val="top"/>
          </w:tcPr>
          <w:p w14:paraId="41792402">
            <w:pPr>
              <w:pStyle w:val="6"/>
              <w:spacing w:before="107" w:line="241" w:lineRule="auto"/>
              <w:ind w:left="382"/>
              <w:rPr>
                <w:sz w:val="9"/>
                <w:szCs w:val="9"/>
              </w:rPr>
            </w:pPr>
            <w:r>
              <w:rPr>
                <w:spacing w:val="-2"/>
                <w:sz w:val="9"/>
                <w:szCs w:val="9"/>
              </w:rPr>
              <w:t>80</w:t>
            </w:r>
          </w:p>
        </w:tc>
        <w:tc>
          <w:tcPr>
            <w:tcW w:w="545" w:type="dxa"/>
            <w:vAlign w:val="top"/>
          </w:tcPr>
          <w:p w14:paraId="2F7019A4">
            <w:pPr>
              <w:pStyle w:val="6"/>
              <w:spacing w:before="107" w:line="241" w:lineRule="auto"/>
              <w:ind w:left="253"/>
              <w:rPr>
                <w:sz w:val="9"/>
                <w:szCs w:val="9"/>
              </w:rPr>
            </w:pPr>
            <w:r>
              <w:rPr>
                <w:sz w:val="9"/>
                <w:szCs w:val="9"/>
              </w:rPr>
              <w:t>%</w:t>
            </w:r>
          </w:p>
        </w:tc>
        <w:tc>
          <w:tcPr>
            <w:tcW w:w="602" w:type="dxa"/>
            <w:vAlign w:val="top"/>
          </w:tcPr>
          <w:p w14:paraId="4A6B026B">
            <w:pPr>
              <w:pStyle w:val="6"/>
              <w:spacing w:before="107" w:line="241" w:lineRule="auto"/>
              <w:ind w:left="260"/>
              <w:rPr>
                <w:sz w:val="9"/>
                <w:szCs w:val="9"/>
              </w:rPr>
            </w:pPr>
            <w:r>
              <w:rPr>
                <w:spacing w:val="-2"/>
                <w:sz w:val="9"/>
                <w:szCs w:val="9"/>
              </w:rPr>
              <w:t>85</w:t>
            </w:r>
          </w:p>
        </w:tc>
        <w:tc>
          <w:tcPr>
            <w:tcW w:w="566" w:type="dxa"/>
            <w:vAlign w:val="top"/>
          </w:tcPr>
          <w:p w14:paraId="440C2618">
            <w:pPr>
              <w:pStyle w:val="6"/>
              <w:spacing w:before="107"/>
              <w:ind w:left="315"/>
              <w:rPr>
                <w:sz w:val="9"/>
                <w:szCs w:val="9"/>
              </w:rPr>
            </w:pPr>
            <w:r>
              <w:rPr>
                <w:spacing w:val="-1"/>
                <w:sz w:val="9"/>
                <w:szCs w:val="9"/>
              </w:rPr>
              <w:t>5.00</w:t>
            </w:r>
          </w:p>
        </w:tc>
        <w:tc>
          <w:tcPr>
            <w:tcW w:w="602" w:type="dxa"/>
            <w:vAlign w:val="top"/>
          </w:tcPr>
          <w:p w14:paraId="078B150A">
            <w:pPr>
              <w:pStyle w:val="6"/>
              <w:spacing w:before="107"/>
              <w:ind w:left="356"/>
              <w:rPr>
                <w:sz w:val="9"/>
                <w:szCs w:val="9"/>
              </w:rPr>
            </w:pPr>
            <w:r>
              <w:rPr>
                <w:spacing w:val="-1"/>
                <w:sz w:val="9"/>
                <w:szCs w:val="9"/>
              </w:rPr>
              <w:t>5.00</w:t>
            </w:r>
          </w:p>
        </w:tc>
        <w:tc>
          <w:tcPr>
            <w:tcW w:w="1731" w:type="dxa"/>
            <w:gridSpan w:val="2"/>
            <w:vAlign w:val="top"/>
          </w:tcPr>
          <w:p w14:paraId="18FF5C93">
            <w:pPr>
              <w:pStyle w:val="6"/>
              <w:spacing w:before="107" w:line="221" w:lineRule="auto"/>
              <w:ind w:left="28"/>
              <w:rPr>
                <w:sz w:val="9"/>
                <w:szCs w:val="9"/>
              </w:rPr>
            </w:pPr>
            <w:r>
              <w:rPr>
                <w:spacing w:val="-1"/>
                <w:sz w:val="9"/>
                <w:szCs w:val="9"/>
              </w:rPr>
              <w:t>已完成既定工作目标</w:t>
            </w:r>
            <w:r>
              <w:rPr>
                <w:spacing w:val="-17"/>
                <w:sz w:val="9"/>
                <w:szCs w:val="9"/>
              </w:rPr>
              <w:t xml:space="preserve"> </w:t>
            </w:r>
            <w:r>
              <w:rPr>
                <w:spacing w:val="-1"/>
                <w:sz w:val="9"/>
                <w:szCs w:val="9"/>
              </w:rPr>
              <w:t>。</w:t>
            </w:r>
          </w:p>
        </w:tc>
      </w:tr>
      <w:tr w14:paraId="75C2A2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735" w:type="dxa"/>
            <w:gridSpan w:val="3"/>
            <w:vAlign w:val="top"/>
          </w:tcPr>
          <w:p w14:paraId="3FDB7DF4">
            <w:pPr>
              <w:pStyle w:val="6"/>
              <w:spacing w:before="223" w:line="221" w:lineRule="auto"/>
              <w:ind w:left="449"/>
              <w:rPr>
                <w:sz w:val="9"/>
                <w:szCs w:val="9"/>
              </w:rPr>
            </w:pPr>
            <w:r>
              <w:rPr>
                <w:sz w:val="9"/>
                <w:szCs w:val="9"/>
              </w:rPr>
              <w:t>其他需要说明的事项</w:t>
            </w:r>
          </w:p>
        </w:tc>
        <w:tc>
          <w:tcPr>
            <w:tcW w:w="6885" w:type="dxa"/>
            <w:gridSpan w:val="9"/>
            <w:vAlign w:val="top"/>
          </w:tcPr>
          <w:p w14:paraId="1DB10358">
            <w:pPr>
              <w:rPr>
                <w:rFonts w:ascii="Arial"/>
                <w:sz w:val="21"/>
              </w:rPr>
            </w:pPr>
          </w:p>
        </w:tc>
      </w:tr>
      <w:tr w14:paraId="31F37E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0" w:hRule="atLeast"/>
        </w:trPr>
        <w:tc>
          <w:tcPr>
            <w:tcW w:w="5721" w:type="dxa"/>
            <w:gridSpan w:val="8"/>
            <w:vMerge w:val="restart"/>
            <w:tcBorders>
              <w:bottom w:val="nil"/>
            </w:tcBorders>
            <w:vAlign w:val="top"/>
          </w:tcPr>
          <w:p w14:paraId="34304322">
            <w:pPr>
              <w:pStyle w:val="6"/>
              <w:spacing w:before="216" w:line="222" w:lineRule="auto"/>
              <w:ind w:left="2775"/>
              <w:rPr>
                <w:sz w:val="9"/>
                <w:szCs w:val="9"/>
              </w:rPr>
            </w:pPr>
            <w:r>
              <w:rPr>
                <w:spacing w:val="-2"/>
                <w:sz w:val="9"/>
                <w:szCs w:val="9"/>
              </w:rPr>
              <w:t>总分</w:t>
            </w:r>
          </w:p>
        </w:tc>
        <w:tc>
          <w:tcPr>
            <w:tcW w:w="566" w:type="dxa"/>
            <w:vAlign w:val="top"/>
          </w:tcPr>
          <w:p w14:paraId="2E00280C">
            <w:pPr>
              <w:pStyle w:val="6"/>
              <w:spacing w:before="79" w:line="221" w:lineRule="auto"/>
              <w:ind w:left="150"/>
              <w:rPr>
                <w:sz w:val="9"/>
                <w:szCs w:val="9"/>
              </w:rPr>
            </w:pPr>
            <w:r>
              <w:rPr>
                <w:spacing w:val="-1"/>
                <w:sz w:val="9"/>
                <w:szCs w:val="9"/>
              </w:rPr>
              <w:t>总分值</w:t>
            </w:r>
          </w:p>
        </w:tc>
        <w:tc>
          <w:tcPr>
            <w:tcW w:w="602" w:type="dxa"/>
            <w:vAlign w:val="top"/>
          </w:tcPr>
          <w:p w14:paraId="67E3190F">
            <w:pPr>
              <w:pStyle w:val="6"/>
              <w:spacing w:before="79" w:line="221" w:lineRule="auto"/>
              <w:ind w:left="167"/>
              <w:rPr>
                <w:sz w:val="9"/>
                <w:szCs w:val="9"/>
              </w:rPr>
            </w:pPr>
            <w:r>
              <w:rPr>
                <w:spacing w:val="-1"/>
                <w:sz w:val="9"/>
                <w:szCs w:val="9"/>
              </w:rPr>
              <w:t>总得分</w:t>
            </w:r>
          </w:p>
        </w:tc>
        <w:tc>
          <w:tcPr>
            <w:tcW w:w="1731" w:type="dxa"/>
            <w:gridSpan w:val="2"/>
            <w:vAlign w:val="top"/>
          </w:tcPr>
          <w:p w14:paraId="3636B885">
            <w:pPr>
              <w:pStyle w:val="6"/>
              <w:spacing w:before="79" w:line="221" w:lineRule="auto"/>
              <w:ind w:left="698"/>
              <w:rPr>
                <w:sz w:val="9"/>
                <w:szCs w:val="9"/>
              </w:rPr>
            </w:pPr>
            <w:r>
              <w:rPr>
                <w:spacing w:val="-4"/>
                <w:sz w:val="9"/>
                <w:szCs w:val="9"/>
              </w:rPr>
              <w:t>自评等级</w:t>
            </w:r>
          </w:p>
        </w:tc>
      </w:tr>
      <w:tr w14:paraId="2FAF98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5721" w:type="dxa"/>
            <w:gridSpan w:val="8"/>
            <w:vMerge w:val="continue"/>
            <w:tcBorders>
              <w:top w:val="nil"/>
            </w:tcBorders>
            <w:vAlign w:val="top"/>
          </w:tcPr>
          <w:p w14:paraId="1CADBD06">
            <w:pPr>
              <w:rPr>
                <w:rFonts w:ascii="Arial"/>
                <w:sz w:val="21"/>
              </w:rPr>
            </w:pPr>
          </w:p>
        </w:tc>
        <w:tc>
          <w:tcPr>
            <w:tcW w:w="566" w:type="dxa"/>
            <w:vAlign w:val="top"/>
          </w:tcPr>
          <w:p w14:paraId="6AE4FC17">
            <w:pPr>
              <w:pStyle w:val="6"/>
              <w:spacing w:before="99"/>
              <w:ind w:left="250"/>
              <w:rPr>
                <w:sz w:val="9"/>
                <w:szCs w:val="9"/>
              </w:rPr>
            </w:pPr>
            <w:r>
              <w:rPr>
                <w:spacing w:val="-2"/>
                <w:sz w:val="9"/>
                <w:szCs w:val="9"/>
              </w:rPr>
              <w:t>100.00</w:t>
            </w:r>
          </w:p>
        </w:tc>
        <w:tc>
          <w:tcPr>
            <w:tcW w:w="602" w:type="dxa"/>
            <w:vAlign w:val="top"/>
          </w:tcPr>
          <w:p w14:paraId="09CEB007">
            <w:pPr>
              <w:pStyle w:val="6"/>
              <w:spacing w:before="99"/>
              <w:ind w:left="331"/>
              <w:rPr>
                <w:sz w:val="9"/>
                <w:szCs w:val="9"/>
              </w:rPr>
            </w:pPr>
            <w:r>
              <w:rPr>
                <w:spacing w:val="-1"/>
                <w:sz w:val="9"/>
                <w:szCs w:val="9"/>
              </w:rPr>
              <w:t>90.30</w:t>
            </w:r>
          </w:p>
        </w:tc>
        <w:tc>
          <w:tcPr>
            <w:tcW w:w="1731" w:type="dxa"/>
            <w:gridSpan w:val="2"/>
            <w:vAlign w:val="top"/>
          </w:tcPr>
          <w:p w14:paraId="36D2FF69">
            <w:pPr>
              <w:pStyle w:val="6"/>
              <w:spacing w:before="99" w:line="221" w:lineRule="auto"/>
              <w:ind w:left="822"/>
              <w:rPr>
                <w:sz w:val="9"/>
                <w:szCs w:val="9"/>
              </w:rPr>
            </w:pPr>
            <w:r>
              <w:rPr>
                <w:sz w:val="9"/>
                <w:szCs w:val="9"/>
              </w:rPr>
              <w:t>优</w:t>
            </w:r>
          </w:p>
        </w:tc>
      </w:tr>
      <w:tr w14:paraId="7F4D76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4" w:hRule="atLeast"/>
        </w:trPr>
        <w:tc>
          <w:tcPr>
            <w:tcW w:w="8620" w:type="dxa"/>
            <w:gridSpan w:val="12"/>
            <w:vAlign w:val="top"/>
          </w:tcPr>
          <w:p w14:paraId="06460FD9">
            <w:pPr>
              <w:pStyle w:val="6"/>
              <w:spacing w:before="103" w:line="222" w:lineRule="auto"/>
              <w:ind w:left="18"/>
              <w:rPr>
                <w:sz w:val="9"/>
                <w:szCs w:val="9"/>
              </w:rPr>
            </w:pPr>
            <w:r>
              <w:rPr>
                <w:spacing w:val="-1"/>
                <w:sz w:val="9"/>
                <w:szCs w:val="9"/>
              </w:rPr>
              <w:t>备注</w:t>
            </w:r>
            <w:r>
              <w:rPr>
                <w:spacing w:val="-23"/>
                <w:sz w:val="9"/>
                <w:szCs w:val="9"/>
              </w:rPr>
              <w:t xml:space="preserve"> </w:t>
            </w:r>
            <w:r>
              <w:rPr>
                <w:spacing w:val="-1"/>
                <w:sz w:val="9"/>
                <w:szCs w:val="9"/>
              </w:rPr>
              <w:t>:</w:t>
            </w:r>
          </w:p>
          <w:p w14:paraId="1662AC03">
            <w:pPr>
              <w:pStyle w:val="6"/>
              <w:spacing w:before="6" w:line="221" w:lineRule="auto"/>
              <w:ind w:left="24"/>
              <w:rPr>
                <w:sz w:val="9"/>
                <w:szCs w:val="9"/>
              </w:rPr>
            </w:pPr>
            <w:r>
              <w:rPr>
                <w:sz w:val="9"/>
                <w:szCs w:val="9"/>
              </w:rPr>
              <w:t>1. 一级指标包含产出指标</w:t>
            </w:r>
            <w:r>
              <w:rPr>
                <w:spacing w:val="7"/>
                <w:sz w:val="9"/>
                <w:szCs w:val="9"/>
              </w:rPr>
              <w:t xml:space="preserve"> </w:t>
            </w:r>
            <w:r>
              <w:rPr>
                <w:sz w:val="9"/>
                <w:szCs w:val="9"/>
              </w:rPr>
              <w:t>、效益指标</w:t>
            </w:r>
            <w:r>
              <w:rPr>
                <w:spacing w:val="-25"/>
                <w:sz w:val="9"/>
                <w:szCs w:val="9"/>
              </w:rPr>
              <w:t xml:space="preserve"> </w:t>
            </w:r>
            <w:r>
              <w:rPr>
                <w:sz w:val="9"/>
                <w:szCs w:val="9"/>
              </w:rPr>
              <w:t>、满意度指标</w:t>
            </w:r>
            <w:r>
              <w:rPr>
                <w:spacing w:val="-22"/>
                <w:sz w:val="9"/>
                <w:szCs w:val="9"/>
              </w:rPr>
              <w:t xml:space="preserve"> </w:t>
            </w:r>
            <w:r>
              <w:rPr>
                <w:sz w:val="9"/>
                <w:szCs w:val="9"/>
              </w:rPr>
              <w:t>，二级指标和三级指标根据项目实际情况设置 。</w:t>
            </w:r>
          </w:p>
          <w:p w14:paraId="12FAE73E">
            <w:pPr>
              <w:pStyle w:val="6"/>
              <w:spacing w:before="5" w:line="220" w:lineRule="auto"/>
              <w:ind w:left="18"/>
              <w:rPr>
                <w:sz w:val="9"/>
                <w:szCs w:val="9"/>
              </w:rPr>
            </w:pPr>
            <w:r>
              <w:rPr>
                <w:spacing w:val="1"/>
                <w:sz w:val="9"/>
                <w:szCs w:val="9"/>
              </w:rPr>
              <w:t>2.当年财政拨款指一般公共预算 、国有资</w:t>
            </w:r>
            <w:r>
              <w:rPr>
                <w:sz w:val="9"/>
                <w:szCs w:val="9"/>
              </w:rPr>
              <w:t>本经营预算</w:t>
            </w:r>
            <w:r>
              <w:rPr>
                <w:spacing w:val="-16"/>
                <w:sz w:val="9"/>
                <w:szCs w:val="9"/>
              </w:rPr>
              <w:t xml:space="preserve"> </w:t>
            </w:r>
            <w:r>
              <w:rPr>
                <w:sz w:val="9"/>
                <w:szCs w:val="9"/>
              </w:rPr>
              <w:t>、政府性基金预算安排的资金</w:t>
            </w:r>
            <w:r>
              <w:rPr>
                <w:spacing w:val="-15"/>
                <w:sz w:val="9"/>
                <w:szCs w:val="9"/>
              </w:rPr>
              <w:t xml:space="preserve"> </w:t>
            </w:r>
            <w:r>
              <w:rPr>
                <w:sz w:val="9"/>
                <w:szCs w:val="9"/>
              </w:rPr>
              <w:t>。</w:t>
            </w:r>
          </w:p>
          <w:p w14:paraId="1E274982">
            <w:pPr>
              <w:pStyle w:val="6"/>
              <w:spacing w:before="7" w:line="220" w:lineRule="auto"/>
              <w:ind w:left="19"/>
              <w:rPr>
                <w:sz w:val="9"/>
                <w:szCs w:val="9"/>
              </w:rPr>
            </w:pPr>
            <w:r>
              <w:rPr>
                <w:spacing w:val="1"/>
                <w:sz w:val="9"/>
                <w:szCs w:val="9"/>
              </w:rPr>
              <w:t>3.上年结转资金指上一年一般公共预算 、国有资本经营预算</w:t>
            </w:r>
            <w:r>
              <w:rPr>
                <w:spacing w:val="-15"/>
                <w:sz w:val="9"/>
                <w:szCs w:val="9"/>
              </w:rPr>
              <w:t xml:space="preserve"> </w:t>
            </w:r>
            <w:r>
              <w:rPr>
                <w:spacing w:val="1"/>
                <w:sz w:val="9"/>
                <w:szCs w:val="9"/>
              </w:rPr>
              <w:t>、政府性</w:t>
            </w:r>
            <w:r>
              <w:rPr>
                <w:sz w:val="9"/>
                <w:szCs w:val="9"/>
              </w:rPr>
              <w:t>基金预算安排的结转资金</w:t>
            </w:r>
            <w:r>
              <w:rPr>
                <w:spacing w:val="-11"/>
                <w:sz w:val="9"/>
                <w:szCs w:val="9"/>
              </w:rPr>
              <w:t xml:space="preserve"> </w:t>
            </w:r>
            <w:r>
              <w:rPr>
                <w:sz w:val="9"/>
                <w:szCs w:val="9"/>
              </w:rPr>
              <w:t>。</w:t>
            </w:r>
          </w:p>
          <w:p w14:paraId="7644E4EC">
            <w:pPr>
              <w:pStyle w:val="6"/>
              <w:spacing w:before="5" w:line="221" w:lineRule="auto"/>
              <w:ind w:left="17"/>
              <w:rPr>
                <w:sz w:val="9"/>
                <w:szCs w:val="9"/>
              </w:rPr>
            </w:pPr>
            <w:r>
              <w:rPr>
                <w:spacing w:val="1"/>
                <w:sz w:val="9"/>
                <w:szCs w:val="9"/>
              </w:rPr>
              <w:t>4.非财政拨款含财政专户管理资金和单位资金等 。</w:t>
            </w:r>
          </w:p>
          <w:p w14:paraId="7443D6F5">
            <w:pPr>
              <w:pStyle w:val="6"/>
              <w:spacing w:before="8" w:line="221" w:lineRule="auto"/>
              <w:ind w:left="19"/>
              <w:rPr>
                <w:sz w:val="9"/>
                <w:szCs w:val="9"/>
              </w:rPr>
            </w:pPr>
            <w:r>
              <w:rPr>
                <w:spacing w:val="1"/>
                <w:sz w:val="9"/>
                <w:szCs w:val="9"/>
              </w:rPr>
              <w:t>5.全年预算数=年初预算数+调整预算</w:t>
            </w:r>
            <w:r>
              <w:rPr>
                <w:spacing w:val="-15"/>
                <w:sz w:val="9"/>
                <w:szCs w:val="9"/>
              </w:rPr>
              <w:t xml:space="preserve"> </w:t>
            </w:r>
            <w:r>
              <w:rPr>
                <w:spacing w:val="1"/>
                <w:sz w:val="9"/>
                <w:szCs w:val="9"/>
              </w:rPr>
              <w:t>(年度新增项目</w:t>
            </w:r>
            <w:r>
              <w:rPr>
                <w:spacing w:val="-27"/>
                <w:sz w:val="9"/>
                <w:szCs w:val="9"/>
              </w:rPr>
              <w:t xml:space="preserve"> </w:t>
            </w:r>
            <w:r>
              <w:rPr>
                <w:sz w:val="9"/>
                <w:szCs w:val="9"/>
              </w:rPr>
              <w:t>)。</w:t>
            </w:r>
          </w:p>
          <w:p w14:paraId="713CC6D1">
            <w:pPr>
              <w:pStyle w:val="6"/>
              <w:spacing w:before="5" w:line="221" w:lineRule="auto"/>
              <w:ind w:left="18"/>
              <w:rPr>
                <w:sz w:val="9"/>
                <w:szCs w:val="9"/>
              </w:rPr>
            </w:pPr>
            <w:r>
              <w:rPr>
                <w:sz w:val="9"/>
                <w:szCs w:val="9"/>
              </w:rPr>
              <w:t>6.非财政资金</w:t>
            </w:r>
            <w:r>
              <w:rPr>
                <w:spacing w:val="-3"/>
                <w:sz w:val="9"/>
                <w:szCs w:val="9"/>
              </w:rPr>
              <w:t xml:space="preserve"> </w:t>
            </w:r>
            <w:r>
              <w:rPr>
                <w:sz w:val="9"/>
                <w:szCs w:val="9"/>
              </w:rPr>
              <w:t>:请在“其他需要说明的事项</w:t>
            </w:r>
            <w:r>
              <w:rPr>
                <w:spacing w:val="-11"/>
                <w:sz w:val="9"/>
                <w:szCs w:val="9"/>
              </w:rPr>
              <w:t xml:space="preserve"> </w:t>
            </w:r>
            <w:r>
              <w:rPr>
                <w:sz w:val="9"/>
                <w:szCs w:val="9"/>
              </w:rPr>
              <w:t>”栏注明资金来源。</w:t>
            </w:r>
          </w:p>
          <w:p w14:paraId="68DEDD35">
            <w:pPr>
              <w:pStyle w:val="6"/>
              <w:spacing w:before="7" w:line="221" w:lineRule="auto"/>
              <w:ind w:left="20"/>
              <w:rPr>
                <w:sz w:val="9"/>
                <w:szCs w:val="9"/>
              </w:rPr>
            </w:pPr>
            <w:r>
              <w:rPr>
                <w:spacing w:val="1"/>
                <w:sz w:val="9"/>
                <w:szCs w:val="9"/>
              </w:rPr>
              <w:t>7.实际完成值：</w:t>
            </w:r>
            <w:r>
              <w:rPr>
                <w:spacing w:val="-19"/>
                <w:sz w:val="9"/>
                <w:szCs w:val="9"/>
              </w:rPr>
              <w:t xml:space="preserve"> </w:t>
            </w:r>
            <w:r>
              <w:rPr>
                <w:spacing w:val="1"/>
                <w:sz w:val="9"/>
                <w:szCs w:val="9"/>
              </w:rPr>
              <w:t>定性指标</w:t>
            </w:r>
            <w:r>
              <w:rPr>
                <w:spacing w:val="-24"/>
                <w:sz w:val="9"/>
                <w:szCs w:val="9"/>
              </w:rPr>
              <w:t xml:space="preserve"> </w:t>
            </w:r>
            <w:r>
              <w:rPr>
                <w:spacing w:val="1"/>
                <w:sz w:val="9"/>
                <w:szCs w:val="9"/>
              </w:rPr>
              <w:t>，根据指标完成情况分为达成年度指标 、部分达成年度指标并具有一定效果 、未达成年度指标且效果较差三档 ，分别按100%-80%(含)、80%-60%(含)、60%-0%合理确定实际完成值</w:t>
            </w:r>
            <w:r>
              <w:rPr>
                <w:spacing w:val="-23"/>
                <w:sz w:val="9"/>
                <w:szCs w:val="9"/>
              </w:rPr>
              <w:t xml:space="preserve"> </w:t>
            </w:r>
            <w:r>
              <w:rPr>
                <w:spacing w:val="1"/>
                <w:sz w:val="9"/>
                <w:szCs w:val="9"/>
              </w:rPr>
              <w:t>。</w:t>
            </w:r>
          </w:p>
          <w:p w14:paraId="437580BA">
            <w:pPr>
              <w:pStyle w:val="6"/>
              <w:spacing w:before="6" w:line="221" w:lineRule="auto"/>
              <w:ind w:left="18"/>
              <w:rPr>
                <w:sz w:val="9"/>
                <w:szCs w:val="9"/>
              </w:rPr>
            </w:pPr>
            <w:r>
              <w:rPr>
                <w:spacing w:val="1"/>
                <w:sz w:val="9"/>
                <w:szCs w:val="9"/>
              </w:rPr>
              <w:t>8.分值</w:t>
            </w:r>
            <w:r>
              <w:rPr>
                <w:spacing w:val="-23"/>
                <w:sz w:val="9"/>
                <w:szCs w:val="9"/>
              </w:rPr>
              <w:t xml:space="preserve"> </w:t>
            </w:r>
            <w:r>
              <w:rPr>
                <w:spacing w:val="1"/>
                <w:sz w:val="9"/>
                <w:szCs w:val="9"/>
              </w:rPr>
              <w:t>:原则上预算执行率</w:t>
            </w:r>
            <w:r>
              <w:rPr>
                <w:spacing w:val="-15"/>
                <w:sz w:val="9"/>
                <w:szCs w:val="9"/>
              </w:rPr>
              <w:t xml:space="preserve"> </w:t>
            </w:r>
            <w:r>
              <w:rPr>
                <w:spacing w:val="1"/>
                <w:sz w:val="9"/>
                <w:szCs w:val="9"/>
              </w:rPr>
              <w:t>10分，产出指</w:t>
            </w:r>
            <w:r>
              <w:rPr>
                <w:sz w:val="9"/>
                <w:szCs w:val="9"/>
              </w:rPr>
              <w:t>标总分</w:t>
            </w:r>
            <w:r>
              <w:rPr>
                <w:spacing w:val="-25"/>
                <w:sz w:val="9"/>
                <w:szCs w:val="9"/>
              </w:rPr>
              <w:t xml:space="preserve"> </w:t>
            </w:r>
            <w:r>
              <w:rPr>
                <w:sz w:val="9"/>
                <w:szCs w:val="9"/>
              </w:rPr>
              <w:t>50分，效益指标总分</w:t>
            </w:r>
            <w:r>
              <w:rPr>
                <w:spacing w:val="-24"/>
                <w:sz w:val="9"/>
                <w:szCs w:val="9"/>
              </w:rPr>
              <w:t xml:space="preserve"> </w:t>
            </w:r>
            <w:r>
              <w:rPr>
                <w:sz w:val="9"/>
                <w:szCs w:val="9"/>
              </w:rPr>
              <w:t>30分、满意度指标总分</w:t>
            </w:r>
            <w:r>
              <w:rPr>
                <w:spacing w:val="-18"/>
                <w:sz w:val="9"/>
                <w:szCs w:val="9"/>
              </w:rPr>
              <w:t xml:space="preserve"> </w:t>
            </w:r>
            <w:r>
              <w:rPr>
                <w:sz w:val="9"/>
                <w:szCs w:val="9"/>
              </w:rPr>
              <w:t>10分。</w:t>
            </w:r>
          </w:p>
          <w:p w14:paraId="1B9627C0">
            <w:pPr>
              <w:pStyle w:val="6"/>
              <w:spacing w:before="7" w:line="221" w:lineRule="auto"/>
              <w:ind w:left="18"/>
              <w:rPr>
                <w:sz w:val="9"/>
                <w:szCs w:val="9"/>
              </w:rPr>
            </w:pPr>
            <w:r>
              <w:rPr>
                <w:spacing w:val="2"/>
                <w:sz w:val="9"/>
                <w:szCs w:val="9"/>
              </w:rPr>
              <w:t>9.</w:t>
            </w:r>
            <w:r>
              <w:rPr>
                <w:spacing w:val="-24"/>
                <w:sz w:val="9"/>
                <w:szCs w:val="9"/>
              </w:rPr>
              <w:t xml:space="preserve"> </w:t>
            </w:r>
            <w:r>
              <w:rPr>
                <w:spacing w:val="2"/>
                <w:sz w:val="9"/>
                <w:szCs w:val="9"/>
              </w:rPr>
              <w:t>自评等级</w:t>
            </w:r>
            <w:r>
              <w:rPr>
                <w:spacing w:val="-18"/>
                <w:sz w:val="9"/>
                <w:szCs w:val="9"/>
              </w:rPr>
              <w:t xml:space="preserve"> </w:t>
            </w:r>
            <w:r>
              <w:rPr>
                <w:spacing w:val="2"/>
                <w:sz w:val="9"/>
                <w:szCs w:val="9"/>
              </w:rPr>
              <w:t>:划分为4档，100-90(含</w:t>
            </w:r>
            <w:r>
              <w:rPr>
                <w:spacing w:val="1"/>
                <w:sz w:val="9"/>
                <w:szCs w:val="9"/>
              </w:rPr>
              <w:t>)分为优、90-80(含)分为良、80-60(含)分为中、60分以下为差</w:t>
            </w:r>
            <w:r>
              <w:rPr>
                <w:spacing w:val="-22"/>
                <w:sz w:val="9"/>
                <w:szCs w:val="9"/>
              </w:rPr>
              <w:t xml:space="preserve"> </w:t>
            </w:r>
            <w:r>
              <w:rPr>
                <w:spacing w:val="1"/>
                <w:sz w:val="9"/>
                <w:szCs w:val="9"/>
              </w:rPr>
              <w:t>，系统将根据得分情况自动生成自评等级 。</w:t>
            </w:r>
          </w:p>
          <w:p w14:paraId="352E3047">
            <w:pPr>
              <w:pStyle w:val="6"/>
              <w:spacing w:before="5" w:line="220" w:lineRule="auto"/>
              <w:ind w:left="24"/>
              <w:rPr>
                <w:sz w:val="9"/>
                <w:szCs w:val="9"/>
              </w:rPr>
            </w:pPr>
            <w:r>
              <w:rPr>
                <w:sz w:val="9"/>
                <w:szCs w:val="9"/>
              </w:rPr>
              <w:t>10.涉密部门和涉密项目信息不录入本系统 。</w:t>
            </w:r>
          </w:p>
        </w:tc>
      </w:tr>
    </w:tbl>
    <w:p w14:paraId="77881FFA">
      <w:pPr>
        <w:rPr>
          <w:rFonts w:ascii="Arial"/>
          <w:sz w:val="21"/>
        </w:rPr>
      </w:pPr>
    </w:p>
    <w:p w14:paraId="50968079">
      <w:pPr>
        <w:rPr>
          <w:rFonts w:ascii="Arial" w:hAnsi="Arial" w:eastAsia="Arial" w:cs="Arial"/>
          <w:sz w:val="21"/>
          <w:szCs w:val="21"/>
        </w:rPr>
        <w:sectPr>
          <w:pgSz w:w="11905" w:h="16837"/>
          <w:pgMar w:top="1431" w:right="1785" w:bottom="0" w:left="1082" w:header="0" w:footer="0" w:gutter="0"/>
          <w:cols w:space="720" w:num="1"/>
        </w:sectPr>
      </w:pPr>
    </w:p>
    <w:p w14:paraId="78234E24">
      <w:pPr>
        <w:spacing w:line="117" w:lineRule="auto"/>
        <w:rPr>
          <w:rFonts w:ascii="Arial"/>
          <w:sz w:val="2"/>
        </w:rPr>
      </w:pPr>
    </w:p>
    <w:tbl>
      <w:tblPr>
        <w:tblStyle w:val="5"/>
        <w:tblW w:w="964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7"/>
        <w:gridCol w:w="441"/>
        <w:gridCol w:w="1166"/>
        <w:gridCol w:w="1415"/>
        <w:gridCol w:w="813"/>
        <w:gridCol w:w="547"/>
        <w:gridCol w:w="547"/>
        <w:gridCol w:w="876"/>
        <w:gridCol w:w="652"/>
        <w:gridCol w:w="696"/>
        <w:gridCol w:w="746"/>
        <w:gridCol w:w="1289"/>
      </w:tblGrid>
      <w:tr w14:paraId="4E9F64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 w:hRule="atLeast"/>
        </w:trPr>
        <w:tc>
          <w:tcPr>
            <w:tcW w:w="9645" w:type="dxa"/>
            <w:gridSpan w:val="12"/>
            <w:vAlign w:val="top"/>
          </w:tcPr>
          <w:p w14:paraId="5DA7EA6D">
            <w:pPr>
              <w:pStyle w:val="6"/>
              <w:spacing w:before="107" w:line="227" w:lineRule="auto"/>
              <w:ind w:left="4017"/>
              <w:rPr>
                <w:sz w:val="17"/>
                <w:szCs w:val="17"/>
              </w:rPr>
            </w:pPr>
            <w:r>
              <w:rPr>
                <w:b/>
                <w:bCs/>
                <w:spacing w:val="4"/>
                <w:sz w:val="17"/>
                <w:szCs w:val="17"/>
              </w:rPr>
              <w:t>项目支出绩效自评表</w:t>
            </w:r>
          </w:p>
        </w:tc>
      </w:tr>
      <w:tr w14:paraId="7C6A1C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898" w:type="dxa"/>
            <w:gridSpan w:val="2"/>
            <w:vAlign w:val="top"/>
          </w:tcPr>
          <w:p w14:paraId="6BE6CA30">
            <w:pPr>
              <w:pStyle w:val="6"/>
              <w:spacing w:before="89" w:line="230" w:lineRule="auto"/>
              <w:ind w:left="238"/>
            </w:pPr>
            <w:r>
              <w:rPr>
                <w:spacing w:val="4"/>
              </w:rPr>
              <w:t>项目名称</w:t>
            </w:r>
          </w:p>
        </w:tc>
        <w:tc>
          <w:tcPr>
            <w:tcW w:w="8747" w:type="dxa"/>
            <w:gridSpan w:val="10"/>
            <w:vAlign w:val="top"/>
          </w:tcPr>
          <w:p w14:paraId="03AB84D0">
            <w:pPr>
              <w:pStyle w:val="6"/>
              <w:spacing w:before="88" w:line="229" w:lineRule="auto"/>
              <w:ind w:left="18"/>
            </w:pPr>
            <w:r>
              <w:rPr>
                <w:spacing w:val="5"/>
              </w:rPr>
              <w:t>脱贫人口重点人群和农村低收入人群家庭医生签约服务市级补助专项资金</w:t>
            </w:r>
          </w:p>
        </w:tc>
      </w:tr>
      <w:tr w14:paraId="25CB0F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898" w:type="dxa"/>
            <w:gridSpan w:val="2"/>
            <w:vAlign w:val="top"/>
          </w:tcPr>
          <w:p w14:paraId="0A7A5CF5">
            <w:pPr>
              <w:pStyle w:val="6"/>
              <w:spacing w:before="86" w:line="230" w:lineRule="auto"/>
              <w:ind w:left="237"/>
            </w:pPr>
            <w:r>
              <w:rPr>
                <w:spacing w:val="4"/>
              </w:rPr>
              <w:t>主管部门</w:t>
            </w:r>
          </w:p>
        </w:tc>
        <w:tc>
          <w:tcPr>
            <w:tcW w:w="4488" w:type="dxa"/>
            <w:gridSpan w:val="5"/>
            <w:vAlign w:val="top"/>
          </w:tcPr>
          <w:p w14:paraId="68AE0B5B">
            <w:pPr>
              <w:pStyle w:val="6"/>
              <w:spacing w:before="86" w:line="229" w:lineRule="auto"/>
              <w:ind w:left="30"/>
            </w:pPr>
            <w:r>
              <w:rPr>
                <w:spacing w:val="3"/>
              </w:rPr>
              <w:t>曲靖市卫生健康委员会</w:t>
            </w:r>
          </w:p>
        </w:tc>
        <w:tc>
          <w:tcPr>
            <w:tcW w:w="876" w:type="dxa"/>
            <w:vAlign w:val="top"/>
          </w:tcPr>
          <w:p w14:paraId="52184C78">
            <w:pPr>
              <w:pStyle w:val="6"/>
              <w:spacing w:before="86" w:line="230" w:lineRule="auto"/>
              <w:ind w:left="229"/>
            </w:pPr>
            <w:r>
              <w:rPr>
                <w:spacing w:val="3"/>
              </w:rPr>
              <w:t>实施单位</w:t>
            </w:r>
          </w:p>
        </w:tc>
        <w:tc>
          <w:tcPr>
            <w:tcW w:w="3383" w:type="dxa"/>
            <w:gridSpan w:val="4"/>
            <w:vAlign w:val="top"/>
          </w:tcPr>
          <w:p w14:paraId="2B67DE64">
            <w:pPr>
              <w:pStyle w:val="6"/>
              <w:spacing w:before="86" w:line="229" w:lineRule="auto"/>
              <w:ind w:left="32"/>
            </w:pPr>
            <w:r>
              <w:rPr>
                <w:spacing w:val="3"/>
              </w:rPr>
              <w:t>曲靖市卫生健康委员会</w:t>
            </w:r>
          </w:p>
        </w:tc>
      </w:tr>
      <w:tr w14:paraId="27DD26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0" w:hRule="atLeast"/>
        </w:trPr>
        <w:tc>
          <w:tcPr>
            <w:tcW w:w="898" w:type="dxa"/>
            <w:gridSpan w:val="2"/>
            <w:vMerge w:val="restart"/>
            <w:tcBorders>
              <w:bottom w:val="nil"/>
            </w:tcBorders>
            <w:vAlign w:val="top"/>
          </w:tcPr>
          <w:p w14:paraId="34437E62">
            <w:pPr>
              <w:spacing w:line="286" w:lineRule="auto"/>
              <w:rPr>
                <w:rFonts w:ascii="Arial"/>
                <w:sz w:val="21"/>
              </w:rPr>
            </w:pPr>
          </w:p>
          <w:p w14:paraId="3D2482D6">
            <w:pPr>
              <w:spacing w:line="287" w:lineRule="auto"/>
              <w:rPr>
                <w:rFonts w:ascii="Arial"/>
                <w:sz w:val="21"/>
              </w:rPr>
            </w:pPr>
          </w:p>
          <w:p w14:paraId="2ACAD194">
            <w:pPr>
              <w:pStyle w:val="6"/>
              <w:spacing w:before="33" w:line="230" w:lineRule="auto"/>
              <w:ind w:left="130"/>
            </w:pPr>
            <w:r>
              <w:rPr>
                <w:spacing w:val="1"/>
              </w:rPr>
              <w:t>项目资金</w:t>
            </w:r>
            <w:r>
              <w:rPr>
                <w:spacing w:val="-18"/>
              </w:rPr>
              <w:t xml:space="preserve"> </w:t>
            </w:r>
            <w:r>
              <w:rPr>
                <w:spacing w:val="1"/>
              </w:rPr>
              <w:t>(元)</w:t>
            </w:r>
          </w:p>
        </w:tc>
        <w:tc>
          <w:tcPr>
            <w:tcW w:w="1166" w:type="dxa"/>
            <w:vAlign w:val="top"/>
          </w:tcPr>
          <w:p w14:paraId="21C34F52">
            <w:pPr>
              <w:spacing w:line="220" w:lineRule="exact"/>
              <w:rPr>
                <w:rFonts w:ascii="Arial"/>
                <w:sz w:val="19"/>
              </w:rPr>
            </w:pPr>
          </w:p>
        </w:tc>
        <w:tc>
          <w:tcPr>
            <w:tcW w:w="2228" w:type="dxa"/>
            <w:gridSpan w:val="2"/>
            <w:vAlign w:val="top"/>
          </w:tcPr>
          <w:p w14:paraId="41B36009">
            <w:pPr>
              <w:pStyle w:val="6"/>
              <w:spacing w:before="67" w:line="230" w:lineRule="auto"/>
              <w:ind w:left="849"/>
            </w:pPr>
            <w:r>
              <w:rPr>
                <w:spacing w:val="4"/>
              </w:rPr>
              <w:t>年初预算数</w:t>
            </w:r>
          </w:p>
        </w:tc>
        <w:tc>
          <w:tcPr>
            <w:tcW w:w="1094" w:type="dxa"/>
            <w:gridSpan w:val="2"/>
            <w:vAlign w:val="top"/>
          </w:tcPr>
          <w:p w14:paraId="5B988CFA">
            <w:pPr>
              <w:pStyle w:val="6"/>
              <w:spacing w:before="67" w:line="230" w:lineRule="auto"/>
              <w:ind w:left="281"/>
            </w:pPr>
            <w:r>
              <w:rPr>
                <w:spacing w:val="4"/>
              </w:rPr>
              <w:t>全年预算数</w:t>
            </w:r>
          </w:p>
        </w:tc>
        <w:tc>
          <w:tcPr>
            <w:tcW w:w="876" w:type="dxa"/>
            <w:vAlign w:val="top"/>
          </w:tcPr>
          <w:p w14:paraId="1C1DC816">
            <w:pPr>
              <w:pStyle w:val="6"/>
              <w:spacing w:before="67" w:line="230" w:lineRule="auto"/>
              <w:ind w:left="174"/>
            </w:pPr>
            <w:r>
              <w:rPr>
                <w:spacing w:val="4"/>
              </w:rPr>
              <w:t>全年执行数</w:t>
            </w:r>
          </w:p>
        </w:tc>
        <w:tc>
          <w:tcPr>
            <w:tcW w:w="652" w:type="dxa"/>
            <w:vAlign w:val="top"/>
          </w:tcPr>
          <w:p w14:paraId="5162F9F0">
            <w:pPr>
              <w:pStyle w:val="6"/>
              <w:spacing w:before="67" w:line="230" w:lineRule="auto"/>
              <w:ind w:left="225"/>
            </w:pPr>
            <w:r>
              <w:rPr>
                <w:spacing w:val="2"/>
              </w:rPr>
              <w:t>分值</w:t>
            </w:r>
          </w:p>
        </w:tc>
        <w:tc>
          <w:tcPr>
            <w:tcW w:w="696" w:type="dxa"/>
            <w:vAlign w:val="top"/>
          </w:tcPr>
          <w:p w14:paraId="47956B13">
            <w:pPr>
              <w:pStyle w:val="6"/>
              <w:spacing w:before="67" w:line="230" w:lineRule="auto"/>
              <w:ind w:left="194"/>
            </w:pPr>
            <w:r>
              <w:rPr>
                <w:spacing w:val="4"/>
              </w:rPr>
              <w:t>执行率</w:t>
            </w:r>
          </w:p>
        </w:tc>
        <w:tc>
          <w:tcPr>
            <w:tcW w:w="746" w:type="dxa"/>
            <w:vAlign w:val="top"/>
          </w:tcPr>
          <w:p w14:paraId="4A49CCA7">
            <w:pPr>
              <w:pStyle w:val="6"/>
              <w:spacing w:before="67" w:line="230" w:lineRule="auto"/>
              <w:ind w:left="271"/>
            </w:pPr>
            <w:r>
              <w:rPr>
                <w:spacing w:val="3"/>
              </w:rPr>
              <w:t>得分</w:t>
            </w:r>
          </w:p>
        </w:tc>
        <w:tc>
          <w:tcPr>
            <w:tcW w:w="1289" w:type="dxa"/>
            <w:vAlign w:val="top"/>
          </w:tcPr>
          <w:p w14:paraId="6AE18597">
            <w:pPr>
              <w:pStyle w:val="6"/>
              <w:spacing w:before="67" w:line="231" w:lineRule="auto"/>
              <w:ind w:left="543"/>
            </w:pPr>
            <w:r>
              <w:rPr>
                <w:spacing w:val="2"/>
              </w:rPr>
              <w:t>备注</w:t>
            </w:r>
          </w:p>
        </w:tc>
      </w:tr>
      <w:tr w14:paraId="757C16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898" w:type="dxa"/>
            <w:gridSpan w:val="2"/>
            <w:vMerge w:val="continue"/>
            <w:tcBorders>
              <w:top w:val="nil"/>
              <w:bottom w:val="nil"/>
            </w:tcBorders>
            <w:vAlign w:val="top"/>
          </w:tcPr>
          <w:p w14:paraId="29D3CFD8">
            <w:pPr>
              <w:rPr>
                <w:rFonts w:ascii="Arial"/>
                <w:sz w:val="21"/>
              </w:rPr>
            </w:pPr>
          </w:p>
        </w:tc>
        <w:tc>
          <w:tcPr>
            <w:tcW w:w="1166" w:type="dxa"/>
            <w:vAlign w:val="top"/>
          </w:tcPr>
          <w:p w14:paraId="2B92AE9D">
            <w:pPr>
              <w:pStyle w:val="6"/>
              <w:spacing w:before="84" w:line="230" w:lineRule="auto"/>
              <w:ind w:left="18"/>
            </w:pPr>
            <w:r>
              <w:rPr>
                <w:spacing w:val="4"/>
              </w:rPr>
              <w:t>年度资金总额</w:t>
            </w:r>
          </w:p>
        </w:tc>
        <w:tc>
          <w:tcPr>
            <w:tcW w:w="2228" w:type="dxa"/>
            <w:gridSpan w:val="2"/>
            <w:vAlign w:val="top"/>
          </w:tcPr>
          <w:p w14:paraId="54589397">
            <w:pPr>
              <w:pStyle w:val="6"/>
              <w:spacing w:before="84" w:line="227" w:lineRule="auto"/>
              <w:ind w:left="1626"/>
            </w:pPr>
            <w:r>
              <w:rPr>
                <w:spacing w:val="2"/>
              </w:rPr>
              <w:t>700,000.00</w:t>
            </w:r>
          </w:p>
        </w:tc>
        <w:tc>
          <w:tcPr>
            <w:tcW w:w="1094" w:type="dxa"/>
            <w:gridSpan w:val="2"/>
            <w:vAlign w:val="top"/>
          </w:tcPr>
          <w:p w14:paraId="09522BB4">
            <w:pPr>
              <w:rPr>
                <w:rFonts w:ascii="Arial"/>
                <w:sz w:val="21"/>
              </w:rPr>
            </w:pPr>
          </w:p>
        </w:tc>
        <w:tc>
          <w:tcPr>
            <w:tcW w:w="876" w:type="dxa"/>
            <w:vAlign w:val="top"/>
          </w:tcPr>
          <w:p w14:paraId="41D540A5">
            <w:pPr>
              <w:rPr>
                <w:rFonts w:ascii="Arial"/>
                <w:sz w:val="21"/>
              </w:rPr>
            </w:pPr>
          </w:p>
        </w:tc>
        <w:tc>
          <w:tcPr>
            <w:tcW w:w="652" w:type="dxa"/>
            <w:vAlign w:val="top"/>
          </w:tcPr>
          <w:p w14:paraId="3C5B2FAD">
            <w:pPr>
              <w:pStyle w:val="6"/>
              <w:spacing w:before="84" w:line="135" w:lineRule="exact"/>
              <w:ind w:left="339"/>
            </w:pPr>
            <w:r>
              <w:rPr>
                <w:position w:val="1"/>
              </w:rPr>
              <w:t>10.00</w:t>
            </w:r>
          </w:p>
        </w:tc>
        <w:tc>
          <w:tcPr>
            <w:tcW w:w="696" w:type="dxa"/>
            <w:vAlign w:val="top"/>
          </w:tcPr>
          <w:p w14:paraId="55EC26AB">
            <w:pPr>
              <w:rPr>
                <w:rFonts w:ascii="Arial"/>
                <w:sz w:val="21"/>
              </w:rPr>
            </w:pPr>
          </w:p>
        </w:tc>
        <w:tc>
          <w:tcPr>
            <w:tcW w:w="746" w:type="dxa"/>
            <w:vAlign w:val="top"/>
          </w:tcPr>
          <w:p w14:paraId="75BE0490">
            <w:pPr>
              <w:rPr>
                <w:rFonts w:ascii="Arial"/>
                <w:sz w:val="21"/>
              </w:rPr>
            </w:pPr>
          </w:p>
        </w:tc>
        <w:tc>
          <w:tcPr>
            <w:tcW w:w="1289" w:type="dxa"/>
            <w:vMerge w:val="restart"/>
            <w:tcBorders>
              <w:bottom w:val="nil"/>
            </w:tcBorders>
            <w:vAlign w:val="top"/>
          </w:tcPr>
          <w:p w14:paraId="293CF97A">
            <w:pPr>
              <w:pStyle w:val="6"/>
              <w:spacing w:before="228" w:line="243" w:lineRule="auto"/>
              <w:ind w:left="21" w:right="80" w:firstLine="1"/>
              <w:jc w:val="both"/>
            </w:pPr>
            <w:r>
              <w:rPr>
                <w:spacing w:val="3"/>
              </w:rPr>
              <w:t>该项目为年初预算项目</w:t>
            </w:r>
            <w:r>
              <w:rPr>
                <w:spacing w:val="-5"/>
              </w:rPr>
              <w:t xml:space="preserve"> </w:t>
            </w:r>
            <w:r>
              <w:rPr>
                <w:spacing w:val="3"/>
              </w:rPr>
              <w:t>，</w:t>
            </w:r>
            <w:r>
              <w:rPr>
                <w:spacing w:val="5"/>
              </w:rPr>
              <w:t>资金下达时由于项目分类</w:t>
            </w:r>
            <w:r>
              <w:rPr>
                <w:spacing w:val="4"/>
              </w:rPr>
              <w:t>不匹配重新申报项目</w:t>
            </w:r>
            <w:r>
              <w:rPr>
                <w:spacing w:val="-14"/>
              </w:rPr>
              <w:t xml:space="preserve"> </w:t>
            </w:r>
            <w:r>
              <w:rPr>
                <w:spacing w:val="4"/>
              </w:rPr>
              <w:t>，故</w:t>
            </w:r>
            <w:r>
              <w:rPr>
                <w:spacing w:val="5"/>
              </w:rPr>
              <w:t>此此项目没有全年预算数</w:t>
            </w:r>
            <w:r>
              <w:rPr>
                <w:spacing w:val="4"/>
              </w:rPr>
              <w:t>与全年执行数。</w:t>
            </w:r>
          </w:p>
        </w:tc>
      </w:tr>
      <w:tr w14:paraId="0A3F8B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898" w:type="dxa"/>
            <w:gridSpan w:val="2"/>
            <w:vMerge w:val="continue"/>
            <w:tcBorders>
              <w:top w:val="nil"/>
              <w:bottom w:val="nil"/>
            </w:tcBorders>
            <w:vAlign w:val="top"/>
          </w:tcPr>
          <w:p w14:paraId="68C3D6C7">
            <w:pPr>
              <w:rPr>
                <w:rFonts w:ascii="Arial"/>
                <w:sz w:val="21"/>
              </w:rPr>
            </w:pPr>
          </w:p>
        </w:tc>
        <w:tc>
          <w:tcPr>
            <w:tcW w:w="1166" w:type="dxa"/>
            <w:vAlign w:val="top"/>
          </w:tcPr>
          <w:p w14:paraId="41006E70">
            <w:pPr>
              <w:pStyle w:val="6"/>
              <w:spacing w:before="86" w:line="230" w:lineRule="auto"/>
              <w:ind w:left="99"/>
            </w:pPr>
            <w:r>
              <w:rPr>
                <w:spacing w:val="3"/>
              </w:rPr>
              <w:t>其中：</w:t>
            </w:r>
            <w:r>
              <w:rPr>
                <w:spacing w:val="-25"/>
              </w:rPr>
              <w:t xml:space="preserve"> </w:t>
            </w:r>
            <w:r>
              <w:rPr>
                <w:spacing w:val="3"/>
              </w:rPr>
              <w:t>当年财政拨款</w:t>
            </w:r>
          </w:p>
        </w:tc>
        <w:tc>
          <w:tcPr>
            <w:tcW w:w="2228" w:type="dxa"/>
            <w:gridSpan w:val="2"/>
            <w:vAlign w:val="top"/>
          </w:tcPr>
          <w:p w14:paraId="7781EF6E">
            <w:pPr>
              <w:pStyle w:val="6"/>
              <w:spacing w:before="86" w:line="227" w:lineRule="auto"/>
              <w:ind w:left="1626"/>
            </w:pPr>
            <w:r>
              <w:rPr>
                <w:spacing w:val="2"/>
              </w:rPr>
              <w:t>700,000.00</w:t>
            </w:r>
          </w:p>
        </w:tc>
        <w:tc>
          <w:tcPr>
            <w:tcW w:w="1094" w:type="dxa"/>
            <w:gridSpan w:val="2"/>
            <w:vAlign w:val="top"/>
          </w:tcPr>
          <w:p w14:paraId="0958971C">
            <w:pPr>
              <w:rPr>
                <w:rFonts w:ascii="Arial"/>
                <w:sz w:val="21"/>
              </w:rPr>
            </w:pPr>
          </w:p>
        </w:tc>
        <w:tc>
          <w:tcPr>
            <w:tcW w:w="876" w:type="dxa"/>
            <w:vAlign w:val="top"/>
          </w:tcPr>
          <w:p w14:paraId="7CD807FB">
            <w:pPr>
              <w:rPr>
                <w:rFonts w:ascii="Arial"/>
                <w:sz w:val="21"/>
              </w:rPr>
            </w:pPr>
          </w:p>
        </w:tc>
        <w:tc>
          <w:tcPr>
            <w:tcW w:w="652" w:type="dxa"/>
            <w:vMerge w:val="restart"/>
            <w:tcBorders>
              <w:bottom w:val="nil"/>
            </w:tcBorders>
            <w:vAlign w:val="top"/>
          </w:tcPr>
          <w:p w14:paraId="59FF71A7">
            <w:pPr>
              <w:rPr>
                <w:rFonts w:ascii="Arial"/>
                <w:sz w:val="21"/>
              </w:rPr>
            </w:pPr>
          </w:p>
        </w:tc>
        <w:tc>
          <w:tcPr>
            <w:tcW w:w="696" w:type="dxa"/>
            <w:vAlign w:val="top"/>
          </w:tcPr>
          <w:p w14:paraId="3C9327ED">
            <w:pPr>
              <w:rPr>
                <w:rFonts w:ascii="Arial"/>
                <w:sz w:val="21"/>
              </w:rPr>
            </w:pPr>
          </w:p>
        </w:tc>
        <w:tc>
          <w:tcPr>
            <w:tcW w:w="746" w:type="dxa"/>
            <w:vMerge w:val="restart"/>
            <w:tcBorders>
              <w:bottom w:val="nil"/>
            </w:tcBorders>
            <w:vAlign w:val="top"/>
          </w:tcPr>
          <w:p w14:paraId="2F607CE4">
            <w:pPr>
              <w:rPr>
                <w:rFonts w:ascii="Arial"/>
                <w:sz w:val="21"/>
              </w:rPr>
            </w:pPr>
          </w:p>
        </w:tc>
        <w:tc>
          <w:tcPr>
            <w:tcW w:w="1289" w:type="dxa"/>
            <w:vMerge w:val="continue"/>
            <w:tcBorders>
              <w:top w:val="nil"/>
              <w:bottom w:val="nil"/>
            </w:tcBorders>
            <w:vAlign w:val="top"/>
          </w:tcPr>
          <w:p w14:paraId="2C49DC75">
            <w:pPr>
              <w:rPr>
                <w:rFonts w:ascii="Arial"/>
                <w:sz w:val="21"/>
              </w:rPr>
            </w:pPr>
          </w:p>
        </w:tc>
      </w:tr>
      <w:tr w14:paraId="6D1D80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898" w:type="dxa"/>
            <w:gridSpan w:val="2"/>
            <w:vMerge w:val="continue"/>
            <w:tcBorders>
              <w:top w:val="nil"/>
              <w:bottom w:val="nil"/>
            </w:tcBorders>
            <w:vAlign w:val="top"/>
          </w:tcPr>
          <w:p w14:paraId="03356CC3">
            <w:pPr>
              <w:rPr>
                <w:rFonts w:ascii="Arial"/>
                <w:sz w:val="21"/>
              </w:rPr>
            </w:pPr>
          </w:p>
        </w:tc>
        <w:tc>
          <w:tcPr>
            <w:tcW w:w="1166" w:type="dxa"/>
            <w:vAlign w:val="top"/>
          </w:tcPr>
          <w:p w14:paraId="69FDB288">
            <w:pPr>
              <w:pStyle w:val="6"/>
              <w:spacing w:before="84" w:line="230" w:lineRule="auto"/>
              <w:ind w:left="18"/>
            </w:pPr>
            <w:r>
              <w:rPr>
                <w:spacing w:val="4"/>
              </w:rPr>
              <w:t>上年结转资金</w:t>
            </w:r>
          </w:p>
        </w:tc>
        <w:tc>
          <w:tcPr>
            <w:tcW w:w="2228" w:type="dxa"/>
            <w:gridSpan w:val="2"/>
            <w:vAlign w:val="top"/>
          </w:tcPr>
          <w:p w14:paraId="34AF4B03">
            <w:pPr>
              <w:rPr>
                <w:rFonts w:ascii="Arial"/>
                <w:sz w:val="21"/>
              </w:rPr>
            </w:pPr>
          </w:p>
        </w:tc>
        <w:tc>
          <w:tcPr>
            <w:tcW w:w="1094" w:type="dxa"/>
            <w:gridSpan w:val="2"/>
            <w:vAlign w:val="top"/>
          </w:tcPr>
          <w:p w14:paraId="275E9FFC">
            <w:pPr>
              <w:rPr>
                <w:rFonts w:ascii="Arial"/>
                <w:sz w:val="21"/>
              </w:rPr>
            </w:pPr>
          </w:p>
        </w:tc>
        <w:tc>
          <w:tcPr>
            <w:tcW w:w="876" w:type="dxa"/>
            <w:vAlign w:val="top"/>
          </w:tcPr>
          <w:p w14:paraId="7FE13BF4">
            <w:pPr>
              <w:rPr>
                <w:rFonts w:ascii="Arial"/>
                <w:sz w:val="21"/>
              </w:rPr>
            </w:pPr>
          </w:p>
        </w:tc>
        <w:tc>
          <w:tcPr>
            <w:tcW w:w="652" w:type="dxa"/>
            <w:vMerge w:val="continue"/>
            <w:tcBorders>
              <w:top w:val="nil"/>
              <w:bottom w:val="nil"/>
            </w:tcBorders>
            <w:vAlign w:val="top"/>
          </w:tcPr>
          <w:p w14:paraId="4DCFE1FB">
            <w:pPr>
              <w:rPr>
                <w:rFonts w:ascii="Arial"/>
                <w:sz w:val="21"/>
              </w:rPr>
            </w:pPr>
          </w:p>
        </w:tc>
        <w:tc>
          <w:tcPr>
            <w:tcW w:w="696" w:type="dxa"/>
            <w:vAlign w:val="top"/>
          </w:tcPr>
          <w:p w14:paraId="3A81C350">
            <w:pPr>
              <w:rPr>
                <w:rFonts w:ascii="Arial"/>
                <w:sz w:val="21"/>
              </w:rPr>
            </w:pPr>
          </w:p>
        </w:tc>
        <w:tc>
          <w:tcPr>
            <w:tcW w:w="746" w:type="dxa"/>
            <w:vMerge w:val="continue"/>
            <w:tcBorders>
              <w:top w:val="nil"/>
              <w:bottom w:val="nil"/>
            </w:tcBorders>
            <w:vAlign w:val="top"/>
          </w:tcPr>
          <w:p w14:paraId="13D12D49">
            <w:pPr>
              <w:rPr>
                <w:rFonts w:ascii="Arial"/>
                <w:sz w:val="21"/>
              </w:rPr>
            </w:pPr>
          </w:p>
        </w:tc>
        <w:tc>
          <w:tcPr>
            <w:tcW w:w="1289" w:type="dxa"/>
            <w:vMerge w:val="continue"/>
            <w:tcBorders>
              <w:top w:val="nil"/>
              <w:bottom w:val="nil"/>
            </w:tcBorders>
            <w:vAlign w:val="top"/>
          </w:tcPr>
          <w:p w14:paraId="3804EE58">
            <w:pPr>
              <w:rPr>
                <w:rFonts w:ascii="Arial"/>
                <w:sz w:val="21"/>
              </w:rPr>
            </w:pPr>
          </w:p>
        </w:tc>
      </w:tr>
      <w:tr w14:paraId="56B0D0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898" w:type="dxa"/>
            <w:gridSpan w:val="2"/>
            <w:vMerge w:val="continue"/>
            <w:tcBorders>
              <w:top w:val="nil"/>
            </w:tcBorders>
            <w:vAlign w:val="top"/>
          </w:tcPr>
          <w:p w14:paraId="3A63D0FE">
            <w:pPr>
              <w:rPr>
                <w:rFonts w:ascii="Arial"/>
                <w:sz w:val="21"/>
              </w:rPr>
            </w:pPr>
          </w:p>
        </w:tc>
        <w:tc>
          <w:tcPr>
            <w:tcW w:w="1166" w:type="dxa"/>
            <w:vAlign w:val="top"/>
          </w:tcPr>
          <w:p w14:paraId="1FD5583A">
            <w:pPr>
              <w:pStyle w:val="6"/>
              <w:spacing w:before="84" w:line="230" w:lineRule="auto"/>
              <w:ind w:left="319"/>
            </w:pPr>
            <w:r>
              <w:rPr>
                <w:spacing w:val="4"/>
              </w:rPr>
              <w:t>非财政拨款</w:t>
            </w:r>
          </w:p>
        </w:tc>
        <w:tc>
          <w:tcPr>
            <w:tcW w:w="2228" w:type="dxa"/>
            <w:gridSpan w:val="2"/>
            <w:vAlign w:val="top"/>
          </w:tcPr>
          <w:p w14:paraId="0786E1B5">
            <w:pPr>
              <w:rPr>
                <w:rFonts w:ascii="Arial"/>
                <w:sz w:val="21"/>
              </w:rPr>
            </w:pPr>
          </w:p>
        </w:tc>
        <w:tc>
          <w:tcPr>
            <w:tcW w:w="1094" w:type="dxa"/>
            <w:gridSpan w:val="2"/>
            <w:vAlign w:val="top"/>
          </w:tcPr>
          <w:p w14:paraId="69FD386D">
            <w:pPr>
              <w:rPr>
                <w:rFonts w:ascii="Arial"/>
                <w:sz w:val="21"/>
              </w:rPr>
            </w:pPr>
          </w:p>
        </w:tc>
        <w:tc>
          <w:tcPr>
            <w:tcW w:w="876" w:type="dxa"/>
            <w:vAlign w:val="top"/>
          </w:tcPr>
          <w:p w14:paraId="5121C45C">
            <w:pPr>
              <w:rPr>
                <w:rFonts w:ascii="Arial"/>
                <w:sz w:val="21"/>
              </w:rPr>
            </w:pPr>
          </w:p>
        </w:tc>
        <w:tc>
          <w:tcPr>
            <w:tcW w:w="652" w:type="dxa"/>
            <w:vMerge w:val="continue"/>
            <w:tcBorders>
              <w:top w:val="nil"/>
            </w:tcBorders>
            <w:vAlign w:val="top"/>
          </w:tcPr>
          <w:p w14:paraId="792E14E3">
            <w:pPr>
              <w:rPr>
                <w:rFonts w:ascii="Arial"/>
                <w:sz w:val="21"/>
              </w:rPr>
            </w:pPr>
          </w:p>
        </w:tc>
        <w:tc>
          <w:tcPr>
            <w:tcW w:w="696" w:type="dxa"/>
            <w:vAlign w:val="top"/>
          </w:tcPr>
          <w:p w14:paraId="48DFA3A2">
            <w:pPr>
              <w:rPr>
                <w:rFonts w:ascii="Arial"/>
                <w:sz w:val="21"/>
              </w:rPr>
            </w:pPr>
          </w:p>
        </w:tc>
        <w:tc>
          <w:tcPr>
            <w:tcW w:w="746" w:type="dxa"/>
            <w:vMerge w:val="continue"/>
            <w:tcBorders>
              <w:top w:val="nil"/>
            </w:tcBorders>
            <w:vAlign w:val="top"/>
          </w:tcPr>
          <w:p w14:paraId="3F8ED41C">
            <w:pPr>
              <w:rPr>
                <w:rFonts w:ascii="Arial"/>
                <w:sz w:val="21"/>
              </w:rPr>
            </w:pPr>
          </w:p>
        </w:tc>
        <w:tc>
          <w:tcPr>
            <w:tcW w:w="1289" w:type="dxa"/>
            <w:vMerge w:val="continue"/>
            <w:tcBorders>
              <w:top w:val="nil"/>
            </w:tcBorders>
            <w:vAlign w:val="top"/>
          </w:tcPr>
          <w:p w14:paraId="7F29EADA">
            <w:pPr>
              <w:rPr>
                <w:rFonts w:ascii="Arial"/>
                <w:sz w:val="21"/>
              </w:rPr>
            </w:pPr>
          </w:p>
        </w:tc>
      </w:tr>
      <w:tr w14:paraId="49EAA7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2" w:hRule="atLeast"/>
        </w:trPr>
        <w:tc>
          <w:tcPr>
            <w:tcW w:w="457" w:type="dxa"/>
            <w:vMerge w:val="restart"/>
            <w:tcBorders>
              <w:bottom w:val="nil"/>
            </w:tcBorders>
            <w:vAlign w:val="top"/>
          </w:tcPr>
          <w:p w14:paraId="7D4F7AC4">
            <w:pPr>
              <w:spacing w:line="242" w:lineRule="auto"/>
              <w:rPr>
                <w:rFonts w:ascii="Arial"/>
                <w:sz w:val="21"/>
              </w:rPr>
            </w:pPr>
          </w:p>
          <w:p w14:paraId="6A029384">
            <w:pPr>
              <w:spacing w:line="243" w:lineRule="auto"/>
              <w:rPr>
                <w:rFonts w:ascii="Arial"/>
                <w:sz w:val="21"/>
              </w:rPr>
            </w:pPr>
          </w:p>
          <w:p w14:paraId="67DD9E47">
            <w:pPr>
              <w:spacing w:line="243" w:lineRule="auto"/>
              <w:rPr>
                <w:rFonts w:ascii="Arial"/>
                <w:sz w:val="21"/>
              </w:rPr>
            </w:pPr>
          </w:p>
          <w:p w14:paraId="12105EF6">
            <w:pPr>
              <w:pStyle w:val="6"/>
              <w:spacing w:before="32" w:line="244" w:lineRule="auto"/>
              <w:ind w:left="126" w:right="120" w:hanging="2"/>
              <w:jc w:val="both"/>
            </w:pPr>
            <w:r>
              <w:rPr>
                <w:spacing w:val="3"/>
              </w:rPr>
              <w:t>年度</w:t>
            </w:r>
            <w:r>
              <w:rPr>
                <w:spacing w:val="2"/>
              </w:rPr>
              <w:t>总体目标</w:t>
            </w:r>
          </w:p>
        </w:tc>
        <w:tc>
          <w:tcPr>
            <w:tcW w:w="4929" w:type="dxa"/>
            <w:gridSpan w:val="6"/>
            <w:vAlign w:val="top"/>
          </w:tcPr>
          <w:p w14:paraId="170BEC51">
            <w:pPr>
              <w:pStyle w:val="6"/>
              <w:spacing w:before="68" w:line="230" w:lineRule="auto"/>
              <w:ind w:left="2252"/>
            </w:pPr>
            <w:r>
              <w:rPr>
                <w:spacing w:val="4"/>
              </w:rPr>
              <w:t>预期目标</w:t>
            </w:r>
          </w:p>
        </w:tc>
        <w:tc>
          <w:tcPr>
            <w:tcW w:w="4259" w:type="dxa"/>
            <w:gridSpan w:val="5"/>
            <w:vAlign w:val="top"/>
          </w:tcPr>
          <w:p w14:paraId="7258C6A3">
            <w:pPr>
              <w:pStyle w:val="6"/>
              <w:spacing w:before="68" w:line="230" w:lineRule="auto"/>
              <w:ind w:left="1813"/>
            </w:pPr>
            <w:r>
              <w:rPr>
                <w:spacing w:val="4"/>
              </w:rPr>
              <w:t>实际完成情况</w:t>
            </w:r>
          </w:p>
        </w:tc>
      </w:tr>
      <w:tr w14:paraId="5C42BC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8" w:hRule="atLeast"/>
        </w:trPr>
        <w:tc>
          <w:tcPr>
            <w:tcW w:w="457" w:type="dxa"/>
            <w:vMerge w:val="continue"/>
            <w:tcBorders>
              <w:top w:val="nil"/>
            </w:tcBorders>
            <w:vAlign w:val="top"/>
          </w:tcPr>
          <w:p w14:paraId="5B74C518">
            <w:pPr>
              <w:rPr>
                <w:rFonts w:ascii="Arial"/>
                <w:sz w:val="21"/>
              </w:rPr>
            </w:pPr>
          </w:p>
        </w:tc>
        <w:tc>
          <w:tcPr>
            <w:tcW w:w="4929" w:type="dxa"/>
            <w:gridSpan w:val="6"/>
            <w:vAlign w:val="top"/>
          </w:tcPr>
          <w:p w14:paraId="2957C976">
            <w:pPr>
              <w:pStyle w:val="6"/>
              <w:spacing w:before="121" w:line="243" w:lineRule="auto"/>
              <w:ind w:left="16" w:right="60" w:firstLine="8"/>
            </w:pPr>
            <w:r>
              <w:rPr>
                <w:spacing w:val="4"/>
              </w:rPr>
              <w:t>1.贯彻落实党中央</w:t>
            </w:r>
            <w:r>
              <w:rPr>
                <w:spacing w:val="-3"/>
              </w:rPr>
              <w:t xml:space="preserve"> </w:t>
            </w:r>
            <w:r>
              <w:rPr>
                <w:spacing w:val="4"/>
              </w:rPr>
              <w:t>、</w:t>
            </w:r>
            <w:r>
              <w:rPr>
                <w:spacing w:val="-30"/>
              </w:rPr>
              <w:t xml:space="preserve"> </w:t>
            </w:r>
            <w:r>
              <w:rPr>
                <w:spacing w:val="4"/>
              </w:rPr>
              <w:t>国务院和省委</w:t>
            </w:r>
            <w:r>
              <w:rPr>
                <w:spacing w:val="-24"/>
              </w:rPr>
              <w:t xml:space="preserve"> </w:t>
            </w:r>
            <w:r>
              <w:rPr>
                <w:spacing w:val="4"/>
              </w:rPr>
              <w:t>、省政府关于实行巩固拓展脱贫攻坚成果同乡村振兴有效衔接的决策</w:t>
            </w:r>
            <w:r>
              <w:rPr>
                <w:spacing w:val="5"/>
              </w:rPr>
              <w:t>部署，巩固基本医疗有保障成果</w:t>
            </w:r>
            <w:r>
              <w:rPr>
                <w:spacing w:val="-9"/>
              </w:rPr>
              <w:t xml:space="preserve"> </w:t>
            </w:r>
            <w:r>
              <w:rPr>
                <w:spacing w:val="5"/>
              </w:rPr>
              <w:t>，推进健康乡村建设要求</w:t>
            </w:r>
            <w:r>
              <w:rPr>
                <w:spacing w:val="-13"/>
              </w:rPr>
              <w:t xml:space="preserve"> </w:t>
            </w:r>
            <w:r>
              <w:rPr>
                <w:spacing w:val="5"/>
              </w:rPr>
              <w:t>，签约的脱贫人口中符合</w:t>
            </w:r>
            <w:r>
              <w:rPr>
                <w:spacing w:val="-22"/>
              </w:rPr>
              <w:t xml:space="preserve"> </w:t>
            </w:r>
            <w:r>
              <w:rPr>
                <w:spacing w:val="5"/>
              </w:rPr>
              <w:t>4类重点慢病患者以及农村低收入人口</w:t>
            </w:r>
            <w:r>
              <w:rPr>
                <w:spacing w:val="-28"/>
              </w:rPr>
              <w:t xml:space="preserve"> </w:t>
            </w:r>
            <w:r>
              <w:rPr>
                <w:spacing w:val="5"/>
              </w:rPr>
              <w:t>（农村低保对象</w:t>
            </w:r>
            <w:r>
              <w:rPr>
                <w:spacing w:val="-24"/>
              </w:rPr>
              <w:t xml:space="preserve"> </w:t>
            </w:r>
            <w:r>
              <w:rPr>
                <w:spacing w:val="5"/>
              </w:rPr>
              <w:t>、农村特困人员</w:t>
            </w:r>
            <w:r>
              <w:rPr>
                <w:spacing w:val="-24"/>
              </w:rPr>
              <w:t xml:space="preserve"> </w:t>
            </w:r>
            <w:r>
              <w:rPr>
                <w:spacing w:val="5"/>
              </w:rPr>
              <w:t>、农村易</w:t>
            </w:r>
            <w:r>
              <w:rPr>
                <w:spacing w:val="4"/>
              </w:rPr>
              <w:t>返贫致贫人口</w:t>
            </w:r>
            <w:r>
              <w:rPr>
                <w:spacing w:val="-17"/>
              </w:rPr>
              <w:t xml:space="preserve"> </w:t>
            </w:r>
            <w:r>
              <w:rPr>
                <w:spacing w:val="4"/>
              </w:rPr>
              <w:t>、突发严重困难户</w:t>
            </w:r>
            <w:r>
              <w:rPr>
                <w:spacing w:val="-18"/>
              </w:rPr>
              <w:t xml:space="preserve"> </w:t>
            </w:r>
            <w:r>
              <w:rPr>
                <w:spacing w:val="4"/>
              </w:rPr>
              <w:t>）家庭医生</w:t>
            </w:r>
            <w:r>
              <w:rPr>
                <w:spacing w:val="5"/>
              </w:rPr>
              <w:t>签约服务个人支付的</w:t>
            </w:r>
            <w:r>
              <w:rPr>
                <w:spacing w:val="-16"/>
              </w:rPr>
              <w:t xml:space="preserve"> </w:t>
            </w:r>
            <w:r>
              <w:rPr>
                <w:spacing w:val="5"/>
              </w:rPr>
              <w:t>12元，</w:t>
            </w:r>
            <w:r>
              <w:rPr>
                <w:spacing w:val="-27"/>
              </w:rPr>
              <w:t xml:space="preserve"> </w:t>
            </w:r>
            <w:r>
              <w:rPr>
                <w:spacing w:val="5"/>
              </w:rPr>
              <w:t>由省财政和市财政按照</w:t>
            </w:r>
            <w:r>
              <w:rPr>
                <w:spacing w:val="-23"/>
              </w:rPr>
              <w:t xml:space="preserve"> </w:t>
            </w:r>
            <w:r>
              <w:rPr>
                <w:spacing w:val="5"/>
              </w:rPr>
              <w:t>《云南省医疗卫生领域财</w:t>
            </w:r>
            <w:r>
              <w:rPr>
                <w:spacing w:val="4"/>
              </w:rPr>
              <w:t>政事权和支出责任划分改革</w:t>
            </w:r>
            <w:r>
              <w:rPr>
                <w:spacing w:val="5"/>
              </w:rPr>
              <w:t>实施方案》</w:t>
            </w:r>
            <w:r>
              <w:rPr>
                <w:spacing w:val="-18"/>
              </w:rPr>
              <w:t xml:space="preserve"> </w:t>
            </w:r>
            <w:r>
              <w:rPr>
                <w:spacing w:val="5"/>
              </w:rPr>
              <w:t>中明确的比例承担</w:t>
            </w:r>
            <w:r>
              <w:rPr>
                <w:spacing w:val="-16"/>
              </w:rPr>
              <w:t xml:space="preserve"> </w:t>
            </w:r>
            <w:r>
              <w:rPr>
                <w:spacing w:val="5"/>
              </w:rPr>
              <w:t>。家庭医生签约服务费主要用</w:t>
            </w:r>
            <w:r>
              <w:rPr>
                <w:spacing w:val="4"/>
              </w:rPr>
              <w:t>于保障家庭医生团队提供服务的报酬</w:t>
            </w:r>
            <w:r>
              <w:rPr>
                <w:spacing w:val="18"/>
              </w:rPr>
              <w:t xml:space="preserve"> </w:t>
            </w:r>
            <w:r>
              <w:rPr>
                <w:spacing w:val="4"/>
              </w:rPr>
              <w:t>。</w:t>
            </w:r>
          </w:p>
          <w:p w14:paraId="752C62D8">
            <w:pPr>
              <w:pStyle w:val="6"/>
              <w:spacing w:before="1" w:line="242" w:lineRule="auto"/>
              <w:ind w:left="16" w:right="53" w:firstLine="1"/>
            </w:pPr>
            <w:r>
              <w:rPr>
                <w:spacing w:val="5"/>
              </w:rPr>
              <w:t>2.持续做好脱贫人口家庭医生签约服务 ，聚焦农村常住脱贫人口和农村</w:t>
            </w:r>
            <w:r>
              <w:rPr>
                <w:spacing w:val="4"/>
              </w:rPr>
              <w:t>低收入人口 （农村低保对象</w:t>
            </w:r>
            <w:r>
              <w:rPr>
                <w:spacing w:val="-24"/>
              </w:rPr>
              <w:t xml:space="preserve"> </w:t>
            </w:r>
            <w:r>
              <w:rPr>
                <w:spacing w:val="4"/>
              </w:rPr>
              <w:t>、农</w:t>
            </w:r>
            <w:r>
              <w:rPr>
                <w:spacing w:val="5"/>
              </w:rPr>
              <w:t>村特困人员</w:t>
            </w:r>
            <w:r>
              <w:rPr>
                <w:spacing w:val="-27"/>
              </w:rPr>
              <w:t xml:space="preserve"> </w:t>
            </w:r>
            <w:r>
              <w:rPr>
                <w:spacing w:val="5"/>
              </w:rPr>
              <w:t>、农村易返贫致贫人口</w:t>
            </w:r>
            <w:r>
              <w:rPr>
                <w:spacing w:val="-17"/>
              </w:rPr>
              <w:t xml:space="preserve"> </w:t>
            </w:r>
            <w:r>
              <w:rPr>
                <w:spacing w:val="5"/>
              </w:rPr>
              <w:t>、突发严重困难户</w:t>
            </w:r>
            <w:r>
              <w:rPr>
                <w:spacing w:val="-17"/>
              </w:rPr>
              <w:t xml:space="preserve"> </w:t>
            </w:r>
            <w:r>
              <w:rPr>
                <w:spacing w:val="5"/>
              </w:rPr>
              <w:t>）中的65岁以上老年人</w:t>
            </w:r>
            <w:r>
              <w:rPr>
                <w:spacing w:val="-24"/>
              </w:rPr>
              <w:t xml:space="preserve"> </w:t>
            </w:r>
            <w:r>
              <w:rPr>
                <w:spacing w:val="5"/>
              </w:rPr>
              <w:t>、0-6岁儿童、孕产妇</w:t>
            </w:r>
            <w:r>
              <w:rPr>
                <w:spacing w:val="4"/>
              </w:rPr>
              <w:t>、残</w:t>
            </w:r>
            <w:r>
              <w:rPr>
                <w:spacing w:val="6"/>
              </w:rPr>
              <w:t>疾人4类重点人群和慢性病</w:t>
            </w:r>
            <w:r>
              <w:rPr>
                <w:spacing w:val="-25"/>
              </w:rPr>
              <w:t xml:space="preserve"> </w:t>
            </w:r>
            <w:r>
              <w:rPr>
                <w:spacing w:val="6"/>
              </w:rPr>
              <w:t>（高血压、糖尿病</w:t>
            </w:r>
            <w:r>
              <w:rPr>
                <w:spacing w:val="5"/>
              </w:rPr>
              <w:t>、肺结核、严重精神障碍</w:t>
            </w:r>
            <w:r>
              <w:rPr>
                <w:spacing w:val="-21"/>
              </w:rPr>
              <w:t xml:space="preserve"> </w:t>
            </w:r>
            <w:r>
              <w:rPr>
                <w:spacing w:val="5"/>
              </w:rPr>
              <w:t>）患者签约</w:t>
            </w:r>
            <w:r>
              <w:rPr>
                <w:spacing w:val="-27"/>
              </w:rPr>
              <w:t xml:space="preserve"> </w:t>
            </w:r>
            <w:r>
              <w:rPr>
                <w:spacing w:val="5"/>
              </w:rPr>
              <w:t>，提供公共卫生</w:t>
            </w:r>
            <w:r>
              <w:rPr>
                <w:spacing w:val="-24"/>
              </w:rPr>
              <w:t xml:space="preserve"> </w:t>
            </w:r>
            <w:r>
              <w:rPr>
                <w:spacing w:val="5"/>
              </w:rPr>
              <w:t>、慢病管理、健康咨询和中医干预等综合服务 ，做到“签约一人</w:t>
            </w:r>
            <w:r>
              <w:rPr>
                <w:spacing w:val="-28"/>
              </w:rPr>
              <w:t xml:space="preserve"> </w:t>
            </w:r>
            <w:r>
              <w:rPr>
                <w:spacing w:val="5"/>
              </w:rPr>
              <w:t>、做实一人</w:t>
            </w:r>
            <w:r>
              <w:rPr>
                <w:spacing w:val="-26"/>
              </w:rPr>
              <w:t xml:space="preserve"> </w:t>
            </w:r>
            <w:r>
              <w:rPr>
                <w:spacing w:val="5"/>
              </w:rPr>
              <w:t>”。签约家庭医生的农村低收入</w:t>
            </w:r>
            <w:r>
              <w:rPr>
                <w:spacing w:val="6"/>
              </w:rPr>
              <w:t>人口高血压</w:t>
            </w:r>
            <w:r>
              <w:rPr>
                <w:spacing w:val="-26"/>
              </w:rPr>
              <w:t xml:space="preserve"> </w:t>
            </w:r>
            <w:r>
              <w:rPr>
                <w:spacing w:val="6"/>
              </w:rPr>
              <w:t>、糖尿病、肺结核、严重精神障碍患者的规范管理率达</w:t>
            </w:r>
            <w:r>
              <w:rPr>
                <w:spacing w:val="5"/>
              </w:rPr>
              <w:t>到</w:t>
            </w:r>
            <w:r>
              <w:rPr>
                <w:spacing w:val="-7"/>
              </w:rPr>
              <w:t xml:space="preserve"> </w:t>
            </w:r>
            <w:r>
              <w:rPr>
                <w:spacing w:val="5"/>
              </w:rPr>
              <w:t>90%以上。原则上不对签约数量作</w:t>
            </w:r>
            <w:r>
              <w:rPr>
                <w:spacing w:val="6"/>
              </w:rPr>
              <w:t>要求，不盲求签约率</w:t>
            </w:r>
            <w:r>
              <w:rPr>
                <w:spacing w:val="-22"/>
              </w:rPr>
              <w:t xml:space="preserve"> </w:t>
            </w:r>
            <w:r>
              <w:rPr>
                <w:spacing w:val="6"/>
              </w:rPr>
              <w:t>，有条件的地区结合实</w:t>
            </w:r>
            <w:r>
              <w:rPr>
                <w:spacing w:val="5"/>
              </w:rPr>
              <w:t>际扩大签约服务重点人群或慢病管理范围 。</w:t>
            </w:r>
          </w:p>
        </w:tc>
        <w:tc>
          <w:tcPr>
            <w:tcW w:w="4259" w:type="dxa"/>
            <w:gridSpan w:val="5"/>
            <w:vAlign w:val="top"/>
          </w:tcPr>
          <w:p w14:paraId="2BC373AB">
            <w:pPr>
              <w:spacing w:line="305" w:lineRule="auto"/>
              <w:rPr>
                <w:rFonts w:ascii="Arial"/>
                <w:sz w:val="21"/>
              </w:rPr>
            </w:pPr>
          </w:p>
          <w:p w14:paraId="671E17C0">
            <w:pPr>
              <w:spacing w:line="305" w:lineRule="auto"/>
              <w:rPr>
                <w:rFonts w:ascii="Arial"/>
                <w:sz w:val="21"/>
              </w:rPr>
            </w:pPr>
          </w:p>
          <w:p w14:paraId="5EF38E7E">
            <w:pPr>
              <w:pStyle w:val="6"/>
              <w:spacing w:before="32" w:line="243" w:lineRule="auto"/>
              <w:ind w:left="20" w:right="28"/>
              <w:jc w:val="both"/>
            </w:pPr>
            <w:r>
              <w:rPr>
                <w:spacing w:val="5"/>
              </w:rPr>
              <w:t>有序扩大家庭医生签约服务覆盖面 ，不断丰富服务内涵和服务方式 ，</w:t>
            </w:r>
            <w:r>
              <w:rPr>
                <w:spacing w:val="4"/>
              </w:rPr>
              <w:t>截止2025年年底，共签约三类重点监测对象</w:t>
            </w:r>
            <w:r>
              <w:rPr>
                <w:spacing w:val="-6"/>
              </w:rPr>
              <w:t xml:space="preserve"> </w:t>
            </w:r>
            <w:r>
              <w:rPr>
                <w:spacing w:val="4"/>
              </w:rPr>
              <w:t>926330人。其中三类重点监测对象签约完成率达 100%，</w:t>
            </w:r>
            <w:r>
              <w:rPr>
                <w:spacing w:val="-30"/>
              </w:rPr>
              <w:t xml:space="preserve"> </w:t>
            </w:r>
            <w:r>
              <w:rPr>
                <w:spacing w:val="4"/>
              </w:rPr>
              <w:t>四类慢性病履约率达100%。</w:t>
            </w:r>
          </w:p>
        </w:tc>
      </w:tr>
      <w:tr w14:paraId="42FBAC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9645" w:type="dxa"/>
            <w:gridSpan w:val="12"/>
            <w:vAlign w:val="top"/>
          </w:tcPr>
          <w:p w14:paraId="49A9FF38">
            <w:pPr>
              <w:rPr>
                <w:rFonts w:ascii="Arial"/>
                <w:sz w:val="21"/>
              </w:rPr>
            </w:pPr>
          </w:p>
        </w:tc>
      </w:tr>
      <w:tr w14:paraId="601581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9645" w:type="dxa"/>
            <w:gridSpan w:val="12"/>
            <w:vAlign w:val="top"/>
          </w:tcPr>
          <w:p w14:paraId="1B00EBFF">
            <w:pPr>
              <w:pStyle w:val="6"/>
              <w:spacing w:before="85" w:line="231" w:lineRule="auto"/>
              <w:ind w:left="4098"/>
              <w:rPr>
                <w:sz w:val="15"/>
                <w:szCs w:val="15"/>
              </w:rPr>
            </w:pPr>
            <w:r>
              <w:rPr>
                <w:b/>
                <w:bCs/>
                <w:spacing w:val="6"/>
                <w:sz w:val="15"/>
                <w:szCs w:val="15"/>
              </w:rPr>
              <w:t>项目支出绩效指标表</w:t>
            </w:r>
          </w:p>
        </w:tc>
      </w:tr>
      <w:tr w14:paraId="3BB5E2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3479" w:type="dxa"/>
            <w:gridSpan w:val="4"/>
            <w:vAlign w:val="top"/>
          </w:tcPr>
          <w:p w14:paraId="33179128">
            <w:pPr>
              <w:pStyle w:val="6"/>
              <w:spacing w:before="91" w:line="230" w:lineRule="auto"/>
              <w:ind w:left="1529"/>
            </w:pPr>
            <w:r>
              <w:rPr>
                <w:spacing w:val="4"/>
              </w:rPr>
              <w:t>绩效指标</w:t>
            </w:r>
          </w:p>
        </w:tc>
        <w:tc>
          <w:tcPr>
            <w:tcW w:w="1907" w:type="dxa"/>
            <w:gridSpan w:val="3"/>
            <w:vAlign w:val="top"/>
          </w:tcPr>
          <w:p w14:paraId="74294EB6">
            <w:pPr>
              <w:pStyle w:val="6"/>
              <w:spacing w:before="90" w:line="230" w:lineRule="auto"/>
              <w:ind w:left="663"/>
            </w:pPr>
            <w:r>
              <w:rPr>
                <w:spacing w:val="4"/>
              </w:rPr>
              <w:t>年度指标值</w:t>
            </w:r>
          </w:p>
        </w:tc>
        <w:tc>
          <w:tcPr>
            <w:tcW w:w="4259" w:type="dxa"/>
            <w:gridSpan w:val="5"/>
            <w:vAlign w:val="top"/>
          </w:tcPr>
          <w:p w14:paraId="745BF542">
            <w:pPr>
              <w:pStyle w:val="6"/>
              <w:spacing w:before="90" w:line="230" w:lineRule="auto"/>
              <w:ind w:left="1811"/>
            </w:pPr>
            <w:r>
              <w:rPr>
                <w:spacing w:val="4"/>
              </w:rPr>
              <w:t>指标完成情况</w:t>
            </w:r>
          </w:p>
        </w:tc>
      </w:tr>
      <w:tr w14:paraId="2086C5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898" w:type="dxa"/>
            <w:gridSpan w:val="2"/>
            <w:vAlign w:val="top"/>
          </w:tcPr>
          <w:p w14:paraId="1450728A">
            <w:pPr>
              <w:pStyle w:val="6"/>
              <w:spacing w:before="76" w:line="230" w:lineRule="auto"/>
              <w:ind w:left="238"/>
            </w:pPr>
            <w:r>
              <w:rPr>
                <w:spacing w:val="5"/>
              </w:rPr>
              <w:t>一级指标</w:t>
            </w:r>
          </w:p>
        </w:tc>
        <w:tc>
          <w:tcPr>
            <w:tcW w:w="1166" w:type="dxa"/>
            <w:vAlign w:val="top"/>
          </w:tcPr>
          <w:p w14:paraId="67469C77">
            <w:pPr>
              <w:pStyle w:val="6"/>
              <w:spacing w:before="76" w:line="230" w:lineRule="auto"/>
              <w:ind w:left="372"/>
            </w:pPr>
            <w:r>
              <w:rPr>
                <w:spacing w:val="4"/>
              </w:rPr>
              <w:t>二级指标</w:t>
            </w:r>
          </w:p>
        </w:tc>
        <w:tc>
          <w:tcPr>
            <w:tcW w:w="1415" w:type="dxa"/>
            <w:vAlign w:val="top"/>
          </w:tcPr>
          <w:p w14:paraId="0B05D95D">
            <w:pPr>
              <w:pStyle w:val="6"/>
              <w:spacing w:before="76" w:line="230" w:lineRule="auto"/>
              <w:ind w:left="495"/>
            </w:pPr>
            <w:r>
              <w:rPr>
                <w:spacing w:val="4"/>
              </w:rPr>
              <w:t>三级指标</w:t>
            </w:r>
          </w:p>
        </w:tc>
        <w:tc>
          <w:tcPr>
            <w:tcW w:w="813" w:type="dxa"/>
            <w:vAlign w:val="top"/>
          </w:tcPr>
          <w:p w14:paraId="1FBFDFF4">
            <w:pPr>
              <w:pStyle w:val="6"/>
              <w:spacing w:before="76" w:line="230" w:lineRule="auto"/>
              <w:ind w:left="195"/>
            </w:pPr>
            <w:r>
              <w:rPr>
                <w:spacing w:val="4"/>
              </w:rPr>
              <w:t>指标性质</w:t>
            </w:r>
          </w:p>
        </w:tc>
        <w:tc>
          <w:tcPr>
            <w:tcW w:w="547" w:type="dxa"/>
            <w:vAlign w:val="top"/>
          </w:tcPr>
          <w:p w14:paraId="5556E4A4">
            <w:pPr>
              <w:pStyle w:val="6"/>
              <w:spacing w:before="76" w:line="230" w:lineRule="auto"/>
              <w:ind w:left="117"/>
            </w:pPr>
            <w:r>
              <w:rPr>
                <w:spacing w:val="3"/>
              </w:rPr>
              <w:t>指标值</w:t>
            </w:r>
          </w:p>
        </w:tc>
        <w:tc>
          <w:tcPr>
            <w:tcW w:w="547" w:type="dxa"/>
            <w:vAlign w:val="top"/>
          </w:tcPr>
          <w:p w14:paraId="672BFD87">
            <w:pPr>
              <w:pStyle w:val="6"/>
              <w:spacing w:before="76" w:line="230" w:lineRule="auto"/>
              <w:ind w:left="62"/>
            </w:pPr>
            <w:r>
              <w:rPr>
                <w:spacing w:val="4"/>
              </w:rPr>
              <w:t>度量单位</w:t>
            </w:r>
          </w:p>
        </w:tc>
        <w:tc>
          <w:tcPr>
            <w:tcW w:w="876" w:type="dxa"/>
            <w:vAlign w:val="top"/>
          </w:tcPr>
          <w:p w14:paraId="4B1AE17B">
            <w:pPr>
              <w:pStyle w:val="6"/>
              <w:spacing w:before="76" w:line="230" w:lineRule="auto"/>
              <w:ind w:left="176"/>
            </w:pPr>
            <w:r>
              <w:rPr>
                <w:spacing w:val="4"/>
              </w:rPr>
              <w:t>实际完成值</w:t>
            </w:r>
          </w:p>
        </w:tc>
        <w:tc>
          <w:tcPr>
            <w:tcW w:w="652" w:type="dxa"/>
            <w:vAlign w:val="top"/>
          </w:tcPr>
          <w:p w14:paraId="61058C12">
            <w:pPr>
              <w:pStyle w:val="6"/>
              <w:spacing w:before="76" w:line="230" w:lineRule="auto"/>
              <w:ind w:left="225"/>
            </w:pPr>
            <w:r>
              <w:rPr>
                <w:spacing w:val="2"/>
              </w:rPr>
              <w:t>分值</w:t>
            </w:r>
          </w:p>
        </w:tc>
        <w:tc>
          <w:tcPr>
            <w:tcW w:w="696" w:type="dxa"/>
            <w:vAlign w:val="top"/>
          </w:tcPr>
          <w:p w14:paraId="25FBC508">
            <w:pPr>
              <w:pStyle w:val="6"/>
              <w:spacing w:before="76" w:line="230" w:lineRule="auto"/>
              <w:ind w:left="247"/>
            </w:pPr>
            <w:r>
              <w:rPr>
                <w:spacing w:val="3"/>
              </w:rPr>
              <w:t>得分</w:t>
            </w:r>
          </w:p>
        </w:tc>
        <w:tc>
          <w:tcPr>
            <w:tcW w:w="2035" w:type="dxa"/>
            <w:gridSpan w:val="2"/>
            <w:vAlign w:val="top"/>
          </w:tcPr>
          <w:p w14:paraId="58C61605">
            <w:pPr>
              <w:pStyle w:val="6"/>
              <w:spacing w:before="76" w:line="230" w:lineRule="auto"/>
              <w:ind w:left="426"/>
            </w:pPr>
            <w:r>
              <w:rPr>
                <w:spacing w:val="5"/>
              </w:rPr>
              <w:t>偏差原因分析及改进措施</w:t>
            </w:r>
          </w:p>
        </w:tc>
      </w:tr>
      <w:tr w14:paraId="3DA0DC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98" w:type="dxa"/>
            <w:gridSpan w:val="2"/>
            <w:vAlign w:val="top"/>
          </w:tcPr>
          <w:p w14:paraId="59776889">
            <w:pPr>
              <w:rPr>
                <w:rFonts w:ascii="Arial"/>
                <w:sz w:val="21"/>
              </w:rPr>
            </w:pPr>
          </w:p>
        </w:tc>
        <w:tc>
          <w:tcPr>
            <w:tcW w:w="1166" w:type="dxa"/>
            <w:vAlign w:val="top"/>
          </w:tcPr>
          <w:p w14:paraId="2D4C6E5B">
            <w:pPr>
              <w:rPr>
                <w:rFonts w:ascii="Arial"/>
                <w:sz w:val="21"/>
              </w:rPr>
            </w:pPr>
          </w:p>
        </w:tc>
        <w:tc>
          <w:tcPr>
            <w:tcW w:w="1415" w:type="dxa"/>
            <w:vAlign w:val="top"/>
          </w:tcPr>
          <w:p w14:paraId="1FA90D21">
            <w:pPr>
              <w:rPr>
                <w:rFonts w:ascii="Arial"/>
                <w:sz w:val="21"/>
              </w:rPr>
            </w:pPr>
          </w:p>
        </w:tc>
        <w:tc>
          <w:tcPr>
            <w:tcW w:w="813" w:type="dxa"/>
            <w:vAlign w:val="top"/>
          </w:tcPr>
          <w:p w14:paraId="5CA5356D">
            <w:pPr>
              <w:rPr>
                <w:rFonts w:ascii="Arial"/>
                <w:sz w:val="21"/>
              </w:rPr>
            </w:pPr>
          </w:p>
        </w:tc>
        <w:tc>
          <w:tcPr>
            <w:tcW w:w="547" w:type="dxa"/>
            <w:vAlign w:val="top"/>
          </w:tcPr>
          <w:p w14:paraId="6A798657">
            <w:pPr>
              <w:rPr>
                <w:rFonts w:ascii="Arial"/>
                <w:sz w:val="21"/>
              </w:rPr>
            </w:pPr>
          </w:p>
        </w:tc>
        <w:tc>
          <w:tcPr>
            <w:tcW w:w="547" w:type="dxa"/>
            <w:vAlign w:val="top"/>
          </w:tcPr>
          <w:p w14:paraId="3C294121">
            <w:pPr>
              <w:rPr>
                <w:rFonts w:ascii="Arial"/>
                <w:sz w:val="21"/>
              </w:rPr>
            </w:pPr>
          </w:p>
        </w:tc>
        <w:tc>
          <w:tcPr>
            <w:tcW w:w="876" w:type="dxa"/>
            <w:vAlign w:val="top"/>
          </w:tcPr>
          <w:p w14:paraId="0C5DAD42">
            <w:pPr>
              <w:rPr>
                <w:rFonts w:ascii="Arial"/>
                <w:sz w:val="21"/>
              </w:rPr>
            </w:pPr>
          </w:p>
        </w:tc>
        <w:tc>
          <w:tcPr>
            <w:tcW w:w="652" w:type="dxa"/>
            <w:vAlign w:val="top"/>
          </w:tcPr>
          <w:p w14:paraId="2038051E">
            <w:pPr>
              <w:pStyle w:val="6"/>
              <w:spacing w:before="121" w:line="135" w:lineRule="exact"/>
              <w:ind w:left="306"/>
            </w:pPr>
            <w:r>
              <w:rPr>
                <w:spacing w:val="1"/>
                <w:position w:val="1"/>
              </w:rPr>
              <w:t>90.00</w:t>
            </w:r>
          </w:p>
        </w:tc>
        <w:tc>
          <w:tcPr>
            <w:tcW w:w="696" w:type="dxa"/>
            <w:vAlign w:val="top"/>
          </w:tcPr>
          <w:p w14:paraId="117304BA">
            <w:pPr>
              <w:pStyle w:val="6"/>
              <w:spacing w:before="121" w:line="135" w:lineRule="exact"/>
              <w:ind w:left="355"/>
            </w:pPr>
            <w:r>
              <w:rPr>
                <w:spacing w:val="1"/>
                <w:position w:val="1"/>
              </w:rPr>
              <w:t>90.00</w:t>
            </w:r>
          </w:p>
        </w:tc>
        <w:tc>
          <w:tcPr>
            <w:tcW w:w="2035" w:type="dxa"/>
            <w:gridSpan w:val="2"/>
            <w:vAlign w:val="top"/>
          </w:tcPr>
          <w:p w14:paraId="5CFB4D40">
            <w:pPr>
              <w:rPr>
                <w:rFonts w:ascii="Arial"/>
                <w:sz w:val="21"/>
              </w:rPr>
            </w:pPr>
          </w:p>
        </w:tc>
      </w:tr>
      <w:tr w14:paraId="0F210A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98" w:type="dxa"/>
            <w:gridSpan w:val="2"/>
            <w:vAlign w:val="top"/>
          </w:tcPr>
          <w:p w14:paraId="4112064A">
            <w:pPr>
              <w:pStyle w:val="6"/>
              <w:spacing w:before="121" w:line="230" w:lineRule="auto"/>
              <w:ind w:left="20"/>
            </w:pPr>
            <w:r>
              <w:rPr>
                <w:spacing w:val="4"/>
              </w:rPr>
              <w:t>产出指标</w:t>
            </w:r>
          </w:p>
        </w:tc>
        <w:tc>
          <w:tcPr>
            <w:tcW w:w="1166" w:type="dxa"/>
            <w:vAlign w:val="top"/>
          </w:tcPr>
          <w:p w14:paraId="630AFC8D">
            <w:pPr>
              <w:pStyle w:val="6"/>
              <w:spacing w:before="121" w:line="230" w:lineRule="auto"/>
              <w:ind w:left="18"/>
            </w:pPr>
            <w:r>
              <w:rPr>
                <w:spacing w:val="4"/>
              </w:rPr>
              <w:t>数量指标</w:t>
            </w:r>
          </w:p>
        </w:tc>
        <w:tc>
          <w:tcPr>
            <w:tcW w:w="1415" w:type="dxa"/>
            <w:vAlign w:val="top"/>
          </w:tcPr>
          <w:p w14:paraId="5F043E57">
            <w:pPr>
              <w:pStyle w:val="6"/>
              <w:spacing w:before="56" w:line="245" w:lineRule="auto"/>
              <w:ind w:left="21" w:right="128" w:hanging="3"/>
            </w:pPr>
            <w:r>
              <w:rPr>
                <w:spacing w:val="5"/>
              </w:rPr>
              <w:t>脱贫人口重点人群和农村低</w:t>
            </w:r>
            <w:r>
              <w:rPr>
                <w:spacing w:val="4"/>
              </w:rPr>
              <w:t>收入人群受益人数</w:t>
            </w:r>
          </w:p>
        </w:tc>
        <w:tc>
          <w:tcPr>
            <w:tcW w:w="813" w:type="dxa"/>
            <w:vAlign w:val="top"/>
          </w:tcPr>
          <w:p w14:paraId="244BDE40">
            <w:pPr>
              <w:pStyle w:val="6"/>
              <w:spacing w:before="122" w:line="143" w:lineRule="exact"/>
              <w:ind w:left="372"/>
            </w:pPr>
            <w:r>
              <w:t>≧</w:t>
            </w:r>
          </w:p>
        </w:tc>
        <w:tc>
          <w:tcPr>
            <w:tcW w:w="547" w:type="dxa"/>
            <w:vAlign w:val="top"/>
          </w:tcPr>
          <w:p w14:paraId="7B487422">
            <w:pPr>
              <w:pStyle w:val="6"/>
              <w:spacing w:before="122" w:line="135" w:lineRule="exact"/>
              <w:ind w:left="116"/>
            </w:pPr>
            <w:r>
              <w:rPr>
                <w:spacing w:val="1"/>
                <w:position w:val="1"/>
              </w:rPr>
              <w:t>670242</w:t>
            </w:r>
          </w:p>
        </w:tc>
        <w:tc>
          <w:tcPr>
            <w:tcW w:w="547" w:type="dxa"/>
            <w:vAlign w:val="top"/>
          </w:tcPr>
          <w:p w14:paraId="58AA9AEC">
            <w:pPr>
              <w:pStyle w:val="6"/>
              <w:spacing w:before="121" w:line="233" w:lineRule="auto"/>
              <w:ind w:left="225"/>
            </w:pPr>
            <w:r>
              <w:t>人</w:t>
            </w:r>
          </w:p>
        </w:tc>
        <w:tc>
          <w:tcPr>
            <w:tcW w:w="876" w:type="dxa"/>
            <w:vAlign w:val="top"/>
          </w:tcPr>
          <w:p w14:paraId="13C6C14C">
            <w:pPr>
              <w:pStyle w:val="6"/>
              <w:spacing w:before="122" w:line="135" w:lineRule="exact"/>
              <w:ind w:left="282"/>
            </w:pPr>
            <w:r>
              <w:rPr>
                <w:spacing w:val="1"/>
                <w:position w:val="1"/>
              </w:rPr>
              <w:t>670242</w:t>
            </w:r>
          </w:p>
        </w:tc>
        <w:tc>
          <w:tcPr>
            <w:tcW w:w="652" w:type="dxa"/>
            <w:vAlign w:val="top"/>
          </w:tcPr>
          <w:p w14:paraId="2D982565">
            <w:pPr>
              <w:pStyle w:val="6"/>
              <w:spacing w:before="122" w:line="135" w:lineRule="exact"/>
              <w:ind w:left="361"/>
            </w:pPr>
            <w:r>
              <w:rPr>
                <w:spacing w:val="1"/>
                <w:position w:val="1"/>
              </w:rPr>
              <w:t>7.00</w:t>
            </w:r>
          </w:p>
        </w:tc>
        <w:tc>
          <w:tcPr>
            <w:tcW w:w="696" w:type="dxa"/>
            <w:vAlign w:val="top"/>
          </w:tcPr>
          <w:p w14:paraId="56AFB4C3">
            <w:pPr>
              <w:pStyle w:val="6"/>
              <w:spacing w:before="122" w:line="135" w:lineRule="exact"/>
              <w:ind w:left="412"/>
            </w:pPr>
            <w:r>
              <w:rPr>
                <w:spacing w:val="1"/>
                <w:position w:val="1"/>
              </w:rPr>
              <w:t>7.00</w:t>
            </w:r>
          </w:p>
        </w:tc>
        <w:tc>
          <w:tcPr>
            <w:tcW w:w="2035" w:type="dxa"/>
            <w:gridSpan w:val="2"/>
            <w:vAlign w:val="top"/>
          </w:tcPr>
          <w:p w14:paraId="34353B79">
            <w:pPr>
              <w:pStyle w:val="6"/>
              <w:spacing w:before="121" w:line="230" w:lineRule="auto"/>
              <w:ind w:left="32"/>
            </w:pPr>
            <w:r>
              <w:rPr>
                <w:spacing w:val="3"/>
              </w:rPr>
              <w:t>已完成既定工作目标</w:t>
            </w:r>
            <w:r>
              <w:rPr>
                <w:spacing w:val="-24"/>
              </w:rPr>
              <w:t xml:space="preserve"> </w:t>
            </w:r>
            <w:r>
              <w:rPr>
                <w:spacing w:val="3"/>
              </w:rPr>
              <w:t>。</w:t>
            </w:r>
          </w:p>
        </w:tc>
      </w:tr>
      <w:tr w14:paraId="74FC12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98" w:type="dxa"/>
            <w:gridSpan w:val="2"/>
            <w:vAlign w:val="top"/>
          </w:tcPr>
          <w:p w14:paraId="3588F50F">
            <w:pPr>
              <w:pStyle w:val="6"/>
              <w:spacing w:before="124" w:line="230" w:lineRule="auto"/>
              <w:ind w:left="20"/>
            </w:pPr>
            <w:r>
              <w:rPr>
                <w:spacing w:val="4"/>
              </w:rPr>
              <w:t>产出指标</w:t>
            </w:r>
          </w:p>
        </w:tc>
        <w:tc>
          <w:tcPr>
            <w:tcW w:w="1166" w:type="dxa"/>
            <w:vAlign w:val="top"/>
          </w:tcPr>
          <w:p w14:paraId="5ABF6E2C">
            <w:pPr>
              <w:pStyle w:val="6"/>
              <w:spacing w:before="124" w:line="230" w:lineRule="auto"/>
              <w:ind w:left="18"/>
            </w:pPr>
            <w:r>
              <w:rPr>
                <w:spacing w:val="4"/>
              </w:rPr>
              <w:t>数量指标</w:t>
            </w:r>
          </w:p>
        </w:tc>
        <w:tc>
          <w:tcPr>
            <w:tcW w:w="1415" w:type="dxa"/>
            <w:vAlign w:val="top"/>
          </w:tcPr>
          <w:p w14:paraId="6D821F37">
            <w:pPr>
              <w:pStyle w:val="6"/>
              <w:spacing w:before="124" w:line="230" w:lineRule="auto"/>
              <w:ind w:left="20"/>
            </w:pPr>
            <w:r>
              <w:rPr>
                <w:spacing w:val="5"/>
              </w:rPr>
              <w:t>五类重点人群签约人口数</w:t>
            </w:r>
          </w:p>
        </w:tc>
        <w:tc>
          <w:tcPr>
            <w:tcW w:w="813" w:type="dxa"/>
            <w:vAlign w:val="top"/>
          </w:tcPr>
          <w:p w14:paraId="426442C4">
            <w:pPr>
              <w:pStyle w:val="6"/>
              <w:spacing w:before="124" w:line="144" w:lineRule="exact"/>
              <w:ind w:left="372"/>
            </w:pPr>
            <w:r>
              <w:t>≧</w:t>
            </w:r>
          </w:p>
        </w:tc>
        <w:tc>
          <w:tcPr>
            <w:tcW w:w="547" w:type="dxa"/>
            <w:vAlign w:val="top"/>
          </w:tcPr>
          <w:p w14:paraId="36934767">
            <w:pPr>
              <w:pStyle w:val="6"/>
              <w:spacing w:before="124" w:line="136" w:lineRule="exact"/>
              <w:ind w:left="117"/>
            </w:pPr>
            <w:r>
              <w:rPr>
                <w:spacing w:val="1"/>
                <w:position w:val="1"/>
              </w:rPr>
              <w:t>202095</w:t>
            </w:r>
          </w:p>
        </w:tc>
        <w:tc>
          <w:tcPr>
            <w:tcW w:w="547" w:type="dxa"/>
            <w:vAlign w:val="top"/>
          </w:tcPr>
          <w:p w14:paraId="4BD09238">
            <w:pPr>
              <w:pStyle w:val="6"/>
              <w:spacing w:before="124" w:line="233" w:lineRule="auto"/>
              <w:ind w:left="225"/>
            </w:pPr>
            <w:r>
              <w:t>人</w:t>
            </w:r>
          </w:p>
        </w:tc>
        <w:tc>
          <w:tcPr>
            <w:tcW w:w="876" w:type="dxa"/>
            <w:vAlign w:val="top"/>
          </w:tcPr>
          <w:p w14:paraId="533E2F74">
            <w:pPr>
              <w:pStyle w:val="6"/>
              <w:spacing w:before="124" w:line="136" w:lineRule="exact"/>
              <w:ind w:left="283"/>
            </w:pPr>
            <w:r>
              <w:rPr>
                <w:spacing w:val="1"/>
                <w:position w:val="1"/>
              </w:rPr>
              <w:t>202095</w:t>
            </w:r>
          </w:p>
        </w:tc>
        <w:tc>
          <w:tcPr>
            <w:tcW w:w="652" w:type="dxa"/>
            <w:vAlign w:val="top"/>
          </w:tcPr>
          <w:p w14:paraId="1019634A">
            <w:pPr>
              <w:pStyle w:val="6"/>
              <w:spacing w:before="124" w:line="135" w:lineRule="exact"/>
              <w:ind w:left="361"/>
            </w:pPr>
            <w:r>
              <w:rPr>
                <w:spacing w:val="1"/>
                <w:position w:val="1"/>
              </w:rPr>
              <w:t>7.00</w:t>
            </w:r>
          </w:p>
        </w:tc>
        <w:tc>
          <w:tcPr>
            <w:tcW w:w="696" w:type="dxa"/>
            <w:vAlign w:val="top"/>
          </w:tcPr>
          <w:p w14:paraId="66094D32">
            <w:pPr>
              <w:pStyle w:val="6"/>
              <w:spacing w:before="124" w:line="135" w:lineRule="exact"/>
              <w:ind w:left="412"/>
            </w:pPr>
            <w:r>
              <w:rPr>
                <w:spacing w:val="1"/>
                <w:position w:val="1"/>
              </w:rPr>
              <w:t>7.00</w:t>
            </w:r>
          </w:p>
        </w:tc>
        <w:tc>
          <w:tcPr>
            <w:tcW w:w="2035" w:type="dxa"/>
            <w:gridSpan w:val="2"/>
            <w:vAlign w:val="top"/>
          </w:tcPr>
          <w:p w14:paraId="0E2F69ED">
            <w:pPr>
              <w:pStyle w:val="6"/>
              <w:spacing w:before="124" w:line="230" w:lineRule="auto"/>
              <w:ind w:left="32"/>
            </w:pPr>
            <w:r>
              <w:rPr>
                <w:spacing w:val="3"/>
              </w:rPr>
              <w:t>已完成既定工作目标</w:t>
            </w:r>
            <w:r>
              <w:rPr>
                <w:spacing w:val="-24"/>
              </w:rPr>
              <w:t xml:space="preserve"> </w:t>
            </w:r>
            <w:r>
              <w:rPr>
                <w:spacing w:val="3"/>
              </w:rPr>
              <w:t>。</w:t>
            </w:r>
          </w:p>
        </w:tc>
      </w:tr>
      <w:tr w14:paraId="519FA8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98" w:type="dxa"/>
            <w:gridSpan w:val="2"/>
            <w:vAlign w:val="top"/>
          </w:tcPr>
          <w:p w14:paraId="6796D34D">
            <w:pPr>
              <w:pStyle w:val="6"/>
              <w:spacing w:before="122" w:line="230" w:lineRule="auto"/>
              <w:ind w:left="20"/>
            </w:pPr>
            <w:r>
              <w:rPr>
                <w:spacing w:val="4"/>
              </w:rPr>
              <w:t>产出指标</w:t>
            </w:r>
          </w:p>
        </w:tc>
        <w:tc>
          <w:tcPr>
            <w:tcW w:w="1166" w:type="dxa"/>
            <w:vAlign w:val="top"/>
          </w:tcPr>
          <w:p w14:paraId="311054F6">
            <w:pPr>
              <w:pStyle w:val="6"/>
              <w:spacing w:before="122" w:line="230" w:lineRule="auto"/>
              <w:ind w:left="18"/>
            </w:pPr>
            <w:r>
              <w:rPr>
                <w:spacing w:val="4"/>
              </w:rPr>
              <w:t>数量指标</w:t>
            </w:r>
          </w:p>
        </w:tc>
        <w:tc>
          <w:tcPr>
            <w:tcW w:w="1415" w:type="dxa"/>
            <w:vAlign w:val="top"/>
          </w:tcPr>
          <w:p w14:paraId="1B784FB5">
            <w:pPr>
              <w:pStyle w:val="6"/>
              <w:spacing w:before="57" w:line="245" w:lineRule="auto"/>
              <w:ind w:left="18" w:right="128" w:firstLine="2"/>
            </w:pPr>
            <w:r>
              <w:rPr>
                <w:spacing w:val="5"/>
              </w:rPr>
              <w:t>非五类重点人群中农村低收</w:t>
            </w:r>
            <w:r>
              <w:rPr>
                <w:spacing w:val="4"/>
              </w:rPr>
              <w:t>入人口数</w:t>
            </w:r>
          </w:p>
        </w:tc>
        <w:tc>
          <w:tcPr>
            <w:tcW w:w="813" w:type="dxa"/>
            <w:vAlign w:val="top"/>
          </w:tcPr>
          <w:p w14:paraId="71F4F572">
            <w:pPr>
              <w:pStyle w:val="6"/>
              <w:spacing w:before="122" w:line="143" w:lineRule="exact"/>
              <w:ind w:left="372"/>
            </w:pPr>
            <w:r>
              <w:t>≧</w:t>
            </w:r>
          </w:p>
        </w:tc>
        <w:tc>
          <w:tcPr>
            <w:tcW w:w="547" w:type="dxa"/>
            <w:vAlign w:val="top"/>
          </w:tcPr>
          <w:p w14:paraId="3986612D">
            <w:pPr>
              <w:pStyle w:val="6"/>
              <w:spacing w:before="122" w:line="135" w:lineRule="exact"/>
              <w:ind w:left="146"/>
            </w:pPr>
            <w:r>
              <w:rPr>
                <w:spacing w:val="1"/>
                <w:position w:val="1"/>
              </w:rPr>
              <w:t>53993</w:t>
            </w:r>
          </w:p>
        </w:tc>
        <w:tc>
          <w:tcPr>
            <w:tcW w:w="547" w:type="dxa"/>
            <w:vAlign w:val="top"/>
          </w:tcPr>
          <w:p w14:paraId="33E12BFB">
            <w:pPr>
              <w:pStyle w:val="6"/>
              <w:spacing w:before="122" w:line="233" w:lineRule="auto"/>
              <w:ind w:left="225"/>
            </w:pPr>
            <w:r>
              <w:t>人</w:t>
            </w:r>
          </w:p>
        </w:tc>
        <w:tc>
          <w:tcPr>
            <w:tcW w:w="876" w:type="dxa"/>
            <w:vAlign w:val="top"/>
          </w:tcPr>
          <w:p w14:paraId="4D58C3E9">
            <w:pPr>
              <w:pStyle w:val="6"/>
              <w:spacing w:before="122" w:line="135" w:lineRule="exact"/>
              <w:ind w:left="310"/>
            </w:pPr>
            <w:r>
              <w:rPr>
                <w:spacing w:val="1"/>
                <w:position w:val="1"/>
              </w:rPr>
              <w:t>53993</w:t>
            </w:r>
          </w:p>
        </w:tc>
        <w:tc>
          <w:tcPr>
            <w:tcW w:w="652" w:type="dxa"/>
            <w:vAlign w:val="top"/>
          </w:tcPr>
          <w:p w14:paraId="71C0AC61">
            <w:pPr>
              <w:pStyle w:val="6"/>
              <w:spacing w:before="122" w:line="135" w:lineRule="exact"/>
              <w:ind w:left="361"/>
            </w:pPr>
            <w:r>
              <w:rPr>
                <w:spacing w:val="1"/>
                <w:position w:val="1"/>
              </w:rPr>
              <w:t>7.00</w:t>
            </w:r>
          </w:p>
        </w:tc>
        <w:tc>
          <w:tcPr>
            <w:tcW w:w="696" w:type="dxa"/>
            <w:vAlign w:val="top"/>
          </w:tcPr>
          <w:p w14:paraId="754ED9E9">
            <w:pPr>
              <w:pStyle w:val="6"/>
              <w:spacing w:before="122" w:line="135" w:lineRule="exact"/>
              <w:ind w:left="412"/>
            </w:pPr>
            <w:r>
              <w:rPr>
                <w:spacing w:val="1"/>
                <w:position w:val="1"/>
              </w:rPr>
              <w:t>7.00</w:t>
            </w:r>
          </w:p>
        </w:tc>
        <w:tc>
          <w:tcPr>
            <w:tcW w:w="2035" w:type="dxa"/>
            <w:gridSpan w:val="2"/>
            <w:vAlign w:val="top"/>
          </w:tcPr>
          <w:p w14:paraId="4DCC1EE3">
            <w:pPr>
              <w:pStyle w:val="6"/>
              <w:spacing w:before="122" w:line="230" w:lineRule="auto"/>
              <w:ind w:left="32"/>
            </w:pPr>
            <w:r>
              <w:rPr>
                <w:spacing w:val="3"/>
              </w:rPr>
              <w:t>已完成既定工作目标</w:t>
            </w:r>
            <w:r>
              <w:rPr>
                <w:spacing w:val="-24"/>
              </w:rPr>
              <w:t xml:space="preserve"> </w:t>
            </w:r>
            <w:r>
              <w:rPr>
                <w:spacing w:val="3"/>
              </w:rPr>
              <w:t>。</w:t>
            </w:r>
          </w:p>
        </w:tc>
      </w:tr>
      <w:tr w14:paraId="4B9A93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98" w:type="dxa"/>
            <w:gridSpan w:val="2"/>
            <w:vAlign w:val="top"/>
          </w:tcPr>
          <w:p w14:paraId="1CB349FA">
            <w:pPr>
              <w:pStyle w:val="6"/>
              <w:spacing w:before="122" w:line="230" w:lineRule="auto"/>
              <w:ind w:left="20"/>
            </w:pPr>
            <w:r>
              <w:rPr>
                <w:spacing w:val="4"/>
              </w:rPr>
              <w:t>产出指标</w:t>
            </w:r>
          </w:p>
        </w:tc>
        <w:tc>
          <w:tcPr>
            <w:tcW w:w="1166" w:type="dxa"/>
            <w:vAlign w:val="top"/>
          </w:tcPr>
          <w:p w14:paraId="281AF0FB">
            <w:pPr>
              <w:pStyle w:val="6"/>
              <w:spacing w:before="122" w:line="230" w:lineRule="auto"/>
              <w:ind w:left="18"/>
            </w:pPr>
            <w:r>
              <w:rPr>
                <w:spacing w:val="4"/>
              </w:rPr>
              <w:t>质量指标</w:t>
            </w:r>
          </w:p>
        </w:tc>
        <w:tc>
          <w:tcPr>
            <w:tcW w:w="1415" w:type="dxa"/>
            <w:vAlign w:val="top"/>
          </w:tcPr>
          <w:p w14:paraId="2F42FD1D">
            <w:pPr>
              <w:pStyle w:val="6"/>
              <w:spacing w:before="122" w:line="230" w:lineRule="auto"/>
              <w:ind w:left="18"/>
            </w:pPr>
            <w:r>
              <w:rPr>
                <w:spacing w:val="5"/>
              </w:rPr>
              <w:t>服务团队考核兑现率</w:t>
            </w:r>
          </w:p>
        </w:tc>
        <w:tc>
          <w:tcPr>
            <w:tcW w:w="813" w:type="dxa"/>
            <w:vAlign w:val="top"/>
          </w:tcPr>
          <w:p w14:paraId="590C5312">
            <w:pPr>
              <w:pStyle w:val="6"/>
              <w:spacing w:before="122" w:line="144" w:lineRule="exact"/>
              <w:ind w:left="372"/>
            </w:pPr>
            <w:r>
              <w:t>≧</w:t>
            </w:r>
          </w:p>
        </w:tc>
        <w:tc>
          <w:tcPr>
            <w:tcW w:w="547" w:type="dxa"/>
            <w:vAlign w:val="top"/>
          </w:tcPr>
          <w:p w14:paraId="126C7C89">
            <w:pPr>
              <w:pStyle w:val="6"/>
              <w:spacing w:before="122" w:line="136" w:lineRule="exact"/>
              <w:ind w:left="205"/>
            </w:pPr>
            <w:r>
              <w:rPr>
                <w:spacing w:val="-2"/>
                <w:position w:val="1"/>
              </w:rPr>
              <w:t>100</w:t>
            </w:r>
          </w:p>
        </w:tc>
        <w:tc>
          <w:tcPr>
            <w:tcW w:w="547" w:type="dxa"/>
            <w:vAlign w:val="top"/>
          </w:tcPr>
          <w:p w14:paraId="62C5EF21">
            <w:pPr>
              <w:pStyle w:val="6"/>
              <w:spacing w:before="122" w:line="136" w:lineRule="exact"/>
              <w:ind w:left="250"/>
            </w:pPr>
            <w:r>
              <w:rPr>
                <w:spacing w:val="1"/>
                <w:position w:val="1"/>
              </w:rPr>
              <w:t>%</w:t>
            </w:r>
          </w:p>
        </w:tc>
        <w:tc>
          <w:tcPr>
            <w:tcW w:w="876" w:type="dxa"/>
            <w:vAlign w:val="top"/>
          </w:tcPr>
          <w:p w14:paraId="370A54A2">
            <w:pPr>
              <w:pStyle w:val="6"/>
              <w:spacing w:before="122" w:line="136" w:lineRule="exact"/>
              <w:ind w:left="371"/>
            </w:pPr>
            <w:r>
              <w:rPr>
                <w:spacing w:val="-2"/>
                <w:position w:val="1"/>
              </w:rPr>
              <w:t>100</w:t>
            </w:r>
          </w:p>
        </w:tc>
        <w:tc>
          <w:tcPr>
            <w:tcW w:w="652" w:type="dxa"/>
            <w:vAlign w:val="top"/>
          </w:tcPr>
          <w:p w14:paraId="5701746C">
            <w:pPr>
              <w:pStyle w:val="6"/>
              <w:spacing w:before="122" w:line="135" w:lineRule="exact"/>
              <w:ind w:left="361"/>
            </w:pPr>
            <w:r>
              <w:rPr>
                <w:spacing w:val="1"/>
                <w:position w:val="1"/>
              </w:rPr>
              <w:t>7.00</w:t>
            </w:r>
          </w:p>
        </w:tc>
        <w:tc>
          <w:tcPr>
            <w:tcW w:w="696" w:type="dxa"/>
            <w:vAlign w:val="top"/>
          </w:tcPr>
          <w:p w14:paraId="660B053D">
            <w:pPr>
              <w:pStyle w:val="6"/>
              <w:spacing w:before="122" w:line="135" w:lineRule="exact"/>
              <w:ind w:left="412"/>
            </w:pPr>
            <w:r>
              <w:rPr>
                <w:spacing w:val="1"/>
                <w:position w:val="1"/>
              </w:rPr>
              <w:t>7.00</w:t>
            </w:r>
          </w:p>
        </w:tc>
        <w:tc>
          <w:tcPr>
            <w:tcW w:w="2035" w:type="dxa"/>
            <w:gridSpan w:val="2"/>
            <w:vAlign w:val="top"/>
          </w:tcPr>
          <w:p w14:paraId="759718D6">
            <w:pPr>
              <w:pStyle w:val="6"/>
              <w:spacing w:before="122" w:line="230" w:lineRule="auto"/>
              <w:ind w:left="32"/>
            </w:pPr>
            <w:r>
              <w:rPr>
                <w:spacing w:val="3"/>
              </w:rPr>
              <w:t>已完成既定工作目标</w:t>
            </w:r>
            <w:r>
              <w:rPr>
                <w:spacing w:val="-24"/>
              </w:rPr>
              <w:t xml:space="preserve"> </w:t>
            </w:r>
            <w:r>
              <w:rPr>
                <w:spacing w:val="3"/>
              </w:rPr>
              <w:t>。</w:t>
            </w:r>
          </w:p>
        </w:tc>
      </w:tr>
      <w:tr w14:paraId="0EC2F1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98" w:type="dxa"/>
            <w:gridSpan w:val="2"/>
            <w:vAlign w:val="top"/>
          </w:tcPr>
          <w:p w14:paraId="416C9004">
            <w:pPr>
              <w:pStyle w:val="6"/>
              <w:spacing w:before="125" w:line="230" w:lineRule="auto"/>
              <w:ind w:left="20"/>
            </w:pPr>
            <w:r>
              <w:rPr>
                <w:spacing w:val="4"/>
              </w:rPr>
              <w:t>产出指标</w:t>
            </w:r>
          </w:p>
        </w:tc>
        <w:tc>
          <w:tcPr>
            <w:tcW w:w="1166" w:type="dxa"/>
            <w:vAlign w:val="top"/>
          </w:tcPr>
          <w:p w14:paraId="4772D540">
            <w:pPr>
              <w:pStyle w:val="6"/>
              <w:spacing w:before="125" w:line="230" w:lineRule="auto"/>
              <w:ind w:left="18"/>
            </w:pPr>
            <w:r>
              <w:rPr>
                <w:spacing w:val="4"/>
              </w:rPr>
              <w:t>质量指标</w:t>
            </w:r>
          </w:p>
        </w:tc>
        <w:tc>
          <w:tcPr>
            <w:tcW w:w="1415" w:type="dxa"/>
            <w:vAlign w:val="top"/>
          </w:tcPr>
          <w:p w14:paraId="78B137FF">
            <w:pPr>
              <w:pStyle w:val="6"/>
              <w:spacing w:before="17" w:line="191" w:lineRule="auto"/>
              <w:ind w:left="18" w:right="66"/>
            </w:pPr>
            <w:r>
              <w:rPr>
                <w:spacing w:val="5"/>
              </w:rPr>
              <w:t>脱贫人口重点人群和农村低收入人群2型糖尿病患者签约</w:t>
            </w:r>
            <w:r>
              <w:t>率</w:t>
            </w:r>
          </w:p>
        </w:tc>
        <w:tc>
          <w:tcPr>
            <w:tcW w:w="813" w:type="dxa"/>
            <w:vAlign w:val="top"/>
          </w:tcPr>
          <w:p w14:paraId="05D9AB3F">
            <w:pPr>
              <w:pStyle w:val="6"/>
              <w:spacing w:before="125" w:line="143" w:lineRule="exact"/>
              <w:ind w:left="372"/>
            </w:pPr>
            <w:r>
              <w:t>≧</w:t>
            </w:r>
          </w:p>
        </w:tc>
        <w:tc>
          <w:tcPr>
            <w:tcW w:w="547" w:type="dxa"/>
            <w:vAlign w:val="top"/>
          </w:tcPr>
          <w:p w14:paraId="09E43857">
            <w:pPr>
              <w:pStyle w:val="6"/>
              <w:spacing w:before="125" w:line="135" w:lineRule="exact"/>
              <w:ind w:left="224"/>
            </w:pPr>
            <w:r>
              <w:rPr>
                <w:position w:val="1"/>
              </w:rPr>
              <w:t>95</w:t>
            </w:r>
          </w:p>
        </w:tc>
        <w:tc>
          <w:tcPr>
            <w:tcW w:w="547" w:type="dxa"/>
            <w:vAlign w:val="top"/>
          </w:tcPr>
          <w:p w14:paraId="5A66DFD6">
            <w:pPr>
              <w:pStyle w:val="6"/>
              <w:spacing w:before="125" w:line="135" w:lineRule="exact"/>
              <w:ind w:left="250"/>
            </w:pPr>
            <w:r>
              <w:rPr>
                <w:spacing w:val="1"/>
                <w:position w:val="1"/>
              </w:rPr>
              <w:t>%</w:t>
            </w:r>
          </w:p>
        </w:tc>
        <w:tc>
          <w:tcPr>
            <w:tcW w:w="876" w:type="dxa"/>
            <w:vAlign w:val="top"/>
          </w:tcPr>
          <w:p w14:paraId="6E94881B">
            <w:pPr>
              <w:pStyle w:val="6"/>
              <w:spacing w:before="125" w:line="135" w:lineRule="exact"/>
              <w:ind w:left="390"/>
            </w:pPr>
            <w:r>
              <w:rPr>
                <w:position w:val="1"/>
              </w:rPr>
              <w:t>99</w:t>
            </w:r>
          </w:p>
        </w:tc>
        <w:tc>
          <w:tcPr>
            <w:tcW w:w="652" w:type="dxa"/>
            <w:vAlign w:val="top"/>
          </w:tcPr>
          <w:p w14:paraId="383FC154">
            <w:pPr>
              <w:pStyle w:val="6"/>
              <w:spacing w:before="125" w:line="135" w:lineRule="exact"/>
              <w:ind w:left="361"/>
            </w:pPr>
            <w:r>
              <w:rPr>
                <w:spacing w:val="1"/>
                <w:position w:val="1"/>
              </w:rPr>
              <w:t>7.00</w:t>
            </w:r>
          </w:p>
        </w:tc>
        <w:tc>
          <w:tcPr>
            <w:tcW w:w="696" w:type="dxa"/>
            <w:vAlign w:val="top"/>
          </w:tcPr>
          <w:p w14:paraId="0477FFDD">
            <w:pPr>
              <w:pStyle w:val="6"/>
              <w:spacing w:before="125" w:line="135" w:lineRule="exact"/>
              <w:ind w:left="412"/>
            </w:pPr>
            <w:r>
              <w:rPr>
                <w:spacing w:val="1"/>
                <w:position w:val="1"/>
              </w:rPr>
              <w:t>7.00</w:t>
            </w:r>
          </w:p>
        </w:tc>
        <w:tc>
          <w:tcPr>
            <w:tcW w:w="2035" w:type="dxa"/>
            <w:gridSpan w:val="2"/>
            <w:vAlign w:val="top"/>
          </w:tcPr>
          <w:p w14:paraId="5028DCA3">
            <w:pPr>
              <w:pStyle w:val="6"/>
              <w:spacing w:before="125" w:line="230" w:lineRule="auto"/>
              <w:ind w:left="32"/>
            </w:pPr>
            <w:r>
              <w:rPr>
                <w:spacing w:val="3"/>
              </w:rPr>
              <w:t>已完成既定工作目标</w:t>
            </w:r>
            <w:r>
              <w:rPr>
                <w:spacing w:val="-24"/>
              </w:rPr>
              <w:t xml:space="preserve"> </w:t>
            </w:r>
            <w:r>
              <w:rPr>
                <w:spacing w:val="3"/>
              </w:rPr>
              <w:t>。</w:t>
            </w:r>
          </w:p>
        </w:tc>
      </w:tr>
      <w:tr w14:paraId="4ED0CE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98" w:type="dxa"/>
            <w:gridSpan w:val="2"/>
            <w:vAlign w:val="top"/>
          </w:tcPr>
          <w:p w14:paraId="7B3881B5">
            <w:pPr>
              <w:pStyle w:val="6"/>
              <w:spacing w:before="122" w:line="230" w:lineRule="auto"/>
              <w:ind w:left="20"/>
            </w:pPr>
            <w:r>
              <w:rPr>
                <w:spacing w:val="4"/>
              </w:rPr>
              <w:t>产出指标</w:t>
            </w:r>
          </w:p>
        </w:tc>
        <w:tc>
          <w:tcPr>
            <w:tcW w:w="1166" w:type="dxa"/>
            <w:vAlign w:val="top"/>
          </w:tcPr>
          <w:p w14:paraId="56AA3AA2">
            <w:pPr>
              <w:pStyle w:val="6"/>
              <w:spacing w:before="123" w:line="230" w:lineRule="auto"/>
              <w:ind w:left="18"/>
            </w:pPr>
            <w:r>
              <w:rPr>
                <w:spacing w:val="4"/>
              </w:rPr>
              <w:t>质量指标</w:t>
            </w:r>
          </w:p>
        </w:tc>
        <w:tc>
          <w:tcPr>
            <w:tcW w:w="1415" w:type="dxa"/>
            <w:vAlign w:val="top"/>
          </w:tcPr>
          <w:p w14:paraId="22027689">
            <w:pPr>
              <w:pStyle w:val="6"/>
              <w:spacing w:before="57" w:line="245" w:lineRule="auto"/>
              <w:ind w:left="21" w:right="128" w:hanging="3"/>
            </w:pPr>
            <w:r>
              <w:rPr>
                <w:spacing w:val="5"/>
              </w:rPr>
              <w:t>脱贫人口重点人群和农村低</w:t>
            </w:r>
            <w:r>
              <w:rPr>
                <w:spacing w:val="4"/>
              </w:rPr>
              <w:t>收入人群高血压患者签约率</w:t>
            </w:r>
          </w:p>
        </w:tc>
        <w:tc>
          <w:tcPr>
            <w:tcW w:w="813" w:type="dxa"/>
            <w:vAlign w:val="top"/>
          </w:tcPr>
          <w:p w14:paraId="7D99E511">
            <w:pPr>
              <w:pStyle w:val="6"/>
              <w:spacing w:before="122" w:line="144" w:lineRule="exact"/>
              <w:ind w:left="372"/>
            </w:pPr>
            <w:r>
              <w:t>≧</w:t>
            </w:r>
          </w:p>
        </w:tc>
        <w:tc>
          <w:tcPr>
            <w:tcW w:w="547" w:type="dxa"/>
            <w:vAlign w:val="top"/>
          </w:tcPr>
          <w:p w14:paraId="04DAC474">
            <w:pPr>
              <w:pStyle w:val="6"/>
              <w:spacing w:before="122" w:line="136" w:lineRule="exact"/>
              <w:ind w:left="224"/>
            </w:pPr>
            <w:r>
              <w:rPr>
                <w:position w:val="1"/>
              </w:rPr>
              <w:t>95</w:t>
            </w:r>
          </w:p>
        </w:tc>
        <w:tc>
          <w:tcPr>
            <w:tcW w:w="547" w:type="dxa"/>
            <w:vAlign w:val="top"/>
          </w:tcPr>
          <w:p w14:paraId="706BBDBB">
            <w:pPr>
              <w:pStyle w:val="6"/>
              <w:spacing w:before="122" w:line="136" w:lineRule="exact"/>
              <w:ind w:left="250"/>
            </w:pPr>
            <w:r>
              <w:rPr>
                <w:spacing w:val="1"/>
                <w:position w:val="1"/>
              </w:rPr>
              <w:t>%</w:t>
            </w:r>
          </w:p>
        </w:tc>
        <w:tc>
          <w:tcPr>
            <w:tcW w:w="876" w:type="dxa"/>
            <w:vAlign w:val="top"/>
          </w:tcPr>
          <w:p w14:paraId="48D143F7">
            <w:pPr>
              <w:pStyle w:val="6"/>
              <w:spacing w:before="122" w:line="136" w:lineRule="exact"/>
              <w:ind w:left="390"/>
            </w:pPr>
            <w:r>
              <w:rPr>
                <w:position w:val="1"/>
              </w:rPr>
              <w:t>98</w:t>
            </w:r>
          </w:p>
        </w:tc>
        <w:tc>
          <w:tcPr>
            <w:tcW w:w="652" w:type="dxa"/>
            <w:vAlign w:val="top"/>
          </w:tcPr>
          <w:p w14:paraId="496BF111">
            <w:pPr>
              <w:pStyle w:val="6"/>
              <w:spacing w:before="122" w:line="135" w:lineRule="exact"/>
              <w:ind w:left="361"/>
            </w:pPr>
            <w:r>
              <w:rPr>
                <w:spacing w:val="1"/>
                <w:position w:val="1"/>
              </w:rPr>
              <w:t>7.00</w:t>
            </w:r>
          </w:p>
        </w:tc>
        <w:tc>
          <w:tcPr>
            <w:tcW w:w="696" w:type="dxa"/>
            <w:vAlign w:val="top"/>
          </w:tcPr>
          <w:p w14:paraId="17B1B7D7">
            <w:pPr>
              <w:pStyle w:val="6"/>
              <w:spacing w:before="122" w:line="135" w:lineRule="exact"/>
              <w:ind w:left="412"/>
            </w:pPr>
            <w:r>
              <w:rPr>
                <w:spacing w:val="1"/>
                <w:position w:val="1"/>
              </w:rPr>
              <w:t>7.00</w:t>
            </w:r>
          </w:p>
        </w:tc>
        <w:tc>
          <w:tcPr>
            <w:tcW w:w="2035" w:type="dxa"/>
            <w:gridSpan w:val="2"/>
            <w:vAlign w:val="top"/>
          </w:tcPr>
          <w:p w14:paraId="1AF20E3B">
            <w:pPr>
              <w:pStyle w:val="6"/>
              <w:spacing w:before="122" w:line="230" w:lineRule="auto"/>
              <w:ind w:left="32"/>
            </w:pPr>
            <w:r>
              <w:rPr>
                <w:spacing w:val="3"/>
              </w:rPr>
              <w:t>已完成既定工作目标</w:t>
            </w:r>
            <w:r>
              <w:rPr>
                <w:spacing w:val="-24"/>
              </w:rPr>
              <w:t xml:space="preserve"> </w:t>
            </w:r>
            <w:r>
              <w:rPr>
                <w:spacing w:val="3"/>
              </w:rPr>
              <w:t>。</w:t>
            </w:r>
          </w:p>
        </w:tc>
      </w:tr>
      <w:tr w14:paraId="60589B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98" w:type="dxa"/>
            <w:gridSpan w:val="2"/>
            <w:vAlign w:val="top"/>
          </w:tcPr>
          <w:p w14:paraId="3C5D62F8">
            <w:pPr>
              <w:pStyle w:val="6"/>
              <w:spacing w:before="123" w:line="230" w:lineRule="auto"/>
              <w:ind w:left="20"/>
            </w:pPr>
            <w:r>
              <w:rPr>
                <w:spacing w:val="4"/>
              </w:rPr>
              <w:t>产出指标</w:t>
            </w:r>
          </w:p>
        </w:tc>
        <w:tc>
          <w:tcPr>
            <w:tcW w:w="1166" w:type="dxa"/>
            <w:vAlign w:val="top"/>
          </w:tcPr>
          <w:p w14:paraId="413A9F52">
            <w:pPr>
              <w:pStyle w:val="6"/>
              <w:spacing w:before="123" w:line="230" w:lineRule="auto"/>
              <w:ind w:left="18"/>
            </w:pPr>
            <w:r>
              <w:rPr>
                <w:spacing w:val="4"/>
              </w:rPr>
              <w:t>质量指标</w:t>
            </w:r>
          </w:p>
        </w:tc>
        <w:tc>
          <w:tcPr>
            <w:tcW w:w="1415" w:type="dxa"/>
            <w:vAlign w:val="top"/>
          </w:tcPr>
          <w:p w14:paraId="2CF9487D">
            <w:pPr>
              <w:pStyle w:val="6"/>
              <w:spacing w:before="58" w:line="245" w:lineRule="auto"/>
              <w:ind w:left="17" w:right="128" w:firstLine="2"/>
            </w:pPr>
            <w:r>
              <w:rPr>
                <w:spacing w:val="5"/>
              </w:rPr>
              <w:t>剔除无法提供服务的人口后肺结核患者签约率</w:t>
            </w:r>
          </w:p>
        </w:tc>
        <w:tc>
          <w:tcPr>
            <w:tcW w:w="813" w:type="dxa"/>
            <w:vAlign w:val="top"/>
          </w:tcPr>
          <w:p w14:paraId="5032C594">
            <w:pPr>
              <w:pStyle w:val="6"/>
              <w:spacing w:before="162" w:line="79" w:lineRule="exact"/>
              <w:ind w:left="383"/>
            </w:pPr>
            <w:r>
              <w:rPr>
                <w:position w:val="-1"/>
              </w:rPr>
              <w:t>=</w:t>
            </w:r>
          </w:p>
        </w:tc>
        <w:tc>
          <w:tcPr>
            <w:tcW w:w="547" w:type="dxa"/>
            <w:vAlign w:val="top"/>
          </w:tcPr>
          <w:p w14:paraId="2713D8DA">
            <w:pPr>
              <w:pStyle w:val="6"/>
              <w:spacing w:before="123" w:line="135" w:lineRule="exact"/>
              <w:ind w:left="205"/>
            </w:pPr>
            <w:r>
              <w:rPr>
                <w:spacing w:val="-2"/>
                <w:position w:val="1"/>
              </w:rPr>
              <w:t>100</w:t>
            </w:r>
          </w:p>
        </w:tc>
        <w:tc>
          <w:tcPr>
            <w:tcW w:w="547" w:type="dxa"/>
            <w:vAlign w:val="top"/>
          </w:tcPr>
          <w:p w14:paraId="2C4F03F1">
            <w:pPr>
              <w:pStyle w:val="6"/>
              <w:spacing w:before="123" w:line="135" w:lineRule="exact"/>
              <w:ind w:left="250"/>
            </w:pPr>
            <w:r>
              <w:rPr>
                <w:spacing w:val="1"/>
                <w:position w:val="1"/>
              </w:rPr>
              <w:t>%</w:t>
            </w:r>
          </w:p>
        </w:tc>
        <w:tc>
          <w:tcPr>
            <w:tcW w:w="876" w:type="dxa"/>
            <w:vAlign w:val="top"/>
          </w:tcPr>
          <w:p w14:paraId="46AE8EA4">
            <w:pPr>
              <w:pStyle w:val="6"/>
              <w:spacing w:before="123" w:line="135" w:lineRule="exact"/>
              <w:ind w:left="371"/>
            </w:pPr>
            <w:r>
              <w:rPr>
                <w:spacing w:val="-2"/>
                <w:position w:val="1"/>
              </w:rPr>
              <w:t>100</w:t>
            </w:r>
          </w:p>
        </w:tc>
        <w:tc>
          <w:tcPr>
            <w:tcW w:w="652" w:type="dxa"/>
            <w:vAlign w:val="top"/>
          </w:tcPr>
          <w:p w14:paraId="58843798">
            <w:pPr>
              <w:pStyle w:val="6"/>
              <w:spacing w:before="123" w:line="135" w:lineRule="exact"/>
              <w:ind w:left="361"/>
            </w:pPr>
            <w:r>
              <w:rPr>
                <w:spacing w:val="1"/>
                <w:position w:val="1"/>
              </w:rPr>
              <w:t>7.00</w:t>
            </w:r>
          </w:p>
        </w:tc>
        <w:tc>
          <w:tcPr>
            <w:tcW w:w="696" w:type="dxa"/>
            <w:vAlign w:val="top"/>
          </w:tcPr>
          <w:p w14:paraId="0920B6CD">
            <w:pPr>
              <w:pStyle w:val="6"/>
              <w:spacing w:before="123" w:line="135" w:lineRule="exact"/>
              <w:ind w:left="412"/>
            </w:pPr>
            <w:r>
              <w:rPr>
                <w:spacing w:val="1"/>
                <w:position w:val="1"/>
              </w:rPr>
              <w:t>7.00</w:t>
            </w:r>
          </w:p>
        </w:tc>
        <w:tc>
          <w:tcPr>
            <w:tcW w:w="2035" w:type="dxa"/>
            <w:gridSpan w:val="2"/>
            <w:vAlign w:val="top"/>
          </w:tcPr>
          <w:p w14:paraId="3D980A16">
            <w:pPr>
              <w:pStyle w:val="6"/>
              <w:spacing w:before="123" w:line="230" w:lineRule="auto"/>
              <w:ind w:left="32"/>
            </w:pPr>
            <w:r>
              <w:rPr>
                <w:spacing w:val="3"/>
              </w:rPr>
              <w:t>已完成既定工作目标</w:t>
            </w:r>
            <w:r>
              <w:rPr>
                <w:spacing w:val="-24"/>
              </w:rPr>
              <w:t xml:space="preserve"> </w:t>
            </w:r>
            <w:r>
              <w:rPr>
                <w:spacing w:val="3"/>
              </w:rPr>
              <w:t>。</w:t>
            </w:r>
          </w:p>
        </w:tc>
      </w:tr>
      <w:tr w14:paraId="0D970F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98" w:type="dxa"/>
            <w:gridSpan w:val="2"/>
            <w:vAlign w:val="top"/>
          </w:tcPr>
          <w:p w14:paraId="3903B004">
            <w:pPr>
              <w:pStyle w:val="6"/>
              <w:spacing w:before="125" w:line="230" w:lineRule="auto"/>
              <w:ind w:left="20"/>
            </w:pPr>
            <w:r>
              <w:rPr>
                <w:spacing w:val="4"/>
              </w:rPr>
              <w:t>产出指标</w:t>
            </w:r>
          </w:p>
        </w:tc>
        <w:tc>
          <w:tcPr>
            <w:tcW w:w="1166" w:type="dxa"/>
            <w:vAlign w:val="top"/>
          </w:tcPr>
          <w:p w14:paraId="3D120661">
            <w:pPr>
              <w:pStyle w:val="6"/>
              <w:spacing w:before="126" w:line="230" w:lineRule="auto"/>
              <w:ind w:left="18"/>
            </w:pPr>
            <w:r>
              <w:rPr>
                <w:spacing w:val="4"/>
              </w:rPr>
              <w:t>质量指标</w:t>
            </w:r>
          </w:p>
        </w:tc>
        <w:tc>
          <w:tcPr>
            <w:tcW w:w="1415" w:type="dxa"/>
            <w:vAlign w:val="top"/>
          </w:tcPr>
          <w:p w14:paraId="2CDEA0D4">
            <w:pPr>
              <w:pStyle w:val="6"/>
              <w:spacing w:before="58" w:line="245" w:lineRule="auto"/>
              <w:ind w:left="18" w:right="128"/>
            </w:pPr>
            <w:r>
              <w:rPr>
                <w:spacing w:val="5"/>
              </w:rPr>
              <w:t>剔除无法提供服务人口后严重精神障碍患者签约率</w:t>
            </w:r>
          </w:p>
        </w:tc>
        <w:tc>
          <w:tcPr>
            <w:tcW w:w="813" w:type="dxa"/>
            <w:vAlign w:val="top"/>
          </w:tcPr>
          <w:p w14:paraId="5E4386BD">
            <w:pPr>
              <w:pStyle w:val="6"/>
              <w:spacing w:before="165" w:line="79" w:lineRule="exact"/>
              <w:ind w:left="383"/>
            </w:pPr>
            <w:r>
              <w:rPr>
                <w:position w:val="-1"/>
              </w:rPr>
              <w:t>=</w:t>
            </w:r>
          </w:p>
        </w:tc>
        <w:tc>
          <w:tcPr>
            <w:tcW w:w="547" w:type="dxa"/>
            <w:vAlign w:val="top"/>
          </w:tcPr>
          <w:p w14:paraId="0B988A4F">
            <w:pPr>
              <w:pStyle w:val="6"/>
              <w:spacing w:before="125" w:line="136" w:lineRule="exact"/>
              <w:ind w:left="205"/>
            </w:pPr>
            <w:r>
              <w:rPr>
                <w:spacing w:val="-2"/>
                <w:position w:val="1"/>
              </w:rPr>
              <w:t>100</w:t>
            </w:r>
          </w:p>
        </w:tc>
        <w:tc>
          <w:tcPr>
            <w:tcW w:w="547" w:type="dxa"/>
            <w:vAlign w:val="top"/>
          </w:tcPr>
          <w:p w14:paraId="5DE87F4D">
            <w:pPr>
              <w:pStyle w:val="6"/>
              <w:spacing w:before="125" w:line="136" w:lineRule="exact"/>
              <w:ind w:left="250"/>
            </w:pPr>
            <w:r>
              <w:rPr>
                <w:spacing w:val="1"/>
                <w:position w:val="1"/>
              </w:rPr>
              <w:t>%</w:t>
            </w:r>
          </w:p>
        </w:tc>
        <w:tc>
          <w:tcPr>
            <w:tcW w:w="876" w:type="dxa"/>
            <w:vAlign w:val="top"/>
          </w:tcPr>
          <w:p w14:paraId="533A87BE">
            <w:pPr>
              <w:pStyle w:val="6"/>
              <w:spacing w:before="125" w:line="136" w:lineRule="exact"/>
              <w:ind w:left="371"/>
            </w:pPr>
            <w:r>
              <w:rPr>
                <w:spacing w:val="-2"/>
                <w:position w:val="1"/>
              </w:rPr>
              <w:t>100</w:t>
            </w:r>
          </w:p>
        </w:tc>
        <w:tc>
          <w:tcPr>
            <w:tcW w:w="652" w:type="dxa"/>
            <w:vAlign w:val="top"/>
          </w:tcPr>
          <w:p w14:paraId="172CA46C">
            <w:pPr>
              <w:pStyle w:val="6"/>
              <w:spacing w:before="125" w:line="135" w:lineRule="exact"/>
              <w:ind w:left="361"/>
            </w:pPr>
            <w:r>
              <w:rPr>
                <w:spacing w:val="1"/>
                <w:position w:val="1"/>
              </w:rPr>
              <w:t>7.00</w:t>
            </w:r>
          </w:p>
        </w:tc>
        <w:tc>
          <w:tcPr>
            <w:tcW w:w="696" w:type="dxa"/>
            <w:vAlign w:val="top"/>
          </w:tcPr>
          <w:p w14:paraId="609DB6FE">
            <w:pPr>
              <w:pStyle w:val="6"/>
              <w:spacing w:before="125" w:line="135" w:lineRule="exact"/>
              <w:ind w:left="412"/>
            </w:pPr>
            <w:r>
              <w:rPr>
                <w:spacing w:val="1"/>
                <w:position w:val="1"/>
              </w:rPr>
              <w:t>7.00</w:t>
            </w:r>
          </w:p>
        </w:tc>
        <w:tc>
          <w:tcPr>
            <w:tcW w:w="2035" w:type="dxa"/>
            <w:gridSpan w:val="2"/>
            <w:vAlign w:val="top"/>
          </w:tcPr>
          <w:p w14:paraId="753FC480">
            <w:pPr>
              <w:pStyle w:val="6"/>
              <w:spacing w:before="125" w:line="230" w:lineRule="auto"/>
              <w:ind w:left="32"/>
            </w:pPr>
            <w:r>
              <w:rPr>
                <w:spacing w:val="3"/>
              </w:rPr>
              <w:t>已完成既定工作目标</w:t>
            </w:r>
            <w:r>
              <w:rPr>
                <w:spacing w:val="-24"/>
              </w:rPr>
              <w:t xml:space="preserve"> </w:t>
            </w:r>
            <w:r>
              <w:rPr>
                <w:spacing w:val="3"/>
              </w:rPr>
              <w:t>。</w:t>
            </w:r>
          </w:p>
        </w:tc>
      </w:tr>
      <w:tr w14:paraId="7D9B03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98" w:type="dxa"/>
            <w:gridSpan w:val="2"/>
            <w:vAlign w:val="top"/>
          </w:tcPr>
          <w:p w14:paraId="0B2023E3">
            <w:pPr>
              <w:pStyle w:val="6"/>
              <w:spacing w:before="123" w:line="230" w:lineRule="auto"/>
              <w:ind w:left="20"/>
            </w:pPr>
            <w:r>
              <w:rPr>
                <w:spacing w:val="4"/>
              </w:rPr>
              <w:t>产出指标</w:t>
            </w:r>
          </w:p>
        </w:tc>
        <w:tc>
          <w:tcPr>
            <w:tcW w:w="1166" w:type="dxa"/>
            <w:vAlign w:val="top"/>
          </w:tcPr>
          <w:p w14:paraId="20346C4E">
            <w:pPr>
              <w:pStyle w:val="6"/>
              <w:spacing w:before="123" w:line="230" w:lineRule="auto"/>
              <w:ind w:left="23"/>
            </w:pPr>
            <w:r>
              <w:rPr>
                <w:spacing w:val="3"/>
              </w:rPr>
              <w:t>时效指标</w:t>
            </w:r>
          </w:p>
        </w:tc>
        <w:tc>
          <w:tcPr>
            <w:tcW w:w="1415" w:type="dxa"/>
            <w:vAlign w:val="top"/>
          </w:tcPr>
          <w:p w14:paraId="0ABA70FD">
            <w:pPr>
              <w:pStyle w:val="6"/>
              <w:spacing w:before="123" w:line="230" w:lineRule="auto"/>
              <w:ind w:left="18"/>
            </w:pPr>
            <w:r>
              <w:rPr>
                <w:spacing w:val="5"/>
              </w:rPr>
              <w:t>补助资金兑付及时率</w:t>
            </w:r>
          </w:p>
        </w:tc>
        <w:tc>
          <w:tcPr>
            <w:tcW w:w="813" w:type="dxa"/>
            <w:vAlign w:val="top"/>
          </w:tcPr>
          <w:p w14:paraId="5E3EA2ED">
            <w:pPr>
              <w:pStyle w:val="6"/>
              <w:spacing w:before="163" w:line="78" w:lineRule="exact"/>
              <w:ind w:left="383"/>
            </w:pPr>
            <w:r>
              <w:rPr>
                <w:position w:val="-1"/>
              </w:rPr>
              <w:t>=</w:t>
            </w:r>
          </w:p>
        </w:tc>
        <w:tc>
          <w:tcPr>
            <w:tcW w:w="547" w:type="dxa"/>
            <w:vAlign w:val="top"/>
          </w:tcPr>
          <w:p w14:paraId="390E983C">
            <w:pPr>
              <w:pStyle w:val="6"/>
              <w:spacing w:before="123" w:line="135" w:lineRule="exact"/>
              <w:ind w:left="205"/>
            </w:pPr>
            <w:r>
              <w:rPr>
                <w:spacing w:val="-2"/>
                <w:position w:val="1"/>
              </w:rPr>
              <w:t>100</w:t>
            </w:r>
          </w:p>
        </w:tc>
        <w:tc>
          <w:tcPr>
            <w:tcW w:w="547" w:type="dxa"/>
            <w:vAlign w:val="top"/>
          </w:tcPr>
          <w:p w14:paraId="713AC4EF">
            <w:pPr>
              <w:pStyle w:val="6"/>
              <w:spacing w:before="123" w:line="135" w:lineRule="exact"/>
              <w:ind w:left="250"/>
            </w:pPr>
            <w:r>
              <w:rPr>
                <w:spacing w:val="1"/>
                <w:position w:val="1"/>
              </w:rPr>
              <w:t>%</w:t>
            </w:r>
          </w:p>
        </w:tc>
        <w:tc>
          <w:tcPr>
            <w:tcW w:w="876" w:type="dxa"/>
            <w:vAlign w:val="top"/>
          </w:tcPr>
          <w:p w14:paraId="5920B97B">
            <w:pPr>
              <w:pStyle w:val="6"/>
              <w:spacing w:before="123" w:line="135" w:lineRule="exact"/>
              <w:ind w:left="371"/>
            </w:pPr>
            <w:r>
              <w:rPr>
                <w:spacing w:val="-2"/>
                <w:position w:val="1"/>
              </w:rPr>
              <w:t>100</w:t>
            </w:r>
          </w:p>
        </w:tc>
        <w:tc>
          <w:tcPr>
            <w:tcW w:w="652" w:type="dxa"/>
            <w:vAlign w:val="top"/>
          </w:tcPr>
          <w:p w14:paraId="0C7CC082">
            <w:pPr>
              <w:pStyle w:val="6"/>
              <w:spacing w:before="123" w:line="135" w:lineRule="exact"/>
              <w:ind w:left="359"/>
            </w:pPr>
            <w:r>
              <w:rPr>
                <w:spacing w:val="1"/>
                <w:position w:val="1"/>
              </w:rPr>
              <w:t>8.00</w:t>
            </w:r>
          </w:p>
        </w:tc>
        <w:tc>
          <w:tcPr>
            <w:tcW w:w="696" w:type="dxa"/>
            <w:vAlign w:val="top"/>
          </w:tcPr>
          <w:p w14:paraId="2B10E526">
            <w:pPr>
              <w:pStyle w:val="6"/>
              <w:spacing w:before="123" w:line="135" w:lineRule="exact"/>
              <w:ind w:left="410"/>
            </w:pPr>
            <w:r>
              <w:rPr>
                <w:spacing w:val="1"/>
                <w:position w:val="1"/>
              </w:rPr>
              <w:t>8.00</w:t>
            </w:r>
          </w:p>
        </w:tc>
        <w:tc>
          <w:tcPr>
            <w:tcW w:w="2035" w:type="dxa"/>
            <w:gridSpan w:val="2"/>
            <w:vAlign w:val="top"/>
          </w:tcPr>
          <w:p w14:paraId="57BFAAF7">
            <w:pPr>
              <w:pStyle w:val="6"/>
              <w:spacing w:before="123" w:line="230" w:lineRule="auto"/>
              <w:ind w:left="32"/>
            </w:pPr>
            <w:r>
              <w:rPr>
                <w:spacing w:val="3"/>
              </w:rPr>
              <w:t>已完成既定工作目标</w:t>
            </w:r>
            <w:r>
              <w:rPr>
                <w:spacing w:val="-24"/>
              </w:rPr>
              <w:t xml:space="preserve"> </w:t>
            </w:r>
            <w:r>
              <w:rPr>
                <w:spacing w:val="3"/>
              </w:rPr>
              <w:t>。</w:t>
            </w:r>
          </w:p>
        </w:tc>
      </w:tr>
      <w:tr w14:paraId="024516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98" w:type="dxa"/>
            <w:gridSpan w:val="2"/>
            <w:vAlign w:val="top"/>
          </w:tcPr>
          <w:p w14:paraId="72989BD0">
            <w:pPr>
              <w:pStyle w:val="6"/>
              <w:spacing w:before="123" w:line="230" w:lineRule="auto"/>
              <w:ind w:left="20"/>
            </w:pPr>
            <w:r>
              <w:rPr>
                <w:spacing w:val="4"/>
              </w:rPr>
              <w:t>产出指标</w:t>
            </w:r>
          </w:p>
        </w:tc>
        <w:tc>
          <w:tcPr>
            <w:tcW w:w="1166" w:type="dxa"/>
            <w:vAlign w:val="top"/>
          </w:tcPr>
          <w:p w14:paraId="39ACB492">
            <w:pPr>
              <w:pStyle w:val="6"/>
              <w:spacing w:before="123" w:line="229" w:lineRule="auto"/>
              <w:ind w:left="18"/>
            </w:pPr>
            <w:r>
              <w:rPr>
                <w:spacing w:val="4"/>
              </w:rPr>
              <w:t>成本指标</w:t>
            </w:r>
          </w:p>
        </w:tc>
        <w:tc>
          <w:tcPr>
            <w:tcW w:w="1415" w:type="dxa"/>
            <w:vAlign w:val="top"/>
          </w:tcPr>
          <w:p w14:paraId="0EBA20C3">
            <w:pPr>
              <w:pStyle w:val="6"/>
              <w:spacing w:before="123" w:line="229" w:lineRule="auto"/>
              <w:ind w:left="19"/>
            </w:pPr>
            <w:r>
              <w:rPr>
                <w:spacing w:val="4"/>
              </w:rPr>
              <w:t>经济成本指标</w:t>
            </w:r>
          </w:p>
        </w:tc>
        <w:tc>
          <w:tcPr>
            <w:tcW w:w="813" w:type="dxa"/>
            <w:vAlign w:val="top"/>
          </w:tcPr>
          <w:p w14:paraId="50DBBEB1">
            <w:pPr>
              <w:pStyle w:val="6"/>
              <w:spacing w:before="123" w:line="145" w:lineRule="exact"/>
              <w:ind w:left="372"/>
            </w:pPr>
            <w:r>
              <w:t>≦</w:t>
            </w:r>
          </w:p>
        </w:tc>
        <w:tc>
          <w:tcPr>
            <w:tcW w:w="547" w:type="dxa"/>
            <w:vAlign w:val="top"/>
          </w:tcPr>
          <w:p w14:paraId="30BABE4E">
            <w:pPr>
              <w:pStyle w:val="6"/>
              <w:spacing w:before="123" w:line="136" w:lineRule="exact"/>
              <w:ind w:left="205"/>
            </w:pPr>
            <w:r>
              <w:rPr>
                <w:spacing w:val="-2"/>
                <w:position w:val="1"/>
              </w:rPr>
              <w:t>100</w:t>
            </w:r>
          </w:p>
        </w:tc>
        <w:tc>
          <w:tcPr>
            <w:tcW w:w="547" w:type="dxa"/>
            <w:vAlign w:val="top"/>
          </w:tcPr>
          <w:p w14:paraId="3133BE3A">
            <w:pPr>
              <w:pStyle w:val="6"/>
              <w:spacing w:before="123" w:line="136" w:lineRule="exact"/>
              <w:ind w:left="250"/>
            </w:pPr>
            <w:r>
              <w:rPr>
                <w:spacing w:val="1"/>
                <w:position w:val="1"/>
              </w:rPr>
              <w:t>%</w:t>
            </w:r>
          </w:p>
        </w:tc>
        <w:tc>
          <w:tcPr>
            <w:tcW w:w="876" w:type="dxa"/>
            <w:vAlign w:val="top"/>
          </w:tcPr>
          <w:p w14:paraId="1C051AD9">
            <w:pPr>
              <w:pStyle w:val="6"/>
              <w:spacing w:before="123" w:line="136" w:lineRule="exact"/>
              <w:ind w:left="371"/>
            </w:pPr>
            <w:r>
              <w:rPr>
                <w:spacing w:val="-2"/>
                <w:position w:val="1"/>
              </w:rPr>
              <w:t>100</w:t>
            </w:r>
          </w:p>
        </w:tc>
        <w:tc>
          <w:tcPr>
            <w:tcW w:w="652" w:type="dxa"/>
            <w:vAlign w:val="top"/>
          </w:tcPr>
          <w:p w14:paraId="42FC6819">
            <w:pPr>
              <w:pStyle w:val="6"/>
              <w:spacing w:before="123" w:line="135" w:lineRule="exact"/>
              <w:ind w:left="359"/>
            </w:pPr>
            <w:r>
              <w:rPr>
                <w:spacing w:val="1"/>
                <w:position w:val="1"/>
              </w:rPr>
              <w:t>8.00</w:t>
            </w:r>
          </w:p>
        </w:tc>
        <w:tc>
          <w:tcPr>
            <w:tcW w:w="696" w:type="dxa"/>
            <w:vAlign w:val="top"/>
          </w:tcPr>
          <w:p w14:paraId="54F8063B">
            <w:pPr>
              <w:pStyle w:val="6"/>
              <w:spacing w:before="123" w:line="135" w:lineRule="exact"/>
              <w:ind w:left="410"/>
            </w:pPr>
            <w:r>
              <w:rPr>
                <w:spacing w:val="1"/>
                <w:position w:val="1"/>
              </w:rPr>
              <w:t>8.00</w:t>
            </w:r>
          </w:p>
        </w:tc>
        <w:tc>
          <w:tcPr>
            <w:tcW w:w="2035" w:type="dxa"/>
            <w:gridSpan w:val="2"/>
            <w:vAlign w:val="top"/>
          </w:tcPr>
          <w:p w14:paraId="0EBB3DC7">
            <w:pPr>
              <w:pStyle w:val="6"/>
              <w:spacing w:before="123" w:line="230" w:lineRule="auto"/>
              <w:ind w:left="32"/>
            </w:pPr>
            <w:r>
              <w:rPr>
                <w:spacing w:val="3"/>
              </w:rPr>
              <w:t>已完成既定工作目标</w:t>
            </w:r>
            <w:r>
              <w:rPr>
                <w:spacing w:val="-24"/>
              </w:rPr>
              <w:t xml:space="preserve"> </w:t>
            </w:r>
            <w:r>
              <w:rPr>
                <w:spacing w:val="3"/>
              </w:rPr>
              <w:t>。</w:t>
            </w:r>
          </w:p>
        </w:tc>
      </w:tr>
      <w:tr w14:paraId="1C87E7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98" w:type="dxa"/>
            <w:gridSpan w:val="2"/>
            <w:vAlign w:val="top"/>
          </w:tcPr>
          <w:p w14:paraId="5383ACC9">
            <w:pPr>
              <w:pStyle w:val="6"/>
              <w:spacing w:before="126" w:line="230" w:lineRule="auto"/>
              <w:ind w:left="23"/>
            </w:pPr>
            <w:r>
              <w:rPr>
                <w:spacing w:val="3"/>
              </w:rPr>
              <w:t>效益指标</w:t>
            </w:r>
          </w:p>
        </w:tc>
        <w:tc>
          <w:tcPr>
            <w:tcW w:w="1166" w:type="dxa"/>
            <w:vAlign w:val="top"/>
          </w:tcPr>
          <w:p w14:paraId="190FA225">
            <w:pPr>
              <w:pStyle w:val="6"/>
              <w:spacing w:before="126" w:line="229" w:lineRule="auto"/>
              <w:ind w:left="18"/>
            </w:pPr>
            <w:r>
              <w:rPr>
                <w:spacing w:val="4"/>
              </w:rPr>
              <w:t>社会效益</w:t>
            </w:r>
          </w:p>
        </w:tc>
        <w:tc>
          <w:tcPr>
            <w:tcW w:w="1415" w:type="dxa"/>
            <w:vAlign w:val="top"/>
          </w:tcPr>
          <w:p w14:paraId="6B650AF2">
            <w:pPr>
              <w:pStyle w:val="6"/>
              <w:spacing w:before="59" w:line="245" w:lineRule="auto"/>
              <w:ind w:left="19" w:right="128"/>
            </w:pPr>
            <w:r>
              <w:rPr>
                <w:spacing w:val="5"/>
              </w:rPr>
              <w:t>家庭医生签约服务制度知晓</w:t>
            </w:r>
            <w:r>
              <w:t>率</w:t>
            </w:r>
          </w:p>
        </w:tc>
        <w:tc>
          <w:tcPr>
            <w:tcW w:w="813" w:type="dxa"/>
            <w:vAlign w:val="top"/>
          </w:tcPr>
          <w:p w14:paraId="69727F7E">
            <w:pPr>
              <w:pStyle w:val="6"/>
              <w:spacing w:before="126" w:line="144" w:lineRule="exact"/>
              <w:ind w:left="372"/>
            </w:pPr>
            <w:r>
              <w:t>≧</w:t>
            </w:r>
          </w:p>
        </w:tc>
        <w:tc>
          <w:tcPr>
            <w:tcW w:w="547" w:type="dxa"/>
            <w:vAlign w:val="top"/>
          </w:tcPr>
          <w:p w14:paraId="2E209395">
            <w:pPr>
              <w:pStyle w:val="6"/>
              <w:spacing w:before="126" w:line="135" w:lineRule="exact"/>
              <w:ind w:left="224"/>
            </w:pPr>
            <w:r>
              <w:rPr>
                <w:position w:val="1"/>
              </w:rPr>
              <w:t>85</w:t>
            </w:r>
          </w:p>
        </w:tc>
        <w:tc>
          <w:tcPr>
            <w:tcW w:w="547" w:type="dxa"/>
            <w:vAlign w:val="top"/>
          </w:tcPr>
          <w:p w14:paraId="5C4DFEAC">
            <w:pPr>
              <w:pStyle w:val="6"/>
              <w:spacing w:before="126" w:line="135" w:lineRule="exact"/>
              <w:ind w:left="250"/>
            </w:pPr>
            <w:r>
              <w:rPr>
                <w:spacing w:val="1"/>
                <w:position w:val="1"/>
              </w:rPr>
              <w:t>%</w:t>
            </w:r>
          </w:p>
        </w:tc>
        <w:tc>
          <w:tcPr>
            <w:tcW w:w="876" w:type="dxa"/>
            <w:vAlign w:val="top"/>
          </w:tcPr>
          <w:p w14:paraId="46666252">
            <w:pPr>
              <w:pStyle w:val="6"/>
              <w:spacing w:before="126" w:line="135" w:lineRule="exact"/>
              <w:ind w:left="390"/>
            </w:pPr>
            <w:r>
              <w:rPr>
                <w:position w:val="1"/>
              </w:rPr>
              <w:t>90</w:t>
            </w:r>
          </w:p>
        </w:tc>
        <w:tc>
          <w:tcPr>
            <w:tcW w:w="652" w:type="dxa"/>
            <w:vAlign w:val="top"/>
          </w:tcPr>
          <w:p w14:paraId="5E146A5D">
            <w:pPr>
              <w:pStyle w:val="6"/>
              <w:spacing w:before="126" w:line="135" w:lineRule="exact"/>
              <w:ind w:left="359"/>
            </w:pPr>
            <w:r>
              <w:rPr>
                <w:spacing w:val="1"/>
                <w:position w:val="1"/>
              </w:rPr>
              <w:t>8.00</w:t>
            </w:r>
          </w:p>
        </w:tc>
        <w:tc>
          <w:tcPr>
            <w:tcW w:w="696" w:type="dxa"/>
            <w:vAlign w:val="top"/>
          </w:tcPr>
          <w:p w14:paraId="2632973C">
            <w:pPr>
              <w:pStyle w:val="6"/>
              <w:spacing w:before="126" w:line="135" w:lineRule="exact"/>
              <w:ind w:left="410"/>
            </w:pPr>
            <w:r>
              <w:rPr>
                <w:spacing w:val="1"/>
                <w:position w:val="1"/>
              </w:rPr>
              <w:t>8.00</w:t>
            </w:r>
          </w:p>
        </w:tc>
        <w:tc>
          <w:tcPr>
            <w:tcW w:w="2035" w:type="dxa"/>
            <w:gridSpan w:val="2"/>
            <w:vAlign w:val="top"/>
          </w:tcPr>
          <w:p w14:paraId="291CD990">
            <w:pPr>
              <w:pStyle w:val="6"/>
              <w:spacing w:before="126" w:line="230" w:lineRule="auto"/>
              <w:ind w:left="32"/>
            </w:pPr>
            <w:r>
              <w:rPr>
                <w:spacing w:val="3"/>
              </w:rPr>
              <w:t>已完成既定工作目标</w:t>
            </w:r>
            <w:r>
              <w:rPr>
                <w:spacing w:val="-24"/>
              </w:rPr>
              <w:t xml:space="preserve"> </w:t>
            </w:r>
            <w:r>
              <w:rPr>
                <w:spacing w:val="3"/>
              </w:rPr>
              <w:t>。</w:t>
            </w:r>
          </w:p>
        </w:tc>
      </w:tr>
      <w:tr w14:paraId="213ECA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98" w:type="dxa"/>
            <w:gridSpan w:val="2"/>
            <w:vAlign w:val="top"/>
          </w:tcPr>
          <w:p w14:paraId="0C2EFF52">
            <w:pPr>
              <w:pStyle w:val="6"/>
              <w:spacing w:before="123" w:line="230" w:lineRule="auto"/>
              <w:ind w:left="20"/>
            </w:pPr>
            <w:r>
              <w:rPr>
                <w:spacing w:val="4"/>
              </w:rPr>
              <w:t>满意度指标</w:t>
            </w:r>
          </w:p>
        </w:tc>
        <w:tc>
          <w:tcPr>
            <w:tcW w:w="1166" w:type="dxa"/>
            <w:vAlign w:val="top"/>
          </w:tcPr>
          <w:p w14:paraId="70BF069C">
            <w:pPr>
              <w:pStyle w:val="6"/>
              <w:spacing w:before="123" w:line="230" w:lineRule="auto"/>
              <w:ind w:left="18"/>
            </w:pPr>
            <w:r>
              <w:rPr>
                <w:spacing w:val="5"/>
              </w:rPr>
              <w:t>服务对象满意度</w:t>
            </w:r>
          </w:p>
        </w:tc>
        <w:tc>
          <w:tcPr>
            <w:tcW w:w="1415" w:type="dxa"/>
            <w:vAlign w:val="top"/>
          </w:tcPr>
          <w:p w14:paraId="5454E6F2">
            <w:pPr>
              <w:pStyle w:val="6"/>
              <w:spacing w:before="123" w:line="230" w:lineRule="auto"/>
              <w:ind w:left="18"/>
            </w:pPr>
            <w:r>
              <w:rPr>
                <w:spacing w:val="5"/>
              </w:rPr>
              <w:t>签约对象满意度</w:t>
            </w:r>
          </w:p>
        </w:tc>
        <w:tc>
          <w:tcPr>
            <w:tcW w:w="813" w:type="dxa"/>
            <w:vAlign w:val="top"/>
          </w:tcPr>
          <w:p w14:paraId="4CC7C487">
            <w:pPr>
              <w:pStyle w:val="6"/>
              <w:spacing w:before="124" w:line="143" w:lineRule="exact"/>
              <w:ind w:left="372"/>
            </w:pPr>
            <w:r>
              <w:t>≧</w:t>
            </w:r>
          </w:p>
        </w:tc>
        <w:tc>
          <w:tcPr>
            <w:tcW w:w="547" w:type="dxa"/>
            <w:vAlign w:val="top"/>
          </w:tcPr>
          <w:p w14:paraId="1FDF13D3">
            <w:pPr>
              <w:pStyle w:val="6"/>
              <w:spacing w:before="124" w:line="135" w:lineRule="exact"/>
              <w:ind w:left="224"/>
            </w:pPr>
            <w:r>
              <w:rPr>
                <w:position w:val="1"/>
              </w:rPr>
              <w:t>85</w:t>
            </w:r>
          </w:p>
        </w:tc>
        <w:tc>
          <w:tcPr>
            <w:tcW w:w="547" w:type="dxa"/>
            <w:vAlign w:val="top"/>
          </w:tcPr>
          <w:p w14:paraId="31FD2ABE">
            <w:pPr>
              <w:pStyle w:val="6"/>
              <w:spacing w:before="124" w:line="135" w:lineRule="exact"/>
              <w:ind w:left="250"/>
            </w:pPr>
            <w:r>
              <w:rPr>
                <w:spacing w:val="1"/>
                <w:position w:val="1"/>
              </w:rPr>
              <w:t>%</w:t>
            </w:r>
          </w:p>
        </w:tc>
        <w:tc>
          <w:tcPr>
            <w:tcW w:w="876" w:type="dxa"/>
            <w:vAlign w:val="top"/>
          </w:tcPr>
          <w:p w14:paraId="65D95D49">
            <w:pPr>
              <w:pStyle w:val="6"/>
              <w:spacing w:before="124" w:line="135" w:lineRule="exact"/>
              <w:ind w:left="390"/>
            </w:pPr>
            <w:r>
              <w:rPr>
                <w:position w:val="1"/>
              </w:rPr>
              <w:t>90</w:t>
            </w:r>
          </w:p>
        </w:tc>
        <w:tc>
          <w:tcPr>
            <w:tcW w:w="652" w:type="dxa"/>
            <w:vAlign w:val="top"/>
          </w:tcPr>
          <w:p w14:paraId="1FBEB29D">
            <w:pPr>
              <w:pStyle w:val="6"/>
              <w:spacing w:before="124" w:line="135" w:lineRule="exact"/>
              <w:ind w:left="313"/>
            </w:pPr>
            <w:r>
              <w:rPr>
                <w:position w:val="1"/>
              </w:rPr>
              <w:t>10.00</w:t>
            </w:r>
          </w:p>
        </w:tc>
        <w:tc>
          <w:tcPr>
            <w:tcW w:w="696" w:type="dxa"/>
            <w:vAlign w:val="top"/>
          </w:tcPr>
          <w:p w14:paraId="2D2EC703">
            <w:pPr>
              <w:pStyle w:val="6"/>
              <w:spacing w:before="124" w:line="135" w:lineRule="exact"/>
              <w:ind w:left="362"/>
            </w:pPr>
            <w:r>
              <w:rPr>
                <w:position w:val="1"/>
              </w:rPr>
              <w:t>10.00</w:t>
            </w:r>
          </w:p>
        </w:tc>
        <w:tc>
          <w:tcPr>
            <w:tcW w:w="2035" w:type="dxa"/>
            <w:gridSpan w:val="2"/>
            <w:vAlign w:val="top"/>
          </w:tcPr>
          <w:p w14:paraId="682860A8">
            <w:pPr>
              <w:pStyle w:val="6"/>
              <w:spacing w:before="123" w:line="230" w:lineRule="auto"/>
              <w:ind w:left="32"/>
            </w:pPr>
            <w:r>
              <w:rPr>
                <w:spacing w:val="3"/>
              </w:rPr>
              <w:t>已完成既定工作目标</w:t>
            </w:r>
            <w:r>
              <w:rPr>
                <w:spacing w:val="-24"/>
              </w:rPr>
              <w:t xml:space="preserve"> </w:t>
            </w:r>
            <w:r>
              <w:rPr>
                <w:spacing w:val="3"/>
              </w:rPr>
              <w:t>。</w:t>
            </w:r>
          </w:p>
        </w:tc>
      </w:tr>
      <w:tr w14:paraId="369114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2064" w:type="dxa"/>
            <w:gridSpan w:val="3"/>
            <w:vAlign w:val="top"/>
          </w:tcPr>
          <w:p w14:paraId="2A145E48">
            <w:pPr>
              <w:pStyle w:val="6"/>
              <w:spacing w:before="256" w:line="230" w:lineRule="auto"/>
              <w:ind w:left="549"/>
            </w:pPr>
            <w:r>
              <w:rPr>
                <w:spacing w:val="5"/>
              </w:rPr>
              <w:t>其他需要说明的事项</w:t>
            </w:r>
          </w:p>
        </w:tc>
        <w:tc>
          <w:tcPr>
            <w:tcW w:w="7581" w:type="dxa"/>
            <w:gridSpan w:val="9"/>
            <w:vAlign w:val="top"/>
          </w:tcPr>
          <w:p w14:paraId="72FA0CDD">
            <w:pPr>
              <w:pStyle w:val="6"/>
              <w:spacing w:before="189" w:line="263" w:lineRule="auto"/>
              <w:ind w:left="28" w:right="152" w:hanging="8"/>
            </w:pPr>
            <w:r>
              <w:rPr>
                <w:spacing w:val="5"/>
              </w:rPr>
              <w:t>该项目为年初预算项目</w:t>
            </w:r>
            <w:r>
              <w:rPr>
                <w:spacing w:val="-4"/>
              </w:rPr>
              <w:t xml:space="preserve"> </w:t>
            </w:r>
            <w:r>
              <w:rPr>
                <w:spacing w:val="5"/>
              </w:rPr>
              <w:t>，资金下达时由于项目分类不匹配重新申报项目 ，故此此项目没有全年预算数与全年执行数 ，项目绩效目标根据实际完成情况据实填报</w:t>
            </w:r>
            <w:r>
              <w:t xml:space="preserve"> 。</w:t>
            </w:r>
          </w:p>
        </w:tc>
      </w:tr>
      <w:tr w14:paraId="69BF1A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6262" w:type="dxa"/>
            <w:gridSpan w:val="8"/>
            <w:vMerge w:val="restart"/>
            <w:tcBorders>
              <w:bottom w:val="nil"/>
            </w:tcBorders>
            <w:vAlign w:val="top"/>
          </w:tcPr>
          <w:p w14:paraId="044AB768">
            <w:pPr>
              <w:pStyle w:val="6"/>
              <w:spacing w:before="246" w:line="230" w:lineRule="auto"/>
              <w:ind w:left="3030"/>
            </w:pPr>
            <w:r>
              <w:rPr>
                <w:spacing w:val="2"/>
              </w:rPr>
              <w:t>总分</w:t>
            </w:r>
          </w:p>
        </w:tc>
        <w:tc>
          <w:tcPr>
            <w:tcW w:w="652" w:type="dxa"/>
            <w:vAlign w:val="top"/>
          </w:tcPr>
          <w:p w14:paraId="7009E772">
            <w:pPr>
              <w:pStyle w:val="6"/>
              <w:spacing w:before="88" w:line="230" w:lineRule="auto"/>
              <w:ind w:left="172"/>
            </w:pPr>
            <w:r>
              <w:rPr>
                <w:spacing w:val="3"/>
              </w:rPr>
              <w:t>总分值</w:t>
            </w:r>
          </w:p>
        </w:tc>
        <w:tc>
          <w:tcPr>
            <w:tcW w:w="696" w:type="dxa"/>
            <w:vAlign w:val="top"/>
          </w:tcPr>
          <w:p w14:paraId="4205B65D">
            <w:pPr>
              <w:pStyle w:val="6"/>
              <w:spacing w:before="88" w:line="230" w:lineRule="auto"/>
              <w:ind w:left="194"/>
            </w:pPr>
            <w:r>
              <w:rPr>
                <w:spacing w:val="3"/>
              </w:rPr>
              <w:t>总得分</w:t>
            </w:r>
          </w:p>
        </w:tc>
        <w:tc>
          <w:tcPr>
            <w:tcW w:w="2035" w:type="dxa"/>
            <w:gridSpan w:val="2"/>
            <w:vAlign w:val="top"/>
          </w:tcPr>
          <w:p w14:paraId="0477E717">
            <w:pPr>
              <w:pStyle w:val="6"/>
              <w:spacing w:before="88" w:line="230" w:lineRule="auto"/>
              <w:ind w:left="823"/>
            </w:pPr>
            <w:r>
              <w:t>自评等级</w:t>
            </w:r>
          </w:p>
        </w:tc>
      </w:tr>
      <w:tr w14:paraId="0A4387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6262" w:type="dxa"/>
            <w:gridSpan w:val="8"/>
            <w:vMerge w:val="continue"/>
            <w:tcBorders>
              <w:top w:val="nil"/>
            </w:tcBorders>
            <w:vAlign w:val="top"/>
          </w:tcPr>
          <w:p w14:paraId="1E72E860">
            <w:pPr>
              <w:rPr>
                <w:rFonts w:ascii="Arial"/>
                <w:sz w:val="21"/>
              </w:rPr>
            </w:pPr>
          </w:p>
        </w:tc>
        <w:tc>
          <w:tcPr>
            <w:tcW w:w="652" w:type="dxa"/>
            <w:vAlign w:val="top"/>
          </w:tcPr>
          <w:p w14:paraId="7EEBA55E">
            <w:pPr>
              <w:pStyle w:val="6"/>
              <w:spacing w:before="112" w:line="135" w:lineRule="exact"/>
              <w:ind w:left="285"/>
            </w:pPr>
            <w:r>
              <w:rPr>
                <w:position w:val="1"/>
              </w:rPr>
              <w:t>100.00</w:t>
            </w:r>
          </w:p>
        </w:tc>
        <w:tc>
          <w:tcPr>
            <w:tcW w:w="696" w:type="dxa"/>
            <w:vAlign w:val="top"/>
          </w:tcPr>
          <w:p w14:paraId="60F231E1">
            <w:pPr>
              <w:pStyle w:val="6"/>
              <w:spacing w:before="112" w:line="135" w:lineRule="exact"/>
              <w:ind w:left="381"/>
            </w:pPr>
            <w:r>
              <w:rPr>
                <w:spacing w:val="1"/>
                <w:position w:val="1"/>
              </w:rPr>
              <w:t>90.00</w:t>
            </w:r>
          </w:p>
        </w:tc>
        <w:tc>
          <w:tcPr>
            <w:tcW w:w="2035" w:type="dxa"/>
            <w:gridSpan w:val="2"/>
            <w:vAlign w:val="top"/>
          </w:tcPr>
          <w:p w14:paraId="2E80AA3E">
            <w:pPr>
              <w:pStyle w:val="6"/>
              <w:spacing w:before="112" w:line="230" w:lineRule="auto"/>
              <w:ind w:left="966"/>
            </w:pPr>
            <w:r>
              <w:rPr>
                <w:spacing w:val="1"/>
              </w:rPr>
              <w:t>优</w:t>
            </w:r>
          </w:p>
        </w:tc>
      </w:tr>
      <w:tr w14:paraId="68BA61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4" w:hRule="atLeast"/>
        </w:trPr>
        <w:tc>
          <w:tcPr>
            <w:tcW w:w="9645" w:type="dxa"/>
            <w:gridSpan w:val="12"/>
            <w:vAlign w:val="top"/>
          </w:tcPr>
          <w:p w14:paraId="02D6808E">
            <w:pPr>
              <w:pStyle w:val="6"/>
              <w:spacing w:before="54" w:line="231" w:lineRule="auto"/>
              <w:ind w:left="21"/>
            </w:pPr>
            <w:r>
              <w:rPr>
                <w:spacing w:val="1"/>
              </w:rPr>
              <w:t>备注</w:t>
            </w:r>
            <w:r>
              <w:rPr>
                <w:spacing w:val="-24"/>
              </w:rPr>
              <w:t xml:space="preserve"> </w:t>
            </w:r>
            <w:r>
              <w:rPr>
                <w:spacing w:val="1"/>
              </w:rPr>
              <w:t>:</w:t>
            </w:r>
          </w:p>
          <w:p w14:paraId="3857D58B">
            <w:pPr>
              <w:pStyle w:val="6"/>
              <w:spacing w:before="6" w:line="230" w:lineRule="auto"/>
              <w:ind w:left="28"/>
            </w:pPr>
            <w:r>
              <w:rPr>
                <w:spacing w:val="4"/>
              </w:rPr>
              <w:t>1. 一级指标包含产出指标</w:t>
            </w:r>
            <w:r>
              <w:rPr>
                <w:spacing w:val="-3"/>
              </w:rPr>
              <w:t xml:space="preserve"> </w:t>
            </w:r>
            <w:r>
              <w:rPr>
                <w:spacing w:val="4"/>
              </w:rPr>
              <w:t>、效益指标</w:t>
            </w:r>
            <w:r>
              <w:rPr>
                <w:spacing w:val="-29"/>
              </w:rPr>
              <w:t xml:space="preserve"> </w:t>
            </w:r>
            <w:r>
              <w:rPr>
                <w:spacing w:val="4"/>
              </w:rPr>
              <w:t>、满意度指标</w:t>
            </w:r>
            <w:r>
              <w:rPr>
                <w:spacing w:val="-26"/>
              </w:rPr>
              <w:t xml:space="preserve"> </w:t>
            </w:r>
            <w:r>
              <w:rPr>
                <w:spacing w:val="4"/>
              </w:rPr>
              <w:t>，二级指标和三级指标根据项目实际情况设置 。</w:t>
            </w:r>
          </w:p>
          <w:p w14:paraId="266F51C8">
            <w:pPr>
              <w:pStyle w:val="6"/>
              <w:spacing w:before="5" w:line="229" w:lineRule="auto"/>
              <w:ind w:left="21"/>
            </w:pPr>
            <w:r>
              <w:rPr>
                <w:spacing w:val="4"/>
              </w:rPr>
              <w:t>2.当年财政拨款指一般公共预算</w:t>
            </w:r>
            <w:r>
              <w:rPr>
                <w:spacing w:val="-1"/>
              </w:rPr>
              <w:t xml:space="preserve"> </w:t>
            </w:r>
            <w:r>
              <w:rPr>
                <w:spacing w:val="4"/>
              </w:rPr>
              <w:t>、</w:t>
            </w:r>
            <w:r>
              <w:rPr>
                <w:spacing w:val="-29"/>
              </w:rPr>
              <w:t xml:space="preserve"> </w:t>
            </w:r>
            <w:r>
              <w:rPr>
                <w:spacing w:val="4"/>
              </w:rPr>
              <w:t>国有资本经营预算</w:t>
            </w:r>
            <w:r>
              <w:rPr>
                <w:spacing w:val="-20"/>
              </w:rPr>
              <w:t xml:space="preserve"> </w:t>
            </w:r>
            <w:r>
              <w:rPr>
                <w:spacing w:val="4"/>
              </w:rPr>
              <w:t>、政府性基金预算安排的资金</w:t>
            </w:r>
            <w:r>
              <w:rPr>
                <w:spacing w:val="-20"/>
              </w:rPr>
              <w:t xml:space="preserve"> </w:t>
            </w:r>
            <w:r>
              <w:rPr>
                <w:spacing w:val="4"/>
              </w:rPr>
              <w:t>。</w:t>
            </w:r>
          </w:p>
          <w:p w14:paraId="0B5AA048">
            <w:pPr>
              <w:pStyle w:val="6"/>
              <w:spacing w:before="7" w:line="229" w:lineRule="auto"/>
              <w:ind w:left="22"/>
            </w:pPr>
            <w:r>
              <w:rPr>
                <w:spacing w:val="4"/>
              </w:rPr>
              <w:t>3.上年结转资金指上一年一般公共预算 、</w:t>
            </w:r>
            <w:r>
              <w:rPr>
                <w:spacing w:val="-20"/>
              </w:rPr>
              <w:t xml:space="preserve"> </w:t>
            </w:r>
            <w:r>
              <w:rPr>
                <w:spacing w:val="4"/>
              </w:rPr>
              <w:t>国有资本经营预算</w:t>
            </w:r>
            <w:r>
              <w:rPr>
                <w:spacing w:val="-19"/>
              </w:rPr>
              <w:t xml:space="preserve"> </w:t>
            </w:r>
            <w:r>
              <w:rPr>
                <w:spacing w:val="4"/>
              </w:rPr>
              <w:t>、政府性基金预算安排的结转资金</w:t>
            </w:r>
            <w:r>
              <w:rPr>
                <w:spacing w:val="-16"/>
              </w:rPr>
              <w:t xml:space="preserve"> </w:t>
            </w:r>
            <w:r>
              <w:rPr>
                <w:spacing w:val="4"/>
              </w:rPr>
              <w:t>。</w:t>
            </w:r>
          </w:p>
          <w:p w14:paraId="40F58259">
            <w:pPr>
              <w:pStyle w:val="6"/>
              <w:spacing w:before="8" w:line="230" w:lineRule="auto"/>
              <w:ind w:left="20"/>
            </w:pPr>
            <w:r>
              <w:rPr>
                <w:spacing w:val="4"/>
              </w:rPr>
              <w:t>4.非财政拨款含财政专户管理资金和单位资金等 。</w:t>
            </w:r>
          </w:p>
          <w:p w14:paraId="2B509C40">
            <w:pPr>
              <w:pStyle w:val="6"/>
              <w:spacing w:before="7" w:line="230" w:lineRule="auto"/>
              <w:ind w:left="22"/>
            </w:pPr>
            <w:r>
              <w:rPr>
                <w:spacing w:val="5"/>
              </w:rPr>
              <w:t>5.全年预算数=年初预算数+调整预算</w:t>
            </w:r>
            <w:r>
              <w:rPr>
                <w:spacing w:val="-11"/>
              </w:rPr>
              <w:t xml:space="preserve"> </w:t>
            </w:r>
            <w:r>
              <w:rPr>
                <w:spacing w:val="5"/>
              </w:rPr>
              <w:t>(年度新增项目)。</w:t>
            </w:r>
          </w:p>
          <w:p w14:paraId="0FC9021F">
            <w:pPr>
              <w:pStyle w:val="6"/>
              <w:spacing w:before="5" w:line="230" w:lineRule="auto"/>
              <w:ind w:left="21"/>
            </w:pPr>
            <w:r>
              <w:rPr>
                <w:spacing w:val="4"/>
              </w:rPr>
              <w:t>6.非财政资金</w:t>
            </w:r>
            <w:r>
              <w:rPr>
                <w:spacing w:val="-10"/>
              </w:rPr>
              <w:t xml:space="preserve"> </w:t>
            </w:r>
            <w:r>
              <w:rPr>
                <w:spacing w:val="4"/>
              </w:rPr>
              <w:t>:请在“其他需要说明的事项</w:t>
            </w:r>
            <w:r>
              <w:rPr>
                <w:spacing w:val="-14"/>
              </w:rPr>
              <w:t xml:space="preserve"> </w:t>
            </w:r>
            <w:r>
              <w:rPr>
                <w:spacing w:val="4"/>
              </w:rPr>
              <w:t>”栏注明资金来源。</w:t>
            </w:r>
          </w:p>
          <w:p w14:paraId="185F031E">
            <w:pPr>
              <w:pStyle w:val="6"/>
              <w:spacing w:before="7" w:line="230" w:lineRule="auto"/>
              <w:ind w:left="23"/>
            </w:pPr>
            <w:r>
              <w:rPr>
                <w:spacing w:val="5"/>
              </w:rPr>
              <w:t>7.实际完成值：</w:t>
            </w:r>
            <w:r>
              <w:rPr>
                <w:spacing w:val="-23"/>
              </w:rPr>
              <w:t xml:space="preserve"> </w:t>
            </w:r>
            <w:r>
              <w:rPr>
                <w:spacing w:val="5"/>
              </w:rPr>
              <w:t>定性指标</w:t>
            </w:r>
            <w:r>
              <w:rPr>
                <w:spacing w:val="-28"/>
              </w:rPr>
              <w:t xml:space="preserve"> </w:t>
            </w:r>
            <w:r>
              <w:rPr>
                <w:spacing w:val="5"/>
              </w:rPr>
              <w:t>，根据指标完成情况分为达成年度指标 、部分达成年度指标并具有一定效果 、未达成年度指标且效果</w:t>
            </w:r>
            <w:r>
              <w:rPr>
                <w:spacing w:val="4"/>
              </w:rPr>
              <w:t>较差三档 ，分别按100%-80%(含)、80%-60%(含)、60%-0%合理确定实际完成值</w:t>
            </w:r>
          </w:p>
          <w:p w14:paraId="2DF372F3">
            <w:pPr>
              <w:pStyle w:val="6"/>
              <w:spacing w:before="76" w:line="52" w:lineRule="exact"/>
              <w:ind w:left="30"/>
            </w:pPr>
            <w:r>
              <w:rPr>
                <w:position w:val="1"/>
              </w:rPr>
              <w:t>。</w:t>
            </w:r>
          </w:p>
          <w:p w14:paraId="49437604">
            <w:pPr>
              <w:pStyle w:val="6"/>
              <w:spacing w:before="12" w:line="230" w:lineRule="auto"/>
              <w:ind w:left="20"/>
            </w:pPr>
            <w:r>
              <w:rPr>
                <w:spacing w:val="4"/>
              </w:rPr>
              <w:t>8.分值</w:t>
            </w:r>
            <w:r>
              <w:rPr>
                <w:spacing w:val="-20"/>
              </w:rPr>
              <w:t xml:space="preserve"> </w:t>
            </w:r>
            <w:r>
              <w:rPr>
                <w:spacing w:val="4"/>
              </w:rPr>
              <w:t>:原则上预算执行率</w:t>
            </w:r>
            <w:r>
              <w:rPr>
                <w:spacing w:val="-19"/>
              </w:rPr>
              <w:t xml:space="preserve"> </w:t>
            </w:r>
            <w:r>
              <w:rPr>
                <w:spacing w:val="4"/>
              </w:rPr>
              <w:t>10分，产出指标总分</w:t>
            </w:r>
            <w:r>
              <w:rPr>
                <w:spacing w:val="-30"/>
              </w:rPr>
              <w:t xml:space="preserve"> </w:t>
            </w:r>
            <w:r>
              <w:rPr>
                <w:spacing w:val="4"/>
              </w:rPr>
              <w:t>50分，效益指标总分</w:t>
            </w:r>
            <w:r>
              <w:rPr>
                <w:spacing w:val="-29"/>
              </w:rPr>
              <w:t xml:space="preserve"> </w:t>
            </w:r>
            <w:r>
              <w:rPr>
                <w:spacing w:val="4"/>
              </w:rPr>
              <w:t>30分、满意度指标总分</w:t>
            </w:r>
            <w:r>
              <w:rPr>
                <w:spacing w:val="-21"/>
              </w:rPr>
              <w:t xml:space="preserve"> </w:t>
            </w:r>
            <w:r>
              <w:rPr>
                <w:spacing w:val="4"/>
              </w:rPr>
              <w:t>10分。</w:t>
            </w:r>
          </w:p>
          <w:p w14:paraId="3D0FFE12">
            <w:pPr>
              <w:pStyle w:val="6"/>
              <w:spacing w:before="5" w:line="230" w:lineRule="auto"/>
              <w:ind w:left="20"/>
            </w:pPr>
            <w:r>
              <w:rPr>
                <w:spacing w:val="5"/>
              </w:rPr>
              <w:t>9.</w:t>
            </w:r>
            <w:r>
              <w:rPr>
                <w:spacing w:val="-26"/>
              </w:rPr>
              <w:t xml:space="preserve"> </w:t>
            </w:r>
            <w:r>
              <w:rPr>
                <w:spacing w:val="5"/>
              </w:rPr>
              <w:t>自评等级</w:t>
            </w:r>
            <w:r>
              <w:rPr>
                <w:spacing w:val="-21"/>
              </w:rPr>
              <w:t xml:space="preserve"> </w:t>
            </w:r>
            <w:r>
              <w:rPr>
                <w:spacing w:val="5"/>
              </w:rPr>
              <w:t>:划分为4档，100-90(含)分为优、90-80(含)分为良、80-60(含)分为中、60分以下为差</w:t>
            </w:r>
            <w:r>
              <w:rPr>
                <w:spacing w:val="-25"/>
              </w:rPr>
              <w:t xml:space="preserve"> </w:t>
            </w:r>
            <w:r>
              <w:rPr>
                <w:spacing w:val="5"/>
              </w:rPr>
              <w:t>，系</w:t>
            </w:r>
            <w:r>
              <w:rPr>
                <w:spacing w:val="4"/>
              </w:rPr>
              <w:t>统将根据得分情况自动生成自评等级</w:t>
            </w:r>
            <w:r>
              <w:rPr>
                <w:spacing w:val="-8"/>
              </w:rPr>
              <w:t xml:space="preserve"> </w:t>
            </w:r>
            <w:r>
              <w:rPr>
                <w:spacing w:val="4"/>
              </w:rPr>
              <w:t>。</w:t>
            </w:r>
          </w:p>
          <w:p w14:paraId="03FFDE47">
            <w:pPr>
              <w:pStyle w:val="6"/>
              <w:spacing w:before="7" w:line="229" w:lineRule="auto"/>
              <w:ind w:left="28"/>
            </w:pPr>
            <w:r>
              <w:rPr>
                <w:spacing w:val="4"/>
              </w:rPr>
              <w:t>10.涉密部门和涉密项目信息不录入本系统</w:t>
            </w:r>
            <w:r>
              <w:t xml:space="preserve"> </w:t>
            </w:r>
            <w:r>
              <w:rPr>
                <w:spacing w:val="4"/>
              </w:rPr>
              <w:t>。</w:t>
            </w:r>
          </w:p>
        </w:tc>
      </w:tr>
    </w:tbl>
    <w:p w14:paraId="4A31064F">
      <w:pPr>
        <w:rPr>
          <w:rFonts w:ascii="Arial"/>
          <w:sz w:val="21"/>
        </w:rPr>
      </w:pPr>
    </w:p>
    <w:p w14:paraId="708DFAA8">
      <w:pPr>
        <w:rPr>
          <w:rFonts w:ascii="Arial" w:hAnsi="Arial" w:eastAsia="Arial" w:cs="Arial"/>
          <w:sz w:val="21"/>
          <w:szCs w:val="21"/>
        </w:rPr>
        <w:sectPr>
          <w:pgSz w:w="11905" w:h="16837"/>
          <w:pgMar w:top="1431" w:right="1172" w:bottom="0" w:left="1082" w:header="0" w:footer="0" w:gutter="0"/>
          <w:cols w:space="720" w:num="1"/>
        </w:sectPr>
      </w:pPr>
    </w:p>
    <w:p w14:paraId="560077CC">
      <w:pPr>
        <w:spacing w:line="117" w:lineRule="auto"/>
        <w:rPr>
          <w:rFonts w:ascii="Arial"/>
          <w:sz w:val="2"/>
        </w:rPr>
      </w:pPr>
    </w:p>
    <w:tbl>
      <w:tblPr>
        <w:tblStyle w:val="5"/>
        <w:tblW w:w="96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47"/>
        <w:gridCol w:w="432"/>
        <w:gridCol w:w="1134"/>
        <w:gridCol w:w="1238"/>
        <w:gridCol w:w="794"/>
        <w:gridCol w:w="1063"/>
        <w:gridCol w:w="614"/>
        <w:gridCol w:w="1063"/>
        <w:gridCol w:w="638"/>
        <w:gridCol w:w="679"/>
        <w:gridCol w:w="868"/>
        <w:gridCol w:w="713"/>
      </w:tblGrid>
      <w:tr w14:paraId="5B3BD6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atLeast"/>
        </w:trPr>
        <w:tc>
          <w:tcPr>
            <w:tcW w:w="9683" w:type="dxa"/>
            <w:gridSpan w:val="12"/>
            <w:vAlign w:val="top"/>
          </w:tcPr>
          <w:p w14:paraId="24FCB544">
            <w:pPr>
              <w:pStyle w:val="6"/>
              <w:spacing w:before="101" w:line="226" w:lineRule="auto"/>
              <w:ind w:left="4053"/>
              <w:rPr>
                <w:sz w:val="17"/>
                <w:szCs w:val="17"/>
              </w:rPr>
            </w:pPr>
            <w:r>
              <w:rPr>
                <w:b/>
                <w:bCs/>
                <w:spacing w:val="4"/>
                <w:sz w:val="17"/>
                <w:szCs w:val="17"/>
              </w:rPr>
              <w:t>项目支出绩效自评表</w:t>
            </w:r>
          </w:p>
        </w:tc>
      </w:tr>
      <w:tr w14:paraId="72769C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879" w:type="dxa"/>
            <w:gridSpan w:val="2"/>
            <w:vAlign w:val="top"/>
          </w:tcPr>
          <w:p w14:paraId="4243D5FE">
            <w:pPr>
              <w:pStyle w:val="6"/>
              <w:spacing w:before="84" w:line="230" w:lineRule="auto"/>
              <w:ind w:left="233"/>
            </w:pPr>
            <w:r>
              <w:rPr>
                <w:spacing w:val="4"/>
              </w:rPr>
              <w:t>项目名称</w:t>
            </w:r>
          </w:p>
        </w:tc>
        <w:tc>
          <w:tcPr>
            <w:tcW w:w="8804" w:type="dxa"/>
            <w:gridSpan w:val="10"/>
            <w:vAlign w:val="top"/>
          </w:tcPr>
          <w:p w14:paraId="74E6A1BE">
            <w:pPr>
              <w:pStyle w:val="6"/>
              <w:spacing w:before="84" w:line="229" w:lineRule="auto"/>
              <w:ind w:left="15"/>
            </w:pPr>
            <w:r>
              <w:rPr>
                <w:spacing w:val="5"/>
              </w:rPr>
              <w:t>计划生育特殊家庭春节慰问专项经费</w:t>
            </w:r>
          </w:p>
        </w:tc>
      </w:tr>
      <w:tr w14:paraId="41C666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879" w:type="dxa"/>
            <w:gridSpan w:val="2"/>
            <w:vAlign w:val="top"/>
          </w:tcPr>
          <w:p w14:paraId="1A735D35">
            <w:pPr>
              <w:pStyle w:val="6"/>
              <w:spacing w:before="80" w:line="229" w:lineRule="auto"/>
              <w:ind w:left="232"/>
            </w:pPr>
            <w:r>
              <w:rPr>
                <w:spacing w:val="4"/>
              </w:rPr>
              <w:t>主管部门</w:t>
            </w:r>
          </w:p>
        </w:tc>
        <w:tc>
          <w:tcPr>
            <w:tcW w:w="4843" w:type="dxa"/>
            <w:gridSpan w:val="5"/>
            <w:vAlign w:val="top"/>
          </w:tcPr>
          <w:p w14:paraId="3A47BEFA">
            <w:pPr>
              <w:pStyle w:val="6"/>
              <w:spacing w:before="80" w:line="228" w:lineRule="auto"/>
              <w:ind w:left="27"/>
            </w:pPr>
            <w:r>
              <w:rPr>
                <w:spacing w:val="3"/>
              </w:rPr>
              <w:t>曲靖市卫生健康委员会</w:t>
            </w:r>
          </w:p>
        </w:tc>
        <w:tc>
          <w:tcPr>
            <w:tcW w:w="1063" w:type="dxa"/>
            <w:vAlign w:val="top"/>
          </w:tcPr>
          <w:p w14:paraId="0FABF734">
            <w:pPr>
              <w:pStyle w:val="6"/>
              <w:spacing w:before="79" w:line="230" w:lineRule="auto"/>
              <w:ind w:left="327"/>
            </w:pPr>
            <w:r>
              <w:rPr>
                <w:spacing w:val="3"/>
              </w:rPr>
              <w:t>实施单位</w:t>
            </w:r>
          </w:p>
        </w:tc>
        <w:tc>
          <w:tcPr>
            <w:tcW w:w="2898" w:type="dxa"/>
            <w:gridSpan w:val="4"/>
            <w:vAlign w:val="top"/>
          </w:tcPr>
          <w:p w14:paraId="3A87F409">
            <w:pPr>
              <w:pStyle w:val="6"/>
              <w:spacing w:before="80" w:line="228" w:lineRule="auto"/>
              <w:ind w:left="30"/>
            </w:pPr>
            <w:r>
              <w:rPr>
                <w:spacing w:val="3"/>
              </w:rPr>
              <w:t>曲靖市卫生健康委员会</w:t>
            </w:r>
          </w:p>
        </w:tc>
      </w:tr>
      <w:tr w14:paraId="369955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879" w:type="dxa"/>
            <w:gridSpan w:val="2"/>
            <w:vMerge w:val="restart"/>
            <w:tcBorders>
              <w:bottom w:val="nil"/>
            </w:tcBorders>
            <w:vAlign w:val="top"/>
          </w:tcPr>
          <w:p w14:paraId="10B9F0AF">
            <w:pPr>
              <w:spacing w:line="277" w:lineRule="auto"/>
              <w:rPr>
                <w:rFonts w:ascii="Arial"/>
                <w:sz w:val="21"/>
              </w:rPr>
            </w:pPr>
          </w:p>
          <w:p w14:paraId="195CAB8C">
            <w:pPr>
              <w:spacing w:line="278" w:lineRule="auto"/>
              <w:rPr>
                <w:rFonts w:ascii="Arial"/>
                <w:sz w:val="21"/>
              </w:rPr>
            </w:pPr>
          </w:p>
          <w:p w14:paraId="4422B791">
            <w:pPr>
              <w:pStyle w:val="6"/>
              <w:spacing w:before="32" w:line="230" w:lineRule="auto"/>
              <w:ind w:left="127"/>
            </w:pPr>
            <w:r>
              <w:rPr>
                <w:spacing w:val="3"/>
              </w:rPr>
              <w:t>项目资金(元)</w:t>
            </w:r>
          </w:p>
        </w:tc>
        <w:tc>
          <w:tcPr>
            <w:tcW w:w="1134" w:type="dxa"/>
            <w:vAlign w:val="top"/>
          </w:tcPr>
          <w:p w14:paraId="66DB7C9B">
            <w:pPr>
              <w:spacing w:line="215" w:lineRule="exact"/>
              <w:rPr>
                <w:rFonts w:ascii="Arial"/>
                <w:sz w:val="18"/>
              </w:rPr>
            </w:pPr>
          </w:p>
        </w:tc>
        <w:tc>
          <w:tcPr>
            <w:tcW w:w="2032" w:type="dxa"/>
            <w:gridSpan w:val="2"/>
            <w:vAlign w:val="top"/>
          </w:tcPr>
          <w:p w14:paraId="322EBABC">
            <w:pPr>
              <w:pStyle w:val="6"/>
              <w:spacing w:before="63" w:line="229" w:lineRule="auto"/>
              <w:ind w:left="756"/>
            </w:pPr>
            <w:r>
              <w:rPr>
                <w:spacing w:val="4"/>
              </w:rPr>
              <w:t>年初预算数</w:t>
            </w:r>
          </w:p>
        </w:tc>
        <w:tc>
          <w:tcPr>
            <w:tcW w:w="1677" w:type="dxa"/>
            <w:gridSpan w:val="2"/>
            <w:vAlign w:val="top"/>
          </w:tcPr>
          <w:p w14:paraId="05642F50">
            <w:pPr>
              <w:pStyle w:val="6"/>
              <w:spacing w:before="63" w:line="229" w:lineRule="auto"/>
              <w:ind w:left="578"/>
            </w:pPr>
            <w:r>
              <w:rPr>
                <w:spacing w:val="4"/>
              </w:rPr>
              <w:t>全年预算数</w:t>
            </w:r>
          </w:p>
        </w:tc>
        <w:tc>
          <w:tcPr>
            <w:tcW w:w="1063" w:type="dxa"/>
            <w:vAlign w:val="top"/>
          </w:tcPr>
          <w:p w14:paraId="52D2D279">
            <w:pPr>
              <w:pStyle w:val="6"/>
              <w:spacing w:before="63" w:line="229" w:lineRule="auto"/>
              <w:ind w:left="272"/>
            </w:pPr>
            <w:r>
              <w:rPr>
                <w:spacing w:val="4"/>
              </w:rPr>
              <w:t>全年执行数</w:t>
            </w:r>
          </w:p>
        </w:tc>
        <w:tc>
          <w:tcPr>
            <w:tcW w:w="638" w:type="dxa"/>
            <w:vAlign w:val="top"/>
          </w:tcPr>
          <w:p w14:paraId="08ED30D6">
            <w:pPr>
              <w:pStyle w:val="6"/>
              <w:spacing w:before="63" w:line="229" w:lineRule="auto"/>
              <w:ind w:left="221"/>
            </w:pPr>
            <w:r>
              <w:rPr>
                <w:spacing w:val="2"/>
              </w:rPr>
              <w:t>分值</w:t>
            </w:r>
          </w:p>
        </w:tc>
        <w:tc>
          <w:tcPr>
            <w:tcW w:w="679" w:type="dxa"/>
            <w:vAlign w:val="top"/>
          </w:tcPr>
          <w:p w14:paraId="4E50307A">
            <w:pPr>
              <w:pStyle w:val="6"/>
              <w:spacing w:before="63" w:line="229" w:lineRule="auto"/>
              <w:ind w:left="186"/>
            </w:pPr>
            <w:r>
              <w:rPr>
                <w:spacing w:val="4"/>
              </w:rPr>
              <w:t>执行率</w:t>
            </w:r>
          </w:p>
        </w:tc>
        <w:tc>
          <w:tcPr>
            <w:tcW w:w="868" w:type="dxa"/>
            <w:vAlign w:val="top"/>
          </w:tcPr>
          <w:p w14:paraId="1E3BEAB0">
            <w:pPr>
              <w:pStyle w:val="6"/>
              <w:spacing w:before="63" w:line="229" w:lineRule="auto"/>
              <w:ind w:left="335"/>
            </w:pPr>
            <w:r>
              <w:rPr>
                <w:spacing w:val="3"/>
              </w:rPr>
              <w:t>得分</w:t>
            </w:r>
          </w:p>
        </w:tc>
        <w:tc>
          <w:tcPr>
            <w:tcW w:w="713" w:type="dxa"/>
            <w:vAlign w:val="top"/>
          </w:tcPr>
          <w:p w14:paraId="1E765535">
            <w:pPr>
              <w:pStyle w:val="6"/>
              <w:spacing w:before="63" w:line="230" w:lineRule="auto"/>
              <w:ind w:left="258"/>
            </w:pPr>
            <w:r>
              <w:rPr>
                <w:spacing w:val="2"/>
              </w:rPr>
              <w:t>备注</w:t>
            </w:r>
          </w:p>
        </w:tc>
      </w:tr>
      <w:tr w14:paraId="1D678E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879" w:type="dxa"/>
            <w:gridSpan w:val="2"/>
            <w:vMerge w:val="continue"/>
            <w:tcBorders>
              <w:top w:val="nil"/>
              <w:bottom w:val="nil"/>
            </w:tcBorders>
            <w:vAlign w:val="top"/>
          </w:tcPr>
          <w:p w14:paraId="6959F5C2">
            <w:pPr>
              <w:rPr>
                <w:rFonts w:ascii="Arial"/>
                <w:sz w:val="21"/>
              </w:rPr>
            </w:pPr>
          </w:p>
        </w:tc>
        <w:tc>
          <w:tcPr>
            <w:tcW w:w="1134" w:type="dxa"/>
            <w:vAlign w:val="top"/>
          </w:tcPr>
          <w:p w14:paraId="67B80A45">
            <w:pPr>
              <w:pStyle w:val="6"/>
              <w:spacing w:before="80" w:line="229" w:lineRule="auto"/>
              <w:ind w:left="15"/>
            </w:pPr>
            <w:r>
              <w:rPr>
                <w:spacing w:val="4"/>
              </w:rPr>
              <w:t>年度资金总额</w:t>
            </w:r>
          </w:p>
        </w:tc>
        <w:tc>
          <w:tcPr>
            <w:tcW w:w="2032" w:type="dxa"/>
            <w:gridSpan w:val="2"/>
            <w:vAlign w:val="top"/>
          </w:tcPr>
          <w:p w14:paraId="113EB0B4">
            <w:pPr>
              <w:pStyle w:val="6"/>
              <w:spacing w:before="80" w:line="226" w:lineRule="auto"/>
              <w:ind w:left="1497"/>
            </w:pPr>
            <w:r>
              <w:rPr>
                <w:spacing w:val="2"/>
              </w:rPr>
              <w:t>50,000.00</w:t>
            </w:r>
          </w:p>
        </w:tc>
        <w:tc>
          <w:tcPr>
            <w:tcW w:w="1677" w:type="dxa"/>
            <w:gridSpan w:val="2"/>
            <w:vAlign w:val="top"/>
          </w:tcPr>
          <w:p w14:paraId="0F656BEB">
            <w:pPr>
              <w:pStyle w:val="6"/>
              <w:spacing w:before="80" w:line="226" w:lineRule="auto"/>
              <w:ind w:left="1142"/>
            </w:pPr>
            <w:r>
              <w:rPr>
                <w:spacing w:val="2"/>
              </w:rPr>
              <w:t>38,400.00</w:t>
            </w:r>
          </w:p>
        </w:tc>
        <w:tc>
          <w:tcPr>
            <w:tcW w:w="1063" w:type="dxa"/>
            <w:vAlign w:val="top"/>
          </w:tcPr>
          <w:p w14:paraId="42EB568F">
            <w:pPr>
              <w:pStyle w:val="6"/>
              <w:spacing w:before="80" w:line="226" w:lineRule="auto"/>
              <w:ind w:left="528"/>
            </w:pPr>
            <w:r>
              <w:rPr>
                <w:spacing w:val="2"/>
              </w:rPr>
              <w:t>38,400.00</w:t>
            </w:r>
          </w:p>
        </w:tc>
        <w:tc>
          <w:tcPr>
            <w:tcW w:w="638" w:type="dxa"/>
            <w:vAlign w:val="top"/>
          </w:tcPr>
          <w:p w14:paraId="103301C2">
            <w:pPr>
              <w:pStyle w:val="6"/>
              <w:spacing w:before="80" w:line="134" w:lineRule="exact"/>
              <w:ind w:left="333"/>
            </w:pPr>
            <w:r>
              <w:rPr>
                <w:position w:val="1"/>
              </w:rPr>
              <w:t>10.00</w:t>
            </w:r>
          </w:p>
        </w:tc>
        <w:tc>
          <w:tcPr>
            <w:tcW w:w="679" w:type="dxa"/>
            <w:vAlign w:val="top"/>
          </w:tcPr>
          <w:p w14:paraId="060ABD24">
            <w:pPr>
              <w:pStyle w:val="6"/>
              <w:spacing w:before="80" w:line="134" w:lineRule="exact"/>
              <w:ind w:left="326"/>
            </w:pPr>
            <w:r>
              <w:rPr>
                <w:position w:val="1"/>
              </w:rPr>
              <w:t>100.00</w:t>
            </w:r>
          </w:p>
        </w:tc>
        <w:tc>
          <w:tcPr>
            <w:tcW w:w="868" w:type="dxa"/>
            <w:vAlign w:val="top"/>
          </w:tcPr>
          <w:p w14:paraId="51672E9D">
            <w:pPr>
              <w:pStyle w:val="6"/>
              <w:spacing w:before="80" w:line="134" w:lineRule="exact"/>
              <w:ind w:left="554"/>
            </w:pPr>
            <w:r>
              <w:rPr>
                <w:position w:val="1"/>
              </w:rPr>
              <w:t>10.00</w:t>
            </w:r>
          </w:p>
        </w:tc>
        <w:tc>
          <w:tcPr>
            <w:tcW w:w="713" w:type="dxa"/>
            <w:vMerge w:val="restart"/>
            <w:tcBorders>
              <w:bottom w:val="nil"/>
            </w:tcBorders>
            <w:vAlign w:val="top"/>
          </w:tcPr>
          <w:p w14:paraId="7F381511">
            <w:pPr>
              <w:rPr>
                <w:rFonts w:ascii="Arial"/>
                <w:sz w:val="21"/>
              </w:rPr>
            </w:pPr>
          </w:p>
        </w:tc>
      </w:tr>
      <w:tr w14:paraId="6674AB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879" w:type="dxa"/>
            <w:gridSpan w:val="2"/>
            <w:vMerge w:val="continue"/>
            <w:tcBorders>
              <w:top w:val="nil"/>
              <w:bottom w:val="nil"/>
            </w:tcBorders>
            <w:vAlign w:val="top"/>
          </w:tcPr>
          <w:p w14:paraId="2897F532">
            <w:pPr>
              <w:rPr>
                <w:rFonts w:ascii="Arial"/>
                <w:sz w:val="21"/>
              </w:rPr>
            </w:pPr>
          </w:p>
        </w:tc>
        <w:tc>
          <w:tcPr>
            <w:tcW w:w="1134" w:type="dxa"/>
            <w:vAlign w:val="top"/>
          </w:tcPr>
          <w:p w14:paraId="47FB4425">
            <w:pPr>
              <w:pStyle w:val="6"/>
              <w:spacing w:before="80" w:line="229" w:lineRule="auto"/>
              <w:ind w:left="95"/>
            </w:pPr>
            <w:r>
              <w:rPr>
                <w:spacing w:val="5"/>
              </w:rPr>
              <w:t>其中：当年财政拨款</w:t>
            </w:r>
          </w:p>
        </w:tc>
        <w:tc>
          <w:tcPr>
            <w:tcW w:w="2032" w:type="dxa"/>
            <w:gridSpan w:val="2"/>
            <w:vAlign w:val="top"/>
          </w:tcPr>
          <w:p w14:paraId="730451FB">
            <w:pPr>
              <w:pStyle w:val="6"/>
              <w:spacing w:before="80" w:line="226" w:lineRule="auto"/>
              <w:ind w:left="1497"/>
            </w:pPr>
            <w:r>
              <w:rPr>
                <w:spacing w:val="2"/>
              </w:rPr>
              <w:t>50,000.00</w:t>
            </w:r>
          </w:p>
        </w:tc>
        <w:tc>
          <w:tcPr>
            <w:tcW w:w="1677" w:type="dxa"/>
            <w:gridSpan w:val="2"/>
            <w:vAlign w:val="top"/>
          </w:tcPr>
          <w:p w14:paraId="4CA20E36">
            <w:pPr>
              <w:pStyle w:val="6"/>
              <w:spacing w:before="80" w:line="226" w:lineRule="auto"/>
              <w:ind w:left="1142"/>
            </w:pPr>
            <w:r>
              <w:rPr>
                <w:spacing w:val="2"/>
              </w:rPr>
              <w:t>38,400.00</w:t>
            </w:r>
          </w:p>
        </w:tc>
        <w:tc>
          <w:tcPr>
            <w:tcW w:w="1063" w:type="dxa"/>
            <w:vAlign w:val="top"/>
          </w:tcPr>
          <w:p w14:paraId="358C76A2">
            <w:pPr>
              <w:pStyle w:val="6"/>
              <w:spacing w:before="80" w:line="226" w:lineRule="auto"/>
              <w:ind w:left="528"/>
            </w:pPr>
            <w:r>
              <w:rPr>
                <w:spacing w:val="2"/>
              </w:rPr>
              <w:t>38,400.00</w:t>
            </w:r>
          </w:p>
        </w:tc>
        <w:tc>
          <w:tcPr>
            <w:tcW w:w="638" w:type="dxa"/>
            <w:vMerge w:val="restart"/>
            <w:tcBorders>
              <w:bottom w:val="nil"/>
            </w:tcBorders>
            <w:vAlign w:val="top"/>
          </w:tcPr>
          <w:p w14:paraId="01ED4354">
            <w:pPr>
              <w:rPr>
                <w:rFonts w:ascii="Arial"/>
                <w:sz w:val="21"/>
              </w:rPr>
            </w:pPr>
          </w:p>
        </w:tc>
        <w:tc>
          <w:tcPr>
            <w:tcW w:w="679" w:type="dxa"/>
            <w:vAlign w:val="top"/>
          </w:tcPr>
          <w:p w14:paraId="2F1FEDF4">
            <w:pPr>
              <w:pStyle w:val="6"/>
              <w:spacing w:before="80" w:line="134" w:lineRule="exact"/>
              <w:ind w:left="326"/>
            </w:pPr>
            <w:r>
              <w:rPr>
                <w:position w:val="1"/>
              </w:rPr>
              <w:t>100.00</w:t>
            </w:r>
          </w:p>
        </w:tc>
        <w:tc>
          <w:tcPr>
            <w:tcW w:w="868" w:type="dxa"/>
            <w:vMerge w:val="restart"/>
            <w:tcBorders>
              <w:bottom w:val="nil"/>
            </w:tcBorders>
            <w:vAlign w:val="top"/>
          </w:tcPr>
          <w:p w14:paraId="2F29EB81">
            <w:pPr>
              <w:rPr>
                <w:rFonts w:ascii="Arial"/>
                <w:sz w:val="21"/>
              </w:rPr>
            </w:pPr>
          </w:p>
        </w:tc>
        <w:tc>
          <w:tcPr>
            <w:tcW w:w="713" w:type="dxa"/>
            <w:vMerge w:val="continue"/>
            <w:tcBorders>
              <w:top w:val="nil"/>
              <w:bottom w:val="nil"/>
            </w:tcBorders>
            <w:vAlign w:val="top"/>
          </w:tcPr>
          <w:p w14:paraId="21BC9A9D">
            <w:pPr>
              <w:rPr>
                <w:rFonts w:ascii="Arial"/>
                <w:sz w:val="21"/>
              </w:rPr>
            </w:pPr>
          </w:p>
        </w:tc>
      </w:tr>
      <w:tr w14:paraId="050088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879" w:type="dxa"/>
            <w:gridSpan w:val="2"/>
            <w:vMerge w:val="continue"/>
            <w:tcBorders>
              <w:top w:val="nil"/>
              <w:bottom w:val="nil"/>
            </w:tcBorders>
            <w:vAlign w:val="top"/>
          </w:tcPr>
          <w:p w14:paraId="3F7902AF">
            <w:pPr>
              <w:rPr>
                <w:rFonts w:ascii="Arial"/>
                <w:sz w:val="21"/>
              </w:rPr>
            </w:pPr>
          </w:p>
        </w:tc>
        <w:tc>
          <w:tcPr>
            <w:tcW w:w="1134" w:type="dxa"/>
            <w:vAlign w:val="top"/>
          </w:tcPr>
          <w:p w14:paraId="04E2D85A">
            <w:pPr>
              <w:pStyle w:val="6"/>
              <w:spacing w:before="80" w:line="229" w:lineRule="auto"/>
              <w:ind w:left="16"/>
            </w:pPr>
            <w:r>
              <w:rPr>
                <w:spacing w:val="4"/>
              </w:rPr>
              <w:t>上年结转资金</w:t>
            </w:r>
          </w:p>
        </w:tc>
        <w:tc>
          <w:tcPr>
            <w:tcW w:w="2032" w:type="dxa"/>
            <w:gridSpan w:val="2"/>
            <w:vAlign w:val="top"/>
          </w:tcPr>
          <w:p w14:paraId="39D545D7">
            <w:pPr>
              <w:rPr>
                <w:rFonts w:ascii="Arial"/>
                <w:sz w:val="21"/>
              </w:rPr>
            </w:pPr>
          </w:p>
        </w:tc>
        <w:tc>
          <w:tcPr>
            <w:tcW w:w="1677" w:type="dxa"/>
            <w:gridSpan w:val="2"/>
            <w:vAlign w:val="top"/>
          </w:tcPr>
          <w:p w14:paraId="2B214AEB">
            <w:pPr>
              <w:rPr>
                <w:rFonts w:ascii="Arial"/>
                <w:sz w:val="21"/>
              </w:rPr>
            </w:pPr>
          </w:p>
        </w:tc>
        <w:tc>
          <w:tcPr>
            <w:tcW w:w="1063" w:type="dxa"/>
            <w:vAlign w:val="top"/>
          </w:tcPr>
          <w:p w14:paraId="0042F249">
            <w:pPr>
              <w:rPr>
                <w:rFonts w:ascii="Arial"/>
                <w:sz w:val="21"/>
              </w:rPr>
            </w:pPr>
          </w:p>
        </w:tc>
        <w:tc>
          <w:tcPr>
            <w:tcW w:w="638" w:type="dxa"/>
            <w:vMerge w:val="continue"/>
            <w:tcBorders>
              <w:top w:val="nil"/>
              <w:bottom w:val="nil"/>
            </w:tcBorders>
            <w:vAlign w:val="top"/>
          </w:tcPr>
          <w:p w14:paraId="0C1BDBF0">
            <w:pPr>
              <w:rPr>
                <w:rFonts w:ascii="Arial"/>
                <w:sz w:val="21"/>
              </w:rPr>
            </w:pPr>
          </w:p>
        </w:tc>
        <w:tc>
          <w:tcPr>
            <w:tcW w:w="679" w:type="dxa"/>
            <w:vAlign w:val="top"/>
          </w:tcPr>
          <w:p w14:paraId="6A7B04C6">
            <w:pPr>
              <w:rPr>
                <w:rFonts w:ascii="Arial"/>
                <w:sz w:val="21"/>
              </w:rPr>
            </w:pPr>
          </w:p>
        </w:tc>
        <w:tc>
          <w:tcPr>
            <w:tcW w:w="868" w:type="dxa"/>
            <w:vMerge w:val="continue"/>
            <w:tcBorders>
              <w:top w:val="nil"/>
              <w:bottom w:val="nil"/>
            </w:tcBorders>
            <w:vAlign w:val="top"/>
          </w:tcPr>
          <w:p w14:paraId="3AABD7B2">
            <w:pPr>
              <w:rPr>
                <w:rFonts w:ascii="Arial"/>
                <w:sz w:val="21"/>
              </w:rPr>
            </w:pPr>
          </w:p>
        </w:tc>
        <w:tc>
          <w:tcPr>
            <w:tcW w:w="713" w:type="dxa"/>
            <w:vMerge w:val="continue"/>
            <w:tcBorders>
              <w:top w:val="nil"/>
              <w:bottom w:val="nil"/>
            </w:tcBorders>
            <w:vAlign w:val="top"/>
          </w:tcPr>
          <w:p w14:paraId="2216B416">
            <w:pPr>
              <w:rPr>
                <w:rFonts w:ascii="Arial"/>
                <w:sz w:val="21"/>
              </w:rPr>
            </w:pPr>
          </w:p>
        </w:tc>
      </w:tr>
      <w:tr w14:paraId="0B43D3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879" w:type="dxa"/>
            <w:gridSpan w:val="2"/>
            <w:vMerge w:val="continue"/>
            <w:tcBorders>
              <w:top w:val="nil"/>
            </w:tcBorders>
            <w:vAlign w:val="top"/>
          </w:tcPr>
          <w:p w14:paraId="7A9A3674">
            <w:pPr>
              <w:rPr>
                <w:rFonts w:ascii="Arial"/>
                <w:sz w:val="21"/>
              </w:rPr>
            </w:pPr>
          </w:p>
        </w:tc>
        <w:tc>
          <w:tcPr>
            <w:tcW w:w="1134" w:type="dxa"/>
            <w:vAlign w:val="top"/>
          </w:tcPr>
          <w:p w14:paraId="7324E8E6">
            <w:pPr>
              <w:pStyle w:val="6"/>
              <w:spacing w:before="80" w:line="229" w:lineRule="auto"/>
              <w:ind w:left="307"/>
            </w:pPr>
            <w:r>
              <w:rPr>
                <w:spacing w:val="4"/>
              </w:rPr>
              <w:t>非财政拨款</w:t>
            </w:r>
          </w:p>
        </w:tc>
        <w:tc>
          <w:tcPr>
            <w:tcW w:w="2032" w:type="dxa"/>
            <w:gridSpan w:val="2"/>
            <w:vAlign w:val="top"/>
          </w:tcPr>
          <w:p w14:paraId="164804CA">
            <w:pPr>
              <w:rPr>
                <w:rFonts w:ascii="Arial"/>
                <w:sz w:val="21"/>
              </w:rPr>
            </w:pPr>
          </w:p>
        </w:tc>
        <w:tc>
          <w:tcPr>
            <w:tcW w:w="1677" w:type="dxa"/>
            <w:gridSpan w:val="2"/>
            <w:vAlign w:val="top"/>
          </w:tcPr>
          <w:p w14:paraId="74350680">
            <w:pPr>
              <w:rPr>
                <w:rFonts w:ascii="Arial"/>
                <w:sz w:val="21"/>
              </w:rPr>
            </w:pPr>
          </w:p>
        </w:tc>
        <w:tc>
          <w:tcPr>
            <w:tcW w:w="1063" w:type="dxa"/>
            <w:vAlign w:val="top"/>
          </w:tcPr>
          <w:p w14:paraId="0E6AE545">
            <w:pPr>
              <w:rPr>
                <w:rFonts w:ascii="Arial"/>
                <w:sz w:val="21"/>
              </w:rPr>
            </w:pPr>
          </w:p>
        </w:tc>
        <w:tc>
          <w:tcPr>
            <w:tcW w:w="638" w:type="dxa"/>
            <w:vMerge w:val="continue"/>
            <w:tcBorders>
              <w:top w:val="nil"/>
            </w:tcBorders>
            <w:vAlign w:val="top"/>
          </w:tcPr>
          <w:p w14:paraId="480DBC56">
            <w:pPr>
              <w:rPr>
                <w:rFonts w:ascii="Arial"/>
                <w:sz w:val="21"/>
              </w:rPr>
            </w:pPr>
          </w:p>
        </w:tc>
        <w:tc>
          <w:tcPr>
            <w:tcW w:w="679" w:type="dxa"/>
            <w:vAlign w:val="top"/>
          </w:tcPr>
          <w:p w14:paraId="29F6EBB5">
            <w:pPr>
              <w:rPr>
                <w:rFonts w:ascii="Arial"/>
                <w:sz w:val="21"/>
              </w:rPr>
            </w:pPr>
          </w:p>
        </w:tc>
        <w:tc>
          <w:tcPr>
            <w:tcW w:w="868" w:type="dxa"/>
            <w:vMerge w:val="continue"/>
            <w:tcBorders>
              <w:top w:val="nil"/>
            </w:tcBorders>
            <w:vAlign w:val="top"/>
          </w:tcPr>
          <w:p w14:paraId="6B56C016">
            <w:pPr>
              <w:rPr>
                <w:rFonts w:ascii="Arial"/>
                <w:sz w:val="21"/>
              </w:rPr>
            </w:pPr>
          </w:p>
        </w:tc>
        <w:tc>
          <w:tcPr>
            <w:tcW w:w="713" w:type="dxa"/>
            <w:vMerge w:val="continue"/>
            <w:tcBorders>
              <w:top w:val="nil"/>
            </w:tcBorders>
            <w:vAlign w:val="top"/>
          </w:tcPr>
          <w:p w14:paraId="17333565">
            <w:pPr>
              <w:rPr>
                <w:rFonts w:ascii="Arial"/>
                <w:sz w:val="21"/>
              </w:rPr>
            </w:pPr>
          </w:p>
        </w:tc>
      </w:tr>
      <w:tr w14:paraId="2FE2CD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447" w:type="dxa"/>
            <w:vMerge w:val="restart"/>
            <w:tcBorders>
              <w:bottom w:val="nil"/>
            </w:tcBorders>
            <w:vAlign w:val="top"/>
          </w:tcPr>
          <w:p w14:paraId="08B18596">
            <w:pPr>
              <w:pStyle w:val="6"/>
              <w:spacing w:before="109" w:line="238" w:lineRule="auto"/>
              <w:ind w:left="123" w:right="113" w:hanging="2"/>
              <w:jc w:val="both"/>
            </w:pPr>
            <w:r>
              <w:rPr>
                <w:spacing w:val="3"/>
              </w:rPr>
              <w:t>年度</w:t>
            </w:r>
            <w:r>
              <w:rPr>
                <w:spacing w:val="1"/>
              </w:rPr>
              <w:t>总体目标</w:t>
            </w:r>
          </w:p>
        </w:tc>
        <w:tc>
          <w:tcPr>
            <w:tcW w:w="5275" w:type="dxa"/>
            <w:gridSpan w:val="6"/>
            <w:vAlign w:val="top"/>
          </w:tcPr>
          <w:p w14:paraId="1B5EABE1">
            <w:pPr>
              <w:pStyle w:val="6"/>
              <w:spacing w:before="66" w:line="230" w:lineRule="auto"/>
              <w:ind w:left="2430"/>
            </w:pPr>
            <w:r>
              <w:rPr>
                <w:spacing w:val="4"/>
              </w:rPr>
              <w:t>预期目标</w:t>
            </w:r>
          </w:p>
        </w:tc>
        <w:tc>
          <w:tcPr>
            <w:tcW w:w="3961" w:type="dxa"/>
            <w:gridSpan w:val="5"/>
            <w:vAlign w:val="top"/>
          </w:tcPr>
          <w:p w14:paraId="20F8ED3F">
            <w:pPr>
              <w:pStyle w:val="6"/>
              <w:spacing w:before="66" w:line="229" w:lineRule="auto"/>
              <w:ind w:left="1671"/>
            </w:pPr>
            <w:r>
              <w:rPr>
                <w:spacing w:val="4"/>
              </w:rPr>
              <w:t>实际完成情况</w:t>
            </w:r>
          </w:p>
        </w:tc>
      </w:tr>
      <w:tr w14:paraId="032BE2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447" w:type="dxa"/>
            <w:vMerge w:val="continue"/>
            <w:tcBorders>
              <w:top w:val="nil"/>
            </w:tcBorders>
            <w:vAlign w:val="top"/>
          </w:tcPr>
          <w:p w14:paraId="6A23F92A">
            <w:pPr>
              <w:rPr>
                <w:rFonts w:ascii="Arial"/>
                <w:sz w:val="21"/>
              </w:rPr>
            </w:pPr>
          </w:p>
        </w:tc>
        <w:tc>
          <w:tcPr>
            <w:tcW w:w="5275" w:type="dxa"/>
            <w:gridSpan w:val="6"/>
            <w:vAlign w:val="top"/>
          </w:tcPr>
          <w:p w14:paraId="4276C371">
            <w:pPr>
              <w:pStyle w:val="6"/>
              <w:spacing w:before="122" w:line="228" w:lineRule="auto"/>
              <w:ind w:left="16"/>
            </w:pPr>
            <w:r>
              <w:rPr>
                <w:spacing w:val="5"/>
              </w:rPr>
              <w:t>完成</w:t>
            </w:r>
            <w:r>
              <w:rPr>
                <w:rFonts w:hint="eastAsia"/>
                <w:spacing w:val="5"/>
                <w:lang w:eastAsia="zh-CN"/>
              </w:rPr>
              <w:t>市委、市政府</w:t>
            </w:r>
            <w:r>
              <w:rPr>
                <w:spacing w:val="5"/>
              </w:rPr>
              <w:t>春节期间对计划生育特殊家庭的走访慰问工作。</w:t>
            </w:r>
          </w:p>
        </w:tc>
        <w:tc>
          <w:tcPr>
            <w:tcW w:w="3961" w:type="dxa"/>
            <w:gridSpan w:val="5"/>
            <w:vAlign w:val="top"/>
          </w:tcPr>
          <w:p w14:paraId="409B0275">
            <w:pPr>
              <w:pStyle w:val="6"/>
              <w:spacing w:before="122" w:line="228" w:lineRule="auto"/>
              <w:ind w:left="31"/>
            </w:pPr>
            <w:r>
              <w:rPr>
                <w:spacing w:val="5"/>
              </w:rPr>
              <w:t>已完成</w:t>
            </w:r>
            <w:r>
              <w:rPr>
                <w:rFonts w:hint="eastAsia"/>
                <w:spacing w:val="5"/>
                <w:lang w:eastAsia="zh-CN"/>
              </w:rPr>
              <w:t>市委、市政府</w:t>
            </w:r>
            <w:r>
              <w:rPr>
                <w:spacing w:val="5"/>
              </w:rPr>
              <w:t>春节期间对计划生育特殊家庭的走</w:t>
            </w:r>
            <w:r>
              <w:rPr>
                <w:spacing w:val="4"/>
              </w:rPr>
              <w:t>访慰问工作。</w:t>
            </w:r>
          </w:p>
        </w:tc>
      </w:tr>
      <w:tr w14:paraId="0B51AA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9683" w:type="dxa"/>
            <w:gridSpan w:val="12"/>
            <w:vAlign w:val="top"/>
          </w:tcPr>
          <w:p w14:paraId="73A0C95E">
            <w:pPr>
              <w:rPr>
                <w:rFonts w:ascii="Arial"/>
                <w:sz w:val="21"/>
              </w:rPr>
            </w:pPr>
          </w:p>
        </w:tc>
      </w:tr>
      <w:tr w14:paraId="690055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9683" w:type="dxa"/>
            <w:gridSpan w:val="12"/>
            <w:vAlign w:val="top"/>
          </w:tcPr>
          <w:p w14:paraId="375F08FF">
            <w:pPr>
              <w:pStyle w:val="6"/>
              <w:spacing w:before="82" w:line="230" w:lineRule="auto"/>
              <w:ind w:left="4133"/>
              <w:rPr>
                <w:sz w:val="15"/>
                <w:szCs w:val="15"/>
              </w:rPr>
            </w:pPr>
            <w:r>
              <w:rPr>
                <w:b/>
                <w:bCs/>
                <w:spacing w:val="6"/>
                <w:sz w:val="15"/>
                <w:szCs w:val="15"/>
              </w:rPr>
              <w:t>项目支出绩效指标表</w:t>
            </w:r>
          </w:p>
        </w:tc>
      </w:tr>
      <w:tr w14:paraId="2D04E0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3251" w:type="dxa"/>
            <w:gridSpan w:val="4"/>
            <w:vAlign w:val="top"/>
          </w:tcPr>
          <w:p w14:paraId="1EDF5D2E">
            <w:pPr>
              <w:pStyle w:val="6"/>
              <w:spacing w:before="87" w:line="230" w:lineRule="auto"/>
              <w:ind w:left="1421"/>
            </w:pPr>
            <w:r>
              <w:rPr>
                <w:spacing w:val="4"/>
              </w:rPr>
              <w:t>绩效指标</w:t>
            </w:r>
          </w:p>
        </w:tc>
        <w:tc>
          <w:tcPr>
            <w:tcW w:w="2471" w:type="dxa"/>
            <w:gridSpan w:val="3"/>
            <w:vAlign w:val="top"/>
          </w:tcPr>
          <w:p w14:paraId="48AD6A8F">
            <w:pPr>
              <w:pStyle w:val="6"/>
              <w:spacing w:before="87" w:line="229" w:lineRule="auto"/>
              <w:ind w:left="950"/>
            </w:pPr>
            <w:r>
              <w:rPr>
                <w:spacing w:val="4"/>
              </w:rPr>
              <w:t>年度指标值</w:t>
            </w:r>
          </w:p>
        </w:tc>
        <w:tc>
          <w:tcPr>
            <w:tcW w:w="3961" w:type="dxa"/>
            <w:gridSpan w:val="5"/>
            <w:vAlign w:val="top"/>
          </w:tcPr>
          <w:p w14:paraId="70E0991E">
            <w:pPr>
              <w:pStyle w:val="6"/>
              <w:spacing w:before="87" w:line="229" w:lineRule="auto"/>
              <w:ind w:left="1670"/>
            </w:pPr>
            <w:r>
              <w:rPr>
                <w:spacing w:val="4"/>
              </w:rPr>
              <w:t>指标完成情况</w:t>
            </w:r>
          </w:p>
        </w:tc>
      </w:tr>
      <w:tr w14:paraId="35C40A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879" w:type="dxa"/>
            <w:gridSpan w:val="2"/>
            <w:vAlign w:val="top"/>
          </w:tcPr>
          <w:p w14:paraId="39D421AA">
            <w:pPr>
              <w:pStyle w:val="6"/>
              <w:spacing w:before="75" w:line="230" w:lineRule="auto"/>
              <w:ind w:left="233"/>
            </w:pPr>
            <w:r>
              <w:rPr>
                <w:spacing w:val="4"/>
              </w:rPr>
              <w:t>一级指标</w:t>
            </w:r>
          </w:p>
        </w:tc>
        <w:tc>
          <w:tcPr>
            <w:tcW w:w="1134" w:type="dxa"/>
            <w:vAlign w:val="top"/>
          </w:tcPr>
          <w:p w14:paraId="5887CD70">
            <w:pPr>
              <w:pStyle w:val="6"/>
              <w:spacing w:before="75" w:line="230" w:lineRule="auto"/>
              <w:ind w:left="360"/>
            </w:pPr>
            <w:r>
              <w:rPr>
                <w:spacing w:val="4"/>
              </w:rPr>
              <w:t>二级指标</w:t>
            </w:r>
          </w:p>
        </w:tc>
        <w:tc>
          <w:tcPr>
            <w:tcW w:w="1238" w:type="dxa"/>
            <w:vAlign w:val="top"/>
          </w:tcPr>
          <w:p w14:paraId="733D52BC">
            <w:pPr>
              <w:pStyle w:val="6"/>
              <w:spacing w:before="75" w:line="230" w:lineRule="auto"/>
              <w:ind w:left="412"/>
            </w:pPr>
            <w:r>
              <w:rPr>
                <w:spacing w:val="4"/>
              </w:rPr>
              <w:t>三级指标</w:t>
            </w:r>
          </w:p>
        </w:tc>
        <w:tc>
          <w:tcPr>
            <w:tcW w:w="794" w:type="dxa"/>
            <w:vAlign w:val="top"/>
          </w:tcPr>
          <w:p w14:paraId="30C006E8">
            <w:pPr>
              <w:pStyle w:val="6"/>
              <w:spacing w:before="75" w:line="230" w:lineRule="auto"/>
              <w:ind w:left="191"/>
            </w:pPr>
            <w:r>
              <w:rPr>
                <w:spacing w:val="4"/>
              </w:rPr>
              <w:t>指标性质</w:t>
            </w:r>
          </w:p>
        </w:tc>
        <w:tc>
          <w:tcPr>
            <w:tcW w:w="1063" w:type="dxa"/>
            <w:vAlign w:val="top"/>
          </w:tcPr>
          <w:p w14:paraId="57A248B7">
            <w:pPr>
              <w:pStyle w:val="6"/>
              <w:spacing w:before="75" w:line="229" w:lineRule="auto"/>
              <w:ind w:left="378"/>
            </w:pPr>
            <w:r>
              <w:rPr>
                <w:spacing w:val="3"/>
              </w:rPr>
              <w:t>指标值</w:t>
            </w:r>
          </w:p>
        </w:tc>
        <w:tc>
          <w:tcPr>
            <w:tcW w:w="614" w:type="dxa"/>
            <w:vAlign w:val="top"/>
          </w:tcPr>
          <w:p w14:paraId="5745E7F5">
            <w:pPr>
              <w:pStyle w:val="6"/>
              <w:spacing w:before="75" w:line="230" w:lineRule="auto"/>
              <w:ind w:left="101"/>
            </w:pPr>
            <w:r>
              <w:rPr>
                <w:spacing w:val="4"/>
              </w:rPr>
              <w:t>度量单位</w:t>
            </w:r>
          </w:p>
        </w:tc>
        <w:tc>
          <w:tcPr>
            <w:tcW w:w="1063" w:type="dxa"/>
            <w:vAlign w:val="top"/>
          </w:tcPr>
          <w:p w14:paraId="6CA9D9AA">
            <w:pPr>
              <w:pStyle w:val="6"/>
              <w:spacing w:before="75" w:line="229" w:lineRule="auto"/>
              <w:ind w:left="274"/>
            </w:pPr>
            <w:r>
              <w:rPr>
                <w:spacing w:val="4"/>
              </w:rPr>
              <w:t>实际完成值</w:t>
            </w:r>
          </w:p>
        </w:tc>
        <w:tc>
          <w:tcPr>
            <w:tcW w:w="638" w:type="dxa"/>
            <w:vAlign w:val="top"/>
          </w:tcPr>
          <w:p w14:paraId="25100EF1">
            <w:pPr>
              <w:pStyle w:val="6"/>
              <w:spacing w:before="75" w:line="229" w:lineRule="auto"/>
              <w:ind w:left="221"/>
            </w:pPr>
            <w:r>
              <w:rPr>
                <w:spacing w:val="2"/>
              </w:rPr>
              <w:t>分值</w:t>
            </w:r>
          </w:p>
        </w:tc>
        <w:tc>
          <w:tcPr>
            <w:tcW w:w="679" w:type="dxa"/>
            <w:vAlign w:val="top"/>
          </w:tcPr>
          <w:p w14:paraId="1BA1DD3C">
            <w:pPr>
              <w:pStyle w:val="6"/>
              <w:spacing w:before="75" w:line="229" w:lineRule="auto"/>
              <w:ind w:left="239"/>
            </w:pPr>
            <w:r>
              <w:rPr>
                <w:spacing w:val="3"/>
              </w:rPr>
              <w:t>得分</w:t>
            </w:r>
          </w:p>
        </w:tc>
        <w:tc>
          <w:tcPr>
            <w:tcW w:w="1581" w:type="dxa"/>
            <w:gridSpan w:val="2"/>
            <w:vAlign w:val="top"/>
          </w:tcPr>
          <w:p w14:paraId="671E9568">
            <w:pPr>
              <w:pStyle w:val="6"/>
              <w:spacing w:before="75" w:line="229" w:lineRule="auto"/>
              <w:ind w:left="215"/>
            </w:pPr>
            <w:r>
              <w:rPr>
                <w:spacing w:val="5"/>
              </w:rPr>
              <w:t>偏差原因分析及改进措施</w:t>
            </w:r>
          </w:p>
        </w:tc>
      </w:tr>
      <w:tr w14:paraId="03981A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879" w:type="dxa"/>
            <w:gridSpan w:val="2"/>
            <w:vAlign w:val="top"/>
          </w:tcPr>
          <w:p w14:paraId="2D876AC5">
            <w:pPr>
              <w:rPr>
                <w:rFonts w:ascii="Arial"/>
                <w:sz w:val="21"/>
              </w:rPr>
            </w:pPr>
          </w:p>
        </w:tc>
        <w:tc>
          <w:tcPr>
            <w:tcW w:w="1134" w:type="dxa"/>
            <w:vAlign w:val="top"/>
          </w:tcPr>
          <w:p w14:paraId="4E76F2D9">
            <w:pPr>
              <w:rPr>
                <w:rFonts w:ascii="Arial"/>
                <w:sz w:val="21"/>
              </w:rPr>
            </w:pPr>
          </w:p>
        </w:tc>
        <w:tc>
          <w:tcPr>
            <w:tcW w:w="1238" w:type="dxa"/>
            <w:vAlign w:val="top"/>
          </w:tcPr>
          <w:p w14:paraId="5AE16E7E">
            <w:pPr>
              <w:rPr>
                <w:rFonts w:ascii="Arial"/>
                <w:sz w:val="21"/>
              </w:rPr>
            </w:pPr>
          </w:p>
        </w:tc>
        <w:tc>
          <w:tcPr>
            <w:tcW w:w="794" w:type="dxa"/>
            <w:vAlign w:val="top"/>
          </w:tcPr>
          <w:p w14:paraId="42E2AE6A">
            <w:pPr>
              <w:rPr>
                <w:rFonts w:ascii="Arial"/>
                <w:sz w:val="21"/>
              </w:rPr>
            </w:pPr>
          </w:p>
        </w:tc>
        <w:tc>
          <w:tcPr>
            <w:tcW w:w="1063" w:type="dxa"/>
            <w:vAlign w:val="top"/>
          </w:tcPr>
          <w:p w14:paraId="7391001D">
            <w:pPr>
              <w:rPr>
                <w:rFonts w:ascii="Arial"/>
                <w:sz w:val="21"/>
              </w:rPr>
            </w:pPr>
          </w:p>
        </w:tc>
        <w:tc>
          <w:tcPr>
            <w:tcW w:w="614" w:type="dxa"/>
            <w:vAlign w:val="top"/>
          </w:tcPr>
          <w:p w14:paraId="0F743816">
            <w:pPr>
              <w:rPr>
                <w:rFonts w:ascii="Arial"/>
                <w:sz w:val="21"/>
              </w:rPr>
            </w:pPr>
          </w:p>
        </w:tc>
        <w:tc>
          <w:tcPr>
            <w:tcW w:w="1063" w:type="dxa"/>
            <w:vAlign w:val="top"/>
          </w:tcPr>
          <w:p w14:paraId="42042A06">
            <w:pPr>
              <w:rPr>
                <w:rFonts w:ascii="Arial"/>
                <w:sz w:val="21"/>
              </w:rPr>
            </w:pPr>
          </w:p>
        </w:tc>
        <w:tc>
          <w:tcPr>
            <w:tcW w:w="638" w:type="dxa"/>
            <w:vAlign w:val="top"/>
          </w:tcPr>
          <w:p w14:paraId="3BE0A2AF">
            <w:pPr>
              <w:pStyle w:val="6"/>
              <w:spacing w:before="122" w:line="134" w:lineRule="exact"/>
              <w:ind w:left="299"/>
            </w:pPr>
            <w:r>
              <w:rPr>
                <w:spacing w:val="1"/>
                <w:position w:val="1"/>
              </w:rPr>
              <w:t>90.00</w:t>
            </w:r>
          </w:p>
        </w:tc>
        <w:tc>
          <w:tcPr>
            <w:tcW w:w="679" w:type="dxa"/>
            <w:vAlign w:val="top"/>
          </w:tcPr>
          <w:p w14:paraId="6827C57C">
            <w:pPr>
              <w:pStyle w:val="6"/>
              <w:spacing w:before="122" w:line="134" w:lineRule="exact"/>
              <w:ind w:left="345"/>
            </w:pPr>
            <w:r>
              <w:rPr>
                <w:spacing w:val="1"/>
                <w:position w:val="1"/>
              </w:rPr>
              <w:t>89.50</w:t>
            </w:r>
          </w:p>
        </w:tc>
        <w:tc>
          <w:tcPr>
            <w:tcW w:w="1581" w:type="dxa"/>
            <w:gridSpan w:val="2"/>
            <w:vAlign w:val="top"/>
          </w:tcPr>
          <w:p w14:paraId="778B66C2">
            <w:pPr>
              <w:rPr>
                <w:rFonts w:ascii="Arial"/>
                <w:sz w:val="21"/>
              </w:rPr>
            </w:pPr>
          </w:p>
        </w:tc>
      </w:tr>
      <w:tr w14:paraId="4F5AAF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879" w:type="dxa"/>
            <w:gridSpan w:val="2"/>
            <w:vAlign w:val="top"/>
          </w:tcPr>
          <w:p w14:paraId="40DB1819">
            <w:pPr>
              <w:pStyle w:val="6"/>
              <w:spacing w:before="119" w:line="229" w:lineRule="auto"/>
              <w:ind w:left="18"/>
            </w:pPr>
            <w:r>
              <w:rPr>
                <w:spacing w:val="4"/>
              </w:rPr>
              <w:t>产出指标</w:t>
            </w:r>
          </w:p>
        </w:tc>
        <w:tc>
          <w:tcPr>
            <w:tcW w:w="1134" w:type="dxa"/>
            <w:vAlign w:val="top"/>
          </w:tcPr>
          <w:p w14:paraId="11B113E1">
            <w:pPr>
              <w:pStyle w:val="6"/>
              <w:spacing w:before="119" w:line="229" w:lineRule="auto"/>
              <w:ind w:left="16"/>
            </w:pPr>
            <w:r>
              <w:rPr>
                <w:spacing w:val="4"/>
              </w:rPr>
              <w:t>数量指标</w:t>
            </w:r>
          </w:p>
        </w:tc>
        <w:tc>
          <w:tcPr>
            <w:tcW w:w="1238" w:type="dxa"/>
            <w:vAlign w:val="top"/>
          </w:tcPr>
          <w:p w14:paraId="261C8544">
            <w:pPr>
              <w:pStyle w:val="6"/>
              <w:spacing w:before="119" w:line="229" w:lineRule="auto"/>
              <w:ind w:left="17"/>
            </w:pPr>
            <w:r>
              <w:rPr>
                <w:spacing w:val="4"/>
              </w:rPr>
              <w:t>慰问人次</w:t>
            </w:r>
          </w:p>
        </w:tc>
        <w:tc>
          <w:tcPr>
            <w:tcW w:w="794" w:type="dxa"/>
            <w:vAlign w:val="top"/>
          </w:tcPr>
          <w:p w14:paraId="2DB7377D">
            <w:pPr>
              <w:pStyle w:val="6"/>
              <w:spacing w:before="119" w:line="143" w:lineRule="exact"/>
              <w:ind w:left="363"/>
            </w:pPr>
            <w:r>
              <w:t>≧</w:t>
            </w:r>
          </w:p>
        </w:tc>
        <w:tc>
          <w:tcPr>
            <w:tcW w:w="1063" w:type="dxa"/>
            <w:vAlign w:val="top"/>
          </w:tcPr>
          <w:p w14:paraId="2EA48497">
            <w:pPr>
              <w:pStyle w:val="6"/>
              <w:spacing w:before="119" w:line="135" w:lineRule="exact"/>
              <w:ind w:left="464"/>
            </w:pPr>
            <w:r>
              <w:rPr>
                <w:spacing w:val="-2"/>
                <w:position w:val="1"/>
              </w:rPr>
              <w:t>100</w:t>
            </w:r>
          </w:p>
        </w:tc>
        <w:tc>
          <w:tcPr>
            <w:tcW w:w="614" w:type="dxa"/>
            <w:vAlign w:val="top"/>
          </w:tcPr>
          <w:p w14:paraId="23452547">
            <w:pPr>
              <w:pStyle w:val="6"/>
              <w:spacing w:before="119" w:line="230" w:lineRule="auto"/>
              <w:ind w:left="155"/>
            </w:pPr>
            <w:r>
              <w:rPr>
                <w:spacing w:val="-3"/>
              </w:rPr>
              <w:t>人</w:t>
            </w:r>
            <w:r>
              <w:rPr>
                <w:spacing w:val="-27"/>
              </w:rPr>
              <w:t xml:space="preserve"> </w:t>
            </w:r>
            <w:r>
              <w:rPr>
                <w:spacing w:val="-3"/>
              </w:rPr>
              <w:t>(户)</w:t>
            </w:r>
          </w:p>
        </w:tc>
        <w:tc>
          <w:tcPr>
            <w:tcW w:w="1063" w:type="dxa"/>
            <w:vAlign w:val="top"/>
          </w:tcPr>
          <w:p w14:paraId="36364F53">
            <w:pPr>
              <w:pStyle w:val="6"/>
              <w:spacing w:before="119" w:line="135" w:lineRule="exact"/>
              <w:ind w:left="482"/>
            </w:pPr>
            <w:r>
              <w:rPr>
                <w:position w:val="1"/>
              </w:rPr>
              <w:t>48</w:t>
            </w:r>
          </w:p>
        </w:tc>
        <w:tc>
          <w:tcPr>
            <w:tcW w:w="638" w:type="dxa"/>
            <w:vAlign w:val="top"/>
          </w:tcPr>
          <w:p w14:paraId="70B1ABF7">
            <w:pPr>
              <w:pStyle w:val="6"/>
              <w:spacing w:before="119" w:line="135" w:lineRule="exact"/>
              <w:ind w:left="306"/>
            </w:pPr>
            <w:r>
              <w:rPr>
                <w:position w:val="1"/>
              </w:rPr>
              <w:t>12.00</w:t>
            </w:r>
          </w:p>
        </w:tc>
        <w:tc>
          <w:tcPr>
            <w:tcW w:w="679" w:type="dxa"/>
            <w:vAlign w:val="top"/>
          </w:tcPr>
          <w:p w14:paraId="6A096A67">
            <w:pPr>
              <w:pStyle w:val="6"/>
              <w:spacing w:before="119" w:line="135" w:lineRule="exact"/>
              <w:ind w:left="352"/>
            </w:pPr>
            <w:r>
              <w:rPr>
                <w:position w:val="1"/>
              </w:rPr>
              <w:t>11.50</w:t>
            </w:r>
          </w:p>
        </w:tc>
        <w:tc>
          <w:tcPr>
            <w:tcW w:w="1581" w:type="dxa"/>
            <w:gridSpan w:val="2"/>
            <w:vAlign w:val="top"/>
          </w:tcPr>
          <w:p w14:paraId="57C6BFAF">
            <w:pPr>
              <w:pStyle w:val="6"/>
              <w:spacing w:before="57" w:line="236" w:lineRule="auto"/>
              <w:ind w:left="22" w:right="80" w:firstLine="10"/>
            </w:pPr>
            <w:r>
              <w:rPr>
                <w:spacing w:val="4"/>
              </w:rPr>
              <w:t>已完成</w:t>
            </w:r>
            <w:r>
              <w:rPr>
                <w:rFonts w:hint="eastAsia"/>
                <w:spacing w:val="4"/>
                <w:lang w:eastAsia="zh-CN"/>
              </w:rPr>
              <w:t>市委、市政府</w:t>
            </w:r>
            <w:r>
              <w:rPr>
                <w:spacing w:val="4"/>
              </w:rPr>
              <w:t>春节期间对计划生育特殊家庭的走访慰问工作。</w:t>
            </w:r>
          </w:p>
        </w:tc>
      </w:tr>
      <w:tr w14:paraId="1CB9E4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879" w:type="dxa"/>
            <w:gridSpan w:val="2"/>
            <w:vAlign w:val="top"/>
          </w:tcPr>
          <w:p w14:paraId="30A0C5C5">
            <w:pPr>
              <w:pStyle w:val="6"/>
              <w:spacing w:before="119" w:line="229" w:lineRule="auto"/>
              <w:ind w:left="18"/>
            </w:pPr>
            <w:r>
              <w:rPr>
                <w:spacing w:val="4"/>
              </w:rPr>
              <w:t>产出指标</w:t>
            </w:r>
          </w:p>
        </w:tc>
        <w:tc>
          <w:tcPr>
            <w:tcW w:w="1134" w:type="dxa"/>
            <w:vAlign w:val="top"/>
          </w:tcPr>
          <w:p w14:paraId="35F0F692">
            <w:pPr>
              <w:pStyle w:val="6"/>
              <w:spacing w:before="119" w:line="230" w:lineRule="auto"/>
              <w:ind w:left="15"/>
            </w:pPr>
            <w:r>
              <w:rPr>
                <w:spacing w:val="4"/>
              </w:rPr>
              <w:t>质量指标</w:t>
            </w:r>
          </w:p>
        </w:tc>
        <w:tc>
          <w:tcPr>
            <w:tcW w:w="1238" w:type="dxa"/>
            <w:vAlign w:val="top"/>
          </w:tcPr>
          <w:p w14:paraId="4E47721B">
            <w:pPr>
              <w:pStyle w:val="6"/>
              <w:spacing w:before="119" w:line="229" w:lineRule="auto"/>
              <w:ind w:left="16"/>
            </w:pPr>
            <w:r>
              <w:rPr>
                <w:spacing w:val="5"/>
              </w:rPr>
              <w:t>满足条件人员慰问覆盖率</w:t>
            </w:r>
          </w:p>
        </w:tc>
        <w:tc>
          <w:tcPr>
            <w:tcW w:w="794" w:type="dxa"/>
            <w:vAlign w:val="top"/>
          </w:tcPr>
          <w:p w14:paraId="1C8B2FE3">
            <w:pPr>
              <w:pStyle w:val="6"/>
              <w:spacing w:before="119" w:line="143" w:lineRule="exact"/>
              <w:ind w:left="363"/>
            </w:pPr>
            <w:r>
              <w:t>≧</w:t>
            </w:r>
          </w:p>
        </w:tc>
        <w:tc>
          <w:tcPr>
            <w:tcW w:w="1063" w:type="dxa"/>
            <w:vAlign w:val="top"/>
          </w:tcPr>
          <w:p w14:paraId="3C360C4D">
            <w:pPr>
              <w:pStyle w:val="6"/>
              <w:spacing w:before="119" w:line="135" w:lineRule="exact"/>
              <w:ind w:left="483"/>
            </w:pPr>
            <w:r>
              <w:rPr>
                <w:position w:val="1"/>
              </w:rPr>
              <w:t>90</w:t>
            </w:r>
          </w:p>
        </w:tc>
        <w:tc>
          <w:tcPr>
            <w:tcW w:w="614" w:type="dxa"/>
            <w:vAlign w:val="top"/>
          </w:tcPr>
          <w:p w14:paraId="1DD4720D">
            <w:pPr>
              <w:pStyle w:val="6"/>
              <w:spacing w:before="119" w:line="135" w:lineRule="exact"/>
              <w:ind w:left="283"/>
            </w:pPr>
            <w:r>
              <w:rPr>
                <w:spacing w:val="1"/>
                <w:position w:val="1"/>
              </w:rPr>
              <w:t>%</w:t>
            </w:r>
          </w:p>
        </w:tc>
        <w:tc>
          <w:tcPr>
            <w:tcW w:w="1063" w:type="dxa"/>
            <w:vAlign w:val="top"/>
          </w:tcPr>
          <w:p w14:paraId="65696383">
            <w:pPr>
              <w:pStyle w:val="6"/>
              <w:spacing w:before="119" w:line="135" w:lineRule="exact"/>
              <w:ind w:left="483"/>
            </w:pPr>
            <w:r>
              <w:rPr>
                <w:position w:val="1"/>
              </w:rPr>
              <w:t>90</w:t>
            </w:r>
          </w:p>
        </w:tc>
        <w:tc>
          <w:tcPr>
            <w:tcW w:w="638" w:type="dxa"/>
            <w:vAlign w:val="top"/>
          </w:tcPr>
          <w:p w14:paraId="6C164DE8">
            <w:pPr>
              <w:pStyle w:val="6"/>
              <w:spacing w:before="119" w:line="134" w:lineRule="exact"/>
              <w:ind w:left="306"/>
            </w:pPr>
            <w:r>
              <w:rPr>
                <w:position w:val="1"/>
              </w:rPr>
              <w:t>12.00</w:t>
            </w:r>
          </w:p>
        </w:tc>
        <w:tc>
          <w:tcPr>
            <w:tcW w:w="679" w:type="dxa"/>
            <w:vAlign w:val="top"/>
          </w:tcPr>
          <w:p w14:paraId="1A82A899">
            <w:pPr>
              <w:pStyle w:val="6"/>
              <w:spacing w:before="119" w:line="134" w:lineRule="exact"/>
              <w:ind w:left="352"/>
            </w:pPr>
            <w:r>
              <w:rPr>
                <w:position w:val="1"/>
              </w:rPr>
              <w:t>12.00</w:t>
            </w:r>
          </w:p>
        </w:tc>
        <w:tc>
          <w:tcPr>
            <w:tcW w:w="1581" w:type="dxa"/>
            <w:gridSpan w:val="2"/>
            <w:vAlign w:val="top"/>
          </w:tcPr>
          <w:p w14:paraId="6D7F55AB">
            <w:pPr>
              <w:pStyle w:val="6"/>
              <w:spacing w:before="57" w:line="236" w:lineRule="auto"/>
              <w:ind w:left="22" w:right="80" w:firstLine="10"/>
            </w:pPr>
            <w:r>
              <w:rPr>
                <w:spacing w:val="4"/>
              </w:rPr>
              <w:t>已完成</w:t>
            </w:r>
            <w:r>
              <w:rPr>
                <w:rFonts w:hint="eastAsia"/>
                <w:spacing w:val="4"/>
                <w:lang w:eastAsia="zh-CN"/>
              </w:rPr>
              <w:t>市委、市政府</w:t>
            </w:r>
            <w:r>
              <w:rPr>
                <w:spacing w:val="4"/>
              </w:rPr>
              <w:t>春节期间对计划生育特殊家庭的走访慰问工作。</w:t>
            </w:r>
          </w:p>
        </w:tc>
      </w:tr>
      <w:tr w14:paraId="38A9E1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879" w:type="dxa"/>
            <w:gridSpan w:val="2"/>
            <w:vAlign w:val="top"/>
          </w:tcPr>
          <w:p w14:paraId="497A7FED">
            <w:pPr>
              <w:pStyle w:val="6"/>
              <w:spacing w:before="122" w:line="229" w:lineRule="auto"/>
              <w:ind w:left="18"/>
            </w:pPr>
            <w:r>
              <w:rPr>
                <w:spacing w:val="4"/>
              </w:rPr>
              <w:t>产出指标</w:t>
            </w:r>
          </w:p>
        </w:tc>
        <w:tc>
          <w:tcPr>
            <w:tcW w:w="1134" w:type="dxa"/>
            <w:vAlign w:val="top"/>
          </w:tcPr>
          <w:p w14:paraId="3F6A2A9C">
            <w:pPr>
              <w:pStyle w:val="6"/>
              <w:spacing w:before="122" w:line="228" w:lineRule="auto"/>
              <w:ind w:left="16"/>
            </w:pPr>
            <w:r>
              <w:rPr>
                <w:spacing w:val="4"/>
              </w:rPr>
              <w:t>成本指标</w:t>
            </w:r>
          </w:p>
        </w:tc>
        <w:tc>
          <w:tcPr>
            <w:tcW w:w="1238" w:type="dxa"/>
            <w:vAlign w:val="top"/>
          </w:tcPr>
          <w:p w14:paraId="66AA0972">
            <w:pPr>
              <w:pStyle w:val="6"/>
              <w:spacing w:before="122" w:line="228" w:lineRule="auto"/>
              <w:ind w:left="17"/>
            </w:pPr>
            <w:r>
              <w:rPr>
                <w:spacing w:val="4"/>
              </w:rPr>
              <w:t>经济成本指标</w:t>
            </w:r>
          </w:p>
        </w:tc>
        <w:tc>
          <w:tcPr>
            <w:tcW w:w="794" w:type="dxa"/>
            <w:vAlign w:val="top"/>
          </w:tcPr>
          <w:p w14:paraId="6CDC56AE">
            <w:pPr>
              <w:pStyle w:val="6"/>
              <w:spacing w:before="122" w:line="144" w:lineRule="exact"/>
              <w:ind w:left="363"/>
            </w:pPr>
            <w:r>
              <w:t>≦</w:t>
            </w:r>
          </w:p>
        </w:tc>
        <w:tc>
          <w:tcPr>
            <w:tcW w:w="1063" w:type="dxa"/>
            <w:vAlign w:val="top"/>
          </w:tcPr>
          <w:p w14:paraId="49F5BCD0">
            <w:pPr>
              <w:pStyle w:val="6"/>
              <w:spacing w:before="122" w:line="135" w:lineRule="exact"/>
              <w:ind w:left="464"/>
            </w:pPr>
            <w:r>
              <w:rPr>
                <w:spacing w:val="-2"/>
                <w:position w:val="1"/>
              </w:rPr>
              <w:t>100</w:t>
            </w:r>
          </w:p>
        </w:tc>
        <w:tc>
          <w:tcPr>
            <w:tcW w:w="614" w:type="dxa"/>
            <w:vAlign w:val="top"/>
          </w:tcPr>
          <w:p w14:paraId="7B387572">
            <w:pPr>
              <w:pStyle w:val="6"/>
              <w:spacing w:before="122" w:line="135" w:lineRule="exact"/>
              <w:ind w:left="283"/>
            </w:pPr>
            <w:r>
              <w:rPr>
                <w:spacing w:val="1"/>
                <w:position w:val="1"/>
              </w:rPr>
              <w:t>%</w:t>
            </w:r>
          </w:p>
        </w:tc>
        <w:tc>
          <w:tcPr>
            <w:tcW w:w="1063" w:type="dxa"/>
            <w:vAlign w:val="top"/>
          </w:tcPr>
          <w:p w14:paraId="4039A75E">
            <w:pPr>
              <w:pStyle w:val="6"/>
              <w:spacing w:before="122" w:line="135" w:lineRule="exact"/>
              <w:ind w:left="464"/>
            </w:pPr>
            <w:r>
              <w:rPr>
                <w:spacing w:val="-2"/>
                <w:position w:val="1"/>
              </w:rPr>
              <w:t>100</w:t>
            </w:r>
          </w:p>
        </w:tc>
        <w:tc>
          <w:tcPr>
            <w:tcW w:w="638" w:type="dxa"/>
            <w:vAlign w:val="top"/>
          </w:tcPr>
          <w:p w14:paraId="4DF73724">
            <w:pPr>
              <w:pStyle w:val="6"/>
              <w:spacing w:before="122" w:line="134" w:lineRule="exact"/>
              <w:ind w:left="306"/>
            </w:pPr>
            <w:r>
              <w:rPr>
                <w:position w:val="1"/>
              </w:rPr>
              <w:t>12.00</w:t>
            </w:r>
          </w:p>
        </w:tc>
        <w:tc>
          <w:tcPr>
            <w:tcW w:w="679" w:type="dxa"/>
            <w:vAlign w:val="top"/>
          </w:tcPr>
          <w:p w14:paraId="1516E2BD">
            <w:pPr>
              <w:pStyle w:val="6"/>
              <w:spacing w:before="122" w:line="134" w:lineRule="exact"/>
              <w:ind w:left="352"/>
            </w:pPr>
            <w:r>
              <w:rPr>
                <w:position w:val="1"/>
              </w:rPr>
              <w:t>12.00</w:t>
            </w:r>
          </w:p>
        </w:tc>
        <w:tc>
          <w:tcPr>
            <w:tcW w:w="1581" w:type="dxa"/>
            <w:gridSpan w:val="2"/>
            <w:vAlign w:val="top"/>
          </w:tcPr>
          <w:p w14:paraId="3CAD6DC5">
            <w:pPr>
              <w:pStyle w:val="6"/>
              <w:spacing w:before="57" w:line="236" w:lineRule="auto"/>
              <w:ind w:left="22" w:right="80" w:firstLine="10"/>
            </w:pPr>
            <w:r>
              <w:rPr>
                <w:spacing w:val="4"/>
              </w:rPr>
              <w:t>已完成</w:t>
            </w:r>
            <w:r>
              <w:rPr>
                <w:rFonts w:hint="eastAsia"/>
                <w:spacing w:val="4"/>
                <w:lang w:eastAsia="zh-CN"/>
              </w:rPr>
              <w:t>市委、市政府</w:t>
            </w:r>
            <w:r>
              <w:rPr>
                <w:spacing w:val="4"/>
              </w:rPr>
              <w:t>春节期间对计划生育特殊家庭的走访慰问工作。</w:t>
            </w:r>
          </w:p>
        </w:tc>
      </w:tr>
      <w:tr w14:paraId="2F2A40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879" w:type="dxa"/>
            <w:gridSpan w:val="2"/>
            <w:vAlign w:val="top"/>
          </w:tcPr>
          <w:p w14:paraId="663BF4C4">
            <w:pPr>
              <w:pStyle w:val="6"/>
              <w:spacing w:before="119" w:line="229" w:lineRule="auto"/>
              <w:ind w:left="18"/>
            </w:pPr>
            <w:r>
              <w:rPr>
                <w:spacing w:val="4"/>
              </w:rPr>
              <w:t>产出指标</w:t>
            </w:r>
          </w:p>
        </w:tc>
        <w:tc>
          <w:tcPr>
            <w:tcW w:w="1134" w:type="dxa"/>
            <w:vAlign w:val="top"/>
          </w:tcPr>
          <w:p w14:paraId="3BA76993">
            <w:pPr>
              <w:pStyle w:val="6"/>
              <w:spacing w:before="119" w:line="228" w:lineRule="auto"/>
              <w:ind w:left="16"/>
            </w:pPr>
            <w:r>
              <w:rPr>
                <w:spacing w:val="4"/>
              </w:rPr>
              <w:t>成本指标</w:t>
            </w:r>
          </w:p>
        </w:tc>
        <w:tc>
          <w:tcPr>
            <w:tcW w:w="1238" w:type="dxa"/>
            <w:vAlign w:val="top"/>
          </w:tcPr>
          <w:p w14:paraId="6E5CBA38">
            <w:pPr>
              <w:pStyle w:val="6"/>
              <w:spacing w:before="119" w:line="230" w:lineRule="auto"/>
              <w:ind w:left="17"/>
            </w:pPr>
            <w:r>
              <w:rPr>
                <w:spacing w:val="4"/>
              </w:rPr>
              <w:t>慰问标准</w:t>
            </w:r>
          </w:p>
        </w:tc>
        <w:tc>
          <w:tcPr>
            <w:tcW w:w="794" w:type="dxa"/>
            <w:vAlign w:val="top"/>
          </w:tcPr>
          <w:p w14:paraId="3C3E0C77">
            <w:pPr>
              <w:pStyle w:val="6"/>
              <w:spacing w:before="159" w:line="78" w:lineRule="exact"/>
              <w:ind w:left="373"/>
            </w:pPr>
            <w:r>
              <w:rPr>
                <w:position w:val="-1"/>
              </w:rPr>
              <w:t>=</w:t>
            </w:r>
          </w:p>
        </w:tc>
        <w:tc>
          <w:tcPr>
            <w:tcW w:w="1063" w:type="dxa"/>
            <w:vAlign w:val="top"/>
          </w:tcPr>
          <w:p w14:paraId="6F430030">
            <w:pPr>
              <w:pStyle w:val="6"/>
              <w:spacing w:before="119" w:line="135" w:lineRule="exact"/>
              <w:ind w:left="458"/>
            </w:pPr>
            <w:r>
              <w:rPr>
                <w:position w:val="1"/>
              </w:rPr>
              <w:t>500</w:t>
            </w:r>
          </w:p>
        </w:tc>
        <w:tc>
          <w:tcPr>
            <w:tcW w:w="614" w:type="dxa"/>
            <w:vAlign w:val="top"/>
          </w:tcPr>
          <w:p w14:paraId="7C1C99B0">
            <w:pPr>
              <w:pStyle w:val="6"/>
              <w:spacing w:before="119" w:line="230" w:lineRule="auto"/>
              <w:ind w:left="181"/>
            </w:pPr>
            <w:r>
              <w:rPr>
                <w:spacing w:val="2"/>
              </w:rPr>
              <w:t>元/人</w:t>
            </w:r>
          </w:p>
        </w:tc>
        <w:tc>
          <w:tcPr>
            <w:tcW w:w="1063" w:type="dxa"/>
            <w:vAlign w:val="top"/>
          </w:tcPr>
          <w:p w14:paraId="168B4285">
            <w:pPr>
              <w:pStyle w:val="6"/>
              <w:spacing w:before="119" w:line="135" w:lineRule="exact"/>
              <w:ind w:left="459"/>
            </w:pPr>
            <w:r>
              <w:rPr>
                <w:position w:val="1"/>
              </w:rPr>
              <w:t>500</w:t>
            </w:r>
          </w:p>
        </w:tc>
        <w:tc>
          <w:tcPr>
            <w:tcW w:w="638" w:type="dxa"/>
            <w:vAlign w:val="top"/>
          </w:tcPr>
          <w:p w14:paraId="6CA802F2">
            <w:pPr>
              <w:pStyle w:val="6"/>
              <w:spacing w:before="119" w:line="135" w:lineRule="exact"/>
              <w:ind w:left="306"/>
            </w:pPr>
            <w:r>
              <w:rPr>
                <w:position w:val="1"/>
              </w:rPr>
              <w:t>14.00</w:t>
            </w:r>
          </w:p>
        </w:tc>
        <w:tc>
          <w:tcPr>
            <w:tcW w:w="679" w:type="dxa"/>
            <w:vAlign w:val="top"/>
          </w:tcPr>
          <w:p w14:paraId="2B953DE6">
            <w:pPr>
              <w:pStyle w:val="6"/>
              <w:spacing w:before="119" w:line="135" w:lineRule="exact"/>
              <w:ind w:left="352"/>
            </w:pPr>
            <w:r>
              <w:rPr>
                <w:position w:val="1"/>
              </w:rPr>
              <w:t>14.00</w:t>
            </w:r>
          </w:p>
        </w:tc>
        <w:tc>
          <w:tcPr>
            <w:tcW w:w="1581" w:type="dxa"/>
            <w:gridSpan w:val="2"/>
            <w:vAlign w:val="top"/>
          </w:tcPr>
          <w:p w14:paraId="20D6E19F">
            <w:pPr>
              <w:pStyle w:val="6"/>
              <w:spacing w:before="57" w:line="236" w:lineRule="auto"/>
              <w:ind w:left="22" w:right="80" w:firstLine="10"/>
            </w:pPr>
            <w:r>
              <w:rPr>
                <w:spacing w:val="4"/>
              </w:rPr>
              <w:t>已完成</w:t>
            </w:r>
            <w:r>
              <w:rPr>
                <w:rFonts w:hint="eastAsia"/>
                <w:spacing w:val="4"/>
                <w:lang w:eastAsia="zh-CN"/>
              </w:rPr>
              <w:t>市委、市政府</w:t>
            </w:r>
            <w:r>
              <w:rPr>
                <w:spacing w:val="4"/>
              </w:rPr>
              <w:t>春节期间对计划生育特殊家庭的走访慰问工作。</w:t>
            </w:r>
          </w:p>
        </w:tc>
      </w:tr>
      <w:tr w14:paraId="09D6B7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879" w:type="dxa"/>
            <w:gridSpan w:val="2"/>
            <w:vAlign w:val="top"/>
          </w:tcPr>
          <w:p w14:paraId="49C971D5">
            <w:pPr>
              <w:pStyle w:val="6"/>
              <w:spacing w:before="119" w:line="230" w:lineRule="auto"/>
              <w:ind w:left="20"/>
            </w:pPr>
            <w:r>
              <w:rPr>
                <w:spacing w:val="3"/>
              </w:rPr>
              <w:t>效益指标</w:t>
            </w:r>
          </w:p>
        </w:tc>
        <w:tc>
          <w:tcPr>
            <w:tcW w:w="1134" w:type="dxa"/>
            <w:vAlign w:val="top"/>
          </w:tcPr>
          <w:p w14:paraId="6902A5D6">
            <w:pPr>
              <w:pStyle w:val="6"/>
              <w:spacing w:before="119" w:line="228" w:lineRule="auto"/>
              <w:ind w:left="16"/>
            </w:pPr>
            <w:r>
              <w:rPr>
                <w:spacing w:val="4"/>
              </w:rPr>
              <w:t>社会效益</w:t>
            </w:r>
          </w:p>
        </w:tc>
        <w:tc>
          <w:tcPr>
            <w:tcW w:w="1238" w:type="dxa"/>
            <w:vAlign w:val="top"/>
          </w:tcPr>
          <w:p w14:paraId="183CBD91">
            <w:pPr>
              <w:pStyle w:val="6"/>
              <w:spacing w:before="56" w:line="236" w:lineRule="auto"/>
              <w:ind w:left="16" w:right="59"/>
            </w:pPr>
            <w:r>
              <w:rPr>
                <w:spacing w:val="5"/>
              </w:rPr>
              <w:t>保障和改善民生，促进社会的和谐与稳定</w:t>
            </w:r>
          </w:p>
        </w:tc>
        <w:tc>
          <w:tcPr>
            <w:tcW w:w="794" w:type="dxa"/>
            <w:vAlign w:val="top"/>
          </w:tcPr>
          <w:p w14:paraId="4217DE87">
            <w:pPr>
              <w:pStyle w:val="6"/>
              <w:spacing w:before="158" w:line="79" w:lineRule="exact"/>
              <w:ind w:left="373"/>
            </w:pPr>
            <w:r>
              <w:rPr>
                <w:position w:val="-1"/>
              </w:rPr>
              <w:t>=</w:t>
            </w:r>
          </w:p>
        </w:tc>
        <w:tc>
          <w:tcPr>
            <w:tcW w:w="1063" w:type="dxa"/>
            <w:vAlign w:val="top"/>
          </w:tcPr>
          <w:p w14:paraId="45D4F7B4">
            <w:pPr>
              <w:pStyle w:val="6"/>
              <w:spacing w:before="56" w:line="236" w:lineRule="auto"/>
              <w:ind w:left="59" w:right="51" w:firstLine="1"/>
            </w:pPr>
            <w:r>
              <w:rPr>
                <w:spacing w:val="5"/>
              </w:rPr>
              <w:t>保障和改善民生，促进社会的和谐与稳定</w:t>
            </w:r>
          </w:p>
        </w:tc>
        <w:tc>
          <w:tcPr>
            <w:tcW w:w="614" w:type="dxa"/>
            <w:vAlign w:val="top"/>
          </w:tcPr>
          <w:p w14:paraId="1F9E0A09">
            <w:pPr>
              <w:pStyle w:val="6"/>
              <w:spacing w:before="119" w:line="230" w:lineRule="auto"/>
              <w:ind w:left="182"/>
            </w:pPr>
            <w:r>
              <w:rPr>
                <w:spacing w:val="2"/>
              </w:rPr>
              <w:t>是/否</w:t>
            </w:r>
          </w:p>
        </w:tc>
        <w:tc>
          <w:tcPr>
            <w:tcW w:w="1063" w:type="dxa"/>
            <w:vAlign w:val="top"/>
          </w:tcPr>
          <w:p w14:paraId="3D93B94F">
            <w:pPr>
              <w:pStyle w:val="6"/>
              <w:spacing w:before="56" w:line="236" w:lineRule="auto"/>
              <w:ind w:left="60" w:right="51" w:firstLine="1"/>
            </w:pPr>
            <w:r>
              <w:rPr>
                <w:spacing w:val="5"/>
              </w:rPr>
              <w:t>保障和改善民生，促进社会的和谐与稳定</w:t>
            </w:r>
          </w:p>
        </w:tc>
        <w:tc>
          <w:tcPr>
            <w:tcW w:w="638" w:type="dxa"/>
            <w:vAlign w:val="top"/>
          </w:tcPr>
          <w:p w14:paraId="6FE02081">
            <w:pPr>
              <w:pStyle w:val="6"/>
              <w:spacing w:before="119" w:line="134" w:lineRule="exact"/>
              <w:ind w:left="301"/>
            </w:pPr>
            <w:r>
              <w:rPr>
                <w:spacing w:val="1"/>
                <w:position w:val="1"/>
              </w:rPr>
              <w:t>30.00</w:t>
            </w:r>
          </w:p>
        </w:tc>
        <w:tc>
          <w:tcPr>
            <w:tcW w:w="679" w:type="dxa"/>
            <w:vAlign w:val="top"/>
          </w:tcPr>
          <w:p w14:paraId="61E3476E">
            <w:pPr>
              <w:pStyle w:val="6"/>
              <w:spacing w:before="119" w:line="134" w:lineRule="exact"/>
              <w:ind w:left="346"/>
            </w:pPr>
            <w:r>
              <w:rPr>
                <w:spacing w:val="1"/>
                <w:position w:val="1"/>
              </w:rPr>
              <w:t>30.00</w:t>
            </w:r>
          </w:p>
        </w:tc>
        <w:tc>
          <w:tcPr>
            <w:tcW w:w="1581" w:type="dxa"/>
            <w:gridSpan w:val="2"/>
            <w:vAlign w:val="top"/>
          </w:tcPr>
          <w:p w14:paraId="64CF14E6">
            <w:pPr>
              <w:pStyle w:val="6"/>
              <w:spacing w:before="57" w:line="236" w:lineRule="auto"/>
              <w:ind w:left="21" w:right="80"/>
            </w:pPr>
            <w:r>
              <w:rPr>
                <w:spacing w:val="5"/>
              </w:rPr>
              <w:t>保障和改善民生，促进社会的和</w:t>
            </w:r>
            <w:r>
              <w:rPr>
                <w:spacing w:val="3"/>
              </w:rPr>
              <w:t>谐与稳定。</w:t>
            </w:r>
          </w:p>
        </w:tc>
      </w:tr>
      <w:tr w14:paraId="44BD45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879" w:type="dxa"/>
            <w:gridSpan w:val="2"/>
            <w:vAlign w:val="top"/>
          </w:tcPr>
          <w:p w14:paraId="62985B81">
            <w:pPr>
              <w:pStyle w:val="6"/>
              <w:spacing w:before="119" w:line="229" w:lineRule="auto"/>
              <w:ind w:left="18"/>
            </w:pPr>
            <w:r>
              <w:rPr>
                <w:spacing w:val="4"/>
              </w:rPr>
              <w:t>满意度指标</w:t>
            </w:r>
          </w:p>
        </w:tc>
        <w:tc>
          <w:tcPr>
            <w:tcW w:w="1134" w:type="dxa"/>
            <w:vAlign w:val="top"/>
          </w:tcPr>
          <w:p w14:paraId="20F4AC3B">
            <w:pPr>
              <w:pStyle w:val="6"/>
              <w:spacing w:before="119" w:line="229" w:lineRule="auto"/>
              <w:ind w:left="15"/>
            </w:pPr>
            <w:r>
              <w:rPr>
                <w:spacing w:val="4"/>
              </w:rPr>
              <w:t>服务对象满意度</w:t>
            </w:r>
          </w:p>
        </w:tc>
        <w:tc>
          <w:tcPr>
            <w:tcW w:w="1238" w:type="dxa"/>
            <w:vAlign w:val="top"/>
          </w:tcPr>
          <w:p w14:paraId="6C740B65">
            <w:pPr>
              <w:pStyle w:val="6"/>
              <w:spacing w:before="119" w:line="229" w:lineRule="auto"/>
              <w:ind w:left="19"/>
            </w:pPr>
            <w:r>
              <w:rPr>
                <w:spacing w:val="4"/>
              </w:rPr>
              <w:t>失独家庭满意度</w:t>
            </w:r>
          </w:p>
        </w:tc>
        <w:tc>
          <w:tcPr>
            <w:tcW w:w="794" w:type="dxa"/>
            <w:vAlign w:val="top"/>
          </w:tcPr>
          <w:p w14:paraId="4866C749">
            <w:pPr>
              <w:pStyle w:val="6"/>
              <w:spacing w:before="119" w:line="143" w:lineRule="exact"/>
              <w:ind w:left="363"/>
            </w:pPr>
            <w:r>
              <w:t>≧</w:t>
            </w:r>
          </w:p>
        </w:tc>
        <w:tc>
          <w:tcPr>
            <w:tcW w:w="1063" w:type="dxa"/>
            <w:vAlign w:val="top"/>
          </w:tcPr>
          <w:p w14:paraId="0B5DB16B">
            <w:pPr>
              <w:pStyle w:val="6"/>
              <w:spacing w:before="119" w:line="135" w:lineRule="exact"/>
              <w:ind w:left="483"/>
            </w:pPr>
            <w:r>
              <w:rPr>
                <w:position w:val="1"/>
              </w:rPr>
              <w:t>85</w:t>
            </w:r>
          </w:p>
        </w:tc>
        <w:tc>
          <w:tcPr>
            <w:tcW w:w="614" w:type="dxa"/>
            <w:vAlign w:val="top"/>
          </w:tcPr>
          <w:p w14:paraId="1FCB21F3">
            <w:pPr>
              <w:pStyle w:val="6"/>
              <w:spacing w:before="119" w:line="135" w:lineRule="exact"/>
              <w:ind w:left="283"/>
            </w:pPr>
            <w:r>
              <w:rPr>
                <w:spacing w:val="1"/>
                <w:position w:val="1"/>
              </w:rPr>
              <w:t>%</w:t>
            </w:r>
          </w:p>
        </w:tc>
        <w:tc>
          <w:tcPr>
            <w:tcW w:w="1063" w:type="dxa"/>
            <w:vAlign w:val="top"/>
          </w:tcPr>
          <w:p w14:paraId="2F830670">
            <w:pPr>
              <w:pStyle w:val="6"/>
              <w:spacing w:before="119" w:line="135" w:lineRule="exact"/>
              <w:ind w:left="483"/>
            </w:pPr>
            <w:r>
              <w:rPr>
                <w:position w:val="1"/>
              </w:rPr>
              <w:t>90</w:t>
            </w:r>
          </w:p>
        </w:tc>
        <w:tc>
          <w:tcPr>
            <w:tcW w:w="638" w:type="dxa"/>
            <w:vAlign w:val="top"/>
          </w:tcPr>
          <w:p w14:paraId="25FA1366">
            <w:pPr>
              <w:pStyle w:val="6"/>
              <w:spacing w:before="119" w:line="135" w:lineRule="exact"/>
              <w:ind w:left="306"/>
            </w:pPr>
            <w:r>
              <w:rPr>
                <w:position w:val="1"/>
              </w:rPr>
              <w:t>10.00</w:t>
            </w:r>
          </w:p>
        </w:tc>
        <w:tc>
          <w:tcPr>
            <w:tcW w:w="679" w:type="dxa"/>
            <w:vAlign w:val="top"/>
          </w:tcPr>
          <w:p w14:paraId="0851A3FB">
            <w:pPr>
              <w:pStyle w:val="6"/>
              <w:spacing w:before="119" w:line="135" w:lineRule="exact"/>
              <w:ind w:left="352"/>
            </w:pPr>
            <w:r>
              <w:rPr>
                <w:position w:val="1"/>
              </w:rPr>
              <w:t>10.00</w:t>
            </w:r>
          </w:p>
        </w:tc>
        <w:tc>
          <w:tcPr>
            <w:tcW w:w="1581" w:type="dxa"/>
            <w:gridSpan w:val="2"/>
            <w:vAlign w:val="top"/>
          </w:tcPr>
          <w:p w14:paraId="718A4C50">
            <w:pPr>
              <w:pStyle w:val="6"/>
              <w:spacing w:before="57" w:line="236" w:lineRule="auto"/>
              <w:ind w:left="21" w:right="80"/>
            </w:pPr>
            <w:r>
              <w:rPr>
                <w:spacing w:val="5"/>
              </w:rPr>
              <w:t>保障和改善民生，促进社会的和</w:t>
            </w:r>
            <w:r>
              <w:rPr>
                <w:spacing w:val="3"/>
              </w:rPr>
              <w:t>谐与稳定。</w:t>
            </w:r>
          </w:p>
        </w:tc>
      </w:tr>
      <w:tr w14:paraId="76D1EA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2013" w:type="dxa"/>
            <w:gridSpan w:val="3"/>
            <w:vAlign w:val="top"/>
          </w:tcPr>
          <w:p w14:paraId="1E4F0382">
            <w:pPr>
              <w:pStyle w:val="6"/>
              <w:spacing w:before="186" w:line="229" w:lineRule="auto"/>
              <w:ind w:left="534"/>
            </w:pPr>
            <w:r>
              <w:rPr>
                <w:spacing w:val="5"/>
              </w:rPr>
              <w:t>其他需要说明的事项</w:t>
            </w:r>
          </w:p>
        </w:tc>
        <w:tc>
          <w:tcPr>
            <w:tcW w:w="7670" w:type="dxa"/>
            <w:gridSpan w:val="9"/>
            <w:vAlign w:val="top"/>
          </w:tcPr>
          <w:p w14:paraId="1FFA77C0">
            <w:pPr>
              <w:rPr>
                <w:rFonts w:ascii="Arial"/>
                <w:sz w:val="21"/>
              </w:rPr>
            </w:pPr>
          </w:p>
        </w:tc>
      </w:tr>
      <w:tr w14:paraId="35FFDB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6785" w:type="dxa"/>
            <w:gridSpan w:val="8"/>
            <w:vMerge w:val="restart"/>
            <w:tcBorders>
              <w:bottom w:val="nil"/>
            </w:tcBorders>
            <w:vAlign w:val="top"/>
          </w:tcPr>
          <w:p w14:paraId="6FF9858B">
            <w:pPr>
              <w:pStyle w:val="6"/>
              <w:spacing w:before="239" w:line="230" w:lineRule="auto"/>
              <w:ind w:left="3294"/>
            </w:pPr>
            <w:r>
              <w:rPr>
                <w:spacing w:val="1"/>
              </w:rPr>
              <w:t>总分</w:t>
            </w:r>
          </w:p>
        </w:tc>
        <w:tc>
          <w:tcPr>
            <w:tcW w:w="638" w:type="dxa"/>
            <w:vAlign w:val="top"/>
          </w:tcPr>
          <w:p w14:paraId="2BD23478">
            <w:pPr>
              <w:pStyle w:val="6"/>
              <w:spacing w:before="83" w:line="229" w:lineRule="auto"/>
              <w:ind w:left="167"/>
            </w:pPr>
            <w:r>
              <w:rPr>
                <w:spacing w:val="3"/>
              </w:rPr>
              <w:t>总分值</w:t>
            </w:r>
          </w:p>
        </w:tc>
        <w:tc>
          <w:tcPr>
            <w:tcW w:w="679" w:type="dxa"/>
            <w:vAlign w:val="top"/>
          </w:tcPr>
          <w:p w14:paraId="349BDDD3">
            <w:pPr>
              <w:pStyle w:val="6"/>
              <w:spacing w:before="83" w:line="229" w:lineRule="auto"/>
              <w:ind w:left="189"/>
            </w:pPr>
            <w:r>
              <w:rPr>
                <w:spacing w:val="3"/>
              </w:rPr>
              <w:t>总得分</w:t>
            </w:r>
          </w:p>
        </w:tc>
        <w:tc>
          <w:tcPr>
            <w:tcW w:w="1581" w:type="dxa"/>
            <w:gridSpan w:val="2"/>
            <w:vAlign w:val="top"/>
          </w:tcPr>
          <w:p w14:paraId="08B94143">
            <w:pPr>
              <w:pStyle w:val="6"/>
              <w:spacing w:before="83" w:line="229" w:lineRule="auto"/>
              <w:ind w:left="602"/>
            </w:pPr>
            <w:r>
              <w:t>自评等级</w:t>
            </w:r>
          </w:p>
        </w:tc>
      </w:tr>
      <w:tr w14:paraId="0BC372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6785" w:type="dxa"/>
            <w:gridSpan w:val="8"/>
            <w:vMerge w:val="continue"/>
            <w:tcBorders>
              <w:top w:val="nil"/>
            </w:tcBorders>
            <w:vAlign w:val="top"/>
          </w:tcPr>
          <w:p w14:paraId="2BC461EC">
            <w:pPr>
              <w:rPr>
                <w:rFonts w:ascii="Arial"/>
                <w:sz w:val="21"/>
              </w:rPr>
            </w:pPr>
          </w:p>
        </w:tc>
        <w:tc>
          <w:tcPr>
            <w:tcW w:w="638" w:type="dxa"/>
            <w:vAlign w:val="top"/>
          </w:tcPr>
          <w:p w14:paraId="5D502EC9">
            <w:pPr>
              <w:pStyle w:val="6"/>
              <w:spacing w:before="107" w:line="135" w:lineRule="exact"/>
              <w:ind w:left="280"/>
            </w:pPr>
            <w:r>
              <w:rPr>
                <w:position w:val="1"/>
              </w:rPr>
              <w:t>100.00</w:t>
            </w:r>
          </w:p>
        </w:tc>
        <w:tc>
          <w:tcPr>
            <w:tcW w:w="679" w:type="dxa"/>
            <w:vAlign w:val="top"/>
          </w:tcPr>
          <w:p w14:paraId="0AEFB465">
            <w:pPr>
              <w:pStyle w:val="6"/>
              <w:spacing w:before="107" w:line="135" w:lineRule="exact"/>
              <w:ind w:left="371"/>
            </w:pPr>
            <w:r>
              <w:rPr>
                <w:spacing w:val="1"/>
                <w:position w:val="1"/>
              </w:rPr>
              <w:t>99.50</w:t>
            </w:r>
          </w:p>
        </w:tc>
        <w:tc>
          <w:tcPr>
            <w:tcW w:w="1581" w:type="dxa"/>
            <w:gridSpan w:val="2"/>
            <w:vAlign w:val="top"/>
          </w:tcPr>
          <w:p w14:paraId="1E89831E">
            <w:pPr>
              <w:pStyle w:val="6"/>
              <w:spacing w:before="107" w:line="229" w:lineRule="auto"/>
              <w:ind w:left="742"/>
            </w:pPr>
            <w:r>
              <w:rPr>
                <w:spacing w:val="1"/>
              </w:rPr>
              <w:t>优</w:t>
            </w:r>
          </w:p>
        </w:tc>
      </w:tr>
      <w:tr w14:paraId="6C2AE0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8" w:hRule="atLeast"/>
        </w:trPr>
        <w:tc>
          <w:tcPr>
            <w:tcW w:w="9683" w:type="dxa"/>
            <w:gridSpan w:val="12"/>
            <w:vAlign w:val="top"/>
          </w:tcPr>
          <w:p w14:paraId="25F49A1A">
            <w:pPr>
              <w:pStyle w:val="6"/>
              <w:spacing w:before="115" w:line="230" w:lineRule="auto"/>
              <w:ind w:left="19"/>
            </w:pPr>
            <w:r>
              <w:rPr>
                <w:spacing w:val="1"/>
              </w:rPr>
              <w:t>备注</w:t>
            </w:r>
            <w:r>
              <w:rPr>
                <w:spacing w:val="-29"/>
              </w:rPr>
              <w:t xml:space="preserve"> </w:t>
            </w:r>
            <w:r>
              <w:rPr>
                <w:spacing w:val="1"/>
              </w:rPr>
              <w:t>:</w:t>
            </w:r>
          </w:p>
          <w:p w14:paraId="41C0BC93">
            <w:pPr>
              <w:pStyle w:val="6"/>
              <w:spacing w:before="4" w:line="229" w:lineRule="auto"/>
              <w:ind w:left="26"/>
            </w:pPr>
            <w:r>
              <w:rPr>
                <w:spacing w:val="5"/>
              </w:rPr>
              <w:t>1. 一级指标包含产出指标、效益指标、满意度指标，二级指标和三级指标根据项目实际情况设置。</w:t>
            </w:r>
          </w:p>
          <w:p w14:paraId="49E0F8F2">
            <w:pPr>
              <w:pStyle w:val="6"/>
              <w:spacing w:before="3" w:line="228" w:lineRule="auto"/>
              <w:ind w:left="19"/>
            </w:pPr>
            <w:r>
              <w:rPr>
                <w:spacing w:val="5"/>
              </w:rPr>
              <w:t>2.当年财政拨款指一般公共预算、国有资本经营预算、政府性基金预算安排的资金。</w:t>
            </w:r>
          </w:p>
          <w:p w14:paraId="1958F4A5">
            <w:pPr>
              <w:pStyle w:val="6"/>
              <w:spacing w:before="5" w:line="228" w:lineRule="auto"/>
              <w:ind w:left="20"/>
            </w:pPr>
            <w:r>
              <w:rPr>
                <w:spacing w:val="5"/>
              </w:rPr>
              <w:t>3.上年结转资金指上一年一般公共预算、国有资本经营预算、政府性基金预算安排的结转资金。</w:t>
            </w:r>
          </w:p>
          <w:p w14:paraId="77C4F1F6">
            <w:pPr>
              <w:pStyle w:val="6"/>
              <w:spacing w:before="4" w:line="229" w:lineRule="auto"/>
              <w:ind w:left="18"/>
            </w:pPr>
            <w:r>
              <w:rPr>
                <w:spacing w:val="5"/>
              </w:rPr>
              <w:t>4.非财政拨款含财政专户管理资金和单位资</w:t>
            </w:r>
            <w:r>
              <w:rPr>
                <w:spacing w:val="4"/>
              </w:rPr>
              <w:t>金等。</w:t>
            </w:r>
          </w:p>
          <w:p w14:paraId="38C6D89B">
            <w:pPr>
              <w:pStyle w:val="6"/>
              <w:spacing w:before="5" w:line="229" w:lineRule="auto"/>
              <w:ind w:left="20"/>
            </w:pPr>
            <w:r>
              <w:rPr>
                <w:spacing w:val="4"/>
              </w:rPr>
              <w:t>5.全年预算数=年初预算数+调整预算(年度新增项目)。</w:t>
            </w:r>
          </w:p>
          <w:p w14:paraId="57DDCC55">
            <w:pPr>
              <w:pStyle w:val="6"/>
              <w:spacing w:before="3" w:line="229" w:lineRule="auto"/>
              <w:ind w:left="19"/>
            </w:pPr>
            <w:r>
              <w:rPr>
                <w:spacing w:val="4"/>
              </w:rPr>
              <w:t>6.非财政资金</w:t>
            </w:r>
            <w:r>
              <w:rPr>
                <w:spacing w:val="-30"/>
              </w:rPr>
              <w:t xml:space="preserve"> </w:t>
            </w:r>
            <w:r>
              <w:rPr>
                <w:spacing w:val="4"/>
              </w:rPr>
              <w:t>:请在“其他需要说明的事项</w:t>
            </w:r>
            <w:r>
              <w:rPr>
                <w:spacing w:val="-35"/>
              </w:rPr>
              <w:t xml:space="preserve"> </w:t>
            </w:r>
            <w:r>
              <w:rPr>
                <w:spacing w:val="3"/>
              </w:rPr>
              <w:t>”栏注明资金来源。</w:t>
            </w:r>
          </w:p>
          <w:p w14:paraId="2278FBF9">
            <w:pPr>
              <w:pStyle w:val="6"/>
              <w:spacing w:before="6" w:line="229" w:lineRule="auto"/>
              <w:ind w:left="20"/>
            </w:pPr>
            <w:r>
              <w:rPr>
                <w:spacing w:val="5"/>
              </w:rPr>
              <w:t>7.实际完成值：定性指标，根据指标完成情况分为达成年度指标、部分达成年度指标并具有一定效果、未达成年度指标且效果较差三档，分别按100%-80%(含)</w:t>
            </w:r>
            <w:r>
              <w:rPr>
                <w:spacing w:val="4"/>
              </w:rPr>
              <w:t>、80%-60%(含)、60%-0%合理确定实际完成值。</w:t>
            </w:r>
          </w:p>
          <w:p w14:paraId="5CA94631">
            <w:pPr>
              <w:pStyle w:val="6"/>
              <w:spacing w:before="3" w:line="229" w:lineRule="auto"/>
              <w:ind w:left="18"/>
            </w:pPr>
            <w:r>
              <w:rPr>
                <w:spacing w:val="4"/>
              </w:rPr>
              <w:t>8.分值</w:t>
            </w:r>
            <w:r>
              <w:rPr>
                <w:spacing w:val="-16"/>
              </w:rPr>
              <w:t xml:space="preserve"> </w:t>
            </w:r>
            <w:r>
              <w:rPr>
                <w:spacing w:val="4"/>
              </w:rPr>
              <w:t>:原则上预算执行率10分，产出指标总分50分，效益指标总分30分、满意度指标总分10分。</w:t>
            </w:r>
          </w:p>
          <w:p w14:paraId="5B603ADB">
            <w:pPr>
              <w:pStyle w:val="6"/>
              <w:spacing w:before="6" w:line="229" w:lineRule="auto"/>
              <w:ind w:left="18"/>
            </w:pPr>
            <w:r>
              <w:rPr>
                <w:spacing w:val="4"/>
              </w:rPr>
              <w:t>9.</w:t>
            </w:r>
            <w:r>
              <w:rPr>
                <w:spacing w:val="-28"/>
              </w:rPr>
              <w:t xml:space="preserve"> </w:t>
            </w:r>
            <w:r>
              <w:rPr>
                <w:spacing w:val="4"/>
              </w:rPr>
              <w:t>自评等级</w:t>
            </w:r>
            <w:r>
              <w:rPr>
                <w:spacing w:val="-30"/>
              </w:rPr>
              <w:t xml:space="preserve"> </w:t>
            </w:r>
            <w:r>
              <w:rPr>
                <w:spacing w:val="4"/>
              </w:rPr>
              <w:t>:划分为4档，100-90(含)分为优、90-80(含)分为良、80-60(含)分为中、60分以下为差，系统将根据得分</w:t>
            </w:r>
            <w:r>
              <w:rPr>
                <w:spacing w:val="3"/>
              </w:rPr>
              <w:t>情况自动生成自评等级。</w:t>
            </w:r>
          </w:p>
          <w:p w14:paraId="7C417D35">
            <w:pPr>
              <w:pStyle w:val="6"/>
              <w:spacing w:before="6" w:line="228" w:lineRule="auto"/>
              <w:ind w:left="26"/>
            </w:pPr>
            <w:r>
              <w:rPr>
                <w:spacing w:val="4"/>
              </w:rPr>
              <w:t>10.涉密部门和涉密项目信息不录入本系统。</w:t>
            </w:r>
          </w:p>
        </w:tc>
      </w:tr>
    </w:tbl>
    <w:p w14:paraId="76F2D16D">
      <w:pPr>
        <w:rPr>
          <w:rFonts w:ascii="Arial"/>
          <w:sz w:val="21"/>
        </w:rPr>
      </w:pPr>
    </w:p>
    <w:p w14:paraId="1171E16F">
      <w:pPr>
        <w:rPr>
          <w:rFonts w:ascii="Arial" w:hAnsi="Arial" w:eastAsia="Arial" w:cs="Arial"/>
          <w:sz w:val="21"/>
          <w:szCs w:val="21"/>
        </w:rPr>
        <w:sectPr>
          <w:pgSz w:w="11905" w:h="16837"/>
          <w:pgMar w:top="1431" w:right="1133" w:bottom="0" w:left="1082" w:header="0" w:footer="0" w:gutter="0"/>
          <w:cols w:space="720" w:num="1"/>
        </w:sectPr>
      </w:pPr>
    </w:p>
    <w:p w14:paraId="0B48D1A7">
      <w:pPr>
        <w:spacing w:line="117" w:lineRule="auto"/>
        <w:rPr>
          <w:rFonts w:ascii="Arial"/>
          <w:sz w:val="2"/>
        </w:rPr>
      </w:pPr>
    </w:p>
    <w:tbl>
      <w:tblPr>
        <w:tblStyle w:val="5"/>
        <w:tblW w:w="971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7"/>
        <w:gridCol w:w="451"/>
        <w:gridCol w:w="1111"/>
        <w:gridCol w:w="1326"/>
        <w:gridCol w:w="830"/>
        <w:gridCol w:w="995"/>
        <w:gridCol w:w="640"/>
        <w:gridCol w:w="895"/>
        <w:gridCol w:w="667"/>
        <w:gridCol w:w="710"/>
        <w:gridCol w:w="921"/>
        <w:gridCol w:w="706"/>
      </w:tblGrid>
      <w:tr w14:paraId="58F39E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0" w:hRule="atLeast"/>
        </w:trPr>
        <w:tc>
          <w:tcPr>
            <w:tcW w:w="9719" w:type="dxa"/>
            <w:gridSpan w:val="12"/>
            <w:vAlign w:val="top"/>
          </w:tcPr>
          <w:p w14:paraId="12B88738">
            <w:pPr>
              <w:pStyle w:val="6"/>
              <w:spacing w:before="105" w:line="225" w:lineRule="auto"/>
              <w:ind w:left="4037"/>
              <w:rPr>
                <w:sz w:val="18"/>
                <w:szCs w:val="18"/>
              </w:rPr>
            </w:pPr>
            <w:r>
              <w:rPr>
                <w:b/>
                <w:bCs/>
                <w:spacing w:val="2"/>
                <w:sz w:val="18"/>
                <w:szCs w:val="18"/>
              </w:rPr>
              <w:t>项目支出绩效自评表</w:t>
            </w:r>
          </w:p>
        </w:tc>
      </w:tr>
      <w:tr w14:paraId="3E2EF6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918" w:type="dxa"/>
            <w:gridSpan w:val="2"/>
            <w:vAlign w:val="top"/>
          </w:tcPr>
          <w:p w14:paraId="3D2C5598">
            <w:pPr>
              <w:pStyle w:val="6"/>
              <w:spacing w:before="90" w:line="238" w:lineRule="auto"/>
              <w:ind w:left="245"/>
            </w:pPr>
            <w:r>
              <w:rPr>
                <w:spacing w:val="8"/>
              </w:rPr>
              <w:t>项目名称</w:t>
            </w:r>
          </w:p>
        </w:tc>
        <w:tc>
          <w:tcPr>
            <w:tcW w:w="8801" w:type="dxa"/>
            <w:gridSpan w:val="10"/>
            <w:vAlign w:val="top"/>
          </w:tcPr>
          <w:p w14:paraId="05A836A8">
            <w:pPr>
              <w:pStyle w:val="6"/>
              <w:spacing w:before="89" w:line="238" w:lineRule="auto"/>
              <w:ind w:left="17"/>
            </w:pPr>
            <w:r>
              <w:rPr>
                <w:spacing w:val="10"/>
              </w:rPr>
              <w:t>计划生育特殊家庭家庭医生签约个人承担费用补助资金</w:t>
            </w:r>
          </w:p>
        </w:tc>
      </w:tr>
      <w:tr w14:paraId="123430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918" w:type="dxa"/>
            <w:gridSpan w:val="2"/>
            <w:vAlign w:val="top"/>
          </w:tcPr>
          <w:p w14:paraId="72EEA41E">
            <w:pPr>
              <w:pStyle w:val="6"/>
              <w:spacing w:before="85" w:line="238" w:lineRule="auto"/>
              <w:ind w:left="244"/>
            </w:pPr>
            <w:r>
              <w:rPr>
                <w:spacing w:val="8"/>
              </w:rPr>
              <w:t>主管部门</w:t>
            </w:r>
          </w:p>
        </w:tc>
        <w:tc>
          <w:tcPr>
            <w:tcW w:w="4902" w:type="dxa"/>
            <w:gridSpan w:val="5"/>
            <w:vAlign w:val="top"/>
          </w:tcPr>
          <w:p w14:paraId="3E565A19">
            <w:pPr>
              <w:pStyle w:val="6"/>
              <w:spacing w:before="85" w:line="237" w:lineRule="auto"/>
              <w:ind w:left="30"/>
            </w:pPr>
            <w:r>
              <w:rPr>
                <w:spacing w:val="8"/>
              </w:rPr>
              <w:t>曲靖市卫生健康委员会</w:t>
            </w:r>
          </w:p>
        </w:tc>
        <w:tc>
          <w:tcPr>
            <w:tcW w:w="895" w:type="dxa"/>
            <w:vAlign w:val="top"/>
          </w:tcPr>
          <w:p w14:paraId="79E3612C">
            <w:pPr>
              <w:pStyle w:val="6"/>
              <w:spacing w:before="85" w:line="238" w:lineRule="auto"/>
              <w:ind w:left="237"/>
            </w:pPr>
            <w:r>
              <w:rPr>
                <w:spacing w:val="8"/>
              </w:rPr>
              <w:t>实施单位</w:t>
            </w:r>
          </w:p>
        </w:tc>
        <w:tc>
          <w:tcPr>
            <w:tcW w:w="3004" w:type="dxa"/>
            <w:gridSpan w:val="4"/>
            <w:vAlign w:val="top"/>
          </w:tcPr>
          <w:p w14:paraId="61935635">
            <w:pPr>
              <w:pStyle w:val="6"/>
              <w:spacing w:before="85" w:line="237" w:lineRule="auto"/>
              <w:ind w:left="33"/>
            </w:pPr>
            <w:r>
              <w:rPr>
                <w:spacing w:val="8"/>
              </w:rPr>
              <w:t>曲靖市卫生健康委员会</w:t>
            </w:r>
          </w:p>
        </w:tc>
      </w:tr>
      <w:tr w14:paraId="02D47F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18" w:type="dxa"/>
            <w:gridSpan w:val="2"/>
            <w:vMerge w:val="restart"/>
            <w:tcBorders>
              <w:bottom w:val="nil"/>
            </w:tcBorders>
            <w:vAlign w:val="top"/>
          </w:tcPr>
          <w:p w14:paraId="5F0B3CC2">
            <w:pPr>
              <w:spacing w:line="291" w:lineRule="auto"/>
              <w:rPr>
                <w:rFonts w:ascii="Arial"/>
                <w:sz w:val="21"/>
              </w:rPr>
            </w:pPr>
          </w:p>
          <w:p w14:paraId="5A6799D8">
            <w:pPr>
              <w:spacing w:line="291" w:lineRule="auto"/>
              <w:rPr>
                <w:rFonts w:ascii="Arial"/>
                <w:sz w:val="21"/>
              </w:rPr>
            </w:pPr>
          </w:p>
          <w:p w14:paraId="27101AAF">
            <w:pPr>
              <w:pStyle w:val="6"/>
              <w:spacing w:before="32" w:line="238" w:lineRule="auto"/>
              <w:ind w:left="133"/>
            </w:pPr>
            <w:r>
              <w:rPr>
                <w:spacing w:val="8"/>
              </w:rPr>
              <w:t>项目资金(元)</w:t>
            </w:r>
          </w:p>
        </w:tc>
        <w:tc>
          <w:tcPr>
            <w:tcW w:w="1111" w:type="dxa"/>
            <w:vAlign w:val="top"/>
          </w:tcPr>
          <w:p w14:paraId="49E876F0">
            <w:pPr>
              <w:spacing w:line="225" w:lineRule="exact"/>
              <w:rPr>
                <w:rFonts w:ascii="Arial"/>
                <w:sz w:val="19"/>
              </w:rPr>
            </w:pPr>
          </w:p>
        </w:tc>
        <w:tc>
          <w:tcPr>
            <w:tcW w:w="2156" w:type="dxa"/>
            <w:gridSpan w:val="2"/>
            <w:vAlign w:val="top"/>
          </w:tcPr>
          <w:p w14:paraId="429C95E0">
            <w:pPr>
              <w:pStyle w:val="6"/>
              <w:spacing w:before="65" w:line="238" w:lineRule="auto"/>
              <w:ind w:left="805"/>
            </w:pPr>
            <w:r>
              <w:rPr>
                <w:spacing w:val="9"/>
              </w:rPr>
              <w:t>年初预算数</w:t>
            </w:r>
          </w:p>
        </w:tc>
        <w:tc>
          <w:tcPr>
            <w:tcW w:w="1635" w:type="dxa"/>
            <w:gridSpan w:val="2"/>
            <w:vAlign w:val="top"/>
          </w:tcPr>
          <w:p w14:paraId="1122C9A3">
            <w:pPr>
              <w:pStyle w:val="6"/>
              <w:spacing w:before="65" w:line="238" w:lineRule="auto"/>
              <w:ind w:left="547"/>
            </w:pPr>
            <w:r>
              <w:rPr>
                <w:spacing w:val="9"/>
              </w:rPr>
              <w:t>全年预算数</w:t>
            </w:r>
          </w:p>
        </w:tc>
        <w:tc>
          <w:tcPr>
            <w:tcW w:w="895" w:type="dxa"/>
            <w:vAlign w:val="top"/>
          </w:tcPr>
          <w:p w14:paraId="4A5A4E18">
            <w:pPr>
              <w:pStyle w:val="6"/>
              <w:spacing w:before="65" w:line="238" w:lineRule="auto"/>
              <w:ind w:left="179"/>
            </w:pPr>
            <w:r>
              <w:rPr>
                <w:spacing w:val="9"/>
              </w:rPr>
              <w:t>全年执行数</w:t>
            </w:r>
          </w:p>
        </w:tc>
        <w:tc>
          <w:tcPr>
            <w:tcW w:w="667" w:type="dxa"/>
            <w:vAlign w:val="top"/>
          </w:tcPr>
          <w:p w14:paraId="68282556">
            <w:pPr>
              <w:pStyle w:val="6"/>
              <w:spacing w:before="65" w:line="238" w:lineRule="auto"/>
              <w:ind w:left="231"/>
            </w:pPr>
            <w:r>
              <w:rPr>
                <w:spacing w:val="7"/>
              </w:rPr>
              <w:t>分值</w:t>
            </w:r>
          </w:p>
        </w:tc>
        <w:tc>
          <w:tcPr>
            <w:tcW w:w="710" w:type="dxa"/>
            <w:vAlign w:val="top"/>
          </w:tcPr>
          <w:p w14:paraId="6D162E75">
            <w:pPr>
              <w:pStyle w:val="6"/>
              <w:spacing w:before="65" w:line="238" w:lineRule="auto"/>
              <w:ind w:left="196"/>
            </w:pPr>
            <w:r>
              <w:rPr>
                <w:spacing w:val="8"/>
              </w:rPr>
              <w:t>执行率</w:t>
            </w:r>
          </w:p>
        </w:tc>
        <w:tc>
          <w:tcPr>
            <w:tcW w:w="921" w:type="dxa"/>
            <w:vAlign w:val="top"/>
          </w:tcPr>
          <w:p w14:paraId="605AB93F">
            <w:pPr>
              <w:pStyle w:val="6"/>
              <w:spacing w:before="65" w:line="238" w:lineRule="auto"/>
              <w:ind w:left="357"/>
            </w:pPr>
            <w:r>
              <w:rPr>
                <w:spacing w:val="7"/>
              </w:rPr>
              <w:t>得分</w:t>
            </w:r>
          </w:p>
        </w:tc>
        <w:tc>
          <w:tcPr>
            <w:tcW w:w="706" w:type="dxa"/>
            <w:vAlign w:val="top"/>
          </w:tcPr>
          <w:p w14:paraId="4C650ED6">
            <w:pPr>
              <w:pStyle w:val="6"/>
              <w:spacing w:before="66" w:line="239" w:lineRule="auto"/>
              <w:ind w:left="249"/>
            </w:pPr>
            <w:r>
              <w:rPr>
                <w:spacing w:val="7"/>
              </w:rPr>
              <w:t>备注</w:t>
            </w:r>
          </w:p>
        </w:tc>
      </w:tr>
      <w:tr w14:paraId="5B4F58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918" w:type="dxa"/>
            <w:gridSpan w:val="2"/>
            <w:vMerge w:val="continue"/>
            <w:tcBorders>
              <w:top w:val="nil"/>
              <w:bottom w:val="nil"/>
            </w:tcBorders>
            <w:vAlign w:val="top"/>
          </w:tcPr>
          <w:p w14:paraId="55913C08">
            <w:pPr>
              <w:rPr>
                <w:rFonts w:ascii="Arial"/>
                <w:sz w:val="21"/>
              </w:rPr>
            </w:pPr>
          </w:p>
        </w:tc>
        <w:tc>
          <w:tcPr>
            <w:tcW w:w="1111" w:type="dxa"/>
            <w:vAlign w:val="top"/>
          </w:tcPr>
          <w:p w14:paraId="24039A0E">
            <w:pPr>
              <w:pStyle w:val="6"/>
              <w:spacing w:before="85" w:line="238" w:lineRule="auto"/>
              <w:ind w:left="17"/>
            </w:pPr>
            <w:r>
              <w:rPr>
                <w:spacing w:val="9"/>
              </w:rPr>
              <w:t>年度资金总额</w:t>
            </w:r>
          </w:p>
        </w:tc>
        <w:tc>
          <w:tcPr>
            <w:tcW w:w="2156" w:type="dxa"/>
            <w:gridSpan w:val="2"/>
            <w:vAlign w:val="top"/>
          </w:tcPr>
          <w:p w14:paraId="5C11BA00">
            <w:pPr>
              <w:pStyle w:val="6"/>
              <w:spacing w:before="85" w:line="235" w:lineRule="auto"/>
              <w:ind w:left="1599"/>
            </w:pPr>
            <w:r>
              <w:rPr>
                <w:spacing w:val="3"/>
              </w:rPr>
              <w:t>12,400.00</w:t>
            </w:r>
          </w:p>
        </w:tc>
        <w:tc>
          <w:tcPr>
            <w:tcW w:w="1635" w:type="dxa"/>
            <w:gridSpan w:val="2"/>
            <w:vAlign w:val="top"/>
          </w:tcPr>
          <w:p w14:paraId="160B910A">
            <w:pPr>
              <w:pStyle w:val="6"/>
              <w:spacing w:before="85" w:line="235" w:lineRule="auto"/>
              <w:ind w:left="1080"/>
            </w:pPr>
            <w:r>
              <w:rPr>
                <w:spacing w:val="3"/>
              </w:rPr>
              <w:t>12,400.00</w:t>
            </w:r>
          </w:p>
        </w:tc>
        <w:tc>
          <w:tcPr>
            <w:tcW w:w="895" w:type="dxa"/>
            <w:vAlign w:val="top"/>
          </w:tcPr>
          <w:p w14:paraId="0988750E">
            <w:pPr>
              <w:pStyle w:val="6"/>
              <w:spacing w:before="85" w:line="235" w:lineRule="auto"/>
              <w:ind w:left="390"/>
            </w:pPr>
            <w:r>
              <w:rPr>
                <w:spacing w:val="4"/>
              </w:rPr>
              <w:t>5,100.00</w:t>
            </w:r>
          </w:p>
        </w:tc>
        <w:tc>
          <w:tcPr>
            <w:tcW w:w="667" w:type="dxa"/>
            <w:vAlign w:val="top"/>
          </w:tcPr>
          <w:p w14:paraId="02F48D63">
            <w:pPr>
              <w:pStyle w:val="6"/>
              <w:spacing w:before="85" w:line="139" w:lineRule="exact"/>
              <w:ind w:left="348"/>
            </w:pPr>
            <w:r>
              <w:rPr>
                <w:spacing w:val="2"/>
                <w:position w:val="1"/>
              </w:rPr>
              <w:t>10.00</w:t>
            </w:r>
          </w:p>
        </w:tc>
        <w:tc>
          <w:tcPr>
            <w:tcW w:w="710" w:type="dxa"/>
            <w:vAlign w:val="top"/>
          </w:tcPr>
          <w:p w14:paraId="6CC3B904">
            <w:pPr>
              <w:pStyle w:val="6"/>
              <w:spacing w:before="85" w:line="139" w:lineRule="exact"/>
              <w:ind w:left="388"/>
            </w:pPr>
            <w:r>
              <w:rPr>
                <w:spacing w:val="4"/>
                <w:position w:val="1"/>
              </w:rPr>
              <w:t>41.13</w:t>
            </w:r>
          </w:p>
        </w:tc>
        <w:tc>
          <w:tcPr>
            <w:tcW w:w="921" w:type="dxa"/>
            <w:vAlign w:val="top"/>
          </w:tcPr>
          <w:p w14:paraId="570FED30">
            <w:pPr>
              <w:pStyle w:val="6"/>
              <w:spacing w:before="85" w:line="139" w:lineRule="exact"/>
              <w:ind w:left="633"/>
            </w:pPr>
            <w:r>
              <w:rPr>
                <w:spacing w:val="4"/>
                <w:position w:val="1"/>
              </w:rPr>
              <w:t>4.11</w:t>
            </w:r>
          </w:p>
        </w:tc>
        <w:tc>
          <w:tcPr>
            <w:tcW w:w="706" w:type="dxa"/>
            <w:vMerge w:val="restart"/>
            <w:tcBorders>
              <w:bottom w:val="nil"/>
            </w:tcBorders>
            <w:vAlign w:val="top"/>
          </w:tcPr>
          <w:p w14:paraId="49E18CA0">
            <w:pPr>
              <w:rPr>
                <w:rFonts w:ascii="Arial"/>
                <w:sz w:val="21"/>
              </w:rPr>
            </w:pPr>
          </w:p>
        </w:tc>
      </w:tr>
      <w:tr w14:paraId="1C6035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918" w:type="dxa"/>
            <w:gridSpan w:val="2"/>
            <w:vMerge w:val="continue"/>
            <w:tcBorders>
              <w:top w:val="nil"/>
              <w:bottom w:val="nil"/>
            </w:tcBorders>
            <w:vAlign w:val="top"/>
          </w:tcPr>
          <w:p w14:paraId="4D2FE18C">
            <w:pPr>
              <w:rPr>
                <w:rFonts w:ascii="Arial"/>
                <w:sz w:val="21"/>
              </w:rPr>
            </w:pPr>
          </w:p>
        </w:tc>
        <w:tc>
          <w:tcPr>
            <w:tcW w:w="1111" w:type="dxa"/>
            <w:vAlign w:val="top"/>
          </w:tcPr>
          <w:p w14:paraId="56EAC0E3">
            <w:pPr>
              <w:pStyle w:val="6"/>
              <w:spacing w:before="85" w:line="238" w:lineRule="auto"/>
              <w:ind w:left="61"/>
            </w:pPr>
            <w:r>
              <w:rPr>
                <w:spacing w:val="7"/>
              </w:rPr>
              <w:t>其中：</w:t>
            </w:r>
            <w:r>
              <w:rPr>
                <w:spacing w:val="-26"/>
              </w:rPr>
              <w:t xml:space="preserve"> </w:t>
            </w:r>
            <w:r>
              <w:rPr>
                <w:spacing w:val="7"/>
              </w:rPr>
              <w:t>当年财政拨款</w:t>
            </w:r>
          </w:p>
        </w:tc>
        <w:tc>
          <w:tcPr>
            <w:tcW w:w="2156" w:type="dxa"/>
            <w:gridSpan w:val="2"/>
            <w:vAlign w:val="top"/>
          </w:tcPr>
          <w:p w14:paraId="70193F9D">
            <w:pPr>
              <w:pStyle w:val="6"/>
              <w:spacing w:before="85" w:line="235" w:lineRule="auto"/>
              <w:ind w:left="1599"/>
            </w:pPr>
            <w:r>
              <w:rPr>
                <w:spacing w:val="3"/>
              </w:rPr>
              <w:t>12,400.00</w:t>
            </w:r>
          </w:p>
        </w:tc>
        <w:tc>
          <w:tcPr>
            <w:tcW w:w="1635" w:type="dxa"/>
            <w:gridSpan w:val="2"/>
            <w:vAlign w:val="top"/>
          </w:tcPr>
          <w:p w14:paraId="75CC3E0E">
            <w:pPr>
              <w:pStyle w:val="6"/>
              <w:spacing w:before="85" w:line="235" w:lineRule="auto"/>
              <w:ind w:left="1080"/>
            </w:pPr>
            <w:r>
              <w:rPr>
                <w:spacing w:val="3"/>
              </w:rPr>
              <w:t>12,400.00</w:t>
            </w:r>
          </w:p>
        </w:tc>
        <w:tc>
          <w:tcPr>
            <w:tcW w:w="895" w:type="dxa"/>
            <w:vAlign w:val="top"/>
          </w:tcPr>
          <w:p w14:paraId="6C08C35E">
            <w:pPr>
              <w:pStyle w:val="6"/>
              <w:spacing w:before="85" w:line="235" w:lineRule="auto"/>
              <w:ind w:left="390"/>
            </w:pPr>
            <w:r>
              <w:rPr>
                <w:spacing w:val="4"/>
              </w:rPr>
              <w:t>5,100.00</w:t>
            </w:r>
          </w:p>
        </w:tc>
        <w:tc>
          <w:tcPr>
            <w:tcW w:w="667" w:type="dxa"/>
            <w:vMerge w:val="restart"/>
            <w:tcBorders>
              <w:bottom w:val="nil"/>
            </w:tcBorders>
            <w:vAlign w:val="top"/>
          </w:tcPr>
          <w:p w14:paraId="751B0F1F">
            <w:pPr>
              <w:rPr>
                <w:rFonts w:ascii="Arial"/>
                <w:sz w:val="21"/>
              </w:rPr>
            </w:pPr>
          </w:p>
        </w:tc>
        <w:tc>
          <w:tcPr>
            <w:tcW w:w="710" w:type="dxa"/>
            <w:vAlign w:val="top"/>
          </w:tcPr>
          <w:p w14:paraId="3F606EE0">
            <w:pPr>
              <w:pStyle w:val="6"/>
              <w:spacing w:before="85" w:line="139" w:lineRule="exact"/>
              <w:ind w:left="388"/>
            </w:pPr>
            <w:r>
              <w:rPr>
                <w:spacing w:val="4"/>
                <w:position w:val="1"/>
              </w:rPr>
              <w:t>41.13</w:t>
            </w:r>
          </w:p>
        </w:tc>
        <w:tc>
          <w:tcPr>
            <w:tcW w:w="921" w:type="dxa"/>
            <w:vMerge w:val="restart"/>
            <w:tcBorders>
              <w:bottom w:val="nil"/>
            </w:tcBorders>
            <w:vAlign w:val="top"/>
          </w:tcPr>
          <w:p w14:paraId="6A9201C2">
            <w:pPr>
              <w:rPr>
                <w:rFonts w:ascii="Arial"/>
                <w:sz w:val="21"/>
              </w:rPr>
            </w:pPr>
          </w:p>
        </w:tc>
        <w:tc>
          <w:tcPr>
            <w:tcW w:w="706" w:type="dxa"/>
            <w:vMerge w:val="continue"/>
            <w:tcBorders>
              <w:top w:val="nil"/>
              <w:bottom w:val="nil"/>
            </w:tcBorders>
            <w:vAlign w:val="top"/>
          </w:tcPr>
          <w:p w14:paraId="180A0BA0">
            <w:pPr>
              <w:rPr>
                <w:rFonts w:ascii="Arial"/>
                <w:sz w:val="21"/>
              </w:rPr>
            </w:pPr>
          </w:p>
        </w:tc>
      </w:tr>
      <w:tr w14:paraId="13E8C6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918" w:type="dxa"/>
            <w:gridSpan w:val="2"/>
            <w:vMerge w:val="continue"/>
            <w:tcBorders>
              <w:top w:val="nil"/>
              <w:bottom w:val="nil"/>
            </w:tcBorders>
            <w:vAlign w:val="top"/>
          </w:tcPr>
          <w:p w14:paraId="0AEDEC8B">
            <w:pPr>
              <w:rPr>
                <w:rFonts w:ascii="Arial"/>
                <w:sz w:val="21"/>
              </w:rPr>
            </w:pPr>
          </w:p>
        </w:tc>
        <w:tc>
          <w:tcPr>
            <w:tcW w:w="1111" w:type="dxa"/>
            <w:vAlign w:val="top"/>
          </w:tcPr>
          <w:p w14:paraId="18E8F8A5">
            <w:pPr>
              <w:pStyle w:val="6"/>
              <w:spacing w:before="85" w:line="238" w:lineRule="auto"/>
              <w:ind w:left="18"/>
            </w:pPr>
            <w:r>
              <w:rPr>
                <w:spacing w:val="9"/>
              </w:rPr>
              <w:t>上年结转资金</w:t>
            </w:r>
          </w:p>
        </w:tc>
        <w:tc>
          <w:tcPr>
            <w:tcW w:w="2156" w:type="dxa"/>
            <w:gridSpan w:val="2"/>
            <w:vAlign w:val="top"/>
          </w:tcPr>
          <w:p w14:paraId="61557938">
            <w:pPr>
              <w:rPr>
                <w:rFonts w:ascii="Arial"/>
                <w:sz w:val="21"/>
              </w:rPr>
            </w:pPr>
          </w:p>
        </w:tc>
        <w:tc>
          <w:tcPr>
            <w:tcW w:w="1635" w:type="dxa"/>
            <w:gridSpan w:val="2"/>
            <w:vAlign w:val="top"/>
          </w:tcPr>
          <w:p w14:paraId="264163F3">
            <w:pPr>
              <w:rPr>
                <w:rFonts w:ascii="Arial"/>
                <w:sz w:val="21"/>
              </w:rPr>
            </w:pPr>
          </w:p>
        </w:tc>
        <w:tc>
          <w:tcPr>
            <w:tcW w:w="895" w:type="dxa"/>
            <w:vAlign w:val="top"/>
          </w:tcPr>
          <w:p w14:paraId="4EF191F5">
            <w:pPr>
              <w:rPr>
                <w:rFonts w:ascii="Arial"/>
                <w:sz w:val="21"/>
              </w:rPr>
            </w:pPr>
          </w:p>
        </w:tc>
        <w:tc>
          <w:tcPr>
            <w:tcW w:w="667" w:type="dxa"/>
            <w:vMerge w:val="continue"/>
            <w:tcBorders>
              <w:top w:val="nil"/>
              <w:bottom w:val="nil"/>
            </w:tcBorders>
            <w:vAlign w:val="top"/>
          </w:tcPr>
          <w:p w14:paraId="1FD95569">
            <w:pPr>
              <w:rPr>
                <w:rFonts w:ascii="Arial"/>
                <w:sz w:val="21"/>
              </w:rPr>
            </w:pPr>
          </w:p>
        </w:tc>
        <w:tc>
          <w:tcPr>
            <w:tcW w:w="710" w:type="dxa"/>
            <w:vAlign w:val="top"/>
          </w:tcPr>
          <w:p w14:paraId="05485AF4">
            <w:pPr>
              <w:rPr>
                <w:rFonts w:ascii="Arial"/>
                <w:sz w:val="21"/>
              </w:rPr>
            </w:pPr>
          </w:p>
        </w:tc>
        <w:tc>
          <w:tcPr>
            <w:tcW w:w="921" w:type="dxa"/>
            <w:vMerge w:val="continue"/>
            <w:tcBorders>
              <w:top w:val="nil"/>
              <w:bottom w:val="nil"/>
            </w:tcBorders>
            <w:vAlign w:val="top"/>
          </w:tcPr>
          <w:p w14:paraId="32B50BE2">
            <w:pPr>
              <w:rPr>
                <w:rFonts w:ascii="Arial"/>
                <w:sz w:val="21"/>
              </w:rPr>
            </w:pPr>
          </w:p>
        </w:tc>
        <w:tc>
          <w:tcPr>
            <w:tcW w:w="706" w:type="dxa"/>
            <w:vMerge w:val="continue"/>
            <w:tcBorders>
              <w:top w:val="nil"/>
              <w:bottom w:val="nil"/>
            </w:tcBorders>
            <w:vAlign w:val="top"/>
          </w:tcPr>
          <w:p w14:paraId="5113A1F4">
            <w:pPr>
              <w:rPr>
                <w:rFonts w:ascii="Arial"/>
                <w:sz w:val="21"/>
              </w:rPr>
            </w:pPr>
          </w:p>
        </w:tc>
      </w:tr>
      <w:tr w14:paraId="3E4E4D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918" w:type="dxa"/>
            <w:gridSpan w:val="2"/>
            <w:vMerge w:val="continue"/>
            <w:tcBorders>
              <w:top w:val="nil"/>
            </w:tcBorders>
            <w:vAlign w:val="top"/>
          </w:tcPr>
          <w:p w14:paraId="2D125ACD">
            <w:pPr>
              <w:rPr>
                <w:rFonts w:ascii="Arial"/>
                <w:sz w:val="21"/>
              </w:rPr>
            </w:pPr>
          </w:p>
        </w:tc>
        <w:tc>
          <w:tcPr>
            <w:tcW w:w="1111" w:type="dxa"/>
            <w:vAlign w:val="top"/>
          </w:tcPr>
          <w:p w14:paraId="2A609BC2">
            <w:pPr>
              <w:pStyle w:val="6"/>
              <w:spacing w:before="85" w:line="238" w:lineRule="auto"/>
              <w:ind w:left="285"/>
            </w:pPr>
            <w:r>
              <w:rPr>
                <w:spacing w:val="9"/>
              </w:rPr>
              <w:t>非财政拨款</w:t>
            </w:r>
          </w:p>
        </w:tc>
        <w:tc>
          <w:tcPr>
            <w:tcW w:w="2156" w:type="dxa"/>
            <w:gridSpan w:val="2"/>
            <w:vAlign w:val="top"/>
          </w:tcPr>
          <w:p w14:paraId="55D5F28C">
            <w:pPr>
              <w:rPr>
                <w:rFonts w:ascii="Arial"/>
                <w:sz w:val="21"/>
              </w:rPr>
            </w:pPr>
          </w:p>
        </w:tc>
        <w:tc>
          <w:tcPr>
            <w:tcW w:w="1635" w:type="dxa"/>
            <w:gridSpan w:val="2"/>
            <w:vAlign w:val="top"/>
          </w:tcPr>
          <w:p w14:paraId="7114103D">
            <w:pPr>
              <w:rPr>
                <w:rFonts w:ascii="Arial"/>
                <w:sz w:val="21"/>
              </w:rPr>
            </w:pPr>
          </w:p>
        </w:tc>
        <w:tc>
          <w:tcPr>
            <w:tcW w:w="895" w:type="dxa"/>
            <w:vAlign w:val="top"/>
          </w:tcPr>
          <w:p w14:paraId="58367B92">
            <w:pPr>
              <w:rPr>
                <w:rFonts w:ascii="Arial"/>
                <w:sz w:val="21"/>
              </w:rPr>
            </w:pPr>
          </w:p>
        </w:tc>
        <w:tc>
          <w:tcPr>
            <w:tcW w:w="667" w:type="dxa"/>
            <w:vMerge w:val="continue"/>
            <w:tcBorders>
              <w:top w:val="nil"/>
            </w:tcBorders>
            <w:vAlign w:val="top"/>
          </w:tcPr>
          <w:p w14:paraId="2969D9E4">
            <w:pPr>
              <w:rPr>
                <w:rFonts w:ascii="Arial"/>
                <w:sz w:val="21"/>
              </w:rPr>
            </w:pPr>
          </w:p>
        </w:tc>
        <w:tc>
          <w:tcPr>
            <w:tcW w:w="710" w:type="dxa"/>
            <w:vAlign w:val="top"/>
          </w:tcPr>
          <w:p w14:paraId="748CFD17">
            <w:pPr>
              <w:rPr>
                <w:rFonts w:ascii="Arial"/>
                <w:sz w:val="21"/>
              </w:rPr>
            </w:pPr>
          </w:p>
        </w:tc>
        <w:tc>
          <w:tcPr>
            <w:tcW w:w="921" w:type="dxa"/>
            <w:vMerge w:val="continue"/>
            <w:tcBorders>
              <w:top w:val="nil"/>
            </w:tcBorders>
            <w:vAlign w:val="top"/>
          </w:tcPr>
          <w:p w14:paraId="65AC8B57">
            <w:pPr>
              <w:rPr>
                <w:rFonts w:ascii="Arial"/>
                <w:sz w:val="21"/>
              </w:rPr>
            </w:pPr>
          </w:p>
        </w:tc>
        <w:tc>
          <w:tcPr>
            <w:tcW w:w="706" w:type="dxa"/>
            <w:vMerge w:val="continue"/>
            <w:tcBorders>
              <w:top w:val="nil"/>
            </w:tcBorders>
            <w:vAlign w:val="top"/>
          </w:tcPr>
          <w:p w14:paraId="0FBF9263">
            <w:pPr>
              <w:rPr>
                <w:rFonts w:ascii="Arial"/>
                <w:sz w:val="21"/>
              </w:rPr>
            </w:pPr>
          </w:p>
        </w:tc>
      </w:tr>
      <w:tr w14:paraId="7449FB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467" w:type="dxa"/>
            <w:vMerge w:val="restart"/>
            <w:tcBorders>
              <w:bottom w:val="nil"/>
            </w:tcBorders>
            <w:vAlign w:val="top"/>
          </w:tcPr>
          <w:p w14:paraId="55259525">
            <w:pPr>
              <w:pStyle w:val="6"/>
              <w:spacing w:before="240" w:line="249" w:lineRule="auto"/>
              <w:ind w:left="129" w:right="119" w:hanging="2"/>
              <w:jc w:val="both"/>
            </w:pPr>
            <w:r>
              <w:rPr>
                <w:spacing w:val="7"/>
              </w:rPr>
              <w:t>年度</w:t>
            </w:r>
            <w:r>
              <w:rPr>
                <w:spacing w:val="6"/>
              </w:rPr>
              <w:t>总体目标</w:t>
            </w:r>
          </w:p>
        </w:tc>
        <w:tc>
          <w:tcPr>
            <w:tcW w:w="5353" w:type="dxa"/>
            <w:gridSpan w:val="6"/>
            <w:vAlign w:val="top"/>
          </w:tcPr>
          <w:p w14:paraId="410C359D">
            <w:pPr>
              <w:pStyle w:val="6"/>
              <w:spacing w:before="68" w:line="238" w:lineRule="auto"/>
              <w:ind w:left="2461"/>
            </w:pPr>
            <w:r>
              <w:rPr>
                <w:spacing w:val="8"/>
              </w:rPr>
              <w:t>预期目标</w:t>
            </w:r>
          </w:p>
        </w:tc>
        <w:tc>
          <w:tcPr>
            <w:tcW w:w="3899" w:type="dxa"/>
            <w:gridSpan w:val="5"/>
            <w:vAlign w:val="top"/>
          </w:tcPr>
          <w:p w14:paraId="35E32E33">
            <w:pPr>
              <w:pStyle w:val="6"/>
              <w:spacing w:before="68" w:line="238" w:lineRule="auto"/>
              <w:ind w:left="1626"/>
            </w:pPr>
            <w:r>
              <w:rPr>
                <w:spacing w:val="9"/>
              </w:rPr>
              <w:t>实际完成情况</w:t>
            </w:r>
          </w:p>
        </w:tc>
      </w:tr>
      <w:tr w14:paraId="675EE2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467" w:type="dxa"/>
            <w:vMerge w:val="continue"/>
            <w:tcBorders>
              <w:top w:val="nil"/>
            </w:tcBorders>
            <w:vAlign w:val="top"/>
          </w:tcPr>
          <w:p w14:paraId="245A595B">
            <w:pPr>
              <w:rPr>
                <w:rFonts w:ascii="Arial"/>
                <w:sz w:val="21"/>
              </w:rPr>
            </w:pPr>
          </w:p>
        </w:tc>
        <w:tc>
          <w:tcPr>
            <w:tcW w:w="5353" w:type="dxa"/>
            <w:gridSpan w:val="6"/>
            <w:vAlign w:val="top"/>
          </w:tcPr>
          <w:p w14:paraId="360CC041">
            <w:pPr>
              <w:pStyle w:val="6"/>
              <w:spacing w:before="118" w:line="248" w:lineRule="auto"/>
              <w:ind w:left="17" w:right="36" w:firstLine="7"/>
              <w:jc w:val="both"/>
            </w:pPr>
            <w:r>
              <w:rPr>
                <w:spacing w:val="10"/>
              </w:rPr>
              <w:t>1.实施农村计划生育家庭奖励扶助制度，解决农村独生子女家庭的养老问题，</w:t>
            </w:r>
            <w:r>
              <w:rPr>
                <w:spacing w:val="9"/>
              </w:rPr>
              <w:t>提高家庭发展能力。2.实施计划</w:t>
            </w:r>
            <w:r>
              <w:rPr>
                <w:spacing w:val="10"/>
              </w:rPr>
              <w:t>生育家庭特别扶助制度，缓解计划生育困难家庭在生产、生活、医疗和养老等方面的特殊困难，保障和改善民</w:t>
            </w:r>
            <w:r>
              <w:rPr>
                <w:spacing w:val="8"/>
              </w:rPr>
              <w:t>生，促进社会和谐稳定。</w:t>
            </w:r>
          </w:p>
        </w:tc>
        <w:tc>
          <w:tcPr>
            <w:tcW w:w="3899" w:type="dxa"/>
            <w:gridSpan w:val="5"/>
            <w:vAlign w:val="top"/>
          </w:tcPr>
          <w:p w14:paraId="65B651DF">
            <w:pPr>
              <w:pStyle w:val="6"/>
              <w:spacing w:before="51" w:line="248" w:lineRule="auto"/>
              <w:ind w:left="20" w:right="13" w:firstLine="12"/>
              <w:jc w:val="both"/>
            </w:pPr>
            <w:r>
              <w:rPr>
                <w:spacing w:val="10"/>
              </w:rPr>
              <w:t>已按照既定工作目标实施农村计划生育家庭奖励扶助制度，解决农村独</w:t>
            </w:r>
            <w:r>
              <w:rPr>
                <w:spacing w:val="9"/>
              </w:rPr>
              <w:t>生子女家</w:t>
            </w:r>
            <w:r>
              <w:rPr>
                <w:spacing w:val="10"/>
              </w:rPr>
              <w:t>庭的养老问题，提高家庭发展能力；实施计划生育家庭特别扶助制度，缓解计划生育困难家庭在生产、生活、医疗和养老等方面的特殊困难，保障和改善民生，</w:t>
            </w:r>
            <w:r>
              <w:rPr>
                <w:spacing w:val="8"/>
              </w:rPr>
              <w:t>促进社会和谐稳定。</w:t>
            </w:r>
          </w:p>
        </w:tc>
      </w:tr>
      <w:tr w14:paraId="1608CA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9719" w:type="dxa"/>
            <w:gridSpan w:val="12"/>
            <w:vAlign w:val="top"/>
          </w:tcPr>
          <w:p w14:paraId="065A1664">
            <w:pPr>
              <w:rPr>
                <w:rFonts w:ascii="Arial"/>
                <w:sz w:val="21"/>
              </w:rPr>
            </w:pPr>
          </w:p>
        </w:tc>
      </w:tr>
      <w:tr w14:paraId="56CC23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9719" w:type="dxa"/>
            <w:gridSpan w:val="12"/>
            <w:vAlign w:val="top"/>
          </w:tcPr>
          <w:p w14:paraId="65DA845B">
            <w:pPr>
              <w:pStyle w:val="6"/>
              <w:spacing w:before="83" w:line="226" w:lineRule="auto"/>
              <w:ind w:left="4120"/>
              <w:rPr>
                <w:sz w:val="16"/>
                <w:szCs w:val="16"/>
              </w:rPr>
            </w:pPr>
            <w:r>
              <w:rPr>
                <w:b/>
                <w:bCs/>
                <w:spacing w:val="3"/>
                <w:sz w:val="16"/>
                <w:szCs w:val="16"/>
              </w:rPr>
              <w:t>项目支出绩效指标表</w:t>
            </w:r>
          </w:p>
        </w:tc>
      </w:tr>
      <w:tr w14:paraId="00754A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3355" w:type="dxa"/>
            <w:gridSpan w:val="4"/>
            <w:vAlign w:val="top"/>
          </w:tcPr>
          <w:p w14:paraId="690C0769">
            <w:pPr>
              <w:pStyle w:val="6"/>
              <w:spacing w:before="90" w:line="238" w:lineRule="auto"/>
              <w:ind w:left="1462"/>
            </w:pPr>
            <w:r>
              <w:rPr>
                <w:spacing w:val="8"/>
              </w:rPr>
              <w:t>绩效指标</w:t>
            </w:r>
          </w:p>
        </w:tc>
        <w:tc>
          <w:tcPr>
            <w:tcW w:w="2465" w:type="dxa"/>
            <w:gridSpan w:val="3"/>
            <w:vAlign w:val="top"/>
          </w:tcPr>
          <w:p w14:paraId="207C43AF">
            <w:pPr>
              <w:pStyle w:val="6"/>
              <w:spacing w:before="90" w:line="238" w:lineRule="auto"/>
              <w:ind w:left="933"/>
            </w:pPr>
            <w:r>
              <w:rPr>
                <w:spacing w:val="9"/>
              </w:rPr>
              <w:t>年度指标值</w:t>
            </w:r>
          </w:p>
        </w:tc>
        <w:tc>
          <w:tcPr>
            <w:tcW w:w="3899" w:type="dxa"/>
            <w:gridSpan w:val="5"/>
            <w:vAlign w:val="top"/>
          </w:tcPr>
          <w:p w14:paraId="6C4482E2">
            <w:pPr>
              <w:pStyle w:val="6"/>
              <w:spacing w:before="90" w:line="238" w:lineRule="auto"/>
              <w:ind w:left="1625"/>
            </w:pPr>
            <w:r>
              <w:rPr>
                <w:spacing w:val="9"/>
              </w:rPr>
              <w:t>指标完成情况</w:t>
            </w:r>
          </w:p>
        </w:tc>
      </w:tr>
      <w:tr w14:paraId="38E89B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918" w:type="dxa"/>
            <w:gridSpan w:val="2"/>
            <w:vAlign w:val="top"/>
          </w:tcPr>
          <w:p w14:paraId="6B685ED8">
            <w:pPr>
              <w:pStyle w:val="6"/>
              <w:spacing w:before="75" w:line="238" w:lineRule="auto"/>
              <w:ind w:left="245"/>
            </w:pPr>
            <w:r>
              <w:rPr>
                <w:spacing w:val="8"/>
              </w:rPr>
              <w:t>一级指标</w:t>
            </w:r>
          </w:p>
        </w:tc>
        <w:tc>
          <w:tcPr>
            <w:tcW w:w="1111" w:type="dxa"/>
            <w:vAlign w:val="top"/>
          </w:tcPr>
          <w:p w14:paraId="44A72A58">
            <w:pPr>
              <w:pStyle w:val="6"/>
              <w:spacing w:before="75" w:line="238" w:lineRule="auto"/>
              <w:ind w:left="340"/>
            </w:pPr>
            <w:r>
              <w:rPr>
                <w:spacing w:val="8"/>
              </w:rPr>
              <w:t>二级指标</w:t>
            </w:r>
          </w:p>
        </w:tc>
        <w:tc>
          <w:tcPr>
            <w:tcW w:w="1326" w:type="dxa"/>
            <w:vAlign w:val="top"/>
          </w:tcPr>
          <w:p w14:paraId="3791EC95">
            <w:pPr>
              <w:pStyle w:val="6"/>
              <w:spacing w:before="75" w:line="238" w:lineRule="auto"/>
              <w:ind w:left="444"/>
            </w:pPr>
            <w:r>
              <w:rPr>
                <w:spacing w:val="9"/>
              </w:rPr>
              <w:t>三级指标</w:t>
            </w:r>
          </w:p>
        </w:tc>
        <w:tc>
          <w:tcPr>
            <w:tcW w:w="830" w:type="dxa"/>
            <w:vAlign w:val="top"/>
          </w:tcPr>
          <w:p w14:paraId="23E56F63">
            <w:pPr>
              <w:pStyle w:val="6"/>
              <w:spacing w:before="75" w:line="238" w:lineRule="auto"/>
              <w:ind w:left="200"/>
            </w:pPr>
            <w:r>
              <w:rPr>
                <w:spacing w:val="8"/>
              </w:rPr>
              <w:t>指标性质</w:t>
            </w:r>
          </w:p>
        </w:tc>
        <w:tc>
          <w:tcPr>
            <w:tcW w:w="995" w:type="dxa"/>
            <w:vAlign w:val="top"/>
          </w:tcPr>
          <w:p w14:paraId="29B09D31">
            <w:pPr>
              <w:pStyle w:val="6"/>
              <w:spacing w:before="75" w:line="238" w:lineRule="auto"/>
              <w:ind w:left="337"/>
            </w:pPr>
            <w:r>
              <w:rPr>
                <w:spacing w:val="8"/>
              </w:rPr>
              <w:t>指标值</w:t>
            </w:r>
          </w:p>
        </w:tc>
        <w:tc>
          <w:tcPr>
            <w:tcW w:w="640" w:type="dxa"/>
            <w:vAlign w:val="top"/>
          </w:tcPr>
          <w:p w14:paraId="65CAB6CB">
            <w:pPr>
              <w:pStyle w:val="6"/>
              <w:spacing w:before="75" w:line="238" w:lineRule="auto"/>
              <w:ind w:left="103"/>
            </w:pPr>
            <w:r>
              <w:rPr>
                <w:spacing w:val="9"/>
              </w:rPr>
              <w:t>度量单位</w:t>
            </w:r>
          </w:p>
        </w:tc>
        <w:tc>
          <w:tcPr>
            <w:tcW w:w="895" w:type="dxa"/>
            <w:vAlign w:val="top"/>
          </w:tcPr>
          <w:p w14:paraId="3FFE3A7E">
            <w:pPr>
              <w:pStyle w:val="6"/>
              <w:spacing w:before="75" w:line="238" w:lineRule="auto"/>
              <w:ind w:left="182"/>
            </w:pPr>
            <w:r>
              <w:rPr>
                <w:spacing w:val="8"/>
              </w:rPr>
              <w:t>实际完成值</w:t>
            </w:r>
          </w:p>
        </w:tc>
        <w:tc>
          <w:tcPr>
            <w:tcW w:w="667" w:type="dxa"/>
            <w:vAlign w:val="top"/>
          </w:tcPr>
          <w:p w14:paraId="1D28E330">
            <w:pPr>
              <w:pStyle w:val="6"/>
              <w:spacing w:before="75" w:line="238" w:lineRule="auto"/>
              <w:ind w:left="231"/>
            </w:pPr>
            <w:r>
              <w:rPr>
                <w:spacing w:val="7"/>
              </w:rPr>
              <w:t>分值</w:t>
            </w:r>
          </w:p>
        </w:tc>
        <w:tc>
          <w:tcPr>
            <w:tcW w:w="710" w:type="dxa"/>
            <w:vAlign w:val="top"/>
          </w:tcPr>
          <w:p w14:paraId="15FA446F">
            <w:pPr>
              <w:pStyle w:val="6"/>
              <w:spacing w:before="75" w:line="238" w:lineRule="auto"/>
              <w:ind w:left="252"/>
            </w:pPr>
            <w:r>
              <w:rPr>
                <w:spacing w:val="7"/>
              </w:rPr>
              <w:t>得分</w:t>
            </w:r>
          </w:p>
        </w:tc>
        <w:tc>
          <w:tcPr>
            <w:tcW w:w="1627" w:type="dxa"/>
            <w:gridSpan w:val="2"/>
            <w:vAlign w:val="top"/>
          </w:tcPr>
          <w:p w14:paraId="0832A937">
            <w:pPr>
              <w:pStyle w:val="6"/>
              <w:spacing w:before="75" w:line="238" w:lineRule="auto"/>
              <w:ind w:left="211"/>
            </w:pPr>
            <w:r>
              <w:rPr>
                <w:spacing w:val="9"/>
              </w:rPr>
              <w:t>偏差原因分析及改进措施</w:t>
            </w:r>
          </w:p>
        </w:tc>
      </w:tr>
      <w:tr w14:paraId="591248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7EE781B2">
            <w:pPr>
              <w:rPr>
                <w:rFonts w:ascii="Arial"/>
                <w:sz w:val="21"/>
              </w:rPr>
            </w:pPr>
          </w:p>
        </w:tc>
        <w:tc>
          <w:tcPr>
            <w:tcW w:w="1111" w:type="dxa"/>
            <w:vAlign w:val="top"/>
          </w:tcPr>
          <w:p w14:paraId="163833AC">
            <w:pPr>
              <w:rPr>
                <w:rFonts w:ascii="Arial"/>
                <w:sz w:val="21"/>
              </w:rPr>
            </w:pPr>
          </w:p>
        </w:tc>
        <w:tc>
          <w:tcPr>
            <w:tcW w:w="1326" w:type="dxa"/>
            <w:vAlign w:val="top"/>
          </w:tcPr>
          <w:p w14:paraId="0F02B2A1">
            <w:pPr>
              <w:rPr>
                <w:rFonts w:ascii="Arial"/>
                <w:sz w:val="21"/>
              </w:rPr>
            </w:pPr>
          </w:p>
        </w:tc>
        <w:tc>
          <w:tcPr>
            <w:tcW w:w="830" w:type="dxa"/>
            <w:vAlign w:val="top"/>
          </w:tcPr>
          <w:p w14:paraId="5FA6F3E5">
            <w:pPr>
              <w:rPr>
                <w:rFonts w:ascii="Arial"/>
                <w:sz w:val="21"/>
              </w:rPr>
            </w:pPr>
          </w:p>
        </w:tc>
        <w:tc>
          <w:tcPr>
            <w:tcW w:w="995" w:type="dxa"/>
            <w:vAlign w:val="top"/>
          </w:tcPr>
          <w:p w14:paraId="5D1CB9A3">
            <w:pPr>
              <w:rPr>
                <w:rFonts w:ascii="Arial"/>
                <w:sz w:val="21"/>
              </w:rPr>
            </w:pPr>
          </w:p>
        </w:tc>
        <w:tc>
          <w:tcPr>
            <w:tcW w:w="640" w:type="dxa"/>
            <w:vAlign w:val="top"/>
          </w:tcPr>
          <w:p w14:paraId="3BF799E6">
            <w:pPr>
              <w:rPr>
                <w:rFonts w:ascii="Arial"/>
                <w:sz w:val="21"/>
              </w:rPr>
            </w:pPr>
          </w:p>
        </w:tc>
        <w:tc>
          <w:tcPr>
            <w:tcW w:w="895" w:type="dxa"/>
            <w:vAlign w:val="top"/>
          </w:tcPr>
          <w:p w14:paraId="51FAB208">
            <w:pPr>
              <w:rPr>
                <w:rFonts w:ascii="Arial"/>
                <w:sz w:val="21"/>
              </w:rPr>
            </w:pPr>
          </w:p>
        </w:tc>
        <w:tc>
          <w:tcPr>
            <w:tcW w:w="667" w:type="dxa"/>
            <w:vAlign w:val="top"/>
          </w:tcPr>
          <w:p w14:paraId="08A4F518">
            <w:pPr>
              <w:pStyle w:val="6"/>
              <w:spacing w:before="121" w:line="139" w:lineRule="exact"/>
              <w:ind w:left="312"/>
            </w:pPr>
            <w:r>
              <w:rPr>
                <w:spacing w:val="4"/>
                <w:position w:val="1"/>
              </w:rPr>
              <w:t>90.00</w:t>
            </w:r>
          </w:p>
        </w:tc>
        <w:tc>
          <w:tcPr>
            <w:tcW w:w="710" w:type="dxa"/>
            <w:vAlign w:val="top"/>
          </w:tcPr>
          <w:p w14:paraId="16287BE7">
            <w:pPr>
              <w:pStyle w:val="6"/>
              <w:spacing w:before="121" w:line="139" w:lineRule="exact"/>
              <w:ind w:left="362"/>
            </w:pPr>
            <w:r>
              <w:rPr>
                <w:spacing w:val="4"/>
                <w:position w:val="1"/>
              </w:rPr>
              <w:t>90.00</w:t>
            </w:r>
          </w:p>
        </w:tc>
        <w:tc>
          <w:tcPr>
            <w:tcW w:w="1627" w:type="dxa"/>
            <w:gridSpan w:val="2"/>
            <w:vAlign w:val="top"/>
          </w:tcPr>
          <w:p w14:paraId="00542A1B">
            <w:pPr>
              <w:rPr>
                <w:rFonts w:ascii="Arial"/>
                <w:sz w:val="21"/>
              </w:rPr>
            </w:pPr>
          </w:p>
        </w:tc>
      </w:tr>
      <w:tr w14:paraId="0E779C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165B8821">
            <w:pPr>
              <w:pStyle w:val="6"/>
              <w:spacing w:before="121" w:line="238" w:lineRule="auto"/>
              <w:ind w:left="20"/>
            </w:pPr>
            <w:r>
              <w:rPr>
                <w:spacing w:val="9"/>
              </w:rPr>
              <w:t>产出指标</w:t>
            </w:r>
          </w:p>
        </w:tc>
        <w:tc>
          <w:tcPr>
            <w:tcW w:w="1111" w:type="dxa"/>
            <w:vAlign w:val="top"/>
          </w:tcPr>
          <w:p w14:paraId="075D5999">
            <w:pPr>
              <w:pStyle w:val="6"/>
              <w:spacing w:before="121" w:line="238" w:lineRule="auto"/>
              <w:ind w:left="18"/>
            </w:pPr>
            <w:r>
              <w:rPr>
                <w:spacing w:val="8"/>
              </w:rPr>
              <w:t>数量指标</w:t>
            </w:r>
          </w:p>
        </w:tc>
        <w:tc>
          <w:tcPr>
            <w:tcW w:w="1326" w:type="dxa"/>
            <w:vAlign w:val="top"/>
          </w:tcPr>
          <w:p w14:paraId="51C58785">
            <w:pPr>
              <w:pStyle w:val="6"/>
              <w:spacing w:before="54" w:line="249" w:lineRule="auto"/>
              <w:ind w:left="17" w:right="94" w:hanging="1"/>
            </w:pPr>
            <w:r>
              <w:rPr>
                <w:spacing w:val="10"/>
              </w:rPr>
              <w:t>扶助独生子女伤残家庭人</w:t>
            </w:r>
            <w:r>
              <w:rPr>
                <w:spacing w:val="4"/>
              </w:rPr>
              <w:t>数</w:t>
            </w:r>
          </w:p>
        </w:tc>
        <w:tc>
          <w:tcPr>
            <w:tcW w:w="830" w:type="dxa"/>
            <w:vAlign w:val="top"/>
          </w:tcPr>
          <w:p w14:paraId="47A9EEA4">
            <w:pPr>
              <w:pStyle w:val="6"/>
              <w:spacing w:before="162" w:line="80" w:lineRule="exact"/>
              <w:ind w:left="389"/>
            </w:pPr>
            <w:r>
              <w:rPr>
                <w:spacing w:val="1"/>
                <w:position w:val="-1"/>
              </w:rPr>
              <w:t>=</w:t>
            </w:r>
          </w:p>
        </w:tc>
        <w:tc>
          <w:tcPr>
            <w:tcW w:w="995" w:type="dxa"/>
            <w:vAlign w:val="top"/>
          </w:tcPr>
          <w:p w14:paraId="66619FB1">
            <w:pPr>
              <w:pStyle w:val="6"/>
              <w:spacing w:before="121" w:line="139" w:lineRule="exact"/>
              <w:ind w:left="421"/>
            </w:pPr>
            <w:r>
              <w:rPr>
                <w:spacing w:val="2"/>
                <w:position w:val="1"/>
              </w:rPr>
              <w:t>329</w:t>
            </w:r>
          </w:p>
        </w:tc>
        <w:tc>
          <w:tcPr>
            <w:tcW w:w="640" w:type="dxa"/>
            <w:vAlign w:val="top"/>
          </w:tcPr>
          <w:p w14:paraId="219C3271">
            <w:pPr>
              <w:pStyle w:val="6"/>
              <w:spacing w:before="120" w:line="241" w:lineRule="auto"/>
              <w:ind w:left="270"/>
            </w:pPr>
            <w:r>
              <w:rPr>
                <w:spacing w:val="4"/>
              </w:rPr>
              <w:t>人</w:t>
            </w:r>
          </w:p>
        </w:tc>
        <w:tc>
          <w:tcPr>
            <w:tcW w:w="895" w:type="dxa"/>
            <w:vAlign w:val="top"/>
          </w:tcPr>
          <w:p w14:paraId="719F5F09">
            <w:pPr>
              <w:pStyle w:val="6"/>
              <w:spacing w:before="121" w:line="139" w:lineRule="exact"/>
              <w:ind w:left="370"/>
            </w:pPr>
            <w:r>
              <w:rPr>
                <w:spacing w:val="3"/>
                <w:position w:val="1"/>
              </w:rPr>
              <w:t>432</w:t>
            </w:r>
          </w:p>
        </w:tc>
        <w:tc>
          <w:tcPr>
            <w:tcW w:w="667" w:type="dxa"/>
            <w:vAlign w:val="top"/>
          </w:tcPr>
          <w:p w14:paraId="6EA69254">
            <w:pPr>
              <w:pStyle w:val="6"/>
              <w:spacing w:before="121" w:line="139" w:lineRule="exact"/>
              <w:ind w:left="369"/>
            </w:pPr>
            <w:r>
              <w:rPr>
                <w:spacing w:val="3"/>
                <w:position w:val="1"/>
              </w:rPr>
              <w:t>7.00</w:t>
            </w:r>
          </w:p>
        </w:tc>
        <w:tc>
          <w:tcPr>
            <w:tcW w:w="710" w:type="dxa"/>
            <w:vAlign w:val="top"/>
          </w:tcPr>
          <w:p w14:paraId="33E8BCFD">
            <w:pPr>
              <w:pStyle w:val="6"/>
              <w:spacing w:before="121" w:line="139" w:lineRule="exact"/>
              <w:ind w:left="420"/>
            </w:pPr>
            <w:r>
              <w:rPr>
                <w:spacing w:val="3"/>
                <w:position w:val="1"/>
              </w:rPr>
              <w:t>7.00</w:t>
            </w:r>
          </w:p>
        </w:tc>
        <w:tc>
          <w:tcPr>
            <w:tcW w:w="1627" w:type="dxa"/>
            <w:gridSpan w:val="2"/>
            <w:vAlign w:val="top"/>
          </w:tcPr>
          <w:p w14:paraId="68D8F22E">
            <w:pPr>
              <w:pStyle w:val="6"/>
              <w:spacing w:before="121" w:line="238" w:lineRule="auto"/>
              <w:ind w:left="33"/>
            </w:pPr>
            <w:r>
              <w:rPr>
                <w:spacing w:val="7"/>
              </w:rPr>
              <w:t>已完成既定工作目标。</w:t>
            </w:r>
          </w:p>
        </w:tc>
      </w:tr>
      <w:tr w14:paraId="494AC7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5C1EFCCC">
            <w:pPr>
              <w:pStyle w:val="6"/>
              <w:spacing w:before="121" w:line="238" w:lineRule="auto"/>
              <w:ind w:left="20"/>
            </w:pPr>
            <w:r>
              <w:rPr>
                <w:spacing w:val="9"/>
              </w:rPr>
              <w:t>产出指标</w:t>
            </w:r>
          </w:p>
        </w:tc>
        <w:tc>
          <w:tcPr>
            <w:tcW w:w="1111" w:type="dxa"/>
            <w:vAlign w:val="top"/>
          </w:tcPr>
          <w:p w14:paraId="330264D1">
            <w:pPr>
              <w:pStyle w:val="6"/>
              <w:spacing w:before="121" w:line="238" w:lineRule="auto"/>
              <w:ind w:left="18"/>
            </w:pPr>
            <w:r>
              <w:rPr>
                <w:spacing w:val="8"/>
              </w:rPr>
              <w:t>数量指标</w:t>
            </w:r>
          </w:p>
        </w:tc>
        <w:tc>
          <w:tcPr>
            <w:tcW w:w="1326" w:type="dxa"/>
            <w:vAlign w:val="top"/>
          </w:tcPr>
          <w:p w14:paraId="335081F4">
            <w:pPr>
              <w:pStyle w:val="6"/>
              <w:spacing w:before="54" w:line="249" w:lineRule="auto"/>
              <w:ind w:left="17" w:right="94" w:hanging="1"/>
            </w:pPr>
            <w:r>
              <w:rPr>
                <w:spacing w:val="10"/>
              </w:rPr>
              <w:t>扶助独生子女死亡家庭人</w:t>
            </w:r>
            <w:r>
              <w:rPr>
                <w:spacing w:val="4"/>
              </w:rPr>
              <w:t>数</w:t>
            </w:r>
          </w:p>
        </w:tc>
        <w:tc>
          <w:tcPr>
            <w:tcW w:w="830" w:type="dxa"/>
            <w:vAlign w:val="top"/>
          </w:tcPr>
          <w:p w14:paraId="3026DF52">
            <w:pPr>
              <w:pStyle w:val="6"/>
              <w:spacing w:before="162" w:line="80" w:lineRule="exact"/>
              <w:ind w:left="389"/>
            </w:pPr>
            <w:r>
              <w:rPr>
                <w:spacing w:val="1"/>
                <w:position w:val="-1"/>
              </w:rPr>
              <w:t>=</w:t>
            </w:r>
          </w:p>
        </w:tc>
        <w:tc>
          <w:tcPr>
            <w:tcW w:w="995" w:type="dxa"/>
            <w:vAlign w:val="top"/>
          </w:tcPr>
          <w:p w14:paraId="064E4781">
            <w:pPr>
              <w:pStyle w:val="6"/>
              <w:spacing w:before="121" w:line="140" w:lineRule="exact"/>
              <w:ind w:left="420"/>
            </w:pPr>
            <w:r>
              <w:rPr>
                <w:spacing w:val="3"/>
                <w:position w:val="1"/>
              </w:rPr>
              <w:t>968</w:t>
            </w:r>
          </w:p>
        </w:tc>
        <w:tc>
          <w:tcPr>
            <w:tcW w:w="640" w:type="dxa"/>
            <w:vAlign w:val="top"/>
          </w:tcPr>
          <w:p w14:paraId="59334B01">
            <w:pPr>
              <w:pStyle w:val="6"/>
              <w:spacing w:before="121" w:line="241" w:lineRule="auto"/>
              <w:ind w:left="270"/>
            </w:pPr>
            <w:r>
              <w:rPr>
                <w:spacing w:val="4"/>
              </w:rPr>
              <w:t>人</w:t>
            </w:r>
          </w:p>
        </w:tc>
        <w:tc>
          <w:tcPr>
            <w:tcW w:w="895" w:type="dxa"/>
            <w:vAlign w:val="top"/>
          </w:tcPr>
          <w:p w14:paraId="1A9DB7DB">
            <w:pPr>
              <w:pStyle w:val="6"/>
              <w:spacing w:before="121" w:line="140" w:lineRule="exact"/>
              <w:ind w:left="353"/>
            </w:pPr>
            <w:r>
              <w:rPr>
                <w:spacing w:val="2"/>
                <w:position w:val="1"/>
              </w:rPr>
              <w:t>1182</w:t>
            </w:r>
          </w:p>
        </w:tc>
        <w:tc>
          <w:tcPr>
            <w:tcW w:w="667" w:type="dxa"/>
            <w:vAlign w:val="top"/>
          </w:tcPr>
          <w:p w14:paraId="3A5F30BB">
            <w:pPr>
              <w:pStyle w:val="6"/>
              <w:spacing w:before="121" w:line="140" w:lineRule="exact"/>
              <w:ind w:left="369"/>
            </w:pPr>
            <w:r>
              <w:rPr>
                <w:spacing w:val="3"/>
                <w:position w:val="1"/>
              </w:rPr>
              <w:t>7.00</w:t>
            </w:r>
          </w:p>
        </w:tc>
        <w:tc>
          <w:tcPr>
            <w:tcW w:w="710" w:type="dxa"/>
            <w:vAlign w:val="top"/>
          </w:tcPr>
          <w:p w14:paraId="7E31292D">
            <w:pPr>
              <w:pStyle w:val="6"/>
              <w:spacing w:before="121" w:line="140" w:lineRule="exact"/>
              <w:ind w:left="420"/>
            </w:pPr>
            <w:r>
              <w:rPr>
                <w:spacing w:val="3"/>
                <w:position w:val="1"/>
              </w:rPr>
              <w:t>7.00</w:t>
            </w:r>
          </w:p>
        </w:tc>
        <w:tc>
          <w:tcPr>
            <w:tcW w:w="1627" w:type="dxa"/>
            <w:gridSpan w:val="2"/>
            <w:vAlign w:val="top"/>
          </w:tcPr>
          <w:p w14:paraId="413CA426">
            <w:pPr>
              <w:pStyle w:val="6"/>
              <w:spacing w:before="121" w:line="238" w:lineRule="auto"/>
              <w:ind w:left="33"/>
            </w:pPr>
            <w:r>
              <w:rPr>
                <w:spacing w:val="7"/>
              </w:rPr>
              <w:t>已完成既定工作目标。</w:t>
            </w:r>
          </w:p>
        </w:tc>
      </w:tr>
      <w:tr w14:paraId="5D0816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427D3BB9">
            <w:pPr>
              <w:pStyle w:val="6"/>
              <w:spacing w:before="122" w:line="238" w:lineRule="auto"/>
              <w:ind w:left="20"/>
            </w:pPr>
            <w:r>
              <w:rPr>
                <w:spacing w:val="9"/>
              </w:rPr>
              <w:t>产出指标</w:t>
            </w:r>
          </w:p>
        </w:tc>
        <w:tc>
          <w:tcPr>
            <w:tcW w:w="1111" w:type="dxa"/>
            <w:vAlign w:val="top"/>
          </w:tcPr>
          <w:p w14:paraId="167BBE1D">
            <w:pPr>
              <w:pStyle w:val="6"/>
              <w:spacing w:before="122" w:line="238" w:lineRule="auto"/>
              <w:ind w:left="18"/>
            </w:pPr>
            <w:r>
              <w:rPr>
                <w:spacing w:val="8"/>
              </w:rPr>
              <w:t>数量指标</w:t>
            </w:r>
          </w:p>
        </w:tc>
        <w:tc>
          <w:tcPr>
            <w:tcW w:w="1326" w:type="dxa"/>
            <w:vAlign w:val="top"/>
          </w:tcPr>
          <w:p w14:paraId="6204D3CB">
            <w:pPr>
              <w:pStyle w:val="6"/>
              <w:spacing w:before="54" w:line="249" w:lineRule="auto"/>
              <w:ind w:left="18" w:right="94" w:hanging="2"/>
            </w:pPr>
            <w:r>
              <w:rPr>
                <w:spacing w:val="10"/>
              </w:rPr>
              <w:t>扶助计划生育手术并发症</w:t>
            </w:r>
            <w:r>
              <w:rPr>
                <w:spacing w:val="9"/>
              </w:rPr>
              <w:t>一级二级三级人数</w:t>
            </w:r>
          </w:p>
        </w:tc>
        <w:tc>
          <w:tcPr>
            <w:tcW w:w="830" w:type="dxa"/>
            <w:vAlign w:val="top"/>
          </w:tcPr>
          <w:p w14:paraId="37909CCF">
            <w:pPr>
              <w:pStyle w:val="6"/>
              <w:spacing w:before="163" w:line="80" w:lineRule="exact"/>
              <w:ind w:left="389"/>
            </w:pPr>
            <w:r>
              <w:rPr>
                <w:spacing w:val="1"/>
                <w:position w:val="-1"/>
              </w:rPr>
              <w:t>=</w:t>
            </w:r>
          </w:p>
        </w:tc>
        <w:tc>
          <w:tcPr>
            <w:tcW w:w="995" w:type="dxa"/>
            <w:vAlign w:val="top"/>
          </w:tcPr>
          <w:p w14:paraId="2B71DDEE">
            <w:pPr>
              <w:pStyle w:val="6"/>
              <w:spacing w:before="122" w:line="139" w:lineRule="exact"/>
              <w:ind w:left="446"/>
            </w:pPr>
            <w:r>
              <w:rPr>
                <w:spacing w:val="2"/>
                <w:position w:val="1"/>
              </w:rPr>
              <w:t>91</w:t>
            </w:r>
          </w:p>
        </w:tc>
        <w:tc>
          <w:tcPr>
            <w:tcW w:w="640" w:type="dxa"/>
            <w:vAlign w:val="top"/>
          </w:tcPr>
          <w:p w14:paraId="5846E816">
            <w:pPr>
              <w:pStyle w:val="6"/>
              <w:spacing w:before="122" w:line="241" w:lineRule="auto"/>
              <w:ind w:left="270"/>
            </w:pPr>
            <w:r>
              <w:rPr>
                <w:spacing w:val="4"/>
              </w:rPr>
              <w:t>人</w:t>
            </w:r>
          </w:p>
        </w:tc>
        <w:tc>
          <w:tcPr>
            <w:tcW w:w="895" w:type="dxa"/>
            <w:vAlign w:val="top"/>
          </w:tcPr>
          <w:p w14:paraId="795F387D">
            <w:pPr>
              <w:pStyle w:val="6"/>
              <w:spacing w:before="122" w:line="139" w:lineRule="exact"/>
              <w:ind w:left="400"/>
            </w:pPr>
            <w:r>
              <w:rPr>
                <w:spacing w:val="2"/>
                <w:position w:val="1"/>
              </w:rPr>
              <w:t>97</w:t>
            </w:r>
          </w:p>
        </w:tc>
        <w:tc>
          <w:tcPr>
            <w:tcW w:w="667" w:type="dxa"/>
            <w:vAlign w:val="top"/>
          </w:tcPr>
          <w:p w14:paraId="13D0E0F4">
            <w:pPr>
              <w:pStyle w:val="6"/>
              <w:spacing w:before="122" w:line="139" w:lineRule="exact"/>
              <w:ind w:left="369"/>
            </w:pPr>
            <w:r>
              <w:rPr>
                <w:spacing w:val="3"/>
                <w:position w:val="1"/>
              </w:rPr>
              <w:t>7.00</w:t>
            </w:r>
          </w:p>
        </w:tc>
        <w:tc>
          <w:tcPr>
            <w:tcW w:w="710" w:type="dxa"/>
            <w:vAlign w:val="top"/>
          </w:tcPr>
          <w:p w14:paraId="0F1C7F29">
            <w:pPr>
              <w:pStyle w:val="6"/>
              <w:spacing w:before="122" w:line="139" w:lineRule="exact"/>
              <w:ind w:left="420"/>
            </w:pPr>
            <w:r>
              <w:rPr>
                <w:spacing w:val="3"/>
                <w:position w:val="1"/>
              </w:rPr>
              <w:t>7.00</w:t>
            </w:r>
          </w:p>
        </w:tc>
        <w:tc>
          <w:tcPr>
            <w:tcW w:w="1627" w:type="dxa"/>
            <w:gridSpan w:val="2"/>
            <w:vAlign w:val="top"/>
          </w:tcPr>
          <w:p w14:paraId="35BB56F5">
            <w:pPr>
              <w:pStyle w:val="6"/>
              <w:spacing w:before="122" w:line="238" w:lineRule="auto"/>
              <w:ind w:left="33"/>
            </w:pPr>
            <w:r>
              <w:rPr>
                <w:spacing w:val="7"/>
              </w:rPr>
              <w:t>已完成既定工作目标。</w:t>
            </w:r>
          </w:p>
        </w:tc>
      </w:tr>
      <w:tr w14:paraId="2187E0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0701CA5F">
            <w:pPr>
              <w:pStyle w:val="6"/>
              <w:spacing w:before="122" w:line="238" w:lineRule="auto"/>
              <w:ind w:left="20"/>
            </w:pPr>
            <w:r>
              <w:rPr>
                <w:spacing w:val="9"/>
              </w:rPr>
              <w:t>产出指标</w:t>
            </w:r>
          </w:p>
        </w:tc>
        <w:tc>
          <w:tcPr>
            <w:tcW w:w="1111" w:type="dxa"/>
            <w:vAlign w:val="top"/>
          </w:tcPr>
          <w:p w14:paraId="5D073C89">
            <w:pPr>
              <w:pStyle w:val="6"/>
              <w:spacing w:before="122" w:line="238" w:lineRule="auto"/>
              <w:ind w:left="18"/>
            </w:pPr>
            <w:r>
              <w:rPr>
                <w:spacing w:val="8"/>
              </w:rPr>
              <w:t>数量指标</w:t>
            </w:r>
          </w:p>
        </w:tc>
        <w:tc>
          <w:tcPr>
            <w:tcW w:w="1326" w:type="dxa"/>
            <w:vAlign w:val="top"/>
          </w:tcPr>
          <w:p w14:paraId="1E148EFB">
            <w:pPr>
              <w:pStyle w:val="6"/>
              <w:spacing w:before="55" w:line="249" w:lineRule="auto"/>
              <w:ind w:left="16" w:right="94"/>
            </w:pPr>
            <w:r>
              <w:rPr>
                <w:spacing w:val="9"/>
              </w:rPr>
              <w:t>农村部分计划生育家庭奖励扶助人数</w:t>
            </w:r>
          </w:p>
        </w:tc>
        <w:tc>
          <w:tcPr>
            <w:tcW w:w="830" w:type="dxa"/>
            <w:vAlign w:val="top"/>
          </w:tcPr>
          <w:p w14:paraId="2E647B14">
            <w:pPr>
              <w:pStyle w:val="6"/>
              <w:spacing w:before="164" w:line="79" w:lineRule="exact"/>
              <w:ind w:left="389"/>
            </w:pPr>
            <w:r>
              <w:rPr>
                <w:spacing w:val="1"/>
                <w:position w:val="-1"/>
              </w:rPr>
              <w:t>=</w:t>
            </w:r>
          </w:p>
        </w:tc>
        <w:tc>
          <w:tcPr>
            <w:tcW w:w="995" w:type="dxa"/>
            <w:vAlign w:val="top"/>
          </w:tcPr>
          <w:p w14:paraId="1978D8BB">
            <w:pPr>
              <w:pStyle w:val="6"/>
              <w:spacing w:before="122" w:line="140" w:lineRule="exact"/>
              <w:ind w:left="391"/>
            </w:pPr>
            <w:r>
              <w:rPr>
                <w:spacing w:val="3"/>
                <w:position w:val="1"/>
              </w:rPr>
              <w:t>9034</w:t>
            </w:r>
          </w:p>
        </w:tc>
        <w:tc>
          <w:tcPr>
            <w:tcW w:w="640" w:type="dxa"/>
            <w:vAlign w:val="top"/>
          </w:tcPr>
          <w:p w14:paraId="3E610309">
            <w:pPr>
              <w:pStyle w:val="6"/>
              <w:spacing w:before="122" w:line="241" w:lineRule="auto"/>
              <w:ind w:left="270"/>
            </w:pPr>
            <w:r>
              <w:rPr>
                <w:spacing w:val="4"/>
              </w:rPr>
              <w:t>人</w:t>
            </w:r>
          </w:p>
        </w:tc>
        <w:tc>
          <w:tcPr>
            <w:tcW w:w="895" w:type="dxa"/>
            <w:vAlign w:val="top"/>
          </w:tcPr>
          <w:p w14:paraId="65ED5AC1">
            <w:pPr>
              <w:pStyle w:val="6"/>
              <w:spacing w:before="122" w:line="140" w:lineRule="exact"/>
              <w:ind w:left="324"/>
            </w:pPr>
            <w:r>
              <w:rPr>
                <w:spacing w:val="2"/>
                <w:position w:val="1"/>
              </w:rPr>
              <w:t>15961</w:t>
            </w:r>
          </w:p>
        </w:tc>
        <w:tc>
          <w:tcPr>
            <w:tcW w:w="667" w:type="dxa"/>
            <w:vAlign w:val="top"/>
          </w:tcPr>
          <w:p w14:paraId="7270F450">
            <w:pPr>
              <w:pStyle w:val="6"/>
              <w:spacing w:before="122" w:line="140" w:lineRule="exact"/>
              <w:ind w:left="369"/>
            </w:pPr>
            <w:r>
              <w:rPr>
                <w:spacing w:val="3"/>
                <w:position w:val="1"/>
              </w:rPr>
              <w:t>7.00</w:t>
            </w:r>
          </w:p>
        </w:tc>
        <w:tc>
          <w:tcPr>
            <w:tcW w:w="710" w:type="dxa"/>
            <w:vAlign w:val="top"/>
          </w:tcPr>
          <w:p w14:paraId="1980B153">
            <w:pPr>
              <w:pStyle w:val="6"/>
              <w:spacing w:before="122" w:line="140" w:lineRule="exact"/>
              <w:ind w:left="420"/>
            </w:pPr>
            <w:r>
              <w:rPr>
                <w:spacing w:val="3"/>
                <w:position w:val="1"/>
              </w:rPr>
              <w:t>7.00</w:t>
            </w:r>
          </w:p>
        </w:tc>
        <w:tc>
          <w:tcPr>
            <w:tcW w:w="1627" w:type="dxa"/>
            <w:gridSpan w:val="2"/>
            <w:vAlign w:val="top"/>
          </w:tcPr>
          <w:p w14:paraId="2199D074">
            <w:pPr>
              <w:pStyle w:val="6"/>
              <w:spacing w:before="122" w:line="238" w:lineRule="auto"/>
              <w:ind w:left="33"/>
            </w:pPr>
            <w:r>
              <w:rPr>
                <w:spacing w:val="7"/>
              </w:rPr>
              <w:t>已完成既定工作目标。</w:t>
            </w:r>
          </w:p>
        </w:tc>
      </w:tr>
      <w:tr w14:paraId="626DE6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63198389">
            <w:pPr>
              <w:pStyle w:val="6"/>
              <w:spacing w:before="122" w:line="238" w:lineRule="auto"/>
              <w:ind w:left="20"/>
            </w:pPr>
            <w:r>
              <w:rPr>
                <w:spacing w:val="9"/>
              </w:rPr>
              <w:t>产出指标</w:t>
            </w:r>
          </w:p>
        </w:tc>
        <w:tc>
          <w:tcPr>
            <w:tcW w:w="1111" w:type="dxa"/>
            <w:vAlign w:val="top"/>
          </w:tcPr>
          <w:p w14:paraId="0057D2B5">
            <w:pPr>
              <w:pStyle w:val="6"/>
              <w:spacing w:before="123" w:line="238" w:lineRule="auto"/>
              <w:ind w:left="17"/>
            </w:pPr>
            <w:r>
              <w:rPr>
                <w:spacing w:val="9"/>
              </w:rPr>
              <w:t>质量指标</w:t>
            </w:r>
          </w:p>
        </w:tc>
        <w:tc>
          <w:tcPr>
            <w:tcW w:w="1326" w:type="dxa"/>
            <w:vAlign w:val="top"/>
          </w:tcPr>
          <w:p w14:paraId="6A99E53C">
            <w:pPr>
              <w:pStyle w:val="6"/>
              <w:spacing w:before="122" w:line="238" w:lineRule="auto"/>
              <w:ind w:left="18"/>
            </w:pPr>
            <w:r>
              <w:rPr>
                <w:spacing w:val="9"/>
              </w:rPr>
              <w:t>符合条件申报对象覆盖率</w:t>
            </w:r>
          </w:p>
        </w:tc>
        <w:tc>
          <w:tcPr>
            <w:tcW w:w="830" w:type="dxa"/>
            <w:vAlign w:val="top"/>
          </w:tcPr>
          <w:p w14:paraId="21916B66">
            <w:pPr>
              <w:pStyle w:val="6"/>
              <w:spacing w:before="164" w:line="79" w:lineRule="exact"/>
              <w:ind w:left="389"/>
            </w:pPr>
            <w:r>
              <w:rPr>
                <w:spacing w:val="1"/>
                <w:position w:val="-1"/>
              </w:rPr>
              <w:t>=</w:t>
            </w:r>
          </w:p>
        </w:tc>
        <w:tc>
          <w:tcPr>
            <w:tcW w:w="995" w:type="dxa"/>
            <w:vAlign w:val="top"/>
          </w:tcPr>
          <w:p w14:paraId="67A5C433">
            <w:pPr>
              <w:pStyle w:val="6"/>
              <w:spacing w:before="122" w:line="140" w:lineRule="exact"/>
              <w:ind w:left="427"/>
            </w:pPr>
            <w:r>
              <w:rPr>
                <w:position w:val="1"/>
              </w:rPr>
              <w:t>100</w:t>
            </w:r>
          </w:p>
        </w:tc>
        <w:tc>
          <w:tcPr>
            <w:tcW w:w="640" w:type="dxa"/>
            <w:vAlign w:val="top"/>
          </w:tcPr>
          <w:p w14:paraId="1E3E9488">
            <w:pPr>
              <w:pStyle w:val="6"/>
              <w:spacing w:before="122" w:line="140" w:lineRule="exact"/>
              <w:ind w:left="295"/>
            </w:pPr>
            <w:r>
              <w:rPr>
                <w:spacing w:val="3"/>
                <w:position w:val="1"/>
              </w:rPr>
              <w:t>%</w:t>
            </w:r>
          </w:p>
        </w:tc>
        <w:tc>
          <w:tcPr>
            <w:tcW w:w="895" w:type="dxa"/>
            <w:vAlign w:val="top"/>
          </w:tcPr>
          <w:p w14:paraId="2A525766">
            <w:pPr>
              <w:pStyle w:val="6"/>
              <w:spacing w:before="122" w:line="140" w:lineRule="exact"/>
              <w:ind w:left="379"/>
            </w:pPr>
            <w:r>
              <w:rPr>
                <w:position w:val="1"/>
              </w:rPr>
              <w:t>100</w:t>
            </w:r>
          </w:p>
        </w:tc>
        <w:tc>
          <w:tcPr>
            <w:tcW w:w="667" w:type="dxa"/>
            <w:vAlign w:val="top"/>
          </w:tcPr>
          <w:p w14:paraId="727702DE">
            <w:pPr>
              <w:pStyle w:val="6"/>
              <w:spacing w:before="122" w:line="140" w:lineRule="exact"/>
              <w:ind w:left="319"/>
            </w:pPr>
            <w:r>
              <w:rPr>
                <w:spacing w:val="2"/>
                <w:position w:val="1"/>
              </w:rPr>
              <w:t>10.00</w:t>
            </w:r>
          </w:p>
        </w:tc>
        <w:tc>
          <w:tcPr>
            <w:tcW w:w="710" w:type="dxa"/>
            <w:vAlign w:val="top"/>
          </w:tcPr>
          <w:p w14:paraId="3EA30F57">
            <w:pPr>
              <w:pStyle w:val="6"/>
              <w:spacing w:before="122" w:line="140" w:lineRule="exact"/>
              <w:ind w:left="370"/>
            </w:pPr>
            <w:r>
              <w:rPr>
                <w:spacing w:val="2"/>
                <w:position w:val="1"/>
              </w:rPr>
              <w:t>10.00</w:t>
            </w:r>
          </w:p>
        </w:tc>
        <w:tc>
          <w:tcPr>
            <w:tcW w:w="1627" w:type="dxa"/>
            <w:gridSpan w:val="2"/>
            <w:vAlign w:val="top"/>
          </w:tcPr>
          <w:p w14:paraId="30D1F330">
            <w:pPr>
              <w:pStyle w:val="6"/>
              <w:spacing w:before="122" w:line="238" w:lineRule="auto"/>
              <w:ind w:left="33"/>
            </w:pPr>
            <w:r>
              <w:rPr>
                <w:spacing w:val="7"/>
              </w:rPr>
              <w:t>已完成既定工作目标。</w:t>
            </w:r>
          </w:p>
        </w:tc>
      </w:tr>
      <w:tr w14:paraId="461ADC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0273F31C">
            <w:pPr>
              <w:pStyle w:val="6"/>
              <w:spacing w:before="123" w:line="238" w:lineRule="auto"/>
              <w:ind w:left="20"/>
            </w:pPr>
            <w:r>
              <w:rPr>
                <w:spacing w:val="9"/>
              </w:rPr>
              <w:t>产出指标</w:t>
            </w:r>
          </w:p>
        </w:tc>
        <w:tc>
          <w:tcPr>
            <w:tcW w:w="1111" w:type="dxa"/>
            <w:vAlign w:val="top"/>
          </w:tcPr>
          <w:p w14:paraId="5530D83D">
            <w:pPr>
              <w:pStyle w:val="6"/>
              <w:spacing w:before="123" w:line="238" w:lineRule="auto"/>
              <w:ind w:left="22"/>
            </w:pPr>
            <w:r>
              <w:rPr>
                <w:spacing w:val="7"/>
              </w:rPr>
              <w:t>时效指标</w:t>
            </w:r>
          </w:p>
        </w:tc>
        <w:tc>
          <w:tcPr>
            <w:tcW w:w="1326" w:type="dxa"/>
            <w:vAlign w:val="top"/>
          </w:tcPr>
          <w:p w14:paraId="51C9BD14">
            <w:pPr>
              <w:pStyle w:val="6"/>
              <w:spacing w:before="123" w:line="238" w:lineRule="auto"/>
              <w:ind w:left="21"/>
            </w:pPr>
            <w:r>
              <w:rPr>
                <w:spacing w:val="9"/>
              </w:rPr>
              <w:t>资金发放到位率</w:t>
            </w:r>
          </w:p>
        </w:tc>
        <w:tc>
          <w:tcPr>
            <w:tcW w:w="830" w:type="dxa"/>
            <w:vAlign w:val="top"/>
          </w:tcPr>
          <w:p w14:paraId="4C5BF8B4">
            <w:pPr>
              <w:pStyle w:val="6"/>
              <w:spacing w:before="164" w:line="80" w:lineRule="exact"/>
              <w:ind w:left="389"/>
            </w:pPr>
            <w:r>
              <w:rPr>
                <w:spacing w:val="1"/>
                <w:position w:val="-1"/>
              </w:rPr>
              <w:t>=</w:t>
            </w:r>
          </w:p>
        </w:tc>
        <w:tc>
          <w:tcPr>
            <w:tcW w:w="995" w:type="dxa"/>
            <w:vAlign w:val="top"/>
          </w:tcPr>
          <w:p w14:paraId="608F8FC0">
            <w:pPr>
              <w:pStyle w:val="6"/>
              <w:spacing w:before="123" w:line="140" w:lineRule="exact"/>
              <w:ind w:left="427"/>
            </w:pPr>
            <w:r>
              <w:rPr>
                <w:position w:val="1"/>
              </w:rPr>
              <w:t>100</w:t>
            </w:r>
          </w:p>
        </w:tc>
        <w:tc>
          <w:tcPr>
            <w:tcW w:w="640" w:type="dxa"/>
            <w:vAlign w:val="top"/>
          </w:tcPr>
          <w:p w14:paraId="136D92F7">
            <w:pPr>
              <w:pStyle w:val="6"/>
              <w:spacing w:before="123" w:line="140" w:lineRule="exact"/>
              <w:ind w:left="295"/>
            </w:pPr>
            <w:r>
              <w:rPr>
                <w:spacing w:val="3"/>
                <w:position w:val="1"/>
              </w:rPr>
              <w:t>%</w:t>
            </w:r>
          </w:p>
        </w:tc>
        <w:tc>
          <w:tcPr>
            <w:tcW w:w="895" w:type="dxa"/>
            <w:vAlign w:val="top"/>
          </w:tcPr>
          <w:p w14:paraId="1B222E12">
            <w:pPr>
              <w:pStyle w:val="6"/>
              <w:spacing w:before="123" w:line="140" w:lineRule="exact"/>
              <w:ind w:left="379"/>
            </w:pPr>
            <w:r>
              <w:rPr>
                <w:position w:val="1"/>
              </w:rPr>
              <w:t>100</w:t>
            </w:r>
          </w:p>
        </w:tc>
        <w:tc>
          <w:tcPr>
            <w:tcW w:w="667" w:type="dxa"/>
            <w:vAlign w:val="top"/>
          </w:tcPr>
          <w:p w14:paraId="7D0F76AE">
            <w:pPr>
              <w:pStyle w:val="6"/>
              <w:spacing w:before="123" w:line="139" w:lineRule="exact"/>
              <w:ind w:left="319"/>
            </w:pPr>
            <w:r>
              <w:rPr>
                <w:spacing w:val="2"/>
                <w:position w:val="1"/>
              </w:rPr>
              <w:t>12.00</w:t>
            </w:r>
          </w:p>
        </w:tc>
        <w:tc>
          <w:tcPr>
            <w:tcW w:w="710" w:type="dxa"/>
            <w:vAlign w:val="top"/>
          </w:tcPr>
          <w:p w14:paraId="337B530B">
            <w:pPr>
              <w:pStyle w:val="6"/>
              <w:spacing w:before="123" w:line="139" w:lineRule="exact"/>
              <w:ind w:left="370"/>
            </w:pPr>
            <w:r>
              <w:rPr>
                <w:spacing w:val="2"/>
                <w:position w:val="1"/>
              </w:rPr>
              <w:t>12.00</w:t>
            </w:r>
          </w:p>
        </w:tc>
        <w:tc>
          <w:tcPr>
            <w:tcW w:w="1627" w:type="dxa"/>
            <w:gridSpan w:val="2"/>
            <w:vAlign w:val="top"/>
          </w:tcPr>
          <w:p w14:paraId="4500E007">
            <w:pPr>
              <w:pStyle w:val="6"/>
              <w:spacing w:before="123" w:line="238" w:lineRule="auto"/>
              <w:ind w:left="33"/>
            </w:pPr>
            <w:r>
              <w:rPr>
                <w:spacing w:val="7"/>
              </w:rPr>
              <w:t>已完成既定工作目标。</w:t>
            </w:r>
          </w:p>
        </w:tc>
      </w:tr>
      <w:tr w14:paraId="3B1AC6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15620484">
            <w:pPr>
              <w:pStyle w:val="6"/>
              <w:spacing w:before="124" w:line="238" w:lineRule="auto"/>
              <w:ind w:left="23"/>
            </w:pPr>
            <w:r>
              <w:rPr>
                <w:spacing w:val="8"/>
              </w:rPr>
              <w:t>效益指标</w:t>
            </w:r>
          </w:p>
        </w:tc>
        <w:tc>
          <w:tcPr>
            <w:tcW w:w="1111" w:type="dxa"/>
            <w:vAlign w:val="top"/>
          </w:tcPr>
          <w:p w14:paraId="20657B0E">
            <w:pPr>
              <w:pStyle w:val="6"/>
              <w:spacing w:before="123" w:line="237" w:lineRule="auto"/>
              <w:ind w:left="18"/>
            </w:pPr>
            <w:r>
              <w:rPr>
                <w:spacing w:val="8"/>
              </w:rPr>
              <w:t>社会效益</w:t>
            </w:r>
          </w:p>
        </w:tc>
        <w:tc>
          <w:tcPr>
            <w:tcW w:w="1326" w:type="dxa"/>
            <w:vAlign w:val="top"/>
          </w:tcPr>
          <w:p w14:paraId="3BA020FD">
            <w:pPr>
              <w:pStyle w:val="6"/>
              <w:spacing w:before="123" w:line="237" w:lineRule="auto"/>
              <w:ind w:left="18"/>
            </w:pPr>
            <w:r>
              <w:rPr>
                <w:spacing w:val="9"/>
              </w:rPr>
              <w:t>社会稳定水平</w:t>
            </w:r>
          </w:p>
        </w:tc>
        <w:tc>
          <w:tcPr>
            <w:tcW w:w="830" w:type="dxa"/>
            <w:vAlign w:val="top"/>
          </w:tcPr>
          <w:p w14:paraId="7898EA54">
            <w:pPr>
              <w:pStyle w:val="6"/>
              <w:spacing w:before="165" w:line="79" w:lineRule="exact"/>
              <w:ind w:left="389"/>
            </w:pPr>
            <w:r>
              <w:rPr>
                <w:spacing w:val="1"/>
                <w:position w:val="-1"/>
              </w:rPr>
              <w:t>=</w:t>
            </w:r>
          </w:p>
        </w:tc>
        <w:tc>
          <w:tcPr>
            <w:tcW w:w="995" w:type="dxa"/>
            <w:vAlign w:val="top"/>
          </w:tcPr>
          <w:p w14:paraId="2072ECEC">
            <w:pPr>
              <w:pStyle w:val="6"/>
              <w:spacing w:before="123" w:line="238" w:lineRule="auto"/>
              <w:ind w:left="281"/>
            </w:pPr>
            <w:r>
              <w:rPr>
                <w:spacing w:val="9"/>
              </w:rPr>
              <w:t>逐步提高</w:t>
            </w:r>
          </w:p>
        </w:tc>
        <w:tc>
          <w:tcPr>
            <w:tcW w:w="640" w:type="dxa"/>
            <w:vAlign w:val="top"/>
          </w:tcPr>
          <w:p w14:paraId="7527D7E8">
            <w:pPr>
              <w:pStyle w:val="6"/>
              <w:spacing w:before="123" w:line="238" w:lineRule="auto"/>
              <w:ind w:left="270"/>
            </w:pPr>
            <w:r>
              <w:rPr>
                <w:spacing w:val="5"/>
              </w:rPr>
              <w:t>年</w:t>
            </w:r>
          </w:p>
        </w:tc>
        <w:tc>
          <w:tcPr>
            <w:tcW w:w="895" w:type="dxa"/>
            <w:vAlign w:val="top"/>
          </w:tcPr>
          <w:p w14:paraId="4F6D4BB7">
            <w:pPr>
              <w:pStyle w:val="6"/>
              <w:spacing w:before="123" w:line="237" w:lineRule="auto"/>
              <w:ind w:left="125"/>
            </w:pPr>
            <w:r>
              <w:rPr>
                <w:spacing w:val="9"/>
              </w:rPr>
              <w:t>社会稳定水平</w:t>
            </w:r>
          </w:p>
        </w:tc>
        <w:tc>
          <w:tcPr>
            <w:tcW w:w="667" w:type="dxa"/>
            <w:vAlign w:val="top"/>
          </w:tcPr>
          <w:p w14:paraId="4096CFB6">
            <w:pPr>
              <w:pStyle w:val="6"/>
              <w:spacing w:before="123" w:line="140" w:lineRule="exact"/>
              <w:ind w:left="313"/>
            </w:pPr>
            <w:r>
              <w:rPr>
                <w:spacing w:val="4"/>
                <w:position w:val="1"/>
              </w:rPr>
              <w:t>20.00</w:t>
            </w:r>
          </w:p>
        </w:tc>
        <w:tc>
          <w:tcPr>
            <w:tcW w:w="710" w:type="dxa"/>
            <w:vAlign w:val="top"/>
          </w:tcPr>
          <w:p w14:paraId="2AD4889B">
            <w:pPr>
              <w:pStyle w:val="6"/>
              <w:spacing w:before="123" w:line="140" w:lineRule="exact"/>
              <w:ind w:left="363"/>
            </w:pPr>
            <w:r>
              <w:rPr>
                <w:spacing w:val="4"/>
                <w:position w:val="1"/>
              </w:rPr>
              <w:t>20.00</w:t>
            </w:r>
          </w:p>
        </w:tc>
        <w:tc>
          <w:tcPr>
            <w:tcW w:w="1627" w:type="dxa"/>
            <w:gridSpan w:val="2"/>
            <w:vAlign w:val="top"/>
          </w:tcPr>
          <w:p w14:paraId="4FA0F7C8">
            <w:pPr>
              <w:pStyle w:val="6"/>
              <w:spacing w:before="123" w:line="238" w:lineRule="auto"/>
              <w:ind w:left="33"/>
            </w:pPr>
            <w:r>
              <w:rPr>
                <w:spacing w:val="7"/>
              </w:rPr>
              <w:t>已完成既定工作目标。</w:t>
            </w:r>
          </w:p>
        </w:tc>
      </w:tr>
      <w:tr w14:paraId="524421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303F5733">
            <w:pPr>
              <w:pStyle w:val="6"/>
              <w:spacing w:before="124" w:line="238" w:lineRule="auto"/>
              <w:ind w:left="20"/>
            </w:pPr>
            <w:r>
              <w:rPr>
                <w:spacing w:val="9"/>
              </w:rPr>
              <w:t>满意度指标</w:t>
            </w:r>
          </w:p>
        </w:tc>
        <w:tc>
          <w:tcPr>
            <w:tcW w:w="1111" w:type="dxa"/>
            <w:vAlign w:val="top"/>
          </w:tcPr>
          <w:p w14:paraId="705FF973">
            <w:pPr>
              <w:pStyle w:val="6"/>
              <w:spacing w:before="124" w:line="238" w:lineRule="auto"/>
              <w:ind w:left="17"/>
            </w:pPr>
            <w:r>
              <w:rPr>
                <w:spacing w:val="9"/>
              </w:rPr>
              <w:t>服务对象满意度</w:t>
            </w:r>
          </w:p>
        </w:tc>
        <w:tc>
          <w:tcPr>
            <w:tcW w:w="1326" w:type="dxa"/>
            <w:vAlign w:val="top"/>
          </w:tcPr>
          <w:p w14:paraId="5BCD67CF">
            <w:pPr>
              <w:pStyle w:val="6"/>
              <w:spacing w:before="124" w:line="238" w:lineRule="auto"/>
              <w:ind w:left="18"/>
            </w:pPr>
            <w:r>
              <w:rPr>
                <w:spacing w:val="9"/>
              </w:rPr>
              <w:t>奖励扶助对象满意度</w:t>
            </w:r>
          </w:p>
        </w:tc>
        <w:tc>
          <w:tcPr>
            <w:tcW w:w="830" w:type="dxa"/>
            <w:vAlign w:val="top"/>
          </w:tcPr>
          <w:p w14:paraId="6D5316E0">
            <w:pPr>
              <w:pStyle w:val="6"/>
              <w:spacing w:before="124" w:line="148" w:lineRule="exact"/>
              <w:ind w:left="380"/>
            </w:pPr>
            <w:r>
              <w:rPr>
                <w:position w:val="1"/>
              </w:rPr>
              <w:t>≧</w:t>
            </w:r>
          </w:p>
        </w:tc>
        <w:tc>
          <w:tcPr>
            <w:tcW w:w="995" w:type="dxa"/>
            <w:vAlign w:val="top"/>
          </w:tcPr>
          <w:p w14:paraId="5F0C3C41">
            <w:pPr>
              <w:pStyle w:val="6"/>
              <w:spacing w:before="124" w:line="140" w:lineRule="exact"/>
              <w:ind w:left="446"/>
            </w:pPr>
            <w:r>
              <w:rPr>
                <w:spacing w:val="2"/>
                <w:position w:val="1"/>
              </w:rPr>
              <w:t>85</w:t>
            </w:r>
          </w:p>
        </w:tc>
        <w:tc>
          <w:tcPr>
            <w:tcW w:w="640" w:type="dxa"/>
            <w:vAlign w:val="top"/>
          </w:tcPr>
          <w:p w14:paraId="0089890F">
            <w:pPr>
              <w:pStyle w:val="6"/>
              <w:spacing w:before="124" w:line="140" w:lineRule="exact"/>
              <w:ind w:left="295"/>
            </w:pPr>
            <w:r>
              <w:rPr>
                <w:spacing w:val="3"/>
                <w:position w:val="1"/>
              </w:rPr>
              <w:t>%</w:t>
            </w:r>
          </w:p>
        </w:tc>
        <w:tc>
          <w:tcPr>
            <w:tcW w:w="895" w:type="dxa"/>
            <w:vAlign w:val="top"/>
          </w:tcPr>
          <w:p w14:paraId="7A303E57">
            <w:pPr>
              <w:pStyle w:val="6"/>
              <w:spacing w:before="124" w:line="140" w:lineRule="exact"/>
              <w:ind w:left="400"/>
            </w:pPr>
            <w:r>
              <w:rPr>
                <w:spacing w:val="2"/>
                <w:position w:val="1"/>
              </w:rPr>
              <w:t>90</w:t>
            </w:r>
          </w:p>
        </w:tc>
        <w:tc>
          <w:tcPr>
            <w:tcW w:w="667" w:type="dxa"/>
            <w:vAlign w:val="top"/>
          </w:tcPr>
          <w:p w14:paraId="3DF4A4B8">
            <w:pPr>
              <w:pStyle w:val="6"/>
              <w:spacing w:before="124" w:line="139" w:lineRule="exact"/>
              <w:ind w:left="313"/>
            </w:pPr>
            <w:r>
              <w:rPr>
                <w:spacing w:val="4"/>
                <w:position w:val="1"/>
              </w:rPr>
              <w:t>20.00</w:t>
            </w:r>
          </w:p>
        </w:tc>
        <w:tc>
          <w:tcPr>
            <w:tcW w:w="710" w:type="dxa"/>
            <w:vAlign w:val="top"/>
          </w:tcPr>
          <w:p w14:paraId="66C383F2">
            <w:pPr>
              <w:pStyle w:val="6"/>
              <w:spacing w:before="124" w:line="139" w:lineRule="exact"/>
              <w:ind w:left="363"/>
            </w:pPr>
            <w:r>
              <w:rPr>
                <w:spacing w:val="4"/>
                <w:position w:val="1"/>
              </w:rPr>
              <w:t>20.00</w:t>
            </w:r>
          </w:p>
        </w:tc>
        <w:tc>
          <w:tcPr>
            <w:tcW w:w="1627" w:type="dxa"/>
            <w:gridSpan w:val="2"/>
            <w:vAlign w:val="top"/>
          </w:tcPr>
          <w:p w14:paraId="2F06EA3D">
            <w:pPr>
              <w:pStyle w:val="6"/>
              <w:spacing w:before="124" w:line="238" w:lineRule="auto"/>
              <w:ind w:left="33"/>
            </w:pPr>
            <w:r>
              <w:rPr>
                <w:spacing w:val="7"/>
              </w:rPr>
              <w:t>已完成既定工作目标。</w:t>
            </w:r>
          </w:p>
        </w:tc>
      </w:tr>
      <w:tr w14:paraId="46C0BC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2029" w:type="dxa"/>
            <w:gridSpan w:val="3"/>
            <w:vAlign w:val="top"/>
          </w:tcPr>
          <w:p w14:paraId="2A059431">
            <w:pPr>
              <w:pStyle w:val="6"/>
              <w:spacing w:before="194" w:line="238" w:lineRule="auto"/>
              <w:ind w:left="522"/>
            </w:pPr>
            <w:r>
              <w:rPr>
                <w:spacing w:val="9"/>
              </w:rPr>
              <w:t>其他需要说明的事项</w:t>
            </w:r>
          </w:p>
        </w:tc>
        <w:tc>
          <w:tcPr>
            <w:tcW w:w="7690" w:type="dxa"/>
            <w:gridSpan w:val="9"/>
            <w:vAlign w:val="top"/>
          </w:tcPr>
          <w:p w14:paraId="3E6BDD4C">
            <w:pPr>
              <w:rPr>
                <w:rFonts w:ascii="Arial"/>
                <w:sz w:val="21"/>
              </w:rPr>
            </w:pPr>
          </w:p>
        </w:tc>
      </w:tr>
      <w:tr w14:paraId="6C42DC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6715" w:type="dxa"/>
            <w:gridSpan w:val="8"/>
            <w:vMerge w:val="restart"/>
            <w:tcBorders>
              <w:bottom w:val="nil"/>
            </w:tcBorders>
            <w:vAlign w:val="top"/>
          </w:tcPr>
          <w:p w14:paraId="6D744397">
            <w:pPr>
              <w:pStyle w:val="6"/>
              <w:spacing w:before="250" w:line="238" w:lineRule="auto"/>
              <w:ind w:left="3256"/>
            </w:pPr>
            <w:r>
              <w:rPr>
                <w:spacing w:val="6"/>
              </w:rPr>
              <w:t>总分</w:t>
            </w:r>
          </w:p>
        </w:tc>
        <w:tc>
          <w:tcPr>
            <w:tcW w:w="667" w:type="dxa"/>
            <w:vAlign w:val="top"/>
          </w:tcPr>
          <w:p w14:paraId="3206AA1E">
            <w:pPr>
              <w:pStyle w:val="6"/>
              <w:spacing w:before="88" w:line="238" w:lineRule="auto"/>
              <w:ind w:left="175"/>
            </w:pPr>
            <w:r>
              <w:rPr>
                <w:spacing w:val="7"/>
              </w:rPr>
              <w:t>总分值</w:t>
            </w:r>
          </w:p>
        </w:tc>
        <w:tc>
          <w:tcPr>
            <w:tcW w:w="710" w:type="dxa"/>
            <w:vAlign w:val="top"/>
          </w:tcPr>
          <w:p w14:paraId="1FA6932B">
            <w:pPr>
              <w:pStyle w:val="6"/>
              <w:spacing w:before="88" w:line="238" w:lineRule="auto"/>
              <w:ind w:left="196"/>
            </w:pPr>
            <w:r>
              <w:rPr>
                <w:spacing w:val="7"/>
              </w:rPr>
              <w:t>总得分</w:t>
            </w:r>
          </w:p>
        </w:tc>
        <w:tc>
          <w:tcPr>
            <w:tcW w:w="1627" w:type="dxa"/>
            <w:gridSpan w:val="2"/>
            <w:vAlign w:val="top"/>
          </w:tcPr>
          <w:p w14:paraId="1B962987">
            <w:pPr>
              <w:pStyle w:val="6"/>
              <w:spacing w:before="88" w:line="238" w:lineRule="auto"/>
              <w:ind w:left="615"/>
            </w:pPr>
            <w:r>
              <w:rPr>
                <w:spacing w:val="4"/>
              </w:rPr>
              <w:t>自评等级</w:t>
            </w:r>
          </w:p>
        </w:tc>
      </w:tr>
      <w:tr w14:paraId="10B1DB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6715" w:type="dxa"/>
            <w:gridSpan w:val="8"/>
            <w:vMerge w:val="continue"/>
            <w:tcBorders>
              <w:top w:val="nil"/>
            </w:tcBorders>
            <w:vAlign w:val="top"/>
          </w:tcPr>
          <w:p w14:paraId="66BA9770">
            <w:pPr>
              <w:rPr>
                <w:rFonts w:ascii="Arial"/>
                <w:sz w:val="21"/>
              </w:rPr>
            </w:pPr>
          </w:p>
        </w:tc>
        <w:tc>
          <w:tcPr>
            <w:tcW w:w="667" w:type="dxa"/>
            <w:vAlign w:val="top"/>
          </w:tcPr>
          <w:p w14:paraId="15E11FDE">
            <w:pPr>
              <w:pStyle w:val="6"/>
              <w:spacing w:before="113" w:line="139" w:lineRule="exact"/>
              <w:ind w:left="293"/>
            </w:pPr>
            <w:r>
              <w:rPr>
                <w:spacing w:val="3"/>
                <w:position w:val="1"/>
              </w:rPr>
              <w:t>100.00</w:t>
            </w:r>
          </w:p>
        </w:tc>
        <w:tc>
          <w:tcPr>
            <w:tcW w:w="710" w:type="dxa"/>
            <w:vAlign w:val="top"/>
          </w:tcPr>
          <w:p w14:paraId="78B14E46">
            <w:pPr>
              <w:pStyle w:val="6"/>
              <w:spacing w:before="113" w:line="139" w:lineRule="exact"/>
              <w:ind w:left="388"/>
            </w:pPr>
            <w:r>
              <w:rPr>
                <w:spacing w:val="4"/>
                <w:position w:val="1"/>
              </w:rPr>
              <w:t>94.11</w:t>
            </w:r>
          </w:p>
        </w:tc>
        <w:tc>
          <w:tcPr>
            <w:tcW w:w="1627" w:type="dxa"/>
            <w:gridSpan w:val="2"/>
            <w:vAlign w:val="top"/>
          </w:tcPr>
          <w:p w14:paraId="6423BF01">
            <w:pPr>
              <w:pStyle w:val="6"/>
              <w:spacing w:before="113" w:line="238" w:lineRule="auto"/>
              <w:ind w:left="762"/>
            </w:pPr>
            <w:r>
              <w:rPr>
                <w:spacing w:val="6"/>
              </w:rPr>
              <w:t>优</w:t>
            </w:r>
          </w:p>
        </w:tc>
      </w:tr>
      <w:tr w14:paraId="21F551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0" w:hRule="atLeast"/>
        </w:trPr>
        <w:tc>
          <w:tcPr>
            <w:tcW w:w="9719" w:type="dxa"/>
            <w:gridSpan w:val="12"/>
            <w:vAlign w:val="top"/>
          </w:tcPr>
          <w:p w14:paraId="47E15AB7">
            <w:pPr>
              <w:pStyle w:val="6"/>
              <w:spacing w:before="53" w:line="239" w:lineRule="auto"/>
              <w:ind w:left="22"/>
            </w:pPr>
            <w:r>
              <w:rPr>
                <w:spacing w:val="4"/>
              </w:rPr>
              <w:t>备注</w:t>
            </w:r>
            <w:r>
              <w:rPr>
                <w:spacing w:val="-28"/>
              </w:rPr>
              <w:t xml:space="preserve"> </w:t>
            </w:r>
            <w:r>
              <w:rPr>
                <w:spacing w:val="4"/>
              </w:rPr>
              <w:t>:</w:t>
            </w:r>
          </w:p>
          <w:p w14:paraId="332B48C9">
            <w:pPr>
              <w:pStyle w:val="6"/>
              <w:spacing w:before="4" w:line="238" w:lineRule="auto"/>
              <w:ind w:left="29"/>
            </w:pPr>
            <w:r>
              <w:rPr>
                <w:spacing w:val="10"/>
              </w:rPr>
              <w:t>1. 一级指标包含产出指标、效益指标、满意度指</w:t>
            </w:r>
            <w:r>
              <w:rPr>
                <w:spacing w:val="9"/>
              </w:rPr>
              <w:t>标，二级指标和三级指标根据项目实际情况设置。</w:t>
            </w:r>
          </w:p>
          <w:p w14:paraId="0CBD27DA">
            <w:pPr>
              <w:pStyle w:val="6"/>
              <w:spacing w:before="5" w:line="237" w:lineRule="auto"/>
              <w:ind w:left="22"/>
            </w:pPr>
            <w:r>
              <w:rPr>
                <w:spacing w:val="9"/>
              </w:rPr>
              <w:t>2.当年财政拨款指一般公共预算、</w:t>
            </w:r>
            <w:r>
              <w:rPr>
                <w:spacing w:val="-25"/>
              </w:rPr>
              <w:t xml:space="preserve"> </w:t>
            </w:r>
            <w:r>
              <w:rPr>
                <w:spacing w:val="9"/>
              </w:rPr>
              <w:t>国有资本经营预算、政府性基金预算安排的资金。</w:t>
            </w:r>
          </w:p>
          <w:p w14:paraId="6D045BB5">
            <w:pPr>
              <w:pStyle w:val="6"/>
              <w:spacing w:before="5" w:line="237" w:lineRule="auto"/>
              <w:ind w:left="23"/>
            </w:pPr>
            <w:r>
              <w:rPr>
                <w:spacing w:val="9"/>
              </w:rPr>
              <w:t>3.上年结转资金指上一年一般公共预算、</w:t>
            </w:r>
            <w:r>
              <w:rPr>
                <w:spacing w:val="-19"/>
              </w:rPr>
              <w:t xml:space="preserve"> </w:t>
            </w:r>
            <w:r>
              <w:rPr>
                <w:spacing w:val="9"/>
              </w:rPr>
              <w:t>国有资本经营预算、政府性基金预算安排的结转资金。</w:t>
            </w:r>
          </w:p>
          <w:p w14:paraId="6D13BCDB">
            <w:pPr>
              <w:pStyle w:val="6"/>
              <w:spacing w:before="6" w:line="238" w:lineRule="auto"/>
              <w:ind w:left="20"/>
            </w:pPr>
            <w:r>
              <w:rPr>
                <w:spacing w:val="9"/>
              </w:rPr>
              <w:t>4.非财政拨款含财政专户管理资金和单位资金等。</w:t>
            </w:r>
          </w:p>
          <w:p w14:paraId="684A4EF3">
            <w:pPr>
              <w:pStyle w:val="6"/>
              <w:spacing w:before="5" w:line="238" w:lineRule="auto"/>
              <w:ind w:left="23"/>
            </w:pPr>
            <w:r>
              <w:rPr>
                <w:spacing w:val="8"/>
              </w:rPr>
              <w:t>5.全年预算数=年初预算数+调整预算(年度新增项目)。</w:t>
            </w:r>
          </w:p>
          <w:p w14:paraId="690F34A7">
            <w:pPr>
              <w:pStyle w:val="6"/>
              <w:spacing w:before="6" w:line="238" w:lineRule="auto"/>
              <w:ind w:left="21"/>
            </w:pPr>
            <w:r>
              <w:rPr>
                <w:spacing w:val="8"/>
              </w:rPr>
              <w:t>6.非财政资金</w:t>
            </w:r>
            <w:r>
              <w:rPr>
                <w:spacing w:val="-29"/>
              </w:rPr>
              <w:t xml:space="preserve"> </w:t>
            </w:r>
            <w:r>
              <w:rPr>
                <w:spacing w:val="8"/>
              </w:rPr>
              <w:t>:请在“其他需要说明的事项</w:t>
            </w:r>
            <w:r>
              <w:rPr>
                <w:spacing w:val="-35"/>
              </w:rPr>
              <w:t xml:space="preserve"> </w:t>
            </w:r>
            <w:r>
              <w:rPr>
                <w:spacing w:val="8"/>
              </w:rPr>
              <w:t>”栏注明资金来源。</w:t>
            </w:r>
          </w:p>
          <w:p w14:paraId="6591AF1E">
            <w:pPr>
              <w:pStyle w:val="6"/>
              <w:spacing w:before="6" w:line="248" w:lineRule="auto"/>
              <w:ind w:left="20" w:right="37" w:firstLine="2"/>
            </w:pPr>
            <w:r>
              <w:rPr>
                <w:spacing w:val="9"/>
              </w:rPr>
              <w:t>7.实际完成值：定性指标，根据指标完成情况分为达成年度指标、部分达成年度指标并具有一定效果、未达成年度指标且效果较差三档，分别按100%-80%(含)、80%-60%(含)、60%-0%</w:t>
            </w:r>
            <w:r>
              <w:rPr>
                <w:spacing w:val="8"/>
              </w:rPr>
              <w:t>合理确定实际完成</w:t>
            </w:r>
            <w:r>
              <w:rPr>
                <w:spacing w:val="2"/>
              </w:rPr>
              <w:t>值。</w:t>
            </w:r>
          </w:p>
          <w:p w14:paraId="5DC12A0E">
            <w:pPr>
              <w:pStyle w:val="6"/>
              <w:spacing w:line="237" w:lineRule="auto"/>
              <w:ind w:left="21"/>
            </w:pPr>
            <w:r>
              <w:rPr>
                <w:spacing w:val="9"/>
              </w:rPr>
              <w:t>8.分值</w:t>
            </w:r>
            <w:r>
              <w:rPr>
                <w:spacing w:val="-29"/>
              </w:rPr>
              <w:t xml:space="preserve"> </w:t>
            </w:r>
            <w:r>
              <w:rPr>
                <w:spacing w:val="9"/>
              </w:rPr>
              <w:t>:原则上预算执行率10分，产出指</w:t>
            </w:r>
            <w:r>
              <w:rPr>
                <w:spacing w:val="8"/>
              </w:rPr>
              <w:t>标总分50分，效益指标总分30分、满意度指标总分10分。</w:t>
            </w:r>
          </w:p>
          <w:p w14:paraId="4EE067E9">
            <w:pPr>
              <w:pStyle w:val="6"/>
              <w:spacing w:before="6" w:line="238" w:lineRule="auto"/>
              <w:ind w:left="21"/>
            </w:pPr>
            <w:r>
              <w:rPr>
                <w:spacing w:val="8"/>
              </w:rPr>
              <w:t>9.</w:t>
            </w:r>
            <w:r>
              <w:rPr>
                <w:spacing w:val="-28"/>
              </w:rPr>
              <w:t xml:space="preserve"> </w:t>
            </w:r>
            <w:r>
              <w:rPr>
                <w:spacing w:val="8"/>
              </w:rPr>
              <w:t>自评等级</w:t>
            </w:r>
            <w:r>
              <w:rPr>
                <w:spacing w:val="-28"/>
              </w:rPr>
              <w:t xml:space="preserve"> </w:t>
            </w:r>
            <w:r>
              <w:rPr>
                <w:spacing w:val="8"/>
              </w:rPr>
              <w:t>:划分为4档，</w:t>
            </w:r>
            <w:r>
              <w:rPr>
                <w:spacing w:val="-30"/>
              </w:rPr>
              <w:t xml:space="preserve"> </w:t>
            </w:r>
            <w:r>
              <w:rPr>
                <w:spacing w:val="8"/>
              </w:rPr>
              <w:t>100-90(含)分为优、90-80(</w:t>
            </w:r>
            <w:r>
              <w:rPr>
                <w:spacing w:val="7"/>
              </w:rPr>
              <w:t>含)分为良、80-60(含)分为中、60分以下为差，系统将根据得分情况自动生成自评等级。</w:t>
            </w:r>
          </w:p>
          <w:p w14:paraId="5EB6C265">
            <w:pPr>
              <w:pStyle w:val="6"/>
              <w:spacing w:before="5" w:line="237" w:lineRule="auto"/>
              <w:ind w:left="29"/>
            </w:pPr>
            <w:r>
              <w:rPr>
                <w:spacing w:val="8"/>
              </w:rPr>
              <w:t>10.涉密部门和涉密项目信息不录入本系统。</w:t>
            </w:r>
          </w:p>
        </w:tc>
      </w:tr>
    </w:tbl>
    <w:p w14:paraId="39E72232">
      <w:pPr>
        <w:rPr>
          <w:rFonts w:ascii="Arial"/>
          <w:sz w:val="21"/>
        </w:rPr>
      </w:pPr>
    </w:p>
    <w:p w14:paraId="7FB173F3">
      <w:pPr>
        <w:rPr>
          <w:rFonts w:ascii="Arial" w:hAnsi="Arial" w:eastAsia="Arial" w:cs="Arial"/>
          <w:sz w:val="21"/>
          <w:szCs w:val="21"/>
        </w:rPr>
        <w:sectPr>
          <w:pgSz w:w="11905" w:h="16837"/>
          <w:pgMar w:top="1431" w:right="1097" w:bottom="0" w:left="1082" w:header="0" w:footer="0" w:gutter="0"/>
          <w:cols w:space="720" w:num="1"/>
        </w:sectPr>
      </w:pPr>
    </w:p>
    <w:p w14:paraId="63646D91">
      <w:pPr>
        <w:spacing w:line="117" w:lineRule="auto"/>
        <w:rPr>
          <w:rFonts w:ascii="Arial"/>
          <w:sz w:val="2"/>
        </w:rPr>
      </w:pPr>
    </w:p>
    <w:tbl>
      <w:tblPr>
        <w:tblStyle w:val="5"/>
        <w:tblW w:w="95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7"/>
        <w:gridCol w:w="451"/>
        <w:gridCol w:w="1130"/>
        <w:gridCol w:w="1408"/>
        <w:gridCol w:w="830"/>
        <w:gridCol w:w="995"/>
        <w:gridCol w:w="640"/>
        <w:gridCol w:w="971"/>
        <w:gridCol w:w="667"/>
        <w:gridCol w:w="710"/>
        <w:gridCol w:w="566"/>
        <w:gridCol w:w="702"/>
      </w:tblGrid>
      <w:tr w14:paraId="07683C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0" w:hRule="atLeast"/>
        </w:trPr>
        <w:tc>
          <w:tcPr>
            <w:tcW w:w="9537" w:type="dxa"/>
            <w:gridSpan w:val="12"/>
            <w:vAlign w:val="top"/>
          </w:tcPr>
          <w:p w14:paraId="7425EBA1">
            <w:pPr>
              <w:pStyle w:val="6"/>
              <w:spacing w:before="105" w:line="225" w:lineRule="auto"/>
              <w:ind w:left="3945"/>
              <w:rPr>
                <w:sz w:val="18"/>
                <w:szCs w:val="18"/>
              </w:rPr>
            </w:pPr>
            <w:r>
              <w:rPr>
                <w:b/>
                <w:bCs/>
                <w:spacing w:val="2"/>
                <w:sz w:val="18"/>
                <w:szCs w:val="18"/>
              </w:rPr>
              <w:t>项目支出绩效自评表</w:t>
            </w:r>
          </w:p>
        </w:tc>
      </w:tr>
      <w:tr w14:paraId="544EC9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918" w:type="dxa"/>
            <w:gridSpan w:val="2"/>
            <w:vAlign w:val="top"/>
          </w:tcPr>
          <w:p w14:paraId="04370F03">
            <w:pPr>
              <w:pStyle w:val="6"/>
              <w:spacing w:before="90" w:line="238" w:lineRule="auto"/>
              <w:ind w:left="245"/>
            </w:pPr>
            <w:r>
              <w:rPr>
                <w:spacing w:val="8"/>
              </w:rPr>
              <w:t>项目名称</w:t>
            </w:r>
          </w:p>
        </w:tc>
        <w:tc>
          <w:tcPr>
            <w:tcW w:w="8619" w:type="dxa"/>
            <w:gridSpan w:val="10"/>
            <w:vAlign w:val="top"/>
          </w:tcPr>
          <w:p w14:paraId="7B98D83A">
            <w:pPr>
              <w:pStyle w:val="6"/>
              <w:spacing w:before="89" w:line="238" w:lineRule="auto"/>
              <w:ind w:left="16"/>
            </w:pPr>
            <w:r>
              <w:rPr>
                <w:spacing w:val="10"/>
              </w:rPr>
              <w:t>优化生育项目市级补助经费</w:t>
            </w:r>
          </w:p>
        </w:tc>
      </w:tr>
      <w:tr w14:paraId="731987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918" w:type="dxa"/>
            <w:gridSpan w:val="2"/>
            <w:vAlign w:val="top"/>
          </w:tcPr>
          <w:p w14:paraId="070179C2">
            <w:pPr>
              <w:pStyle w:val="6"/>
              <w:spacing w:before="84" w:line="238" w:lineRule="auto"/>
              <w:ind w:left="244"/>
            </w:pPr>
            <w:r>
              <w:rPr>
                <w:spacing w:val="8"/>
              </w:rPr>
              <w:t>主管部门</w:t>
            </w:r>
          </w:p>
        </w:tc>
        <w:tc>
          <w:tcPr>
            <w:tcW w:w="5003" w:type="dxa"/>
            <w:gridSpan w:val="5"/>
            <w:vAlign w:val="top"/>
          </w:tcPr>
          <w:p w14:paraId="48211BBE">
            <w:pPr>
              <w:pStyle w:val="6"/>
              <w:spacing w:before="84" w:line="237" w:lineRule="auto"/>
              <w:ind w:left="30"/>
            </w:pPr>
            <w:r>
              <w:rPr>
                <w:spacing w:val="8"/>
              </w:rPr>
              <w:t>曲靖市卫生健康委员会</w:t>
            </w:r>
          </w:p>
        </w:tc>
        <w:tc>
          <w:tcPr>
            <w:tcW w:w="971" w:type="dxa"/>
            <w:vAlign w:val="top"/>
          </w:tcPr>
          <w:p w14:paraId="3E7D8B91">
            <w:pPr>
              <w:pStyle w:val="6"/>
              <w:spacing w:before="84" w:line="238" w:lineRule="auto"/>
              <w:ind w:left="272"/>
            </w:pPr>
            <w:r>
              <w:rPr>
                <w:spacing w:val="8"/>
              </w:rPr>
              <w:t>实施单位</w:t>
            </w:r>
          </w:p>
        </w:tc>
        <w:tc>
          <w:tcPr>
            <w:tcW w:w="2645" w:type="dxa"/>
            <w:gridSpan w:val="4"/>
            <w:vAlign w:val="top"/>
          </w:tcPr>
          <w:p w14:paraId="77B0CCD2">
            <w:pPr>
              <w:pStyle w:val="6"/>
              <w:spacing w:before="84" w:line="237" w:lineRule="auto"/>
              <w:ind w:left="34"/>
            </w:pPr>
            <w:r>
              <w:rPr>
                <w:spacing w:val="8"/>
              </w:rPr>
              <w:t>曲靖市卫生健康委员会</w:t>
            </w:r>
          </w:p>
        </w:tc>
      </w:tr>
      <w:tr w14:paraId="56C84C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18" w:type="dxa"/>
            <w:gridSpan w:val="2"/>
            <w:vMerge w:val="restart"/>
            <w:tcBorders>
              <w:bottom w:val="nil"/>
            </w:tcBorders>
            <w:vAlign w:val="top"/>
          </w:tcPr>
          <w:p w14:paraId="44EE369A">
            <w:pPr>
              <w:spacing w:line="290" w:lineRule="auto"/>
              <w:rPr>
                <w:rFonts w:ascii="Arial"/>
                <w:sz w:val="21"/>
              </w:rPr>
            </w:pPr>
          </w:p>
          <w:p w14:paraId="733CCA84">
            <w:pPr>
              <w:spacing w:line="291" w:lineRule="auto"/>
              <w:rPr>
                <w:rFonts w:ascii="Arial"/>
                <w:sz w:val="21"/>
              </w:rPr>
            </w:pPr>
          </w:p>
          <w:p w14:paraId="41E65EC5">
            <w:pPr>
              <w:pStyle w:val="6"/>
              <w:spacing w:before="32" w:line="238" w:lineRule="auto"/>
              <w:ind w:left="133"/>
            </w:pPr>
            <w:r>
              <w:rPr>
                <w:spacing w:val="8"/>
              </w:rPr>
              <w:t>项目资金(元)</w:t>
            </w:r>
          </w:p>
        </w:tc>
        <w:tc>
          <w:tcPr>
            <w:tcW w:w="1130" w:type="dxa"/>
            <w:vAlign w:val="top"/>
          </w:tcPr>
          <w:p w14:paraId="60CB965E">
            <w:pPr>
              <w:spacing w:line="225" w:lineRule="exact"/>
              <w:rPr>
                <w:rFonts w:ascii="Arial"/>
                <w:sz w:val="19"/>
              </w:rPr>
            </w:pPr>
          </w:p>
        </w:tc>
        <w:tc>
          <w:tcPr>
            <w:tcW w:w="2238" w:type="dxa"/>
            <w:gridSpan w:val="2"/>
            <w:vAlign w:val="top"/>
          </w:tcPr>
          <w:p w14:paraId="2C7A6605">
            <w:pPr>
              <w:pStyle w:val="6"/>
              <w:spacing w:before="64" w:line="238" w:lineRule="auto"/>
              <w:ind w:left="848"/>
            </w:pPr>
            <w:r>
              <w:rPr>
                <w:spacing w:val="9"/>
              </w:rPr>
              <w:t>年初预算数</w:t>
            </w:r>
          </w:p>
        </w:tc>
        <w:tc>
          <w:tcPr>
            <w:tcW w:w="1635" w:type="dxa"/>
            <w:gridSpan w:val="2"/>
            <w:vAlign w:val="top"/>
          </w:tcPr>
          <w:p w14:paraId="677899D2">
            <w:pPr>
              <w:pStyle w:val="6"/>
              <w:spacing w:before="64" w:line="238" w:lineRule="auto"/>
              <w:ind w:left="546"/>
            </w:pPr>
            <w:r>
              <w:rPr>
                <w:spacing w:val="9"/>
              </w:rPr>
              <w:t>全年预算数</w:t>
            </w:r>
          </w:p>
        </w:tc>
        <w:tc>
          <w:tcPr>
            <w:tcW w:w="971" w:type="dxa"/>
            <w:vAlign w:val="top"/>
          </w:tcPr>
          <w:p w14:paraId="19E755DF">
            <w:pPr>
              <w:pStyle w:val="6"/>
              <w:spacing w:before="64" w:line="238" w:lineRule="auto"/>
              <w:ind w:left="215"/>
            </w:pPr>
            <w:r>
              <w:rPr>
                <w:spacing w:val="9"/>
              </w:rPr>
              <w:t>全年执行数</w:t>
            </w:r>
          </w:p>
        </w:tc>
        <w:tc>
          <w:tcPr>
            <w:tcW w:w="667" w:type="dxa"/>
            <w:vAlign w:val="top"/>
          </w:tcPr>
          <w:p w14:paraId="57D900DB">
            <w:pPr>
              <w:pStyle w:val="6"/>
              <w:spacing w:before="64" w:line="238" w:lineRule="auto"/>
              <w:ind w:left="231"/>
            </w:pPr>
            <w:r>
              <w:rPr>
                <w:spacing w:val="7"/>
              </w:rPr>
              <w:t>分值</w:t>
            </w:r>
          </w:p>
        </w:tc>
        <w:tc>
          <w:tcPr>
            <w:tcW w:w="710" w:type="dxa"/>
            <w:vAlign w:val="top"/>
          </w:tcPr>
          <w:p w14:paraId="04DE0022">
            <w:pPr>
              <w:pStyle w:val="6"/>
              <w:spacing w:before="64" w:line="238" w:lineRule="auto"/>
              <w:ind w:left="197"/>
            </w:pPr>
            <w:r>
              <w:rPr>
                <w:spacing w:val="8"/>
              </w:rPr>
              <w:t>执行率</w:t>
            </w:r>
          </w:p>
        </w:tc>
        <w:tc>
          <w:tcPr>
            <w:tcW w:w="566" w:type="dxa"/>
            <w:vAlign w:val="top"/>
          </w:tcPr>
          <w:p w14:paraId="6A864006">
            <w:pPr>
              <w:pStyle w:val="6"/>
              <w:spacing w:before="64" w:line="238" w:lineRule="auto"/>
              <w:ind w:left="180"/>
            </w:pPr>
            <w:r>
              <w:rPr>
                <w:spacing w:val="7"/>
              </w:rPr>
              <w:t>得分</w:t>
            </w:r>
          </w:p>
        </w:tc>
        <w:tc>
          <w:tcPr>
            <w:tcW w:w="702" w:type="dxa"/>
            <w:vAlign w:val="top"/>
          </w:tcPr>
          <w:p w14:paraId="712DCBA3">
            <w:pPr>
              <w:pStyle w:val="6"/>
              <w:spacing w:before="65" w:line="239" w:lineRule="auto"/>
              <w:ind w:left="247"/>
            </w:pPr>
            <w:r>
              <w:rPr>
                <w:spacing w:val="7"/>
              </w:rPr>
              <w:t>备注</w:t>
            </w:r>
          </w:p>
        </w:tc>
      </w:tr>
      <w:tr w14:paraId="23ED2D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918" w:type="dxa"/>
            <w:gridSpan w:val="2"/>
            <w:vMerge w:val="continue"/>
            <w:tcBorders>
              <w:top w:val="nil"/>
              <w:bottom w:val="nil"/>
            </w:tcBorders>
            <w:vAlign w:val="top"/>
          </w:tcPr>
          <w:p w14:paraId="5E3895FD">
            <w:pPr>
              <w:rPr>
                <w:rFonts w:ascii="Arial"/>
                <w:sz w:val="21"/>
              </w:rPr>
            </w:pPr>
          </w:p>
        </w:tc>
        <w:tc>
          <w:tcPr>
            <w:tcW w:w="1130" w:type="dxa"/>
            <w:vAlign w:val="top"/>
          </w:tcPr>
          <w:p w14:paraId="1C23F751">
            <w:pPr>
              <w:pStyle w:val="6"/>
              <w:spacing w:before="84" w:line="238" w:lineRule="auto"/>
              <w:ind w:left="17"/>
            </w:pPr>
            <w:r>
              <w:rPr>
                <w:spacing w:val="9"/>
              </w:rPr>
              <w:t>年度资金总额</w:t>
            </w:r>
          </w:p>
        </w:tc>
        <w:tc>
          <w:tcPr>
            <w:tcW w:w="2238" w:type="dxa"/>
            <w:gridSpan w:val="2"/>
            <w:vAlign w:val="top"/>
          </w:tcPr>
          <w:p w14:paraId="340786B9">
            <w:pPr>
              <w:pStyle w:val="6"/>
              <w:spacing w:before="84" w:line="235" w:lineRule="auto"/>
              <w:ind w:left="1510"/>
            </w:pPr>
            <w:r>
              <w:rPr>
                <w:spacing w:val="4"/>
              </w:rPr>
              <w:t>3,810,000.00</w:t>
            </w:r>
          </w:p>
        </w:tc>
        <w:tc>
          <w:tcPr>
            <w:tcW w:w="1635" w:type="dxa"/>
            <w:gridSpan w:val="2"/>
            <w:vAlign w:val="top"/>
          </w:tcPr>
          <w:p w14:paraId="70D12853">
            <w:pPr>
              <w:pStyle w:val="6"/>
              <w:spacing w:before="84" w:line="235" w:lineRule="auto"/>
              <w:ind w:left="908"/>
            </w:pPr>
            <w:r>
              <w:rPr>
                <w:spacing w:val="4"/>
              </w:rPr>
              <w:t>3,794,600.00</w:t>
            </w:r>
          </w:p>
        </w:tc>
        <w:tc>
          <w:tcPr>
            <w:tcW w:w="971" w:type="dxa"/>
            <w:vAlign w:val="top"/>
          </w:tcPr>
          <w:p w14:paraId="36771007">
            <w:pPr>
              <w:pStyle w:val="6"/>
              <w:spacing w:before="84" w:line="235" w:lineRule="auto"/>
              <w:ind w:left="252"/>
            </w:pPr>
            <w:r>
              <w:rPr>
                <w:spacing w:val="4"/>
              </w:rPr>
              <w:t>1,403,000.00</w:t>
            </w:r>
          </w:p>
        </w:tc>
        <w:tc>
          <w:tcPr>
            <w:tcW w:w="667" w:type="dxa"/>
            <w:vAlign w:val="top"/>
          </w:tcPr>
          <w:p w14:paraId="5B6C5C27">
            <w:pPr>
              <w:pStyle w:val="6"/>
              <w:spacing w:before="84" w:line="139" w:lineRule="exact"/>
              <w:ind w:left="348"/>
            </w:pPr>
            <w:r>
              <w:rPr>
                <w:spacing w:val="2"/>
                <w:position w:val="1"/>
              </w:rPr>
              <w:t>10.00</w:t>
            </w:r>
          </w:p>
        </w:tc>
        <w:tc>
          <w:tcPr>
            <w:tcW w:w="710" w:type="dxa"/>
            <w:vAlign w:val="top"/>
          </w:tcPr>
          <w:p w14:paraId="5902CF27">
            <w:pPr>
              <w:pStyle w:val="6"/>
              <w:spacing w:before="84" w:line="139" w:lineRule="exact"/>
              <w:ind w:left="391"/>
            </w:pPr>
            <w:r>
              <w:rPr>
                <w:spacing w:val="3"/>
                <w:position w:val="1"/>
              </w:rPr>
              <w:t>36.97</w:t>
            </w:r>
          </w:p>
        </w:tc>
        <w:tc>
          <w:tcPr>
            <w:tcW w:w="566" w:type="dxa"/>
            <w:vAlign w:val="top"/>
          </w:tcPr>
          <w:p w14:paraId="51D68456">
            <w:pPr>
              <w:pStyle w:val="6"/>
              <w:spacing w:before="84" w:line="139" w:lineRule="exact"/>
              <w:ind w:left="264"/>
            </w:pPr>
            <w:r>
              <w:rPr>
                <w:spacing w:val="3"/>
                <w:position w:val="1"/>
              </w:rPr>
              <w:t>3.70</w:t>
            </w:r>
          </w:p>
        </w:tc>
        <w:tc>
          <w:tcPr>
            <w:tcW w:w="702" w:type="dxa"/>
            <w:vMerge w:val="restart"/>
            <w:tcBorders>
              <w:bottom w:val="nil"/>
            </w:tcBorders>
            <w:vAlign w:val="top"/>
          </w:tcPr>
          <w:p w14:paraId="04C234A2">
            <w:pPr>
              <w:rPr>
                <w:rFonts w:ascii="Arial"/>
                <w:sz w:val="21"/>
              </w:rPr>
            </w:pPr>
          </w:p>
        </w:tc>
      </w:tr>
      <w:tr w14:paraId="5B69BB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918" w:type="dxa"/>
            <w:gridSpan w:val="2"/>
            <w:vMerge w:val="continue"/>
            <w:tcBorders>
              <w:top w:val="nil"/>
              <w:bottom w:val="nil"/>
            </w:tcBorders>
            <w:vAlign w:val="top"/>
          </w:tcPr>
          <w:p w14:paraId="510514E6">
            <w:pPr>
              <w:rPr>
                <w:rFonts w:ascii="Arial"/>
                <w:sz w:val="21"/>
              </w:rPr>
            </w:pPr>
          </w:p>
        </w:tc>
        <w:tc>
          <w:tcPr>
            <w:tcW w:w="1130" w:type="dxa"/>
            <w:vAlign w:val="top"/>
          </w:tcPr>
          <w:p w14:paraId="763EF2CC">
            <w:pPr>
              <w:pStyle w:val="6"/>
              <w:spacing w:before="84" w:line="238" w:lineRule="auto"/>
              <w:ind w:left="70"/>
            </w:pPr>
            <w:r>
              <w:rPr>
                <w:spacing w:val="7"/>
              </w:rPr>
              <w:t>其中：</w:t>
            </w:r>
            <w:r>
              <w:rPr>
                <w:spacing w:val="-26"/>
              </w:rPr>
              <w:t xml:space="preserve"> </w:t>
            </w:r>
            <w:r>
              <w:rPr>
                <w:spacing w:val="7"/>
              </w:rPr>
              <w:t>当年财政拨款</w:t>
            </w:r>
          </w:p>
        </w:tc>
        <w:tc>
          <w:tcPr>
            <w:tcW w:w="2238" w:type="dxa"/>
            <w:gridSpan w:val="2"/>
            <w:vAlign w:val="top"/>
          </w:tcPr>
          <w:p w14:paraId="2886C844">
            <w:pPr>
              <w:pStyle w:val="6"/>
              <w:spacing w:before="84" w:line="235" w:lineRule="auto"/>
              <w:ind w:left="1510"/>
            </w:pPr>
            <w:r>
              <w:rPr>
                <w:spacing w:val="4"/>
              </w:rPr>
              <w:t>3,810,000.00</w:t>
            </w:r>
          </w:p>
        </w:tc>
        <w:tc>
          <w:tcPr>
            <w:tcW w:w="1635" w:type="dxa"/>
            <w:gridSpan w:val="2"/>
            <w:vAlign w:val="top"/>
          </w:tcPr>
          <w:p w14:paraId="19F4A2C2">
            <w:pPr>
              <w:pStyle w:val="6"/>
              <w:spacing w:before="84" w:line="235" w:lineRule="auto"/>
              <w:ind w:left="908"/>
            </w:pPr>
            <w:r>
              <w:rPr>
                <w:spacing w:val="4"/>
              </w:rPr>
              <w:t>3,794,600.00</w:t>
            </w:r>
          </w:p>
        </w:tc>
        <w:tc>
          <w:tcPr>
            <w:tcW w:w="971" w:type="dxa"/>
            <w:vAlign w:val="top"/>
          </w:tcPr>
          <w:p w14:paraId="4599145D">
            <w:pPr>
              <w:pStyle w:val="6"/>
              <w:spacing w:before="84" w:line="235" w:lineRule="auto"/>
              <w:ind w:left="252"/>
            </w:pPr>
            <w:r>
              <w:rPr>
                <w:spacing w:val="4"/>
              </w:rPr>
              <w:t>1,403,000.00</w:t>
            </w:r>
          </w:p>
        </w:tc>
        <w:tc>
          <w:tcPr>
            <w:tcW w:w="667" w:type="dxa"/>
            <w:vMerge w:val="restart"/>
            <w:tcBorders>
              <w:bottom w:val="nil"/>
            </w:tcBorders>
            <w:vAlign w:val="top"/>
          </w:tcPr>
          <w:p w14:paraId="0B22BCE4">
            <w:pPr>
              <w:rPr>
                <w:rFonts w:ascii="Arial"/>
                <w:sz w:val="21"/>
              </w:rPr>
            </w:pPr>
          </w:p>
        </w:tc>
        <w:tc>
          <w:tcPr>
            <w:tcW w:w="710" w:type="dxa"/>
            <w:vAlign w:val="top"/>
          </w:tcPr>
          <w:p w14:paraId="316C15F5">
            <w:pPr>
              <w:pStyle w:val="6"/>
              <w:spacing w:before="84" w:line="139" w:lineRule="exact"/>
              <w:ind w:left="391"/>
            </w:pPr>
            <w:r>
              <w:rPr>
                <w:spacing w:val="3"/>
                <w:position w:val="1"/>
              </w:rPr>
              <w:t>36.97</w:t>
            </w:r>
          </w:p>
        </w:tc>
        <w:tc>
          <w:tcPr>
            <w:tcW w:w="566" w:type="dxa"/>
            <w:vMerge w:val="restart"/>
            <w:tcBorders>
              <w:bottom w:val="nil"/>
            </w:tcBorders>
            <w:vAlign w:val="top"/>
          </w:tcPr>
          <w:p w14:paraId="3AFCA49D">
            <w:pPr>
              <w:rPr>
                <w:rFonts w:ascii="Arial"/>
                <w:sz w:val="21"/>
              </w:rPr>
            </w:pPr>
          </w:p>
        </w:tc>
        <w:tc>
          <w:tcPr>
            <w:tcW w:w="702" w:type="dxa"/>
            <w:vMerge w:val="continue"/>
            <w:tcBorders>
              <w:top w:val="nil"/>
              <w:bottom w:val="nil"/>
            </w:tcBorders>
            <w:vAlign w:val="top"/>
          </w:tcPr>
          <w:p w14:paraId="556F9953">
            <w:pPr>
              <w:rPr>
                <w:rFonts w:ascii="Arial"/>
                <w:sz w:val="21"/>
              </w:rPr>
            </w:pPr>
          </w:p>
        </w:tc>
      </w:tr>
      <w:tr w14:paraId="4E19FB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918" w:type="dxa"/>
            <w:gridSpan w:val="2"/>
            <w:vMerge w:val="continue"/>
            <w:tcBorders>
              <w:top w:val="nil"/>
              <w:bottom w:val="nil"/>
            </w:tcBorders>
            <w:vAlign w:val="top"/>
          </w:tcPr>
          <w:p w14:paraId="08B5C84C">
            <w:pPr>
              <w:rPr>
                <w:rFonts w:ascii="Arial"/>
                <w:sz w:val="21"/>
              </w:rPr>
            </w:pPr>
          </w:p>
        </w:tc>
        <w:tc>
          <w:tcPr>
            <w:tcW w:w="1130" w:type="dxa"/>
            <w:vAlign w:val="top"/>
          </w:tcPr>
          <w:p w14:paraId="6B0B6AEF">
            <w:pPr>
              <w:pStyle w:val="6"/>
              <w:spacing w:before="84" w:line="238" w:lineRule="auto"/>
              <w:ind w:left="18"/>
            </w:pPr>
            <w:r>
              <w:rPr>
                <w:spacing w:val="9"/>
              </w:rPr>
              <w:t>上年结转资金</w:t>
            </w:r>
          </w:p>
        </w:tc>
        <w:tc>
          <w:tcPr>
            <w:tcW w:w="2238" w:type="dxa"/>
            <w:gridSpan w:val="2"/>
            <w:vAlign w:val="top"/>
          </w:tcPr>
          <w:p w14:paraId="2C047D23">
            <w:pPr>
              <w:rPr>
                <w:rFonts w:ascii="Arial"/>
                <w:sz w:val="21"/>
              </w:rPr>
            </w:pPr>
          </w:p>
        </w:tc>
        <w:tc>
          <w:tcPr>
            <w:tcW w:w="1635" w:type="dxa"/>
            <w:gridSpan w:val="2"/>
            <w:vAlign w:val="top"/>
          </w:tcPr>
          <w:p w14:paraId="6A70AF06">
            <w:pPr>
              <w:rPr>
                <w:rFonts w:ascii="Arial"/>
                <w:sz w:val="21"/>
              </w:rPr>
            </w:pPr>
          </w:p>
        </w:tc>
        <w:tc>
          <w:tcPr>
            <w:tcW w:w="971" w:type="dxa"/>
            <w:vAlign w:val="top"/>
          </w:tcPr>
          <w:p w14:paraId="249DA451">
            <w:pPr>
              <w:rPr>
                <w:rFonts w:ascii="Arial"/>
                <w:sz w:val="21"/>
              </w:rPr>
            </w:pPr>
          </w:p>
        </w:tc>
        <w:tc>
          <w:tcPr>
            <w:tcW w:w="667" w:type="dxa"/>
            <w:vMerge w:val="continue"/>
            <w:tcBorders>
              <w:top w:val="nil"/>
              <w:bottom w:val="nil"/>
            </w:tcBorders>
            <w:vAlign w:val="top"/>
          </w:tcPr>
          <w:p w14:paraId="7A7C6D65">
            <w:pPr>
              <w:rPr>
                <w:rFonts w:ascii="Arial"/>
                <w:sz w:val="21"/>
              </w:rPr>
            </w:pPr>
          </w:p>
        </w:tc>
        <w:tc>
          <w:tcPr>
            <w:tcW w:w="710" w:type="dxa"/>
            <w:vAlign w:val="top"/>
          </w:tcPr>
          <w:p w14:paraId="27973797">
            <w:pPr>
              <w:rPr>
                <w:rFonts w:ascii="Arial"/>
                <w:sz w:val="21"/>
              </w:rPr>
            </w:pPr>
          </w:p>
        </w:tc>
        <w:tc>
          <w:tcPr>
            <w:tcW w:w="566" w:type="dxa"/>
            <w:vMerge w:val="continue"/>
            <w:tcBorders>
              <w:top w:val="nil"/>
              <w:bottom w:val="nil"/>
            </w:tcBorders>
            <w:vAlign w:val="top"/>
          </w:tcPr>
          <w:p w14:paraId="37A6D9EA">
            <w:pPr>
              <w:rPr>
                <w:rFonts w:ascii="Arial"/>
                <w:sz w:val="21"/>
              </w:rPr>
            </w:pPr>
          </w:p>
        </w:tc>
        <w:tc>
          <w:tcPr>
            <w:tcW w:w="702" w:type="dxa"/>
            <w:vMerge w:val="continue"/>
            <w:tcBorders>
              <w:top w:val="nil"/>
              <w:bottom w:val="nil"/>
            </w:tcBorders>
            <w:vAlign w:val="top"/>
          </w:tcPr>
          <w:p w14:paraId="0CABBFBC">
            <w:pPr>
              <w:rPr>
                <w:rFonts w:ascii="Arial"/>
                <w:sz w:val="21"/>
              </w:rPr>
            </w:pPr>
          </w:p>
        </w:tc>
      </w:tr>
      <w:tr w14:paraId="50E65C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918" w:type="dxa"/>
            <w:gridSpan w:val="2"/>
            <w:vMerge w:val="continue"/>
            <w:tcBorders>
              <w:top w:val="nil"/>
            </w:tcBorders>
            <w:vAlign w:val="top"/>
          </w:tcPr>
          <w:p w14:paraId="5F930E2D">
            <w:pPr>
              <w:rPr>
                <w:rFonts w:ascii="Arial"/>
                <w:sz w:val="21"/>
              </w:rPr>
            </w:pPr>
          </w:p>
        </w:tc>
        <w:tc>
          <w:tcPr>
            <w:tcW w:w="1130" w:type="dxa"/>
            <w:vAlign w:val="top"/>
          </w:tcPr>
          <w:p w14:paraId="1AFCFA7C">
            <w:pPr>
              <w:pStyle w:val="6"/>
              <w:spacing w:before="84" w:line="238" w:lineRule="auto"/>
              <w:ind w:left="292"/>
            </w:pPr>
            <w:r>
              <w:rPr>
                <w:spacing w:val="9"/>
              </w:rPr>
              <w:t>非财政拨款</w:t>
            </w:r>
          </w:p>
        </w:tc>
        <w:tc>
          <w:tcPr>
            <w:tcW w:w="2238" w:type="dxa"/>
            <w:gridSpan w:val="2"/>
            <w:vAlign w:val="top"/>
          </w:tcPr>
          <w:p w14:paraId="1E4129F2">
            <w:pPr>
              <w:rPr>
                <w:rFonts w:ascii="Arial"/>
                <w:sz w:val="21"/>
              </w:rPr>
            </w:pPr>
          </w:p>
        </w:tc>
        <w:tc>
          <w:tcPr>
            <w:tcW w:w="1635" w:type="dxa"/>
            <w:gridSpan w:val="2"/>
            <w:vAlign w:val="top"/>
          </w:tcPr>
          <w:p w14:paraId="031B9A9D">
            <w:pPr>
              <w:rPr>
                <w:rFonts w:ascii="Arial"/>
                <w:sz w:val="21"/>
              </w:rPr>
            </w:pPr>
          </w:p>
        </w:tc>
        <w:tc>
          <w:tcPr>
            <w:tcW w:w="971" w:type="dxa"/>
            <w:vAlign w:val="top"/>
          </w:tcPr>
          <w:p w14:paraId="7E30AA52">
            <w:pPr>
              <w:rPr>
                <w:rFonts w:ascii="Arial"/>
                <w:sz w:val="21"/>
              </w:rPr>
            </w:pPr>
          </w:p>
        </w:tc>
        <w:tc>
          <w:tcPr>
            <w:tcW w:w="667" w:type="dxa"/>
            <w:vMerge w:val="continue"/>
            <w:tcBorders>
              <w:top w:val="nil"/>
            </w:tcBorders>
            <w:vAlign w:val="top"/>
          </w:tcPr>
          <w:p w14:paraId="1445C008">
            <w:pPr>
              <w:rPr>
                <w:rFonts w:ascii="Arial"/>
                <w:sz w:val="21"/>
              </w:rPr>
            </w:pPr>
          </w:p>
        </w:tc>
        <w:tc>
          <w:tcPr>
            <w:tcW w:w="710" w:type="dxa"/>
            <w:vAlign w:val="top"/>
          </w:tcPr>
          <w:p w14:paraId="31582B12">
            <w:pPr>
              <w:rPr>
                <w:rFonts w:ascii="Arial"/>
                <w:sz w:val="21"/>
              </w:rPr>
            </w:pPr>
          </w:p>
        </w:tc>
        <w:tc>
          <w:tcPr>
            <w:tcW w:w="566" w:type="dxa"/>
            <w:vMerge w:val="continue"/>
            <w:tcBorders>
              <w:top w:val="nil"/>
            </w:tcBorders>
            <w:vAlign w:val="top"/>
          </w:tcPr>
          <w:p w14:paraId="3EB16418">
            <w:pPr>
              <w:rPr>
                <w:rFonts w:ascii="Arial"/>
                <w:sz w:val="21"/>
              </w:rPr>
            </w:pPr>
          </w:p>
        </w:tc>
        <w:tc>
          <w:tcPr>
            <w:tcW w:w="702" w:type="dxa"/>
            <w:vMerge w:val="continue"/>
            <w:tcBorders>
              <w:top w:val="nil"/>
            </w:tcBorders>
            <w:vAlign w:val="top"/>
          </w:tcPr>
          <w:p w14:paraId="53E07A26">
            <w:pPr>
              <w:rPr>
                <w:rFonts w:ascii="Arial"/>
                <w:sz w:val="21"/>
              </w:rPr>
            </w:pPr>
          </w:p>
        </w:tc>
      </w:tr>
      <w:tr w14:paraId="6D677D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467" w:type="dxa"/>
            <w:vMerge w:val="restart"/>
            <w:tcBorders>
              <w:bottom w:val="nil"/>
            </w:tcBorders>
            <w:vAlign w:val="top"/>
          </w:tcPr>
          <w:p w14:paraId="70F4C050">
            <w:pPr>
              <w:spacing w:line="411" w:lineRule="auto"/>
              <w:rPr>
                <w:rFonts w:ascii="Arial"/>
                <w:sz w:val="21"/>
              </w:rPr>
            </w:pPr>
          </w:p>
          <w:p w14:paraId="453C0F56">
            <w:pPr>
              <w:pStyle w:val="6"/>
              <w:spacing w:before="32" w:line="249" w:lineRule="auto"/>
              <w:ind w:left="129" w:right="119" w:hanging="2"/>
              <w:jc w:val="both"/>
            </w:pPr>
            <w:r>
              <w:rPr>
                <w:spacing w:val="7"/>
              </w:rPr>
              <w:t>年度</w:t>
            </w:r>
            <w:r>
              <w:rPr>
                <w:spacing w:val="6"/>
              </w:rPr>
              <w:t>总体目标</w:t>
            </w:r>
          </w:p>
        </w:tc>
        <w:tc>
          <w:tcPr>
            <w:tcW w:w="5454" w:type="dxa"/>
            <w:gridSpan w:val="6"/>
            <w:vAlign w:val="top"/>
          </w:tcPr>
          <w:p w14:paraId="2B5B5F73">
            <w:pPr>
              <w:pStyle w:val="6"/>
              <w:spacing w:before="67" w:line="238" w:lineRule="auto"/>
              <w:ind w:left="2511"/>
            </w:pPr>
            <w:r>
              <w:rPr>
                <w:spacing w:val="8"/>
              </w:rPr>
              <w:t>预期目标</w:t>
            </w:r>
          </w:p>
        </w:tc>
        <w:tc>
          <w:tcPr>
            <w:tcW w:w="3616" w:type="dxa"/>
            <w:gridSpan w:val="5"/>
            <w:vAlign w:val="top"/>
          </w:tcPr>
          <w:p w14:paraId="19922FBA">
            <w:pPr>
              <w:pStyle w:val="6"/>
              <w:spacing w:before="67" w:line="238" w:lineRule="auto"/>
              <w:ind w:left="1485"/>
            </w:pPr>
            <w:r>
              <w:rPr>
                <w:spacing w:val="9"/>
              </w:rPr>
              <w:t>实际完成情况</w:t>
            </w:r>
          </w:p>
        </w:tc>
      </w:tr>
      <w:tr w14:paraId="5918D1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0" w:hRule="atLeast"/>
        </w:trPr>
        <w:tc>
          <w:tcPr>
            <w:tcW w:w="467" w:type="dxa"/>
            <w:vMerge w:val="continue"/>
            <w:tcBorders>
              <w:top w:val="nil"/>
            </w:tcBorders>
            <w:vAlign w:val="top"/>
          </w:tcPr>
          <w:p w14:paraId="48E8DEAD">
            <w:pPr>
              <w:rPr>
                <w:rFonts w:ascii="Arial"/>
                <w:sz w:val="21"/>
              </w:rPr>
            </w:pPr>
          </w:p>
        </w:tc>
        <w:tc>
          <w:tcPr>
            <w:tcW w:w="5454" w:type="dxa"/>
            <w:gridSpan w:val="6"/>
            <w:vAlign w:val="top"/>
          </w:tcPr>
          <w:p w14:paraId="193D8A3C">
            <w:pPr>
              <w:spacing w:line="290" w:lineRule="auto"/>
              <w:rPr>
                <w:rFonts w:ascii="Arial"/>
                <w:sz w:val="21"/>
              </w:rPr>
            </w:pPr>
          </w:p>
          <w:p w14:paraId="38AD3F63">
            <w:pPr>
              <w:pStyle w:val="6"/>
              <w:spacing w:before="33" w:line="248" w:lineRule="auto"/>
              <w:ind w:left="17" w:right="27" w:hanging="1"/>
              <w:jc w:val="both"/>
            </w:pPr>
            <w:r>
              <w:rPr>
                <w:spacing w:val="9"/>
              </w:rPr>
              <w:t>对2023年1月1日，新出生并户口登记在曲靖的二孩、三孩分别发放2000元、5000元的一次性生育补贴，并按年度发放800元育儿补助；2、2023年1月1日，对新出生并户口登记在曲靖的婴幼儿购买意外伤害险给予每人每年50元</w:t>
            </w:r>
            <w:r>
              <w:rPr>
                <w:spacing w:val="7"/>
              </w:rPr>
              <w:t>参保补贴。</w:t>
            </w:r>
          </w:p>
        </w:tc>
        <w:tc>
          <w:tcPr>
            <w:tcW w:w="3616" w:type="dxa"/>
            <w:gridSpan w:val="5"/>
            <w:vAlign w:val="top"/>
          </w:tcPr>
          <w:p w14:paraId="7869A6CB">
            <w:pPr>
              <w:pStyle w:val="6"/>
              <w:spacing w:before="56" w:line="248" w:lineRule="auto"/>
              <w:ind w:left="20" w:right="62"/>
              <w:jc w:val="both"/>
            </w:pPr>
            <w:r>
              <w:rPr>
                <w:spacing w:val="10"/>
              </w:rPr>
              <w:t>对应享受生育补贴政策的人员，全部进行资格认定，并建立完善基本的信息档案，做到及时足额发放补贴资金。优化生育项目补助资金，用于降低生育、养育、教育成本，提高家庭发展能力，推进实施三孩生育政策。实施生育补贴政策，及时发放一次性生育补贴和育儿补助，为新生儿购买意外伤害险给予参保补贴，起到了降低生育养育成本，提高社会稳定水平的</w:t>
            </w:r>
            <w:r>
              <w:rPr>
                <w:spacing w:val="9"/>
              </w:rPr>
              <w:t>作用。</w:t>
            </w:r>
            <w:r>
              <w:rPr>
                <w:spacing w:val="-26"/>
              </w:rPr>
              <w:t xml:space="preserve"> </w:t>
            </w:r>
            <w:r>
              <w:rPr>
                <w:spacing w:val="9"/>
              </w:rPr>
              <w:t>曲靖市2025年优化生育项目年初目标基本完成，各项绩效指</w:t>
            </w:r>
            <w:r>
              <w:rPr>
                <w:spacing w:val="8"/>
              </w:rPr>
              <w:t>标已达</w:t>
            </w:r>
            <w:r>
              <w:rPr>
                <w:spacing w:val="3"/>
              </w:rPr>
              <w:t>标。</w:t>
            </w:r>
          </w:p>
        </w:tc>
      </w:tr>
      <w:tr w14:paraId="1CFA86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9537" w:type="dxa"/>
            <w:gridSpan w:val="12"/>
            <w:vAlign w:val="top"/>
          </w:tcPr>
          <w:p w14:paraId="7841CEEE">
            <w:pPr>
              <w:rPr>
                <w:rFonts w:ascii="Arial"/>
                <w:sz w:val="21"/>
              </w:rPr>
            </w:pPr>
          </w:p>
        </w:tc>
      </w:tr>
      <w:tr w14:paraId="730163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9537" w:type="dxa"/>
            <w:gridSpan w:val="12"/>
            <w:vAlign w:val="top"/>
          </w:tcPr>
          <w:p w14:paraId="64AD8D27">
            <w:pPr>
              <w:pStyle w:val="6"/>
              <w:spacing w:before="82" w:line="226" w:lineRule="auto"/>
              <w:ind w:left="4029"/>
              <w:rPr>
                <w:sz w:val="16"/>
                <w:szCs w:val="16"/>
              </w:rPr>
            </w:pPr>
            <w:r>
              <w:rPr>
                <w:b/>
                <w:bCs/>
                <w:spacing w:val="3"/>
                <w:sz w:val="16"/>
                <w:szCs w:val="16"/>
              </w:rPr>
              <w:t>项目支出绩效指标表</w:t>
            </w:r>
          </w:p>
        </w:tc>
      </w:tr>
      <w:tr w14:paraId="427F6D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3456" w:type="dxa"/>
            <w:gridSpan w:val="4"/>
            <w:vAlign w:val="top"/>
          </w:tcPr>
          <w:p w14:paraId="3AA17BCA">
            <w:pPr>
              <w:pStyle w:val="6"/>
              <w:spacing w:before="89" w:line="238" w:lineRule="auto"/>
              <w:ind w:left="1515"/>
            </w:pPr>
            <w:r>
              <w:rPr>
                <w:spacing w:val="8"/>
              </w:rPr>
              <w:t>绩效指标</w:t>
            </w:r>
          </w:p>
        </w:tc>
        <w:tc>
          <w:tcPr>
            <w:tcW w:w="2465" w:type="dxa"/>
            <w:gridSpan w:val="3"/>
            <w:vAlign w:val="top"/>
          </w:tcPr>
          <w:p w14:paraId="6889A46B">
            <w:pPr>
              <w:pStyle w:val="6"/>
              <w:spacing w:before="88" w:line="238" w:lineRule="auto"/>
              <w:ind w:left="933"/>
            </w:pPr>
            <w:r>
              <w:rPr>
                <w:spacing w:val="9"/>
              </w:rPr>
              <w:t>年度指标值</w:t>
            </w:r>
          </w:p>
        </w:tc>
        <w:tc>
          <w:tcPr>
            <w:tcW w:w="3616" w:type="dxa"/>
            <w:gridSpan w:val="5"/>
            <w:vAlign w:val="top"/>
          </w:tcPr>
          <w:p w14:paraId="64CF89D1">
            <w:pPr>
              <w:pStyle w:val="6"/>
              <w:spacing w:before="88" w:line="238" w:lineRule="auto"/>
              <w:ind w:left="1483"/>
            </w:pPr>
            <w:r>
              <w:rPr>
                <w:spacing w:val="9"/>
              </w:rPr>
              <w:t>指标完成情况</w:t>
            </w:r>
          </w:p>
        </w:tc>
      </w:tr>
      <w:tr w14:paraId="544260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918" w:type="dxa"/>
            <w:gridSpan w:val="2"/>
            <w:vAlign w:val="top"/>
          </w:tcPr>
          <w:p w14:paraId="364FC8AE">
            <w:pPr>
              <w:pStyle w:val="6"/>
              <w:spacing w:before="74" w:line="238" w:lineRule="auto"/>
              <w:ind w:left="245"/>
            </w:pPr>
            <w:r>
              <w:rPr>
                <w:spacing w:val="8"/>
              </w:rPr>
              <w:t>一级指标</w:t>
            </w:r>
          </w:p>
        </w:tc>
        <w:tc>
          <w:tcPr>
            <w:tcW w:w="1130" w:type="dxa"/>
            <w:vAlign w:val="top"/>
          </w:tcPr>
          <w:p w14:paraId="15C305A0">
            <w:pPr>
              <w:pStyle w:val="6"/>
              <w:spacing w:before="74" w:line="238" w:lineRule="auto"/>
              <w:ind w:left="348"/>
            </w:pPr>
            <w:r>
              <w:rPr>
                <w:spacing w:val="8"/>
              </w:rPr>
              <w:t>二级指标</w:t>
            </w:r>
          </w:p>
        </w:tc>
        <w:tc>
          <w:tcPr>
            <w:tcW w:w="1408" w:type="dxa"/>
            <w:vAlign w:val="top"/>
          </w:tcPr>
          <w:p w14:paraId="50977720">
            <w:pPr>
              <w:pStyle w:val="6"/>
              <w:spacing w:before="74" w:line="238" w:lineRule="auto"/>
              <w:ind w:left="485"/>
            </w:pPr>
            <w:r>
              <w:rPr>
                <w:spacing w:val="9"/>
              </w:rPr>
              <w:t>三级指标</w:t>
            </w:r>
          </w:p>
        </w:tc>
        <w:tc>
          <w:tcPr>
            <w:tcW w:w="830" w:type="dxa"/>
            <w:vAlign w:val="top"/>
          </w:tcPr>
          <w:p w14:paraId="0201F97A">
            <w:pPr>
              <w:pStyle w:val="6"/>
              <w:spacing w:before="74" w:line="238" w:lineRule="auto"/>
              <w:ind w:left="199"/>
            </w:pPr>
            <w:r>
              <w:rPr>
                <w:spacing w:val="8"/>
              </w:rPr>
              <w:t>指标性质</w:t>
            </w:r>
          </w:p>
        </w:tc>
        <w:tc>
          <w:tcPr>
            <w:tcW w:w="995" w:type="dxa"/>
            <w:vAlign w:val="top"/>
          </w:tcPr>
          <w:p w14:paraId="579D8D06">
            <w:pPr>
              <w:pStyle w:val="6"/>
              <w:spacing w:before="73" w:line="238" w:lineRule="auto"/>
              <w:ind w:left="337"/>
            </w:pPr>
            <w:r>
              <w:rPr>
                <w:spacing w:val="8"/>
              </w:rPr>
              <w:t>指标值</w:t>
            </w:r>
          </w:p>
        </w:tc>
        <w:tc>
          <w:tcPr>
            <w:tcW w:w="640" w:type="dxa"/>
            <w:vAlign w:val="top"/>
          </w:tcPr>
          <w:p w14:paraId="690A9097">
            <w:pPr>
              <w:pStyle w:val="6"/>
              <w:spacing w:before="74" w:line="238" w:lineRule="auto"/>
              <w:ind w:left="103"/>
            </w:pPr>
            <w:r>
              <w:rPr>
                <w:spacing w:val="9"/>
              </w:rPr>
              <w:t>度量单位</w:t>
            </w:r>
          </w:p>
        </w:tc>
        <w:tc>
          <w:tcPr>
            <w:tcW w:w="971" w:type="dxa"/>
            <w:vAlign w:val="top"/>
          </w:tcPr>
          <w:p w14:paraId="19C938A1">
            <w:pPr>
              <w:pStyle w:val="6"/>
              <w:spacing w:before="73" w:line="238" w:lineRule="auto"/>
              <w:ind w:left="217"/>
            </w:pPr>
            <w:r>
              <w:rPr>
                <w:spacing w:val="8"/>
              </w:rPr>
              <w:t>实际完成值</w:t>
            </w:r>
          </w:p>
        </w:tc>
        <w:tc>
          <w:tcPr>
            <w:tcW w:w="667" w:type="dxa"/>
            <w:vAlign w:val="top"/>
          </w:tcPr>
          <w:p w14:paraId="0D415D18">
            <w:pPr>
              <w:pStyle w:val="6"/>
              <w:spacing w:before="73" w:line="238" w:lineRule="auto"/>
              <w:ind w:left="231"/>
            </w:pPr>
            <w:r>
              <w:rPr>
                <w:spacing w:val="7"/>
              </w:rPr>
              <w:t>分值</w:t>
            </w:r>
          </w:p>
        </w:tc>
        <w:tc>
          <w:tcPr>
            <w:tcW w:w="710" w:type="dxa"/>
            <w:vAlign w:val="top"/>
          </w:tcPr>
          <w:p w14:paraId="242AAA57">
            <w:pPr>
              <w:pStyle w:val="6"/>
              <w:spacing w:before="73" w:line="238" w:lineRule="auto"/>
              <w:ind w:left="252"/>
            </w:pPr>
            <w:r>
              <w:rPr>
                <w:spacing w:val="7"/>
              </w:rPr>
              <w:t>得分</w:t>
            </w:r>
          </w:p>
        </w:tc>
        <w:tc>
          <w:tcPr>
            <w:tcW w:w="1268" w:type="dxa"/>
            <w:gridSpan w:val="2"/>
            <w:vAlign w:val="top"/>
          </w:tcPr>
          <w:p w14:paraId="4C7E5E5B">
            <w:pPr>
              <w:pStyle w:val="6"/>
              <w:spacing w:before="73" w:line="238" w:lineRule="auto"/>
              <w:ind w:left="31"/>
            </w:pPr>
            <w:r>
              <w:rPr>
                <w:spacing w:val="9"/>
              </w:rPr>
              <w:t>偏差原因分析及改进措施</w:t>
            </w:r>
          </w:p>
        </w:tc>
      </w:tr>
      <w:tr w14:paraId="60D18E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12AF6CC9">
            <w:pPr>
              <w:rPr>
                <w:rFonts w:ascii="Arial"/>
                <w:sz w:val="21"/>
              </w:rPr>
            </w:pPr>
          </w:p>
        </w:tc>
        <w:tc>
          <w:tcPr>
            <w:tcW w:w="1130" w:type="dxa"/>
            <w:vAlign w:val="top"/>
          </w:tcPr>
          <w:p w14:paraId="1EFA146B">
            <w:pPr>
              <w:rPr>
                <w:rFonts w:ascii="Arial"/>
                <w:sz w:val="21"/>
              </w:rPr>
            </w:pPr>
          </w:p>
        </w:tc>
        <w:tc>
          <w:tcPr>
            <w:tcW w:w="1408" w:type="dxa"/>
            <w:vAlign w:val="top"/>
          </w:tcPr>
          <w:p w14:paraId="24858C05">
            <w:pPr>
              <w:rPr>
                <w:rFonts w:ascii="Arial"/>
                <w:sz w:val="21"/>
              </w:rPr>
            </w:pPr>
          </w:p>
        </w:tc>
        <w:tc>
          <w:tcPr>
            <w:tcW w:w="830" w:type="dxa"/>
            <w:vAlign w:val="top"/>
          </w:tcPr>
          <w:p w14:paraId="674FE7E1">
            <w:pPr>
              <w:rPr>
                <w:rFonts w:ascii="Arial"/>
                <w:sz w:val="21"/>
              </w:rPr>
            </w:pPr>
          </w:p>
        </w:tc>
        <w:tc>
          <w:tcPr>
            <w:tcW w:w="995" w:type="dxa"/>
            <w:vAlign w:val="top"/>
          </w:tcPr>
          <w:p w14:paraId="2DAF21B8">
            <w:pPr>
              <w:rPr>
                <w:rFonts w:ascii="Arial"/>
                <w:sz w:val="21"/>
              </w:rPr>
            </w:pPr>
          </w:p>
        </w:tc>
        <w:tc>
          <w:tcPr>
            <w:tcW w:w="640" w:type="dxa"/>
            <w:vAlign w:val="top"/>
          </w:tcPr>
          <w:p w14:paraId="1EF40B51">
            <w:pPr>
              <w:rPr>
                <w:rFonts w:ascii="Arial"/>
                <w:sz w:val="21"/>
              </w:rPr>
            </w:pPr>
          </w:p>
        </w:tc>
        <w:tc>
          <w:tcPr>
            <w:tcW w:w="971" w:type="dxa"/>
            <w:vAlign w:val="top"/>
          </w:tcPr>
          <w:p w14:paraId="6AF6E5A7">
            <w:pPr>
              <w:rPr>
                <w:rFonts w:ascii="Arial"/>
                <w:sz w:val="21"/>
              </w:rPr>
            </w:pPr>
          </w:p>
        </w:tc>
        <w:tc>
          <w:tcPr>
            <w:tcW w:w="667" w:type="dxa"/>
            <w:vAlign w:val="top"/>
          </w:tcPr>
          <w:p w14:paraId="2EA78E12">
            <w:pPr>
              <w:pStyle w:val="6"/>
              <w:spacing w:before="119" w:line="139" w:lineRule="exact"/>
              <w:ind w:left="312"/>
            </w:pPr>
            <w:r>
              <w:rPr>
                <w:spacing w:val="4"/>
                <w:position w:val="1"/>
              </w:rPr>
              <w:t>90.00</w:t>
            </w:r>
          </w:p>
        </w:tc>
        <w:tc>
          <w:tcPr>
            <w:tcW w:w="710" w:type="dxa"/>
            <w:vAlign w:val="top"/>
          </w:tcPr>
          <w:p w14:paraId="7A93CF4C">
            <w:pPr>
              <w:pStyle w:val="6"/>
              <w:spacing w:before="119" w:line="139" w:lineRule="exact"/>
              <w:ind w:left="363"/>
            </w:pPr>
            <w:r>
              <w:rPr>
                <w:spacing w:val="4"/>
                <w:position w:val="1"/>
              </w:rPr>
              <w:t>90.00</w:t>
            </w:r>
          </w:p>
        </w:tc>
        <w:tc>
          <w:tcPr>
            <w:tcW w:w="1268" w:type="dxa"/>
            <w:gridSpan w:val="2"/>
            <w:vAlign w:val="top"/>
          </w:tcPr>
          <w:p w14:paraId="4596C6B0">
            <w:pPr>
              <w:rPr>
                <w:rFonts w:ascii="Arial"/>
                <w:sz w:val="21"/>
              </w:rPr>
            </w:pPr>
          </w:p>
        </w:tc>
      </w:tr>
      <w:tr w14:paraId="623EAC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750AB16D">
            <w:pPr>
              <w:pStyle w:val="6"/>
              <w:spacing w:before="119" w:line="238" w:lineRule="auto"/>
              <w:ind w:left="20"/>
            </w:pPr>
            <w:r>
              <w:rPr>
                <w:spacing w:val="9"/>
              </w:rPr>
              <w:t>产出指标</w:t>
            </w:r>
          </w:p>
        </w:tc>
        <w:tc>
          <w:tcPr>
            <w:tcW w:w="1130" w:type="dxa"/>
            <w:vAlign w:val="top"/>
          </w:tcPr>
          <w:p w14:paraId="6F3C6B00">
            <w:pPr>
              <w:pStyle w:val="6"/>
              <w:spacing w:before="119" w:line="238" w:lineRule="auto"/>
              <w:ind w:left="18"/>
            </w:pPr>
            <w:r>
              <w:rPr>
                <w:spacing w:val="8"/>
              </w:rPr>
              <w:t>数量指标</w:t>
            </w:r>
          </w:p>
        </w:tc>
        <w:tc>
          <w:tcPr>
            <w:tcW w:w="1408" w:type="dxa"/>
            <w:vAlign w:val="top"/>
          </w:tcPr>
          <w:p w14:paraId="6B2C24E6">
            <w:pPr>
              <w:pStyle w:val="6"/>
              <w:spacing w:before="119" w:line="238" w:lineRule="auto"/>
              <w:ind w:left="18"/>
            </w:pPr>
            <w:r>
              <w:rPr>
                <w:spacing w:val="9"/>
              </w:rPr>
              <w:t>婴幼儿参保率</w:t>
            </w:r>
          </w:p>
        </w:tc>
        <w:tc>
          <w:tcPr>
            <w:tcW w:w="830" w:type="dxa"/>
            <w:vAlign w:val="top"/>
          </w:tcPr>
          <w:p w14:paraId="55D588ED">
            <w:pPr>
              <w:pStyle w:val="6"/>
              <w:spacing w:before="120" w:line="147" w:lineRule="exact"/>
              <w:ind w:left="379"/>
            </w:pPr>
            <w:r>
              <w:rPr>
                <w:position w:val="1"/>
              </w:rPr>
              <w:t>≧</w:t>
            </w:r>
          </w:p>
        </w:tc>
        <w:tc>
          <w:tcPr>
            <w:tcW w:w="995" w:type="dxa"/>
            <w:vAlign w:val="top"/>
          </w:tcPr>
          <w:p w14:paraId="1603EB55">
            <w:pPr>
              <w:pStyle w:val="6"/>
              <w:spacing w:before="120" w:line="139" w:lineRule="exact"/>
              <w:ind w:left="446"/>
            </w:pPr>
            <w:r>
              <w:rPr>
                <w:spacing w:val="2"/>
                <w:position w:val="1"/>
              </w:rPr>
              <w:t>95</w:t>
            </w:r>
          </w:p>
        </w:tc>
        <w:tc>
          <w:tcPr>
            <w:tcW w:w="640" w:type="dxa"/>
            <w:vAlign w:val="top"/>
          </w:tcPr>
          <w:p w14:paraId="6D119765">
            <w:pPr>
              <w:pStyle w:val="6"/>
              <w:spacing w:before="120" w:line="139" w:lineRule="exact"/>
              <w:ind w:left="295"/>
            </w:pPr>
            <w:r>
              <w:rPr>
                <w:spacing w:val="3"/>
                <w:position w:val="1"/>
              </w:rPr>
              <w:t>%</w:t>
            </w:r>
          </w:p>
        </w:tc>
        <w:tc>
          <w:tcPr>
            <w:tcW w:w="971" w:type="dxa"/>
            <w:vAlign w:val="top"/>
          </w:tcPr>
          <w:p w14:paraId="4C11F10F">
            <w:pPr>
              <w:pStyle w:val="6"/>
              <w:spacing w:before="120" w:line="139" w:lineRule="exact"/>
              <w:ind w:left="436"/>
            </w:pPr>
            <w:r>
              <w:rPr>
                <w:spacing w:val="2"/>
                <w:position w:val="1"/>
              </w:rPr>
              <w:t>95</w:t>
            </w:r>
          </w:p>
        </w:tc>
        <w:tc>
          <w:tcPr>
            <w:tcW w:w="667" w:type="dxa"/>
            <w:vAlign w:val="top"/>
          </w:tcPr>
          <w:p w14:paraId="360693CB">
            <w:pPr>
              <w:pStyle w:val="6"/>
              <w:spacing w:before="120" w:line="139" w:lineRule="exact"/>
              <w:ind w:left="369"/>
            </w:pPr>
            <w:r>
              <w:rPr>
                <w:spacing w:val="3"/>
                <w:position w:val="1"/>
              </w:rPr>
              <w:t>5.00</w:t>
            </w:r>
          </w:p>
        </w:tc>
        <w:tc>
          <w:tcPr>
            <w:tcW w:w="710" w:type="dxa"/>
            <w:vAlign w:val="top"/>
          </w:tcPr>
          <w:p w14:paraId="1D8170C9">
            <w:pPr>
              <w:pStyle w:val="6"/>
              <w:spacing w:before="120" w:line="139" w:lineRule="exact"/>
              <w:ind w:left="420"/>
            </w:pPr>
            <w:r>
              <w:rPr>
                <w:spacing w:val="3"/>
                <w:position w:val="1"/>
              </w:rPr>
              <w:t>5.00</w:t>
            </w:r>
          </w:p>
        </w:tc>
        <w:tc>
          <w:tcPr>
            <w:tcW w:w="1268" w:type="dxa"/>
            <w:gridSpan w:val="2"/>
            <w:vAlign w:val="top"/>
          </w:tcPr>
          <w:p w14:paraId="3F7A4A90">
            <w:pPr>
              <w:pStyle w:val="6"/>
              <w:spacing w:before="119" w:line="238" w:lineRule="auto"/>
              <w:ind w:left="34"/>
            </w:pPr>
            <w:r>
              <w:rPr>
                <w:spacing w:val="7"/>
              </w:rPr>
              <w:t>已完成既定工作目标。</w:t>
            </w:r>
          </w:p>
        </w:tc>
      </w:tr>
      <w:tr w14:paraId="16BCDA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7E3D1F76">
            <w:pPr>
              <w:pStyle w:val="6"/>
              <w:spacing w:before="119" w:line="238" w:lineRule="auto"/>
              <w:ind w:left="20"/>
            </w:pPr>
            <w:r>
              <w:rPr>
                <w:spacing w:val="9"/>
              </w:rPr>
              <w:t>产出指标</w:t>
            </w:r>
          </w:p>
        </w:tc>
        <w:tc>
          <w:tcPr>
            <w:tcW w:w="1130" w:type="dxa"/>
            <w:vAlign w:val="top"/>
          </w:tcPr>
          <w:p w14:paraId="40A823EB">
            <w:pPr>
              <w:pStyle w:val="6"/>
              <w:spacing w:before="119" w:line="238" w:lineRule="auto"/>
              <w:ind w:left="18"/>
            </w:pPr>
            <w:r>
              <w:rPr>
                <w:spacing w:val="8"/>
              </w:rPr>
              <w:t>数量指标</w:t>
            </w:r>
          </w:p>
        </w:tc>
        <w:tc>
          <w:tcPr>
            <w:tcW w:w="1408" w:type="dxa"/>
            <w:vAlign w:val="top"/>
          </w:tcPr>
          <w:p w14:paraId="5D85F79E">
            <w:pPr>
              <w:pStyle w:val="6"/>
              <w:spacing w:before="119" w:line="238" w:lineRule="auto"/>
              <w:ind w:left="19"/>
            </w:pPr>
            <w:r>
              <w:rPr>
                <w:spacing w:val="9"/>
              </w:rPr>
              <w:t>受二孩一次性生育补贴人数</w:t>
            </w:r>
          </w:p>
        </w:tc>
        <w:tc>
          <w:tcPr>
            <w:tcW w:w="830" w:type="dxa"/>
            <w:vAlign w:val="top"/>
          </w:tcPr>
          <w:p w14:paraId="4E4F4A3B">
            <w:pPr>
              <w:pStyle w:val="6"/>
              <w:spacing w:before="120" w:line="147" w:lineRule="exact"/>
              <w:ind w:left="379"/>
            </w:pPr>
            <w:r>
              <w:rPr>
                <w:position w:val="1"/>
              </w:rPr>
              <w:t>≧</w:t>
            </w:r>
          </w:p>
        </w:tc>
        <w:tc>
          <w:tcPr>
            <w:tcW w:w="995" w:type="dxa"/>
            <w:vAlign w:val="top"/>
          </w:tcPr>
          <w:p w14:paraId="3C6523AB">
            <w:pPr>
              <w:pStyle w:val="6"/>
              <w:spacing w:before="120" w:line="139" w:lineRule="exact"/>
              <w:ind w:left="391"/>
            </w:pPr>
            <w:r>
              <w:rPr>
                <w:spacing w:val="3"/>
                <w:position w:val="1"/>
              </w:rPr>
              <w:t>8451</w:t>
            </w:r>
          </w:p>
        </w:tc>
        <w:tc>
          <w:tcPr>
            <w:tcW w:w="640" w:type="dxa"/>
            <w:vAlign w:val="top"/>
          </w:tcPr>
          <w:p w14:paraId="2FAC6FDE">
            <w:pPr>
              <w:pStyle w:val="6"/>
              <w:spacing w:before="119" w:line="241" w:lineRule="auto"/>
              <w:ind w:left="270"/>
            </w:pPr>
            <w:r>
              <w:rPr>
                <w:spacing w:val="4"/>
              </w:rPr>
              <w:t>人</w:t>
            </w:r>
          </w:p>
        </w:tc>
        <w:tc>
          <w:tcPr>
            <w:tcW w:w="971" w:type="dxa"/>
            <w:vAlign w:val="top"/>
          </w:tcPr>
          <w:p w14:paraId="606227FD">
            <w:pPr>
              <w:pStyle w:val="6"/>
              <w:spacing w:before="120" w:line="139" w:lineRule="exact"/>
              <w:ind w:left="362"/>
            </w:pPr>
            <w:r>
              <w:rPr>
                <w:spacing w:val="2"/>
                <w:position w:val="1"/>
              </w:rPr>
              <w:t>13957</w:t>
            </w:r>
          </w:p>
        </w:tc>
        <w:tc>
          <w:tcPr>
            <w:tcW w:w="667" w:type="dxa"/>
            <w:vAlign w:val="top"/>
          </w:tcPr>
          <w:p w14:paraId="32F3DAD0">
            <w:pPr>
              <w:pStyle w:val="6"/>
              <w:spacing w:before="120" w:line="139" w:lineRule="exact"/>
              <w:ind w:left="368"/>
            </w:pPr>
            <w:r>
              <w:rPr>
                <w:spacing w:val="3"/>
                <w:position w:val="1"/>
              </w:rPr>
              <w:t>6.00</w:t>
            </w:r>
          </w:p>
        </w:tc>
        <w:tc>
          <w:tcPr>
            <w:tcW w:w="710" w:type="dxa"/>
            <w:vAlign w:val="top"/>
          </w:tcPr>
          <w:p w14:paraId="70BBB3D8">
            <w:pPr>
              <w:pStyle w:val="6"/>
              <w:spacing w:before="120" w:line="139" w:lineRule="exact"/>
              <w:ind w:left="418"/>
            </w:pPr>
            <w:r>
              <w:rPr>
                <w:spacing w:val="3"/>
                <w:position w:val="1"/>
              </w:rPr>
              <w:t>6.00</w:t>
            </w:r>
          </w:p>
        </w:tc>
        <w:tc>
          <w:tcPr>
            <w:tcW w:w="1268" w:type="dxa"/>
            <w:gridSpan w:val="2"/>
            <w:vAlign w:val="top"/>
          </w:tcPr>
          <w:p w14:paraId="4601A299">
            <w:pPr>
              <w:pStyle w:val="6"/>
              <w:spacing w:before="119" w:line="238" w:lineRule="auto"/>
              <w:ind w:left="34"/>
            </w:pPr>
            <w:r>
              <w:rPr>
                <w:spacing w:val="7"/>
              </w:rPr>
              <w:t>已完成既定工作目标。</w:t>
            </w:r>
          </w:p>
        </w:tc>
      </w:tr>
      <w:tr w14:paraId="3DC83D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56362FF1">
            <w:pPr>
              <w:pStyle w:val="6"/>
              <w:spacing w:before="120" w:line="238" w:lineRule="auto"/>
              <w:ind w:left="20"/>
            </w:pPr>
            <w:r>
              <w:rPr>
                <w:spacing w:val="9"/>
              </w:rPr>
              <w:t>产出指标</w:t>
            </w:r>
          </w:p>
        </w:tc>
        <w:tc>
          <w:tcPr>
            <w:tcW w:w="1130" w:type="dxa"/>
            <w:vAlign w:val="top"/>
          </w:tcPr>
          <w:p w14:paraId="2EA39B25">
            <w:pPr>
              <w:pStyle w:val="6"/>
              <w:spacing w:before="120" w:line="238" w:lineRule="auto"/>
              <w:ind w:left="18"/>
            </w:pPr>
            <w:r>
              <w:rPr>
                <w:spacing w:val="8"/>
              </w:rPr>
              <w:t>数量指标</w:t>
            </w:r>
          </w:p>
        </w:tc>
        <w:tc>
          <w:tcPr>
            <w:tcW w:w="1408" w:type="dxa"/>
            <w:vAlign w:val="top"/>
          </w:tcPr>
          <w:p w14:paraId="122EF2D6">
            <w:pPr>
              <w:pStyle w:val="6"/>
              <w:spacing w:before="52" w:line="249" w:lineRule="auto"/>
              <w:ind w:left="18" w:right="65"/>
            </w:pPr>
            <w:r>
              <w:rPr>
                <w:spacing w:val="9"/>
              </w:rPr>
              <w:t>享受三孩一次性生育补贴人</w:t>
            </w:r>
            <w:r>
              <w:rPr>
                <w:spacing w:val="4"/>
              </w:rPr>
              <w:t>数</w:t>
            </w:r>
          </w:p>
        </w:tc>
        <w:tc>
          <w:tcPr>
            <w:tcW w:w="830" w:type="dxa"/>
            <w:vAlign w:val="top"/>
          </w:tcPr>
          <w:p w14:paraId="774E174B">
            <w:pPr>
              <w:pStyle w:val="6"/>
              <w:spacing w:before="120" w:line="148" w:lineRule="exact"/>
              <w:ind w:left="379"/>
            </w:pPr>
            <w:r>
              <w:rPr>
                <w:position w:val="1"/>
              </w:rPr>
              <w:t>≧</w:t>
            </w:r>
          </w:p>
        </w:tc>
        <w:tc>
          <w:tcPr>
            <w:tcW w:w="995" w:type="dxa"/>
            <w:vAlign w:val="top"/>
          </w:tcPr>
          <w:p w14:paraId="2EAAEFD2">
            <w:pPr>
              <w:pStyle w:val="6"/>
              <w:spacing w:before="120" w:line="140" w:lineRule="exact"/>
              <w:ind w:left="393"/>
            </w:pPr>
            <w:r>
              <w:rPr>
                <w:spacing w:val="3"/>
                <w:position w:val="1"/>
              </w:rPr>
              <w:t>3457</w:t>
            </w:r>
          </w:p>
        </w:tc>
        <w:tc>
          <w:tcPr>
            <w:tcW w:w="640" w:type="dxa"/>
            <w:vAlign w:val="top"/>
          </w:tcPr>
          <w:p w14:paraId="47349193">
            <w:pPr>
              <w:pStyle w:val="6"/>
              <w:spacing w:before="120" w:line="241" w:lineRule="auto"/>
              <w:ind w:left="270"/>
            </w:pPr>
            <w:r>
              <w:rPr>
                <w:spacing w:val="4"/>
              </w:rPr>
              <w:t>人</w:t>
            </w:r>
          </w:p>
        </w:tc>
        <w:tc>
          <w:tcPr>
            <w:tcW w:w="971" w:type="dxa"/>
            <w:vAlign w:val="top"/>
          </w:tcPr>
          <w:p w14:paraId="4E01937A">
            <w:pPr>
              <w:pStyle w:val="6"/>
              <w:spacing w:before="120" w:line="140" w:lineRule="exact"/>
              <w:ind w:left="382"/>
            </w:pPr>
            <w:r>
              <w:rPr>
                <w:spacing w:val="3"/>
                <w:position w:val="1"/>
              </w:rPr>
              <w:t>5142</w:t>
            </w:r>
          </w:p>
        </w:tc>
        <w:tc>
          <w:tcPr>
            <w:tcW w:w="667" w:type="dxa"/>
            <w:vAlign w:val="top"/>
          </w:tcPr>
          <w:p w14:paraId="6FC09929">
            <w:pPr>
              <w:pStyle w:val="6"/>
              <w:spacing w:before="120" w:line="139" w:lineRule="exact"/>
              <w:ind w:left="369"/>
            </w:pPr>
            <w:r>
              <w:rPr>
                <w:spacing w:val="3"/>
                <w:position w:val="1"/>
              </w:rPr>
              <w:t>5.00</w:t>
            </w:r>
          </w:p>
        </w:tc>
        <w:tc>
          <w:tcPr>
            <w:tcW w:w="710" w:type="dxa"/>
            <w:vAlign w:val="top"/>
          </w:tcPr>
          <w:p w14:paraId="0C499F5A">
            <w:pPr>
              <w:pStyle w:val="6"/>
              <w:spacing w:before="120" w:line="139" w:lineRule="exact"/>
              <w:ind w:left="420"/>
            </w:pPr>
            <w:r>
              <w:rPr>
                <w:spacing w:val="3"/>
                <w:position w:val="1"/>
              </w:rPr>
              <w:t>5.00</w:t>
            </w:r>
          </w:p>
        </w:tc>
        <w:tc>
          <w:tcPr>
            <w:tcW w:w="1268" w:type="dxa"/>
            <w:gridSpan w:val="2"/>
            <w:vAlign w:val="top"/>
          </w:tcPr>
          <w:p w14:paraId="0614F277">
            <w:pPr>
              <w:pStyle w:val="6"/>
              <w:spacing w:before="120" w:line="238" w:lineRule="auto"/>
              <w:ind w:left="34"/>
            </w:pPr>
            <w:r>
              <w:rPr>
                <w:spacing w:val="7"/>
              </w:rPr>
              <w:t>已完成既定工作目标。</w:t>
            </w:r>
          </w:p>
        </w:tc>
      </w:tr>
      <w:tr w14:paraId="4C2247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52877509">
            <w:pPr>
              <w:pStyle w:val="6"/>
              <w:spacing w:before="120" w:line="238" w:lineRule="auto"/>
              <w:ind w:left="20"/>
            </w:pPr>
            <w:r>
              <w:rPr>
                <w:spacing w:val="9"/>
              </w:rPr>
              <w:t>产出指标</w:t>
            </w:r>
          </w:p>
        </w:tc>
        <w:tc>
          <w:tcPr>
            <w:tcW w:w="1130" w:type="dxa"/>
            <w:vAlign w:val="top"/>
          </w:tcPr>
          <w:p w14:paraId="54A955E2">
            <w:pPr>
              <w:pStyle w:val="6"/>
              <w:spacing w:before="120" w:line="238" w:lineRule="auto"/>
              <w:ind w:left="18"/>
            </w:pPr>
            <w:r>
              <w:rPr>
                <w:spacing w:val="8"/>
              </w:rPr>
              <w:t>数量指标</w:t>
            </w:r>
          </w:p>
        </w:tc>
        <w:tc>
          <w:tcPr>
            <w:tcW w:w="1408" w:type="dxa"/>
            <w:vAlign w:val="top"/>
          </w:tcPr>
          <w:p w14:paraId="77E3DEF0">
            <w:pPr>
              <w:pStyle w:val="6"/>
              <w:spacing w:before="120" w:line="238" w:lineRule="auto"/>
              <w:ind w:left="18"/>
            </w:pPr>
            <w:r>
              <w:rPr>
                <w:spacing w:val="9"/>
              </w:rPr>
              <w:t>享受育儿补助人数</w:t>
            </w:r>
          </w:p>
        </w:tc>
        <w:tc>
          <w:tcPr>
            <w:tcW w:w="830" w:type="dxa"/>
            <w:vAlign w:val="top"/>
          </w:tcPr>
          <w:p w14:paraId="414708AF">
            <w:pPr>
              <w:pStyle w:val="6"/>
              <w:spacing w:before="121" w:line="147" w:lineRule="exact"/>
              <w:ind w:left="379"/>
            </w:pPr>
            <w:r>
              <w:rPr>
                <w:position w:val="1"/>
              </w:rPr>
              <w:t>≧</w:t>
            </w:r>
          </w:p>
        </w:tc>
        <w:tc>
          <w:tcPr>
            <w:tcW w:w="995" w:type="dxa"/>
            <w:vAlign w:val="top"/>
          </w:tcPr>
          <w:p w14:paraId="217C952F">
            <w:pPr>
              <w:pStyle w:val="6"/>
              <w:spacing w:before="121" w:line="139" w:lineRule="exact"/>
              <w:ind w:left="366"/>
            </w:pPr>
            <w:r>
              <w:rPr>
                <w:spacing w:val="3"/>
                <w:position w:val="1"/>
              </w:rPr>
              <w:t>32055</w:t>
            </w:r>
          </w:p>
        </w:tc>
        <w:tc>
          <w:tcPr>
            <w:tcW w:w="640" w:type="dxa"/>
            <w:vAlign w:val="top"/>
          </w:tcPr>
          <w:p w14:paraId="769C34E4">
            <w:pPr>
              <w:pStyle w:val="6"/>
              <w:spacing w:before="120" w:line="241" w:lineRule="auto"/>
              <w:ind w:left="270"/>
            </w:pPr>
            <w:r>
              <w:rPr>
                <w:spacing w:val="4"/>
              </w:rPr>
              <w:t>人</w:t>
            </w:r>
          </w:p>
        </w:tc>
        <w:tc>
          <w:tcPr>
            <w:tcW w:w="971" w:type="dxa"/>
            <w:vAlign w:val="top"/>
          </w:tcPr>
          <w:p w14:paraId="653FB4A1">
            <w:pPr>
              <w:pStyle w:val="6"/>
              <w:spacing w:before="121" w:line="139" w:lineRule="exact"/>
              <w:ind w:left="354"/>
            </w:pPr>
            <w:r>
              <w:rPr>
                <w:spacing w:val="4"/>
                <w:position w:val="1"/>
              </w:rPr>
              <w:t>42094</w:t>
            </w:r>
          </w:p>
        </w:tc>
        <w:tc>
          <w:tcPr>
            <w:tcW w:w="667" w:type="dxa"/>
            <w:vAlign w:val="top"/>
          </w:tcPr>
          <w:p w14:paraId="38E1066B">
            <w:pPr>
              <w:pStyle w:val="6"/>
              <w:spacing w:before="121" w:line="139" w:lineRule="exact"/>
              <w:ind w:left="369"/>
            </w:pPr>
            <w:r>
              <w:rPr>
                <w:spacing w:val="3"/>
                <w:position w:val="1"/>
              </w:rPr>
              <w:t>5.00</w:t>
            </w:r>
          </w:p>
        </w:tc>
        <w:tc>
          <w:tcPr>
            <w:tcW w:w="710" w:type="dxa"/>
            <w:vAlign w:val="top"/>
          </w:tcPr>
          <w:p w14:paraId="63F55948">
            <w:pPr>
              <w:pStyle w:val="6"/>
              <w:spacing w:before="121" w:line="139" w:lineRule="exact"/>
              <w:ind w:left="420"/>
            </w:pPr>
            <w:r>
              <w:rPr>
                <w:spacing w:val="3"/>
                <w:position w:val="1"/>
              </w:rPr>
              <w:t>5.00</w:t>
            </w:r>
          </w:p>
        </w:tc>
        <w:tc>
          <w:tcPr>
            <w:tcW w:w="1268" w:type="dxa"/>
            <w:gridSpan w:val="2"/>
            <w:vAlign w:val="top"/>
          </w:tcPr>
          <w:p w14:paraId="2F17585F">
            <w:pPr>
              <w:pStyle w:val="6"/>
              <w:spacing w:before="120" w:line="238" w:lineRule="auto"/>
              <w:ind w:left="34"/>
            </w:pPr>
            <w:r>
              <w:rPr>
                <w:spacing w:val="7"/>
              </w:rPr>
              <w:t>已完成既定工作目标。</w:t>
            </w:r>
          </w:p>
        </w:tc>
      </w:tr>
      <w:tr w14:paraId="64C361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2975AB03">
            <w:pPr>
              <w:pStyle w:val="6"/>
              <w:spacing w:before="121" w:line="238" w:lineRule="auto"/>
              <w:ind w:left="20"/>
            </w:pPr>
            <w:r>
              <w:rPr>
                <w:spacing w:val="9"/>
              </w:rPr>
              <w:t>产出指标</w:t>
            </w:r>
          </w:p>
        </w:tc>
        <w:tc>
          <w:tcPr>
            <w:tcW w:w="1130" w:type="dxa"/>
            <w:vAlign w:val="top"/>
          </w:tcPr>
          <w:p w14:paraId="5EB5F24D">
            <w:pPr>
              <w:pStyle w:val="6"/>
              <w:spacing w:before="121" w:line="238" w:lineRule="auto"/>
              <w:ind w:left="18"/>
            </w:pPr>
            <w:r>
              <w:rPr>
                <w:spacing w:val="8"/>
              </w:rPr>
              <w:t>数量指标</w:t>
            </w:r>
          </w:p>
        </w:tc>
        <w:tc>
          <w:tcPr>
            <w:tcW w:w="1408" w:type="dxa"/>
            <w:vAlign w:val="top"/>
          </w:tcPr>
          <w:p w14:paraId="00D052BB">
            <w:pPr>
              <w:pStyle w:val="6"/>
              <w:spacing w:before="121" w:line="238" w:lineRule="auto"/>
              <w:ind w:left="18"/>
            </w:pPr>
            <w:r>
              <w:rPr>
                <w:spacing w:val="9"/>
              </w:rPr>
              <w:t>享受参保补贴人数</w:t>
            </w:r>
          </w:p>
        </w:tc>
        <w:tc>
          <w:tcPr>
            <w:tcW w:w="830" w:type="dxa"/>
            <w:vAlign w:val="top"/>
          </w:tcPr>
          <w:p w14:paraId="0A6C9617">
            <w:pPr>
              <w:pStyle w:val="6"/>
              <w:spacing w:before="121" w:line="148" w:lineRule="exact"/>
              <w:ind w:left="379"/>
            </w:pPr>
            <w:r>
              <w:rPr>
                <w:position w:val="1"/>
              </w:rPr>
              <w:t>≧</w:t>
            </w:r>
          </w:p>
        </w:tc>
        <w:tc>
          <w:tcPr>
            <w:tcW w:w="995" w:type="dxa"/>
            <w:vAlign w:val="top"/>
          </w:tcPr>
          <w:p w14:paraId="4750EC4C">
            <w:pPr>
              <w:pStyle w:val="6"/>
              <w:spacing w:before="121" w:line="140" w:lineRule="exact"/>
              <w:ind w:left="366"/>
            </w:pPr>
            <w:r>
              <w:rPr>
                <w:spacing w:val="3"/>
                <w:position w:val="1"/>
              </w:rPr>
              <w:t>77691</w:t>
            </w:r>
          </w:p>
        </w:tc>
        <w:tc>
          <w:tcPr>
            <w:tcW w:w="640" w:type="dxa"/>
            <w:vAlign w:val="top"/>
          </w:tcPr>
          <w:p w14:paraId="554D5873">
            <w:pPr>
              <w:pStyle w:val="6"/>
              <w:spacing w:before="121" w:line="241" w:lineRule="auto"/>
              <w:ind w:left="270"/>
            </w:pPr>
            <w:r>
              <w:rPr>
                <w:spacing w:val="4"/>
              </w:rPr>
              <w:t>人</w:t>
            </w:r>
          </w:p>
        </w:tc>
        <w:tc>
          <w:tcPr>
            <w:tcW w:w="971" w:type="dxa"/>
            <w:vAlign w:val="top"/>
          </w:tcPr>
          <w:p w14:paraId="0D313C5B">
            <w:pPr>
              <w:pStyle w:val="6"/>
              <w:spacing w:before="121" w:line="140" w:lineRule="exact"/>
              <w:ind w:left="357"/>
            </w:pPr>
            <w:r>
              <w:rPr>
                <w:spacing w:val="3"/>
                <w:position w:val="1"/>
              </w:rPr>
              <w:t>73807</w:t>
            </w:r>
          </w:p>
        </w:tc>
        <w:tc>
          <w:tcPr>
            <w:tcW w:w="667" w:type="dxa"/>
            <w:vAlign w:val="top"/>
          </w:tcPr>
          <w:p w14:paraId="70262067">
            <w:pPr>
              <w:pStyle w:val="6"/>
              <w:spacing w:before="121" w:line="139" w:lineRule="exact"/>
              <w:ind w:left="369"/>
            </w:pPr>
            <w:r>
              <w:rPr>
                <w:spacing w:val="3"/>
                <w:position w:val="1"/>
              </w:rPr>
              <w:t>5.00</w:t>
            </w:r>
          </w:p>
        </w:tc>
        <w:tc>
          <w:tcPr>
            <w:tcW w:w="710" w:type="dxa"/>
            <w:vAlign w:val="top"/>
          </w:tcPr>
          <w:p w14:paraId="2DC2BAA9">
            <w:pPr>
              <w:pStyle w:val="6"/>
              <w:spacing w:before="121" w:line="139" w:lineRule="exact"/>
              <w:ind w:left="420"/>
            </w:pPr>
            <w:r>
              <w:rPr>
                <w:spacing w:val="3"/>
                <w:position w:val="1"/>
              </w:rPr>
              <w:t>5.00</w:t>
            </w:r>
          </w:p>
        </w:tc>
        <w:tc>
          <w:tcPr>
            <w:tcW w:w="1268" w:type="dxa"/>
            <w:gridSpan w:val="2"/>
            <w:vAlign w:val="top"/>
          </w:tcPr>
          <w:p w14:paraId="35E6182A">
            <w:pPr>
              <w:pStyle w:val="6"/>
              <w:spacing w:before="121" w:line="238" w:lineRule="auto"/>
              <w:ind w:left="34"/>
            </w:pPr>
            <w:r>
              <w:rPr>
                <w:spacing w:val="7"/>
              </w:rPr>
              <w:t>已完成既定工作目标。</w:t>
            </w:r>
          </w:p>
        </w:tc>
      </w:tr>
      <w:tr w14:paraId="2566CB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09E9866C">
            <w:pPr>
              <w:pStyle w:val="6"/>
              <w:spacing w:before="121" w:line="238" w:lineRule="auto"/>
              <w:ind w:left="20"/>
            </w:pPr>
            <w:r>
              <w:rPr>
                <w:spacing w:val="9"/>
              </w:rPr>
              <w:t>产出指标</w:t>
            </w:r>
          </w:p>
        </w:tc>
        <w:tc>
          <w:tcPr>
            <w:tcW w:w="1130" w:type="dxa"/>
            <w:vAlign w:val="top"/>
          </w:tcPr>
          <w:p w14:paraId="3F5E68F8">
            <w:pPr>
              <w:pStyle w:val="6"/>
              <w:spacing w:before="121" w:line="238" w:lineRule="auto"/>
              <w:ind w:left="17"/>
            </w:pPr>
            <w:r>
              <w:rPr>
                <w:spacing w:val="9"/>
              </w:rPr>
              <w:t>质量指标</w:t>
            </w:r>
          </w:p>
        </w:tc>
        <w:tc>
          <w:tcPr>
            <w:tcW w:w="1408" w:type="dxa"/>
            <w:vAlign w:val="top"/>
          </w:tcPr>
          <w:p w14:paraId="31F9B59F">
            <w:pPr>
              <w:pStyle w:val="6"/>
              <w:spacing w:before="121" w:line="238" w:lineRule="auto"/>
              <w:ind w:left="17"/>
            </w:pPr>
            <w:r>
              <w:rPr>
                <w:spacing w:val="9"/>
              </w:rPr>
              <w:t>补助达标率</w:t>
            </w:r>
          </w:p>
        </w:tc>
        <w:tc>
          <w:tcPr>
            <w:tcW w:w="830" w:type="dxa"/>
            <w:vAlign w:val="top"/>
          </w:tcPr>
          <w:p w14:paraId="04BAC835">
            <w:pPr>
              <w:pStyle w:val="6"/>
              <w:spacing w:before="121" w:line="148" w:lineRule="exact"/>
              <w:ind w:left="379"/>
            </w:pPr>
            <w:r>
              <w:rPr>
                <w:position w:val="1"/>
              </w:rPr>
              <w:t>≧</w:t>
            </w:r>
          </w:p>
        </w:tc>
        <w:tc>
          <w:tcPr>
            <w:tcW w:w="995" w:type="dxa"/>
            <w:vAlign w:val="top"/>
          </w:tcPr>
          <w:p w14:paraId="4852DAD3">
            <w:pPr>
              <w:pStyle w:val="6"/>
              <w:spacing w:before="121" w:line="140" w:lineRule="exact"/>
              <w:ind w:left="446"/>
            </w:pPr>
            <w:r>
              <w:rPr>
                <w:spacing w:val="2"/>
                <w:position w:val="1"/>
              </w:rPr>
              <w:t>90</w:t>
            </w:r>
          </w:p>
        </w:tc>
        <w:tc>
          <w:tcPr>
            <w:tcW w:w="640" w:type="dxa"/>
            <w:vAlign w:val="top"/>
          </w:tcPr>
          <w:p w14:paraId="58F50C1D">
            <w:pPr>
              <w:pStyle w:val="6"/>
              <w:spacing w:before="121" w:line="140" w:lineRule="exact"/>
              <w:ind w:left="295"/>
            </w:pPr>
            <w:r>
              <w:rPr>
                <w:spacing w:val="3"/>
                <w:position w:val="1"/>
              </w:rPr>
              <w:t>%</w:t>
            </w:r>
          </w:p>
        </w:tc>
        <w:tc>
          <w:tcPr>
            <w:tcW w:w="971" w:type="dxa"/>
            <w:vAlign w:val="top"/>
          </w:tcPr>
          <w:p w14:paraId="43C84B0E">
            <w:pPr>
              <w:pStyle w:val="6"/>
              <w:spacing w:before="121" w:line="140" w:lineRule="exact"/>
              <w:ind w:left="436"/>
            </w:pPr>
            <w:r>
              <w:rPr>
                <w:spacing w:val="2"/>
                <w:position w:val="1"/>
              </w:rPr>
              <w:t>95</w:t>
            </w:r>
          </w:p>
        </w:tc>
        <w:tc>
          <w:tcPr>
            <w:tcW w:w="667" w:type="dxa"/>
            <w:vAlign w:val="top"/>
          </w:tcPr>
          <w:p w14:paraId="1F9AF816">
            <w:pPr>
              <w:pStyle w:val="6"/>
              <w:spacing w:before="121" w:line="139" w:lineRule="exact"/>
              <w:ind w:left="367"/>
            </w:pPr>
            <w:r>
              <w:rPr>
                <w:spacing w:val="4"/>
                <w:position w:val="1"/>
              </w:rPr>
              <w:t>4.00</w:t>
            </w:r>
          </w:p>
        </w:tc>
        <w:tc>
          <w:tcPr>
            <w:tcW w:w="710" w:type="dxa"/>
            <w:vAlign w:val="top"/>
          </w:tcPr>
          <w:p w14:paraId="3250C31A">
            <w:pPr>
              <w:pStyle w:val="6"/>
              <w:spacing w:before="121" w:line="139" w:lineRule="exact"/>
              <w:ind w:left="417"/>
            </w:pPr>
            <w:r>
              <w:rPr>
                <w:spacing w:val="4"/>
                <w:position w:val="1"/>
              </w:rPr>
              <w:t>4.00</w:t>
            </w:r>
          </w:p>
        </w:tc>
        <w:tc>
          <w:tcPr>
            <w:tcW w:w="1268" w:type="dxa"/>
            <w:gridSpan w:val="2"/>
            <w:vAlign w:val="top"/>
          </w:tcPr>
          <w:p w14:paraId="33473AAC">
            <w:pPr>
              <w:pStyle w:val="6"/>
              <w:spacing w:before="121" w:line="238" w:lineRule="auto"/>
              <w:ind w:left="34"/>
            </w:pPr>
            <w:r>
              <w:rPr>
                <w:spacing w:val="7"/>
              </w:rPr>
              <w:t>已完成既定工作目标。</w:t>
            </w:r>
          </w:p>
        </w:tc>
      </w:tr>
      <w:tr w14:paraId="07D0E5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3E281E36">
            <w:pPr>
              <w:pStyle w:val="6"/>
              <w:spacing w:before="122" w:line="238" w:lineRule="auto"/>
              <w:ind w:left="20"/>
            </w:pPr>
            <w:r>
              <w:rPr>
                <w:spacing w:val="9"/>
              </w:rPr>
              <w:t>产出指标</w:t>
            </w:r>
          </w:p>
        </w:tc>
        <w:tc>
          <w:tcPr>
            <w:tcW w:w="1130" w:type="dxa"/>
            <w:vAlign w:val="top"/>
          </w:tcPr>
          <w:p w14:paraId="3B073517">
            <w:pPr>
              <w:pStyle w:val="6"/>
              <w:spacing w:before="122" w:line="238" w:lineRule="auto"/>
              <w:ind w:left="17"/>
            </w:pPr>
            <w:r>
              <w:rPr>
                <w:spacing w:val="9"/>
              </w:rPr>
              <w:t>质量指标</w:t>
            </w:r>
          </w:p>
        </w:tc>
        <w:tc>
          <w:tcPr>
            <w:tcW w:w="1408" w:type="dxa"/>
            <w:vAlign w:val="top"/>
          </w:tcPr>
          <w:p w14:paraId="0523D0DA">
            <w:pPr>
              <w:pStyle w:val="6"/>
              <w:spacing w:before="122" w:line="238" w:lineRule="auto"/>
              <w:ind w:left="18"/>
            </w:pPr>
            <w:r>
              <w:rPr>
                <w:spacing w:val="9"/>
              </w:rPr>
              <w:t>享受对象档案建档率</w:t>
            </w:r>
          </w:p>
        </w:tc>
        <w:tc>
          <w:tcPr>
            <w:tcW w:w="830" w:type="dxa"/>
            <w:vAlign w:val="top"/>
          </w:tcPr>
          <w:p w14:paraId="63207B0D">
            <w:pPr>
              <w:pStyle w:val="6"/>
              <w:spacing w:before="163" w:line="80" w:lineRule="exact"/>
              <w:ind w:left="389"/>
            </w:pPr>
            <w:r>
              <w:rPr>
                <w:spacing w:val="1"/>
                <w:position w:val="-1"/>
              </w:rPr>
              <w:t>=</w:t>
            </w:r>
          </w:p>
        </w:tc>
        <w:tc>
          <w:tcPr>
            <w:tcW w:w="995" w:type="dxa"/>
            <w:vAlign w:val="top"/>
          </w:tcPr>
          <w:p w14:paraId="1044C7DE">
            <w:pPr>
              <w:pStyle w:val="6"/>
              <w:spacing w:before="122" w:line="139" w:lineRule="exact"/>
              <w:ind w:left="427"/>
            </w:pPr>
            <w:r>
              <w:rPr>
                <w:position w:val="1"/>
              </w:rPr>
              <w:t>100</w:t>
            </w:r>
          </w:p>
        </w:tc>
        <w:tc>
          <w:tcPr>
            <w:tcW w:w="640" w:type="dxa"/>
            <w:vAlign w:val="top"/>
          </w:tcPr>
          <w:p w14:paraId="2E18399E">
            <w:pPr>
              <w:pStyle w:val="6"/>
              <w:spacing w:before="122" w:line="139" w:lineRule="exact"/>
              <w:ind w:left="295"/>
            </w:pPr>
            <w:r>
              <w:rPr>
                <w:spacing w:val="3"/>
                <w:position w:val="1"/>
              </w:rPr>
              <w:t>%</w:t>
            </w:r>
          </w:p>
        </w:tc>
        <w:tc>
          <w:tcPr>
            <w:tcW w:w="971" w:type="dxa"/>
            <w:vAlign w:val="top"/>
          </w:tcPr>
          <w:p w14:paraId="759684AF">
            <w:pPr>
              <w:pStyle w:val="6"/>
              <w:spacing w:before="122" w:line="139" w:lineRule="exact"/>
              <w:ind w:left="417"/>
            </w:pPr>
            <w:r>
              <w:rPr>
                <w:position w:val="1"/>
              </w:rPr>
              <w:t>100</w:t>
            </w:r>
          </w:p>
        </w:tc>
        <w:tc>
          <w:tcPr>
            <w:tcW w:w="667" w:type="dxa"/>
            <w:vAlign w:val="top"/>
          </w:tcPr>
          <w:p w14:paraId="3ECF6F66">
            <w:pPr>
              <w:pStyle w:val="6"/>
              <w:spacing w:before="122" w:line="139" w:lineRule="exact"/>
              <w:ind w:left="367"/>
            </w:pPr>
            <w:r>
              <w:rPr>
                <w:spacing w:val="4"/>
                <w:position w:val="1"/>
              </w:rPr>
              <w:t>4.00</w:t>
            </w:r>
          </w:p>
        </w:tc>
        <w:tc>
          <w:tcPr>
            <w:tcW w:w="710" w:type="dxa"/>
            <w:vAlign w:val="top"/>
          </w:tcPr>
          <w:p w14:paraId="7AE0A63F">
            <w:pPr>
              <w:pStyle w:val="6"/>
              <w:spacing w:before="122" w:line="139" w:lineRule="exact"/>
              <w:ind w:left="417"/>
            </w:pPr>
            <w:r>
              <w:rPr>
                <w:spacing w:val="4"/>
                <w:position w:val="1"/>
              </w:rPr>
              <w:t>4.00</w:t>
            </w:r>
          </w:p>
        </w:tc>
        <w:tc>
          <w:tcPr>
            <w:tcW w:w="1268" w:type="dxa"/>
            <w:gridSpan w:val="2"/>
            <w:vAlign w:val="top"/>
          </w:tcPr>
          <w:p w14:paraId="04704A8F">
            <w:pPr>
              <w:pStyle w:val="6"/>
              <w:spacing w:before="122" w:line="238" w:lineRule="auto"/>
              <w:ind w:left="34"/>
            </w:pPr>
            <w:r>
              <w:rPr>
                <w:spacing w:val="7"/>
              </w:rPr>
              <w:t>已完成既定工作目标。</w:t>
            </w:r>
          </w:p>
        </w:tc>
      </w:tr>
      <w:tr w14:paraId="08E8C2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22FCB084">
            <w:pPr>
              <w:pStyle w:val="6"/>
              <w:spacing w:before="122" w:line="238" w:lineRule="auto"/>
              <w:ind w:left="20"/>
            </w:pPr>
            <w:r>
              <w:rPr>
                <w:spacing w:val="9"/>
              </w:rPr>
              <w:t>产出指标</w:t>
            </w:r>
          </w:p>
        </w:tc>
        <w:tc>
          <w:tcPr>
            <w:tcW w:w="1130" w:type="dxa"/>
            <w:vAlign w:val="top"/>
          </w:tcPr>
          <w:p w14:paraId="72EDC110">
            <w:pPr>
              <w:pStyle w:val="6"/>
              <w:spacing w:before="122" w:line="238" w:lineRule="auto"/>
              <w:ind w:left="17"/>
            </w:pPr>
            <w:r>
              <w:rPr>
                <w:spacing w:val="9"/>
              </w:rPr>
              <w:t>质量指标</w:t>
            </w:r>
          </w:p>
        </w:tc>
        <w:tc>
          <w:tcPr>
            <w:tcW w:w="1408" w:type="dxa"/>
            <w:vAlign w:val="top"/>
          </w:tcPr>
          <w:p w14:paraId="0FD443E9">
            <w:pPr>
              <w:pStyle w:val="6"/>
              <w:spacing w:before="122" w:line="238" w:lineRule="auto"/>
              <w:ind w:left="17"/>
            </w:pPr>
            <w:r>
              <w:rPr>
                <w:spacing w:val="9"/>
              </w:rPr>
              <w:t>补助发放率</w:t>
            </w:r>
          </w:p>
        </w:tc>
        <w:tc>
          <w:tcPr>
            <w:tcW w:w="830" w:type="dxa"/>
            <w:vAlign w:val="top"/>
          </w:tcPr>
          <w:p w14:paraId="027A400E">
            <w:pPr>
              <w:pStyle w:val="6"/>
              <w:spacing w:before="122" w:line="148" w:lineRule="exact"/>
              <w:ind w:left="379"/>
            </w:pPr>
            <w:r>
              <w:rPr>
                <w:position w:val="1"/>
              </w:rPr>
              <w:t>≧</w:t>
            </w:r>
          </w:p>
        </w:tc>
        <w:tc>
          <w:tcPr>
            <w:tcW w:w="995" w:type="dxa"/>
            <w:vAlign w:val="top"/>
          </w:tcPr>
          <w:p w14:paraId="374B100D">
            <w:pPr>
              <w:pStyle w:val="6"/>
              <w:spacing w:before="122" w:line="140" w:lineRule="exact"/>
              <w:ind w:left="446"/>
            </w:pPr>
            <w:r>
              <w:rPr>
                <w:spacing w:val="2"/>
                <w:position w:val="1"/>
              </w:rPr>
              <w:t>90</w:t>
            </w:r>
          </w:p>
        </w:tc>
        <w:tc>
          <w:tcPr>
            <w:tcW w:w="640" w:type="dxa"/>
            <w:vAlign w:val="top"/>
          </w:tcPr>
          <w:p w14:paraId="555D2D7F">
            <w:pPr>
              <w:pStyle w:val="6"/>
              <w:spacing w:before="122" w:line="140" w:lineRule="exact"/>
              <w:ind w:left="295"/>
            </w:pPr>
            <w:r>
              <w:rPr>
                <w:spacing w:val="3"/>
                <w:position w:val="1"/>
              </w:rPr>
              <w:t>%</w:t>
            </w:r>
          </w:p>
        </w:tc>
        <w:tc>
          <w:tcPr>
            <w:tcW w:w="971" w:type="dxa"/>
            <w:vAlign w:val="top"/>
          </w:tcPr>
          <w:p w14:paraId="13B56F68">
            <w:pPr>
              <w:pStyle w:val="6"/>
              <w:spacing w:before="122" w:line="140" w:lineRule="exact"/>
              <w:ind w:left="436"/>
            </w:pPr>
            <w:r>
              <w:rPr>
                <w:spacing w:val="2"/>
                <w:position w:val="1"/>
              </w:rPr>
              <w:t>95</w:t>
            </w:r>
          </w:p>
        </w:tc>
        <w:tc>
          <w:tcPr>
            <w:tcW w:w="667" w:type="dxa"/>
            <w:vAlign w:val="top"/>
          </w:tcPr>
          <w:p w14:paraId="6B455B4B">
            <w:pPr>
              <w:pStyle w:val="6"/>
              <w:spacing w:before="122" w:line="140" w:lineRule="exact"/>
              <w:ind w:left="367"/>
            </w:pPr>
            <w:r>
              <w:rPr>
                <w:spacing w:val="4"/>
                <w:position w:val="1"/>
              </w:rPr>
              <w:t>4.00</w:t>
            </w:r>
          </w:p>
        </w:tc>
        <w:tc>
          <w:tcPr>
            <w:tcW w:w="710" w:type="dxa"/>
            <w:vAlign w:val="top"/>
          </w:tcPr>
          <w:p w14:paraId="0694FE3A">
            <w:pPr>
              <w:pStyle w:val="6"/>
              <w:spacing w:before="122" w:line="140" w:lineRule="exact"/>
              <w:ind w:left="417"/>
            </w:pPr>
            <w:r>
              <w:rPr>
                <w:spacing w:val="4"/>
                <w:position w:val="1"/>
              </w:rPr>
              <w:t>4.00</w:t>
            </w:r>
          </w:p>
        </w:tc>
        <w:tc>
          <w:tcPr>
            <w:tcW w:w="1268" w:type="dxa"/>
            <w:gridSpan w:val="2"/>
            <w:vAlign w:val="top"/>
          </w:tcPr>
          <w:p w14:paraId="4A2E86B0">
            <w:pPr>
              <w:pStyle w:val="6"/>
              <w:spacing w:before="122" w:line="238" w:lineRule="auto"/>
              <w:ind w:left="34"/>
            </w:pPr>
            <w:r>
              <w:rPr>
                <w:spacing w:val="7"/>
              </w:rPr>
              <w:t>已完成既定工作目标。</w:t>
            </w:r>
          </w:p>
        </w:tc>
      </w:tr>
      <w:tr w14:paraId="185A3E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0D0FA521">
            <w:pPr>
              <w:pStyle w:val="6"/>
              <w:spacing w:before="123" w:line="238" w:lineRule="auto"/>
              <w:ind w:left="20"/>
            </w:pPr>
            <w:r>
              <w:rPr>
                <w:spacing w:val="9"/>
              </w:rPr>
              <w:t>产出指标</w:t>
            </w:r>
          </w:p>
        </w:tc>
        <w:tc>
          <w:tcPr>
            <w:tcW w:w="1130" w:type="dxa"/>
            <w:vAlign w:val="top"/>
          </w:tcPr>
          <w:p w14:paraId="1B38358E">
            <w:pPr>
              <w:pStyle w:val="6"/>
              <w:spacing w:before="123" w:line="238" w:lineRule="auto"/>
              <w:ind w:left="17"/>
            </w:pPr>
            <w:r>
              <w:rPr>
                <w:spacing w:val="9"/>
              </w:rPr>
              <w:t>质量指标</w:t>
            </w:r>
          </w:p>
        </w:tc>
        <w:tc>
          <w:tcPr>
            <w:tcW w:w="1408" w:type="dxa"/>
            <w:vAlign w:val="top"/>
          </w:tcPr>
          <w:p w14:paraId="19EE8E9A">
            <w:pPr>
              <w:pStyle w:val="6"/>
              <w:spacing w:before="123" w:line="238" w:lineRule="auto"/>
              <w:ind w:left="18"/>
            </w:pPr>
            <w:r>
              <w:rPr>
                <w:spacing w:val="9"/>
              </w:rPr>
              <w:t>符合条件申报对象覆盖率</w:t>
            </w:r>
          </w:p>
        </w:tc>
        <w:tc>
          <w:tcPr>
            <w:tcW w:w="830" w:type="dxa"/>
            <w:vAlign w:val="top"/>
          </w:tcPr>
          <w:p w14:paraId="4835B501">
            <w:pPr>
              <w:pStyle w:val="6"/>
              <w:spacing w:before="123" w:line="148" w:lineRule="exact"/>
              <w:ind w:left="379"/>
            </w:pPr>
            <w:r>
              <w:rPr>
                <w:position w:val="1"/>
              </w:rPr>
              <w:t>≧</w:t>
            </w:r>
          </w:p>
        </w:tc>
        <w:tc>
          <w:tcPr>
            <w:tcW w:w="995" w:type="dxa"/>
            <w:vAlign w:val="top"/>
          </w:tcPr>
          <w:p w14:paraId="14BA990D">
            <w:pPr>
              <w:pStyle w:val="6"/>
              <w:spacing w:before="123" w:line="139" w:lineRule="exact"/>
              <w:ind w:left="446"/>
            </w:pPr>
            <w:r>
              <w:rPr>
                <w:spacing w:val="2"/>
                <w:position w:val="1"/>
              </w:rPr>
              <w:t>98</w:t>
            </w:r>
          </w:p>
        </w:tc>
        <w:tc>
          <w:tcPr>
            <w:tcW w:w="640" w:type="dxa"/>
            <w:vAlign w:val="top"/>
          </w:tcPr>
          <w:p w14:paraId="07BA4185">
            <w:pPr>
              <w:pStyle w:val="6"/>
              <w:spacing w:before="123" w:line="139" w:lineRule="exact"/>
              <w:ind w:left="295"/>
            </w:pPr>
            <w:r>
              <w:rPr>
                <w:spacing w:val="3"/>
                <w:position w:val="1"/>
              </w:rPr>
              <w:t>%</w:t>
            </w:r>
          </w:p>
        </w:tc>
        <w:tc>
          <w:tcPr>
            <w:tcW w:w="971" w:type="dxa"/>
            <w:vAlign w:val="top"/>
          </w:tcPr>
          <w:p w14:paraId="34109749">
            <w:pPr>
              <w:pStyle w:val="6"/>
              <w:spacing w:before="123" w:line="139" w:lineRule="exact"/>
              <w:ind w:left="436"/>
            </w:pPr>
            <w:r>
              <w:rPr>
                <w:spacing w:val="2"/>
                <w:position w:val="1"/>
              </w:rPr>
              <w:t>98</w:t>
            </w:r>
          </w:p>
        </w:tc>
        <w:tc>
          <w:tcPr>
            <w:tcW w:w="667" w:type="dxa"/>
            <w:vAlign w:val="top"/>
          </w:tcPr>
          <w:p w14:paraId="4BD440EF">
            <w:pPr>
              <w:pStyle w:val="6"/>
              <w:spacing w:before="123" w:line="139" w:lineRule="exact"/>
              <w:ind w:left="367"/>
            </w:pPr>
            <w:r>
              <w:rPr>
                <w:spacing w:val="4"/>
                <w:position w:val="1"/>
              </w:rPr>
              <w:t>4.00</w:t>
            </w:r>
          </w:p>
        </w:tc>
        <w:tc>
          <w:tcPr>
            <w:tcW w:w="710" w:type="dxa"/>
            <w:vAlign w:val="top"/>
          </w:tcPr>
          <w:p w14:paraId="77F6E023">
            <w:pPr>
              <w:pStyle w:val="6"/>
              <w:spacing w:before="123" w:line="139" w:lineRule="exact"/>
              <w:ind w:left="417"/>
            </w:pPr>
            <w:r>
              <w:rPr>
                <w:spacing w:val="4"/>
                <w:position w:val="1"/>
              </w:rPr>
              <w:t>4.00</w:t>
            </w:r>
          </w:p>
        </w:tc>
        <w:tc>
          <w:tcPr>
            <w:tcW w:w="1268" w:type="dxa"/>
            <w:gridSpan w:val="2"/>
            <w:vAlign w:val="top"/>
          </w:tcPr>
          <w:p w14:paraId="71DB9D5B">
            <w:pPr>
              <w:pStyle w:val="6"/>
              <w:spacing w:before="123" w:line="238" w:lineRule="auto"/>
              <w:ind w:left="34"/>
            </w:pPr>
            <w:r>
              <w:rPr>
                <w:spacing w:val="7"/>
              </w:rPr>
              <w:t>已完成既定工作目标。</w:t>
            </w:r>
          </w:p>
        </w:tc>
      </w:tr>
      <w:tr w14:paraId="4D8B90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053D4E8F">
            <w:pPr>
              <w:pStyle w:val="6"/>
              <w:spacing w:before="123" w:line="238" w:lineRule="auto"/>
              <w:ind w:left="20"/>
            </w:pPr>
            <w:r>
              <w:rPr>
                <w:spacing w:val="9"/>
              </w:rPr>
              <w:t>产出指标</w:t>
            </w:r>
          </w:p>
        </w:tc>
        <w:tc>
          <w:tcPr>
            <w:tcW w:w="1130" w:type="dxa"/>
            <w:vAlign w:val="top"/>
          </w:tcPr>
          <w:p w14:paraId="6FE43136">
            <w:pPr>
              <w:pStyle w:val="6"/>
              <w:spacing w:before="123" w:line="238" w:lineRule="auto"/>
              <w:ind w:left="22"/>
            </w:pPr>
            <w:r>
              <w:rPr>
                <w:spacing w:val="7"/>
              </w:rPr>
              <w:t>时效指标</w:t>
            </w:r>
          </w:p>
        </w:tc>
        <w:tc>
          <w:tcPr>
            <w:tcW w:w="1408" w:type="dxa"/>
            <w:vAlign w:val="top"/>
          </w:tcPr>
          <w:p w14:paraId="3305B3D8">
            <w:pPr>
              <w:pStyle w:val="6"/>
              <w:spacing w:before="123" w:line="238" w:lineRule="auto"/>
              <w:ind w:left="19"/>
            </w:pPr>
            <w:r>
              <w:rPr>
                <w:spacing w:val="9"/>
              </w:rPr>
              <w:t>发放及时性</w:t>
            </w:r>
          </w:p>
        </w:tc>
        <w:tc>
          <w:tcPr>
            <w:tcW w:w="830" w:type="dxa"/>
            <w:vAlign w:val="top"/>
          </w:tcPr>
          <w:p w14:paraId="1F2F4D5D">
            <w:pPr>
              <w:pStyle w:val="6"/>
              <w:spacing w:before="123" w:line="148" w:lineRule="exact"/>
              <w:ind w:left="379"/>
            </w:pPr>
            <w:r>
              <w:rPr>
                <w:position w:val="1"/>
              </w:rPr>
              <w:t>≧</w:t>
            </w:r>
          </w:p>
        </w:tc>
        <w:tc>
          <w:tcPr>
            <w:tcW w:w="995" w:type="dxa"/>
            <w:vAlign w:val="top"/>
          </w:tcPr>
          <w:p w14:paraId="6FDA682C">
            <w:pPr>
              <w:pStyle w:val="6"/>
              <w:spacing w:before="123" w:line="139" w:lineRule="exact"/>
              <w:ind w:left="446"/>
            </w:pPr>
            <w:r>
              <w:rPr>
                <w:spacing w:val="2"/>
                <w:position w:val="1"/>
              </w:rPr>
              <w:t>85</w:t>
            </w:r>
          </w:p>
        </w:tc>
        <w:tc>
          <w:tcPr>
            <w:tcW w:w="640" w:type="dxa"/>
            <w:vAlign w:val="top"/>
          </w:tcPr>
          <w:p w14:paraId="274E9265">
            <w:pPr>
              <w:pStyle w:val="6"/>
              <w:spacing w:before="123" w:line="139" w:lineRule="exact"/>
              <w:ind w:left="295"/>
            </w:pPr>
            <w:r>
              <w:rPr>
                <w:spacing w:val="3"/>
                <w:position w:val="1"/>
              </w:rPr>
              <w:t>%</w:t>
            </w:r>
          </w:p>
        </w:tc>
        <w:tc>
          <w:tcPr>
            <w:tcW w:w="971" w:type="dxa"/>
            <w:vAlign w:val="top"/>
          </w:tcPr>
          <w:p w14:paraId="5D4C2C04">
            <w:pPr>
              <w:pStyle w:val="6"/>
              <w:spacing w:before="123" w:line="139" w:lineRule="exact"/>
              <w:ind w:left="417"/>
            </w:pPr>
            <w:r>
              <w:rPr>
                <w:position w:val="1"/>
              </w:rPr>
              <w:t>100</w:t>
            </w:r>
          </w:p>
        </w:tc>
        <w:tc>
          <w:tcPr>
            <w:tcW w:w="667" w:type="dxa"/>
            <w:vAlign w:val="top"/>
          </w:tcPr>
          <w:p w14:paraId="693A3EAA">
            <w:pPr>
              <w:pStyle w:val="6"/>
              <w:spacing w:before="123" w:line="139" w:lineRule="exact"/>
              <w:ind w:left="367"/>
            </w:pPr>
            <w:r>
              <w:rPr>
                <w:spacing w:val="4"/>
                <w:position w:val="1"/>
              </w:rPr>
              <w:t>4.00</w:t>
            </w:r>
          </w:p>
        </w:tc>
        <w:tc>
          <w:tcPr>
            <w:tcW w:w="710" w:type="dxa"/>
            <w:vAlign w:val="top"/>
          </w:tcPr>
          <w:p w14:paraId="7271D6A9">
            <w:pPr>
              <w:pStyle w:val="6"/>
              <w:spacing w:before="123" w:line="139" w:lineRule="exact"/>
              <w:ind w:left="417"/>
            </w:pPr>
            <w:r>
              <w:rPr>
                <w:spacing w:val="4"/>
                <w:position w:val="1"/>
              </w:rPr>
              <w:t>4.00</w:t>
            </w:r>
          </w:p>
        </w:tc>
        <w:tc>
          <w:tcPr>
            <w:tcW w:w="1268" w:type="dxa"/>
            <w:gridSpan w:val="2"/>
            <w:vAlign w:val="top"/>
          </w:tcPr>
          <w:p w14:paraId="3B0CF151">
            <w:pPr>
              <w:pStyle w:val="6"/>
              <w:spacing w:before="123" w:line="238" w:lineRule="auto"/>
              <w:ind w:left="34"/>
            </w:pPr>
            <w:r>
              <w:rPr>
                <w:spacing w:val="7"/>
              </w:rPr>
              <w:t>已完成既定工作目标。</w:t>
            </w:r>
          </w:p>
        </w:tc>
      </w:tr>
      <w:tr w14:paraId="741A1C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35DCAE68">
            <w:pPr>
              <w:pStyle w:val="6"/>
              <w:spacing w:before="123" w:line="238" w:lineRule="auto"/>
              <w:ind w:left="20"/>
            </w:pPr>
            <w:r>
              <w:rPr>
                <w:spacing w:val="9"/>
              </w:rPr>
              <w:t>产出指标</w:t>
            </w:r>
          </w:p>
        </w:tc>
        <w:tc>
          <w:tcPr>
            <w:tcW w:w="1130" w:type="dxa"/>
            <w:vAlign w:val="top"/>
          </w:tcPr>
          <w:p w14:paraId="6CDFC511">
            <w:pPr>
              <w:pStyle w:val="6"/>
              <w:spacing w:before="124" w:line="238" w:lineRule="auto"/>
              <w:ind w:left="22"/>
            </w:pPr>
            <w:r>
              <w:rPr>
                <w:spacing w:val="7"/>
              </w:rPr>
              <w:t>时效指标</w:t>
            </w:r>
          </w:p>
        </w:tc>
        <w:tc>
          <w:tcPr>
            <w:tcW w:w="1408" w:type="dxa"/>
            <w:vAlign w:val="top"/>
          </w:tcPr>
          <w:p w14:paraId="5E63DF1C">
            <w:pPr>
              <w:pStyle w:val="6"/>
              <w:spacing w:before="123" w:line="238" w:lineRule="auto"/>
              <w:ind w:left="31"/>
            </w:pPr>
            <w:r>
              <w:rPr>
                <w:spacing w:val="7"/>
              </w:rPr>
              <w:t>申报审批及时性</w:t>
            </w:r>
          </w:p>
        </w:tc>
        <w:tc>
          <w:tcPr>
            <w:tcW w:w="830" w:type="dxa"/>
            <w:vAlign w:val="top"/>
          </w:tcPr>
          <w:p w14:paraId="430E4AD2">
            <w:pPr>
              <w:pStyle w:val="6"/>
              <w:spacing w:before="123" w:line="148" w:lineRule="exact"/>
              <w:ind w:left="379"/>
            </w:pPr>
            <w:r>
              <w:rPr>
                <w:position w:val="1"/>
              </w:rPr>
              <w:t>≧</w:t>
            </w:r>
          </w:p>
        </w:tc>
        <w:tc>
          <w:tcPr>
            <w:tcW w:w="995" w:type="dxa"/>
            <w:vAlign w:val="top"/>
          </w:tcPr>
          <w:p w14:paraId="78144E89">
            <w:pPr>
              <w:pStyle w:val="6"/>
              <w:spacing w:before="123" w:line="140" w:lineRule="exact"/>
              <w:ind w:left="446"/>
            </w:pPr>
            <w:r>
              <w:rPr>
                <w:spacing w:val="2"/>
                <w:position w:val="1"/>
              </w:rPr>
              <w:t>90</w:t>
            </w:r>
          </w:p>
        </w:tc>
        <w:tc>
          <w:tcPr>
            <w:tcW w:w="640" w:type="dxa"/>
            <w:vAlign w:val="top"/>
          </w:tcPr>
          <w:p w14:paraId="0C568333">
            <w:pPr>
              <w:pStyle w:val="6"/>
              <w:spacing w:before="123" w:line="140" w:lineRule="exact"/>
              <w:ind w:left="295"/>
            </w:pPr>
            <w:r>
              <w:rPr>
                <w:spacing w:val="3"/>
                <w:position w:val="1"/>
              </w:rPr>
              <w:t>%</w:t>
            </w:r>
          </w:p>
        </w:tc>
        <w:tc>
          <w:tcPr>
            <w:tcW w:w="971" w:type="dxa"/>
            <w:vAlign w:val="top"/>
          </w:tcPr>
          <w:p w14:paraId="5639862E">
            <w:pPr>
              <w:pStyle w:val="6"/>
              <w:spacing w:before="123" w:line="140" w:lineRule="exact"/>
              <w:ind w:left="417"/>
            </w:pPr>
            <w:r>
              <w:rPr>
                <w:position w:val="1"/>
              </w:rPr>
              <w:t>100</w:t>
            </w:r>
          </w:p>
        </w:tc>
        <w:tc>
          <w:tcPr>
            <w:tcW w:w="667" w:type="dxa"/>
            <w:vAlign w:val="top"/>
          </w:tcPr>
          <w:p w14:paraId="2F88F62E">
            <w:pPr>
              <w:pStyle w:val="6"/>
              <w:spacing w:before="123" w:line="140" w:lineRule="exact"/>
              <w:ind w:left="367"/>
            </w:pPr>
            <w:r>
              <w:rPr>
                <w:spacing w:val="4"/>
                <w:position w:val="1"/>
              </w:rPr>
              <w:t>4.00</w:t>
            </w:r>
          </w:p>
        </w:tc>
        <w:tc>
          <w:tcPr>
            <w:tcW w:w="710" w:type="dxa"/>
            <w:vAlign w:val="top"/>
          </w:tcPr>
          <w:p w14:paraId="57CF4ED3">
            <w:pPr>
              <w:pStyle w:val="6"/>
              <w:spacing w:before="123" w:line="140" w:lineRule="exact"/>
              <w:ind w:left="417"/>
            </w:pPr>
            <w:r>
              <w:rPr>
                <w:spacing w:val="4"/>
                <w:position w:val="1"/>
              </w:rPr>
              <w:t>4.00</w:t>
            </w:r>
          </w:p>
        </w:tc>
        <w:tc>
          <w:tcPr>
            <w:tcW w:w="1268" w:type="dxa"/>
            <w:gridSpan w:val="2"/>
            <w:vAlign w:val="top"/>
          </w:tcPr>
          <w:p w14:paraId="34CE118C">
            <w:pPr>
              <w:pStyle w:val="6"/>
              <w:spacing w:before="123" w:line="238" w:lineRule="auto"/>
              <w:ind w:left="34"/>
            </w:pPr>
            <w:r>
              <w:rPr>
                <w:spacing w:val="7"/>
              </w:rPr>
              <w:t>已完成既定工作目标。</w:t>
            </w:r>
          </w:p>
        </w:tc>
      </w:tr>
      <w:tr w14:paraId="7C10BA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28C7D286">
            <w:pPr>
              <w:pStyle w:val="6"/>
              <w:spacing w:before="124" w:line="238" w:lineRule="auto"/>
              <w:ind w:left="20"/>
            </w:pPr>
            <w:r>
              <w:rPr>
                <w:spacing w:val="9"/>
              </w:rPr>
              <w:t>产出指标</w:t>
            </w:r>
          </w:p>
        </w:tc>
        <w:tc>
          <w:tcPr>
            <w:tcW w:w="1130" w:type="dxa"/>
            <w:vAlign w:val="top"/>
          </w:tcPr>
          <w:p w14:paraId="3C450347">
            <w:pPr>
              <w:pStyle w:val="6"/>
              <w:spacing w:before="124" w:line="237" w:lineRule="auto"/>
              <w:ind w:left="18"/>
            </w:pPr>
            <w:r>
              <w:rPr>
                <w:spacing w:val="8"/>
              </w:rPr>
              <w:t>成本指标</w:t>
            </w:r>
          </w:p>
        </w:tc>
        <w:tc>
          <w:tcPr>
            <w:tcW w:w="1408" w:type="dxa"/>
            <w:vAlign w:val="top"/>
          </w:tcPr>
          <w:p w14:paraId="2D29457D">
            <w:pPr>
              <w:pStyle w:val="6"/>
              <w:spacing w:before="124" w:line="237" w:lineRule="auto"/>
              <w:ind w:left="18"/>
            </w:pPr>
            <w:r>
              <w:rPr>
                <w:spacing w:val="9"/>
              </w:rPr>
              <w:t>经济成本指标</w:t>
            </w:r>
          </w:p>
        </w:tc>
        <w:tc>
          <w:tcPr>
            <w:tcW w:w="830" w:type="dxa"/>
            <w:vAlign w:val="top"/>
          </w:tcPr>
          <w:p w14:paraId="77FC0A05">
            <w:pPr>
              <w:pStyle w:val="6"/>
              <w:spacing w:before="124" w:line="149" w:lineRule="exact"/>
              <w:ind w:left="379"/>
            </w:pPr>
            <w:r>
              <w:rPr>
                <w:position w:val="1"/>
              </w:rPr>
              <w:t>≦</w:t>
            </w:r>
          </w:p>
        </w:tc>
        <w:tc>
          <w:tcPr>
            <w:tcW w:w="995" w:type="dxa"/>
            <w:vAlign w:val="top"/>
          </w:tcPr>
          <w:p w14:paraId="5F5F3C4D">
            <w:pPr>
              <w:pStyle w:val="6"/>
              <w:spacing w:before="124" w:line="140" w:lineRule="exact"/>
              <w:ind w:left="427"/>
            </w:pPr>
            <w:r>
              <w:rPr>
                <w:position w:val="1"/>
              </w:rPr>
              <w:t>100</w:t>
            </w:r>
          </w:p>
        </w:tc>
        <w:tc>
          <w:tcPr>
            <w:tcW w:w="640" w:type="dxa"/>
            <w:vAlign w:val="top"/>
          </w:tcPr>
          <w:p w14:paraId="47ACC892">
            <w:pPr>
              <w:pStyle w:val="6"/>
              <w:spacing w:before="124" w:line="140" w:lineRule="exact"/>
              <w:ind w:left="295"/>
            </w:pPr>
            <w:r>
              <w:rPr>
                <w:spacing w:val="3"/>
                <w:position w:val="1"/>
              </w:rPr>
              <w:t>%</w:t>
            </w:r>
          </w:p>
        </w:tc>
        <w:tc>
          <w:tcPr>
            <w:tcW w:w="971" w:type="dxa"/>
            <w:vAlign w:val="top"/>
          </w:tcPr>
          <w:p w14:paraId="61C830FD">
            <w:pPr>
              <w:pStyle w:val="6"/>
              <w:spacing w:before="124" w:line="140" w:lineRule="exact"/>
              <w:ind w:left="417"/>
            </w:pPr>
            <w:r>
              <w:rPr>
                <w:position w:val="1"/>
              </w:rPr>
              <w:t>100</w:t>
            </w:r>
          </w:p>
        </w:tc>
        <w:tc>
          <w:tcPr>
            <w:tcW w:w="667" w:type="dxa"/>
            <w:vAlign w:val="top"/>
          </w:tcPr>
          <w:p w14:paraId="02254574">
            <w:pPr>
              <w:pStyle w:val="6"/>
              <w:spacing w:before="124" w:line="139" w:lineRule="exact"/>
              <w:ind w:left="369"/>
            </w:pPr>
            <w:r>
              <w:rPr>
                <w:spacing w:val="3"/>
                <w:position w:val="1"/>
              </w:rPr>
              <w:t>5.00</w:t>
            </w:r>
          </w:p>
        </w:tc>
        <w:tc>
          <w:tcPr>
            <w:tcW w:w="710" w:type="dxa"/>
            <w:vAlign w:val="top"/>
          </w:tcPr>
          <w:p w14:paraId="482E9250">
            <w:pPr>
              <w:pStyle w:val="6"/>
              <w:spacing w:before="124" w:line="139" w:lineRule="exact"/>
              <w:ind w:left="420"/>
            </w:pPr>
            <w:r>
              <w:rPr>
                <w:spacing w:val="3"/>
                <w:position w:val="1"/>
              </w:rPr>
              <w:t>5.00</w:t>
            </w:r>
          </w:p>
        </w:tc>
        <w:tc>
          <w:tcPr>
            <w:tcW w:w="1268" w:type="dxa"/>
            <w:gridSpan w:val="2"/>
            <w:vAlign w:val="top"/>
          </w:tcPr>
          <w:p w14:paraId="21350CBC">
            <w:pPr>
              <w:pStyle w:val="6"/>
              <w:spacing w:before="124" w:line="238" w:lineRule="auto"/>
              <w:ind w:left="34"/>
            </w:pPr>
            <w:r>
              <w:rPr>
                <w:spacing w:val="7"/>
              </w:rPr>
              <w:t>已完成既定工作目标。</w:t>
            </w:r>
          </w:p>
        </w:tc>
      </w:tr>
      <w:tr w14:paraId="7233B2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06874239">
            <w:pPr>
              <w:pStyle w:val="6"/>
              <w:spacing w:before="124" w:line="238" w:lineRule="auto"/>
              <w:ind w:left="23"/>
            </w:pPr>
            <w:r>
              <w:rPr>
                <w:spacing w:val="8"/>
              </w:rPr>
              <w:t>效益指标</w:t>
            </w:r>
          </w:p>
        </w:tc>
        <w:tc>
          <w:tcPr>
            <w:tcW w:w="1130" w:type="dxa"/>
            <w:vAlign w:val="top"/>
          </w:tcPr>
          <w:p w14:paraId="77119303">
            <w:pPr>
              <w:pStyle w:val="6"/>
              <w:spacing w:before="124" w:line="237" w:lineRule="auto"/>
              <w:ind w:left="18"/>
            </w:pPr>
            <w:r>
              <w:rPr>
                <w:spacing w:val="8"/>
              </w:rPr>
              <w:t>社会效益</w:t>
            </w:r>
          </w:p>
        </w:tc>
        <w:tc>
          <w:tcPr>
            <w:tcW w:w="1408" w:type="dxa"/>
            <w:vAlign w:val="top"/>
          </w:tcPr>
          <w:p w14:paraId="45F321A4">
            <w:pPr>
              <w:pStyle w:val="6"/>
              <w:spacing w:before="124" w:line="238" w:lineRule="auto"/>
              <w:ind w:left="18"/>
            </w:pPr>
            <w:r>
              <w:rPr>
                <w:spacing w:val="9"/>
              </w:rPr>
              <w:t>生育水平适当提高</w:t>
            </w:r>
          </w:p>
        </w:tc>
        <w:tc>
          <w:tcPr>
            <w:tcW w:w="830" w:type="dxa"/>
            <w:vAlign w:val="top"/>
          </w:tcPr>
          <w:p w14:paraId="79EF686E">
            <w:pPr>
              <w:pStyle w:val="6"/>
              <w:spacing w:before="165" w:line="80" w:lineRule="exact"/>
              <w:ind w:left="389"/>
            </w:pPr>
            <w:r>
              <w:rPr>
                <w:spacing w:val="1"/>
                <w:position w:val="-1"/>
              </w:rPr>
              <w:t>=</w:t>
            </w:r>
          </w:p>
        </w:tc>
        <w:tc>
          <w:tcPr>
            <w:tcW w:w="995" w:type="dxa"/>
            <w:vAlign w:val="top"/>
          </w:tcPr>
          <w:p w14:paraId="7AF592D5">
            <w:pPr>
              <w:pStyle w:val="6"/>
              <w:spacing w:before="124" w:line="238" w:lineRule="auto"/>
              <w:ind w:left="281"/>
            </w:pPr>
            <w:r>
              <w:rPr>
                <w:spacing w:val="9"/>
              </w:rPr>
              <w:t>作用明显</w:t>
            </w:r>
          </w:p>
        </w:tc>
        <w:tc>
          <w:tcPr>
            <w:tcW w:w="640" w:type="dxa"/>
            <w:vAlign w:val="top"/>
          </w:tcPr>
          <w:p w14:paraId="07E32ABB">
            <w:pPr>
              <w:pStyle w:val="6"/>
              <w:spacing w:before="124" w:line="238" w:lineRule="auto"/>
              <w:ind w:left="269"/>
            </w:pPr>
            <w:r>
              <w:rPr>
                <w:spacing w:val="5"/>
              </w:rPr>
              <w:t>年</w:t>
            </w:r>
          </w:p>
        </w:tc>
        <w:tc>
          <w:tcPr>
            <w:tcW w:w="971" w:type="dxa"/>
            <w:vAlign w:val="top"/>
          </w:tcPr>
          <w:p w14:paraId="625A1559">
            <w:pPr>
              <w:pStyle w:val="6"/>
              <w:spacing w:before="124" w:line="238" w:lineRule="auto"/>
              <w:ind w:left="50"/>
            </w:pPr>
            <w:r>
              <w:rPr>
                <w:spacing w:val="9"/>
              </w:rPr>
              <w:t>生育水平适当提高</w:t>
            </w:r>
          </w:p>
        </w:tc>
        <w:tc>
          <w:tcPr>
            <w:tcW w:w="667" w:type="dxa"/>
            <w:vAlign w:val="top"/>
          </w:tcPr>
          <w:p w14:paraId="400E28B0">
            <w:pPr>
              <w:pStyle w:val="6"/>
              <w:spacing w:before="124" w:line="139" w:lineRule="exact"/>
              <w:ind w:left="320"/>
            </w:pPr>
            <w:r>
              <w:rPr>
                <w:spacing w:val="2"/>
                <w:position w:val="1"/>
              </w:rPr>
              <w:t>15.00</w:t>
            </w:r>
          </w:p>
        </w:tc>
        <w:tc>
          <w:tcPr>
            <w:tcW w:w="710" w:type="dxa"/>
            <w:vAlign w:val="top"/>
          </w:tcPr>
          <w:p w14:paraId="2EF20A50">
            <w:pPr>
              <w:pStyle w:val="6"/>
              <w:spacing w:before="124" w:line="139" w:lineRule="exact"/>
              <w:ind w:left="370"/>
            </w:pPr>
            <w:r>
              <w:rPr>
                <w:spacing w:val="2"/>
                <w:position w:val="1"/>
              </w:rPr>
              <w:t>15.00</w:t>
            </w:r>
          </w:p>
        </w:tc>
        <w:tc>
          <w:tcPr>
            <w:tcW w:w="1268" w:type="dxa"/>
            <w:gridSpan w:val="2"/>
            <w:vAlign w:val="top"/>
          </w:tcPr>
          <w:p w14:paraId="0B60635D">
            <w:pPr>
              <w:pStyle w:val="6"/>
              <w:spacing w:before="124" w:line="238" w:lineRule="auto"/>
              <w:ind w:left="34"/>
            </w:pPr>
            <w:r>
              <w:rPr>
                <w:spacing w:val="7"/>
              </w:rPr>
              <w:t>已完成既定工作目标。</w:t>
            </w:r>
          </w:p>
        </w:tc>
      </w:tr>
      <w:tr w14:paraId="3C2347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365E8CE8">
            <w:pPr>
              <w:pStyle w:val="6"/>
              <w:spacing w:before="125" w:line="238" w:lineRule="auto"/>
              <w:ind w:left="23"/>
            </w:pPr>
            <w:r>
              <w:rPr>
                <w:spacing w:val="8"/>
              </w:rPr>
              <w:t>效益指标</w:t>
            </w:r>
          </w:p>
        </w:tc>
        <w:tc>
          <w:tcPr>
            <w:tcW w:w="1130" w:type="dxa"/>
            <w:vAlign w:val="top"/>
          </w:tcPr>
          <w:p w14:paraId="365ADCF4">
            <w:pPr>
              <w:pStyle w:val="6"/>
              <w:spacing w:before="124" w:line="237" w:lineRule="auto"/>
              <w:ind w:left="18"/>
            </w:pPr>
            <w:r>
              <w:rPr>
                <w:spacing w:val="8"/>
              </w:rPr>
              <w:t>社会效益</w:t>
            </w:r>
          </w:p>
        </w:tc>
        <w:tc>
          <w:tcPr>
            <w:tcW w:w="1408" w:type="dxa"/>
            <w:vAlign w:val="top"/>
          </w:tcPr>
          <w:p w14:paraId="211FDBEE">
            <w:pPr>
              <w:pStyle w:val="6"/>
              <w:spacing w:before="124" w:line="237" w:lineRule="auto"/>
              <w:ind w:left="18"/>
            </w:pPr>
            <w:r>
              <w:rPr>
                <w:spacing w:val="9"/>
              </w:rPr>
              <w:t>生育成本显著下降</w:t>
            </w:r>
          </w:p>
        </w:tc>
        <w:tc>
          <w:tcPr>
            <w:tcW w:w="830" w:type="dxa"/>
            <w:vAlign w:val="top"/>
          </w:tcPr>
          <w:p w14:paraId="792D01C5">
            <w:pPr>
              <w:pStyle w:val="6"/>
              <w:spacing w:before="166" w:line="80" w:lineRule="exact"/>
              <w:ind w:left="389"/>
            </w:pPr>
            <w:r>
              <w:rPr>
                <w:spacing w:val="1"/>
                <w:position w:val="-1"/>
              </w:rPr>
              <w:t>=</w:t>
            </w:r>
          </w:p>
        </w:tc>
        <w:tc>
          <w:tcPr>
            <w:tcW w:w="995" w:type="dxa"/>
            <w:vAlign w:val="top"/>
          </w:tcPr>
          <w:p w14:paraId="51A93EBD">
            <w:pPr>
              <w:pStyle w:val="6"/>
              <w:spacing w:before="124" w:line="238" w:lineRule="auto"/>
              <w:ind w:left="281"/>
            </w:pPr>
            <w:r>
              <w:rPr>
                <w:spacing w:val="9"/>
              </w:rPr>
              <w:t>作用明显</w:t>
            </w:r>
          </w:p>
        </w:tc>
        <w:tc>
          <w:tcPr>
            <w:tcW w:w="640" w:type="dxa"/>
            <w:vAlign w:val="top"/>
          </w:tcPr>
          <w:p w14:paraId="4BECF1FF">
            <w:pPr>
              <w:pStyle w:val="6"/>
              <w:spacing w:before="124" w:line="238" w:lineRule="auto"/>
              <w:ind w:left="269"/>
            </w:pPr>
            <w:r>
              <w:rPr>
                <w:spacing w:val="5"/>
              </w:rPr>
              <w:t>年</w:t>
            </w:r>
          </w:p>
        </w:tc>
        <w:tc>
          <w:tcPr>
            <w:tcW w:w="971" w:type="dxa"/>
            <w:vAlign w:val="top"/>
          </w:tcPr>
          <w:p w14:paraId="738AB087">
            <w:pPr>
              <w:pStyle w:val="6"/>
              <w:spacing w:before="124" w:line="237" w:lineRule="auto"/>
              <w:ind w:left="50"/>
            </w:pPr>
            <w:r>
              <w:rPr>
                <w:spacing w:val="9"/>
              </w:rPr>
              <w:t>生育成本显著下降</w:t>
            </w:r>
          </w:p>
        </w:tc>
        <w:tc>
          <w:tcPr>
            <w:tcW w:w="667" w:type="dxa"/>
            <w:vAlign w:val="top"/>
          </w:tcPr>
          <w:p w14:paraId="4E2A289B">
            <w:pPr>
              <w:pStyle w:val="6"/>
              <w:spacing w:before="124" w:line="140" w:lineRule="exact"/>
              <w:ind w:left="320"/>
            </w:pPr>
            <w:r>
              <w:rPr>
                <w:spacing w:val="2"/>
                <w:position w:val="1"/>
              </w:rPr>
              <w:t>10.00</w:t>
            </w:r>
          </w:p>
        </w:tc>
        <w:tc>
          <w:tcPr>
            <w:tcW w:w="710" w:type="dxa"/>
            <w:vAlign w:val="top"/>
          </w:tcPr>
          <w:p w14:paraId="060D4090">
            <w:pPr>
              <w:pStyle w:val="6"/>
              <w:spacing w:before="124" w:line="140" w:lineRule="exact"/>
              <w:ind w:left="370"/>
            </w:pPr>
            <w:r>
              <w:rPr>
                <w:spacing w:val="2"/>
                <w:position w:val="1"/>
              </w:rPr>
              <w:t>10.00</w:t>
            </w:r>
          </w:p>
        </w:tc>
        <w:tc>
          <w:tcPr>
            <w:tcW w:w="1268" w:type="dxa"/>
            <w:gridSpan w:val="2"/>
            <w:vAlign w:val="top"/>
          </w:tcPr>
          <w:p w14:paraId="4D91FC86">
            <w:pPr>
              <w:pStyle w:val="6"/>
              <w:spacing w:before="124" w:line="238" w:lineRule="auto"/>
              <w:ind w:left="34"/>
            </w:pPr>
            <w:r>
              <w:rPr>
                <w:spacing w:val="7"/>
              </w:rPr>
              <w:t>已完成既定工作目标。</w:t>
            </w:r>
          </w:p>
        </w:tc>
      </w:tr>
      <w:tr w14:paraId="771E03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701126BD">
            <w:pPr>
              <w:pStyle w:val="6"/>
              <w:spacing w:before="125" w:line="238" w:lineRule="auto"/>
              <w:ind w:left="20"/>
            </w:pPr>
            <w:r>
              <w:rPr>
                <w:spacing w:val="9"/>
              </w:rPr>
              <w:t>满意度指标</w:t>
            </w:r>
          </w:p>
        </w:tc>
        <w:tc>
          <w:tcPr>
            <w:tcW w:w="1130" w:type="dxa"/>
            <w:vAlign w:val="top"/>
          </w:tcPr>
          <w:p w14:paraId="4EB5FAD7">
            <w:pPr>
              <w:pStyle w:val="6"/>
              <w:spacing w:before="125" w:line="238" w:lineRule="auto"/>
              <w:ind w:left="17"/>
            </w:pPr>
            <w:r>
              <w:rPr>
                <w:spacing w:val="9"/>
              </w:rPr>
              <w:t>服务对象满意度</w:t>
            </w:r>
          </w:p>
        </w:tc>
        <w:tc>
          <w:tcPr>
            <w:tcW w:w="1408" w:type="dxa"/>
            <w:vAlign w:val="top"/>
          </w:tcPr>
          <w:p w14:paraId="5CBF3295">
            <w:pPr>
              <w:pStyle w:val="6"/>
              <w:spacing w:before="125" w:line="238" w:lineRule="auto"/>
              <w:ind w:left="18"/>
            </w:pPr>
            <w:r>
              <w:rPr>
                <w:spacing w:val="9"/>
              </w:rPr>
              <w:t>享受对象满意度</w:t>
            </w:r>
          </w:p>
        </w:tc>
        <w:tc>
          <w:tcPr>
            <w:tcW w:w="830" w:type="dxa"/>
            <w:vAlign w:val="top"/>
          </w:tcPr>
          <w:p w14:paraId="5F256E2A">
            <w:pPr>
              <w:pStyle w:val="6"/>
              <w:spacing w:before="166" w:line="80" w:lineRule="exact"/>
              <w:ind w:left="389"/>
            </w:pPr>
            <w:r>
              <w:rPr>
                <w:spacing w:val="1"/>
                <w:position w:val="-1"/>
              </w:rPr>
              <w:t>=</w:t>
            </w:r>
          </w:p>
        </w:tc>
        <w:tc>
          <w:tcPr>
            <w:tcW w:w="995" w:type="dxa"/>
            <w:vAlign w:val="top"/>
          </w:tcPr>
          <w:p w14:paraId="06C53D94">
            <w:pPr>
              <w:pStyle w:val="6"/>
              <w:spacing w:before="125" w:line="140" w:lineRule="exact"/>
              <w:ind w:left="446"/>
            </w:pPr>
            <w:r>
              <w:rPr>
                <w:spacing w:val="2"/>
                <w:position w:val="1"/>
              </w:rPr>
              <w:t>85</w:t>
            </w:r>
          </w:p>
        </w:tc>
        <w:tc>
          <w:tcPr>
            <w:tcW w:w="640" w:type="dxa"/>
            <w:vAlign w:val="top"/>
          </w:tcPr>
          <w:p w14:paraId="11FFDD37">
            <w:pPr>
              <w:pStyle w:val="6"/>
              <w:spacing w:before="125" w:line="140" w:lineRule="exact"/>
              <w:ind w:left="295"/>
            </w:pPr>
            <w:r>
              <w:rPr>
                <w:spacing w:val="3"/>
                <w:position w:val="1"/>
              </w:rPr>
              <w:t>%</w:t>
            </w:r>
          </w:p>
        </w:tc>
        <w:tc>
          <w:tcPr>
            <w:tcW w:w="971" w:type="dxa"/>
            <w:vAlign w:val="top"/>
          </w:tcPr>
          <w:p w14:paraId="353B2B37">
            <w:pPr>
              <w:pStyle w:val="6"/>
              <w:spacing w:before="125" w:line="140" w:lineRule="exact"/>
              <w:ind w:left="436"/>
            </w:pPr>
            <w:r>
              <w:rPr>
                <w:spacing w:val="2"/>
                <w:position w:val="1"/>
              </w:rPr>
              <w:t>90</w:t>
            </w:r>
          </w:p>
        </w:tc>
        <w:tc>
          <w:tcPr>
            <w:tcW w:w="667" w:type="dxa"/>
            <w:vAlign w:val="top"/>
          </w:tcPr>
          <w:p w14:paraId="743D84CE">
            <w:pPr>
              <w:pStyle w:val="6"/>
              <w:spacing w:before="125" w:line="139" w:lineRule="exact"/>
              <w:ind w:left="320"/>
            </w:pPr>
            <w:r>
              <w:rPr>
                <w:spacing w:val="2"/>
                <w:position w:val="1"/>
              </w:rPr>
              <w:t>10.00</w:t>
            </w:r>
          </w:p>
        </w:tc>
        <w:tc>
          <w:tcPr>
            <w:tcW w:w="710" w:type="dxa"/>
            <w:vAlign w:val="top"/>
          </w:tcPr>
          <w:p w14:paraId="0727BB21">
            <w:pPr>
              <w:pStyle w:val="6"/>
              <w:spacing w:before="125" w:line="139" w:lineRule="exact"/>
              <w:ind w:left="370"/>
            </w:pPr>
            <w:r>
              <w:rPr>
                <w:spacing w:val="2"/>
                <w:position w:val="1"/>
              </w:rPr>
              <w:t>10.00</w:t>
            </w:r>
          </w:p>
        </w:tc>
        <w:tc>
          <w:tcPr>
            <w:tcW w:w="1268" w:type="dxa"/>
            <w:gridSpan w:val="2"/>
            <w:vAlign w:val="top"/>
          </w:tcPr>
          <w:p w14:paraId="68371977">
            <w:pPr>
              <w:pStyle w:val="6"/>
              <w:spacing w:before="125" w:line="238" w:lineRule="auto"/>
              <w:ind w:left="34"/>
            </w:pPr>
            <w:r>
              <w:rPr>
                <w:spacing w:val="7"/>
              </w:rPr>
              <w:t>已完成既定工作目标。</w:t>
            </w:r>
          </w:p>
        </w:tc>
      </w:tr>
      <w:tr w14:paraId="4FDA30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1" w:hRule="atLeast"/>
        </w:trPr>
        <w:tc>
          <w:tcPr>
            <w:tcW w:w="2048" w:type="dxa"/>
            <w:gridSpan w:val="3"/>
            <w:vAlign w:val="top"/>
          </w:tcPr>
          <w:p w14:paraId="44481AF5">
            <w:pPr>
              <w:pStyle w:val="6"/>
              <w:spacing w:before="144" w:line="238" w:lineRule="auto"/>
              <w:ind w:left="532"/>
            </w:pPr>
            <w:r>
              <w:rPr>
                <w:spacing w:val="9"/>
              </w:rPr>
              <w:t>其他需要说明的事项</w:t>
            </w:r>
          </w:p>
        </w:tc>
        <w:tc>
          <w:tcPr>
            <w:tcW w:w="7489" w:type="dxa"/>
            <w:gridSpan w:val="9"/>
            <w:vAlign w:val="top"/>
          </w:tcPr>
          <w:p w14:paraId="5FBE6128">
            <w:pPr>
              <w:rPr>
                <w:rFonts w:ascii="Arial"/>
                <w:sz w:val="21"/>
              </w:rPr>
            </w:pPr>
          </w:p>
        </w:tc>
      </w:tr>
      <w:tr w14:paraId="6A890D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6892" w:type="dxa"/>
            <w:gridSpan w:val="8"/>
            <w:vMerge w:val="restart"/>
            <w:tcBorders>
              <w:bottom w:val="nil"/>
            </w:tcBorders>
            <w:vAlign w:val="top"/>
          </w:tcPr>
          <w:p w14:paraId="3B7AE637">
            <w:pPr>
              <w:pStyle w:val="6"/>
              <w:spacing w:before="251" w:line="238" w:lineRule="auto"/>
              <w:ind w:left="3345"/>
            </w:pPr>
            <w:r>
              <w:rPr>
                <w:spacing w:val="6"/>
              </w:rPr>
              <w:t>总分</w:t>
            </w:r>
          </w:p>
        </w:tc>
        <w:tc>
          <w:tcPr>
            <w:tcW w:w="667" w:type="dxa"/>
            <w:vAlign w:val="top"/>
          </w:tcPr>
          <w:p w14:paraId="610E4990">
            <w:pPr>
              <w:pStyle w:val="6"/>
              <w:spacing w:before="89" w:line="238" w:lineRule="auto"/>
              <w:ind w:left="175"/>
            </w:pPr>
            <w:r>
              <w:rPr>
                <w:spacing w:val="7"/>
              </w:rPr>
              <w:t>总分值</w:t>
            </w:r>
          </w:p>
        </w:tc>
        <w:tc>
          <w:tcPr>
            <w:tcW w:w="710" w:type="dxa"/>
            <w:vAlign w:val="top"/>
          </w:tcPr>
          <w:p w14:paraId="5385DF1A">
            <w:pPr>
              <w:pStyle w:val="6"/>
              <w:spacing w:before="89" w:line="238" w:lineRule="auto"/>
              <w:ind w:left="197"/>
            </w:pPr>
            <w:r>
              <w:rPr>
                <w:spacing w:val="7"/>
              </w:rPr>
              <w:t>总得分</w:t>
            </w:r>
          </w:p>
        </w:tc>
        <w:tc>
          <w:tcPr>
            <w:tcW w:w="1268" w:type="dxa"/>
            <w:gridSpan w:val="2"/>
            <w:vAlign w:val="top"/>
          </w:tcPr>
          <w:p w14:paraId="434643AC">
            <w:pPr>
              <w:pStyle w:val="6"/>
              <w:spacing w:before="89" w:line="238" w:lineRule="auto"/>
              <w:ind w:left="436"/>
            </w:pPr>
            <w:r>
              <w:rPr>
                <w:spacing w:val="4"/>
              </w:rPr>
              <w:t>自评等级</w:t>
            </w:r>
          </w:p>
        </w:tc>
      </w:tr>
      <w:tr w14:paraId="7A9E9E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6892" w:type="dxa"/>
            <w:gridSpan w:val="8"/>
            <w:vMerge w:val="continue"/>
            <w:tcBorders>
              <w:top w:val="nil"/>
            </w:tcBorders>
            <w:vAlign w:val="top"/>
          </w:tcPr>
          <w:p w14:paraId="3465E2B1">
            <w:pPr>
              <w:rPr>
                <w:rFonts w:ascii="Arial"/>
                <w:sz w:val="21"/>
              </w:rPr>
            </w:pPr>
          </w:p>
        </w:tc>
        <w:tc>
          <w:tcPr>
            <w:tcW w:w="667" w:type="dxa"/>
            <w:vAlign w:val="top"/>
          </w:tcPr>
          <w:p w14:paraId="1C98ACB0">
            <w:pPr>
              <w:pStyle w:val="6"/>
              <w:spacing w:before="114" w:line="139" w:lineRule="exact"/>
              <w:ind w:left="293"/>
            </w:pPr>
            <w:r>
              <w:rPr>
                <w:spacing w:val="3"/>
                <w:position w:val="1"/>
              </w:rPr>
              <w:t>100.00</w:t>
            </w:r>
          </w:p>
        </w:tc>
        <w:tc>
          <w:tcPr>
            <w:tcW w:w="710" w:type="dxa"/>
            <w:vAlign w:val="top"/>
          </w:tcPr>
          <w:p w14:paraId="0A895295">
            <w:pPr>
              <w:pStyle w:val="6"/>
              <w:spacing w:before="114" w:line="139" w:lineRule="exact"/>
              <w:ind w:left="389"/>
            </w:pPr>
            <w:r>
              <w:rPr>
                <w:spacing w:val="4"/>
                <w:position w:val="1"/>
              </w:rPr>
              <w:t>93.70</w:t>
            </w:r>
          </w:p>
        </w:tc>
        <w:tc>
          <w:tcPr>
            <w:tcW w:w="1268" w:type="dxa"/>
            <w:gridSpan w:val="2"/>
            <w:vAlign w:val="top"/>
          </w:tcPr>
          <w:p w14:paraId="50AE040D">
            <w:pPr>
              <w:pStyle w:val="6"/>
              <w:spacing w:before="114" w:line="238" w:lineRule="auto"/>
              <w:ind w:left="583"/>
            </w:pPr>
            <w:r>
              <w:rPr>
                <w:spacing w:val="6"/>
              </w:rPr>
              <w:t>优</w:t>
            </w:r>
          </w:p>
        </w:tc>
      </w:tr>
      <w:tr w14:paraId="6DE4B8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1" w:hRule="atLeast"/>
        </w:trPr>
        <w:tc>
          <w:tcPr>
            <w:tcW w:w="9537" w:type="dxa"/>
            <w:gridSpan w:val="12"/>
            <w:vAlign w:val="top"/>
          </w:tcPr>
          <w:p w14:paraId="026BC94B">
            <w:pPr>
              <w:pStyle w:val="6"/>
              <w:spacing w:before="54" w:line="239" w:lineRule="auto"/>
              <w:ind w:left="22"/>
            </w:pPr>
            <w:r>
              <w:rPr>
                <w:spacing w:val="4"/>
              </w:rPr>
              <w:t>备注</w:t>
            </w:r>
            <w:r>
              <w:rPr>
                <w:spacing w:val="-28"/>
              </w:rPr>
              <w:t xml:space="preserve"> </w:t>
            </w:r>
            <w:r>
              <w:rPr>
                <w:spacing w:val="4"/>
              </w:rPr>
              <w:t>:</w:t>
            </w:r>
          </w:p>
          <w:p w14:paraId="38CB3E36">
            <w:pPr>
              <w:pStyle w:val="6"/>
              <w:spacing w:before="4" w:line="238" w:lineRule="auto"/>
              <w:ind w:left="29"/>
            </w:pPr>
            <w:r>
              <w:rPr>
                <w:spacing w:val="10"/>
              </w:rPr>
              <w:t>1. 一级指标包含产出指标、效益指标、满意度指</w:t>
            </w:r>
            <w:r>
              <w:rPr>
                <w:spacing w:val="9"/>
              </w:rPr>
              <w:t>标，二级指标和三级指标根据项目实际情况设置。</w:t>
            </w:r>
          </w:p>
          <w:p w14:paraId="5C5EABD4">
            <w:pPr>
              <w:pStyle w:val="6"/>
              <w:spacing w:before="5" w:line="237" w:lineRule="auto"/>
              <w:ind w:left="22"/>
            </w:pPr>
            <w:r>
              <w:rPr>
                <w:spacing w:val="9"/>
              </w:rPr>
              <w:t>2.当年财政拨款指一般公共预算、</w:t>
            </w:r>
            <w:r>
              <w:rPr>
                <w:spacing w:val="-25"/>
              </w:rPr>
              <w:t xml:space="preserve"> </w:t>
            </w:r>
            <w:r>
              <w:rPr>
                <w:spacing w:val="9"/>
              </w:rPr>
              <w:t>国有资本经营预算、政府性基金预算安排的资金。</w:t>
            </w:r>
          </w:p>
          <w:p w14:paraId="75623863">
            <w:pPr>
              <w:pStyle w:val="6"/>
              <w:spacing w:before="5" w:line="237" w:lineRule="auto"/>
              <w:ind w:left="23"/>
            </w:pPr>
            <w:r>
              <w:rPr>
                <w:spacing w:val="9"/>
              </w:rPr>
              <w:t>3.上年结转资金指上一年一般公共预算、</w:t>
            </w:r>
            <w:r>
              <w:rPr>
                <w:spacing w:val="-19"/>
              </w:rPr>
              <w:t xml:space="preserve"> </w:t>
            </w:r>
            <w:r>
              <w:rPr>
                <w:spacing w:val="9"/>
              </w:rPr>
              <w:t>国有资本经营预算、政府性基金预算安排的结转资金。</w:t>
            </w:r>
          </w:p>
          <w:p w14:paraId="616C4FFD">
            <w:pPr>
              <w:pStyle w:val="6"/>
              <w:spacing w:before="6" w:line="238" w:lineRule="auto"/>
              <w:ind w:left="20"/>
            </w:pPr>
            <w:r>
              <w:rPr>
                <w:spacing w:val="9"/>
              </w:rPr>
              <w:t>4.非财政拨款含财政专户管理资金和单位资金等。</w:t>
            </w:r>
          </w:p>
          <w:p w14:paraId="7B2D8A8B">
            <w:pPr>
              <w:pStyle w:val="6"/>
              <w:spacing w:before="5" w:line="238" w:lineRule="auto"/>
              <w:ind w:left="23"/>
            </w:pPr>
            <w:r>
              <w:rPr>
                <w:spacing w:val="8"/>
              </w:rPr>
              <w:t>5.全年预算数=年初预算数+调整预算(年度新增项目)。</w:t>
            </w:r>
          </w:p>
          <w:p w14:paraId="3D4E2851">
            <w:pPr>
              <w:pStyle w:val="6"/>
              <w:spacing w:before="6" w:line="238" w:lineRule="auto"/>
              <w:ind w:left="21"/>
            </w:pPr>
            <w:r>
              <w:rPr>
                <w:spacing w:val="8"/>
              </w:rPr>
              <w:t>6.非财政资金</w:t>
            </w:r>
            <w:r>
              <w:rPr>
                <w:spacing w:val="-29"/>
              </w:rPr>
              <w:t xml:space="preserve"> </w:t>
            </w:r>
            <w:r>
              <w:rPr>
                <w:spacing w:val="8"/>
              </w:rPr>
              <w:t>:请在“其他需要说明的事项</w:t>
            </w:r>
            <w:r>
              <w:rPr>
                <w:spacing w:val="-35"/>
              </w:rPr>
              <w:t xml:space="preserve"> </w:t>
            </w:r>
            <w:r>
              <w:rPr>
                <w:spacing w:val="8"/>
              </w:rPr>
              <w:t>”栏注明资金来源。</w:t>
            </w:r>
          </w:p>
          <w:p w14:paraId="602C997D">
            <w:pPr>
              <w:pStyle w:val="6"/>
              <w:spacing w:before="6" w:line="248" w:lineRule="auto"/>
              <w:ind w:left="21" w:right="76" w:firstLine="1"/>
            </w:pPr>
            <w:r>
              <w:rPr>
                <w:spacing w:val="9"/>
              </w:rPr>
              <w:t>7.实际完成值：定性指标，根据指标完成情况分为达成年度指标、部分达成年度指标并具有一定效果、未达成年度指标且效果较差三档，分别按100%-80%(含)、80%-60%(含)、6</w:t>
            </w:r>
            <w:r>
              <w:rPr>
                <w:spacing w:val="8"/>
              </w:rPr>
              <w:t>0%-0%合理确定实际</w:t>
            </w:r>
            <w:r>
              <w:rPr>
                <w:spacing w:val="6"/>
              </w:rPr>
              <w:t>完成值。</w:t>
            </w:r>
          </w:p>
          <w:p w14:paraId="5995A623">
            <w:pPr>
              <w:pStyle w:val="6"/>
              <w:spacing w:line="237" w:lineRule="auto"/>
              <w:ind w:left="21"/>
            </w:pPr>
            <w:r>
              <w:rPr>
                <w:spacing w:val="9"/>
              </w:rPr>
              <w:t>8.分值</w:t>
            </w:r>
            <w:r>
              <w:rPr>
                <w:spacing w:val="-29"/>
              </w:rPr>
              <w:t xml:space="preserve"> </w:t>
            </w:r>
            <w:r>
              <w:rPr>
                <w:spacing w:val="9"/>
              </w:rPr>
              <w:t>:原则上预算执行率10分，产出指</w:t>
            </w:r>
            <w:r>
              <w:rPr>
                <w:spacing w:val="8"/>
              </w:rPr>
              <w:t>标总分50分，效益指标总分30分、满意度指标总分10分。</w:t>
            </w:r>
          </w:p>
          <w:p w14:paraId="3E524D54">
            <w:pPr>
              <w:pStyle w:val="6"/>
              <w:spacing w:before="6" w:line="238" w:lineRule="auto"/>
              <w:ind w:left="21"/>
            </w:pPr>
            <w:r>
              <w:rPr>
                <w:spacing w:val="8"/>
              </w:rPr>
              <w:t>9.</w:t>
            </w:r>
            <w:r>
              <w:rPr>
                <w:spacing w:val="-28"/>
              </w:rPr>
              <w:t xml:space="preserve"> </w:t>
            </w:r>
            <w:r>
              <w:rPr>
                <w:spacing w:val="8"/>
              </w:rPr>
              <w:t>自评等级</w:t>
            </w:r>
            <w:r>
              <w:rPr>
                <w:spacing w:val="-28"/>
              </w:rPr>
              <w:t xml:space="preserve"> </w:t>
            </w:r>
            <w:r>
              <w:rPr>
                <w:spacing w:val="8"/>
              </w:rPr>
              <w:t>:划分为4档，</w:t>
            </w:r>
            <w:r>
              <w:rPr>
                <w:spacing w:val="-30"/>
              </w:rPr>
              <w:t xml:space="preserve"> </w:t>
            </w:r>
            <w:r>
              <w:rPr>
                <w:spacing w:val="8"/>
              </w:rPr>
              <w:t>100-90(含)分为优、90-80(</w:t>
            </w:r>
            <w:r>
              <w:rPr>
                <w:spacing w:val="7"/>
              </w:rPr>
              <w:t>含)分为良、80-60(含)分为中、60分以下为差，系统将根据得分情况自动生成自评等级。</w:t>
            </w:r>
          </w:p>
          <w:p w14:paraId="1FFD9464">
            <w:pPr>
              <w:pStyle w:val="6"/>
              <w:spacing w:before="5" w:line="237" w:lineRule="auto"/>
              <w:ind w:left="29"/>
            </w:pPr>
            <w:r>
              <w:rPr>
                <w:spacing w:val="8"/>
              </w:rPr>
              <w:t>10.涉密部门和涉密项目信息不录入本系统。</w:t>
            </w:r>
          </w:p>
        </w:tc>
      </w:tr>
    </w:tbl>
    <w:p w14:paraId="4433231E">
      <w:pPr>
        <w:rPr>
          <w:rFonts w:ascii="Arial"/>
          <w:sz w:val="21"/>
        </w:rPr>
      </w:pPr>
    </w:p>
    <w:p w14:paraId="564D9B41">
      <w:pPr>
        <w:rPr>
          <w:rFonts w:ascii="Arial" w:hAnsi="Arial" w:eastAsia="Arial" w:cs="Arial"/>
          <w:sz w:val="21"/>
          <w:szCs w:val="21"/>
        </w:rPr>
        <w:sectPr>
          <w:pgSz w:w="11905" w:h="16837"/>
          <w:pgMar w:top="1431" w:right="1280" w:bottom="0" w:left="1082" w:header="0" w:footer="0" w:gutter="0"/>
          <w:cols w:space="720" w:num="1"/>
        </w:sectPr>
      </w:pPr>
    </w:p>
    <w:p w14:paraId="2556EE6E">
      <w:pPr>
        <w:spacing w:line="117" w:lineRule="auto"/>
        <w:rPr>
          <w:rFonts w:ascii="Arial"/>
          <w:sz w:val="2"/>
        </w:rPr>
      </w:pPr>
    </w:p>
    <w:tbl>
      <w:tblPr>
        <w:tblStyle w:val="5"/>
        <w:tblW w:w="952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7"/>
        <w:gridCol w:w="451"/>
        <w:gridCol w:w="1180"/>
        <w:gridCol w:w="1192"/>
        <w:gridCol w:w="830"/>
        <w:gridCol w:w="996"/>
        <w:gridCol w:w="640"/>
        <w:gridCol w:w="895"/>
        <w:gridCol w:w="667"/>
        <w:gridCol w:w="710"/>
        <w:gridCol w:w="813"/>
        <w:gridCol w:w="682"/>
      </w:tblGrid>
      <w:tr w14:paraId="19C75A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0" w:hRule="atLeast"/>
        </w:trPr>
        <w:tc>
          <w:tcPr>
            <w:tcW w:w="9523" w:type="dxa"/>
            <w:gridSpan w:val="12"/>
            <w:vAlign w:val="top"/>
          </w:tcPr>
          <w:p w14:paraId="2875ABE0">
            <w:pPr>
              <w:pStyle w:val="6"/>
              <w:spacing w:before="105" w:line="225" w:lineRule="auto"/>
              <w:ind w:left="3938"/>
              <w:rPr>
                <w:sz w:val="18"/>
                <w:szCs w:val="18"/>
              </w:rPr>
            </w:pPr>
            <w:r>
              <w:rPr>
                <w:b/>
                <w:bCs/>
                <w:spacing w:val="2"/>
                <w:sz w:val="18"/>
                <w:szCs w:val="18"/>
              </w:rPr>
              <w:t>项目支出绩效自评表</w:t>
            </w:r>
          </w:p>
        </w:tc>
      </w:tr>
      <w:tr w14:paraId="7763A2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918" w:type="dxa"/>
            <w:gridSpan w:val="2"/>
            <w:vAlign w:val="top"/>
          </w:tcPr>
          <w:p w14:paraId="44BFA061">
            <w:pPr>
              <w:pStyle w:val="6"/>
              <w:spacing w:before="90" w:line="238" w:lineRule="auto"/>
              <w:ind w:left="245"/>
            </w:pPr>
            <w:r>
              <w:rPr>
                <w:spacing w:val="8"/>
              </w:rPr>
              <w:t>项目名称</w:t>
            </w:r>
          </w:p>
        </w:tc>
        <w:tc>
          <w:tcPr>
            <w:tcW w:w="8605" w:type="dxa"/>
            <w:gridSpan w:val="10"/>
            <w:vAlign w:val="top"/>
          </w:tcPr>
          <w:p w14:paraId="31E9A5CB">
            <w:pPr>
              <w:pStyle w:val="6"/>
              <w:spacing w:before="89" w:line="238" w:lineRule="auto"/>
              <w:ind w:left="17"/>
            </w:pPr>
            <w:r>
              <w:rPr>
                <w:spacing w:val="9"/>
              </w:rPr>
              <w:t>执法工作业务经费</w:t>
            </w:r>
          </w:p>
        </w:tc>
      </w:tr>
      <w:tr w14:paraId="3AAA98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918" w:type="dxa"/>
            <w:gridSpan w:val="2"/>
            <w:vAlign w:val="top"/>
          </w:tcPr>
          <w:p w14:paraId="550CD0F1">
            <w:pPr>
              <w:pStyle w:val="6"/>
              <w:spacing w:before="84" w:line="238" w:lineRule="auto"/>
              <w:ind w:left="244"/>
            </w:pPr>
            <w:r>
              <w:rPr>
                <w:spacing w:val="8"/>
              </w:rPr>
              <w:t>主管部门</w:t>
            </w:r>
          </w:p>
        </w:tc>
        <w:tc>
          <w:tcPr>
            <w:tcW w:w="4838" w:type="dxa"/>
            <w:gridSpan w:val="5"/>
            <w:vAlign w:val="top"/>
          </w:tcPr>
          <w:p w14:paraId="57456795">
            <w:pPr>
              <w:pStyle w:val="6"/>
              <w:spacing w:before="84" w:line="237" w:lineRule="auto"/>
              <w:ind w:left="30"/>
            </w:pPr>
            <w:r>
              <w:rPr>
                <w:spacing w:val="8"/>
              </w:rPr>
              <w:t>曲靖市卫生健康委员会</w:t>
            </w:r>
          </w:p>
        </w:tc>
        <w:tc>
          <w:tcPr>
            <w:tcW w:w="895" w:type="dxa"/>
            <w:vAlign w:val="top"/>
          </w:tcPr>
          <w:p w14:paraId="5BD2DB49">
            <w:pPr>
              <w:pStyle w:val="6"/>
              <w:spacing w:before="84" w:line="238" w:lineRule="auto"/>
              <w:ind w:left="233"/>
            </w:pPr>
            <w:r>
              <w:rPr>
                <w:spacing w:val="8"/>
              </w:rPr>
              <w:t>实施单位</w:t>
            </w:r>
          </w:p>
        </w:tc>
        <w:tc>
          <w:tcPr>
            <w:tcW w:w="2872" w:type="dxa"/>
            <w:gridSpan w:val="4"/>
            <w:vAlign w:val="top"/>
          </w:tcPr>
          <w:p w14:paraId="16AEA149">
            <w:pPr>
              <w:pStyle w:val="6"/>
              <w:spacing w:before="84" w:line="237" w:lineRule="auto"/>
              <w:ind w:left="32"/>
            </w:pPr>
            <w:r>
              <w:rPr>
                <w:spacing w:val="8"/>
              </w:rPr>
              <w:t>曲靖市卫生健康委员会</w:t>
            </w:r>
          </w:p>
        </w:tc>
      </w:tr>
      <w:tr w14:paraId="791AF4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18" w:type="dxa"/>
            <w:gridSpan w:val="2"/>
            <w:vMerge w:val="restart"/>
            <w:tcBorders>
              <w:bottom w:val="nil"/>
            </w:tcBorders>
            <w:vAlign w:val="top"/>
          </w:tcPr>
          <w:p w14:paraId="4AB5069F">
            <w:pPr>
              <w:spacing w:line="290" w:lineRule="auto"/>
              <w:rPr>
                <w:rFonts w:ascii="Arial"/>
                <w:sz w:val="21"/>
              </w:rPr>
            </w:pPr>
          </w:p>
          <w:p w14:paraId="30DEB88D">
            <w:pPr>
              <w:spacing w:line="291" w:lineRule="auto"/>
              <w:rPr>
                <w:rFonts w:ascii="Arial"/>
                <w:sz w:val="21"/>
              </w:rPr>
            </w:pPr>
          </w:p>
          <w:p w14:paraId="0EC165E8">
            <w:pPr>
              <w:pStyle w:val="6"/>
              <w:spacing w:before="32" w:line="238" w:lineRule="auto"/>
              <w:ind w:left="133"/>
            </w:pPr>
            <w:r>
              <w:rPr>
                <w:spacing w:val="8"/>
              </w:rPr>
              <w:t>项目资金(元)</w:t>
            </w:r>
          </w:p>
        </w:tc>
        <w:tc>
          <w:tcPr>
            <w:tcW w:w="1180" w:type="dxa"/>
            <w:vAlign w:val="top"/>
          </w:tcPr>
          <w:p w14:paraId="02FA58E0">
            <w:pPr>
              <w:spacing w:line="225" w:lineRule="exact"/>
              <w:rPr>
                <w:rFonts w:ascii="Arial"/>
                <w:sz w:val="19"/>
              </w:rPr>
            </w:pPr>
          </w:p>
        </w:tc>
        <w:tc>
          <w:tcPr>
            <w:tcW w:w="2022" w:type="dxa"/>
            <w:gridSpan w:val="2"/>
            <w:vAlign w:val="top"/>
          </w:tcPr>
          <w:p w14:paraId="7226BBB0">
            <w:pPr>
              <w:pStyle w:val="6"/>
              <w:spacing w:before="64" w:line="238" w:lineRule="auto"/>
              <w:ind w:left="738"/>
            </w:pPr>
            <w:r>
              <w:rPr>
                <w:spacing w:val="9"/>
              </w:rPr>
              <w:t>年初预算数</w:t>
            </w:r>
          </w:p>
        </w:tc>
        <w:tc>
          <w:tcPr>
            <w:tcW w:w="1636" w:type="dxa"/>
            <w:gridSpan w:val="2"/>
            <w:vAlign w:val="top"/>
          </w:tcPr>
          <w:p w14:paraId="195D471F">
            <w:pPr>
              <w:pStyle w:val="6"/>
              <w:spacing w:before="64" w:line="238" w:lineRule="auto"/>
              <w:ind w:left="547"/>
            </w:pPr>
            <w:r>
              <w:rPr>
                <w:spacing w:val="9"/>
              </w:rPr>
              <w:t>全年预算数</w:t>
            </w:r>
          </w:p>
        </w:tc>
        <w:tc>
          <w:tcPr>
            <w:tcW w:w="895" w:type="dxa"/>
            <w:vAlign w:val="top"/>
          </w:tcPr>
          <w:p w14:paraId="2E8A03F3">
            <w:pPr>
              <w:pStyle w:val="6"/>
              <w:spacing w:before="64" w:line="238" w:lineRule="auto"/>
              <w:ind w:left="175"/>
            </w:pPr>
            <w:r>
              <w:rPr>
                <w:spacing w:val="9"/>
              </w:rPr>
              <w:t>全年执行数</w:t>
            </w:r>
          </w:p>
        </w:tc>
        <w:tc>
          <w:tcPr>
            <w:tcW w:w="667" w:type="dxa"/>
            <w:vAlign w:val="top"/>
          </w:tcPr>
          <w:p w14:paraId="5F061FEC">
            <w:pPr>
              <w:pStyle w:val="6"/>
              <w:spacing w:before="64" w:line="238" w:lineRule="auto"/>
              <w:ind w:left="230"/>
            </w:pPr>
            <w:r>
              <w:rPr>
                <w:spacing w:val="7"/>
              </w:rPr>
              <w:t>分值</w:t>
            </w:r>
          </w:p>
        </w:tc>
        <w:tc>
          <w:tcPr>
            <w:tcW w:w="710" w:type="dxa"/>
            <w:vAlign w:val="top"/>
          </w:tcPr>
          <w:p w14:paraId="05A170F5">
            <w:pPr>
              <w:pStyle w:val="6"/>
              <w:spacing w:before="64" w:line="238" w:lineRule="auto"/>
              <w:ind w:left="195"/>
            </w:pPr>
            <w:r>
              <w:rPr>
                <w:spacing w:val="8"/>
              </w:rPr>
              <w:t>执行率</w:t>
            </w:r>
          </w:p>
        </w:tc>
        <w:tc>
          <w:tcPr>
            <w:tcW w:w="813" w:type="dxa"/>
            <w:vAlign w:val="top"/>
          </w:tcPr>
          <w:p w14:paraId="2FF7D296">
            <w:pPr>
              <w:pStyle w:val="6"/>
              <w:spacing w:before="64" w:line="238" w:lineRule="auto"/>
              <w:ind w:left="302"/>
            </w:pPr>
            <w:r>
              <w:rPr>
                <w:spacing w:val="7"/>
              </w:rPr>
              <w:t>得分</w:t>
            </w:r>
          </w:p>
        </w:tc>
        <w:tc>
          <w:tcPr>
            <w:tcW w:w="682" w:type="dxa"/>
            <w:vAlign w:val="top"/>
          </w:tcPr>
          <w:p w14:paraId="15323CD7">
            <w:pPr>
              <w:pStyle w:val="6"/>
              <w:spacing w:before="65" w:line="239" w:lineRule="auto"/>
              <w:ind w:left="238"/>
            </w:pPr>
            <w:r>
              <w:rPr>
                <w:spacing w:val="7"/>
              </w:rPr>
              <w:t>备注</w:t>
            </w:r>
          </w:p>
        </w:tc>
      </w:tr>
      <w:tr w14:paraId="549AEC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918" w:type="dxa"/>
            <w:gridSpan w:val="2"/>
            <w:vMerge w:val="continue"/>
            <w:tcBorders>
              <w:top w:val="nil"/>
              <w:bottom w:val="nil"/>
            </w:tcBorders>
            <w:vAlign w:val="top"/>
          </w:tcPr>
          <w:p w14:paraId="02D143D5">
            <w:pPr>
              <w:rPr>
                <w:rFonts w:ascii="Arial"/>
                <w:sz w:val="21"/>
              </w:rPr>
            </w:pPr>
          </w:p>
        </w:tc>
        <w:tc>
          <w:tcPr>
            <w:tcW w:w="1180" w:type="dxa"/>
            <w:vAlign w:val="top"/>
          </w:tcPr>
          <w:p w14:paraId="73FBA06E">
            <w:pPr>
              <w:pStyle w:val="6"/>
              <w:spacing w:before="84" w:line="238" w:lineRule="auto"/>
              <w:ind w:left="17"/>
            </w:pPr>
            <w:r>
              <w:rPr>
                <w:spacing w:val="9"/>
              </w:rPr>
              <w:t>年度资金总额</w:t>
            </w:r>
          </w:p>
        </w:tc>
        <w:tc>
          <w:tcPr>
            <w:tcW w:w="2022" w:type="dxa"/>
            <w:gridSpan w:val="2"/>
            <w:vAlign w:val="top"/>
          </w:tcPr>
          <w:p w14:paraId="46371AED">
            <w:pPr>
              <w:pStyle w:val="6"/>
              <w:spacing w:before="84" w:line="235" w:lineRule="auto"/>
              <w:ind w:left="1460"/>
            </w:pPr>
            <w:r>
              <w:rPr>
                <w:spacing w:val="4"/>
              </w:rPr>
              <w:t>50,000.00</w:t>
            </w:r>
          </w:p>
        </w:tc>
        <w:tc>
          <w:tcPr>
            <w:tcW w:w="1636" w:type="dxa"/>
            <w:gridSpan w:val="2"/>
            <w:vAlign w:val="top"/>
          </w:tcPr>
          <w:p w14:paraId="0BEA5E22">
            <w:pPr>
              <w:pStyle w:val="6"/>
              <w:spacing w:before="84" w:line="235" w:lineRule="auto"/>
              <w:ind w:left="1073"/>
            </w:pPr>
            <w:r>
              <w:rPr>
                <w:spacing w:val="4"/>
              </w:rPr>
              <w:t>23,914.00</w:t>
            </w:r>
          </w:p>
        </w:tc>
        <w:tc>
          <w:tcPr>
            <w:tcW w:w="895" w:type="dxa"/>
            <w:vAlign w:val="top"/>
          </w:tcPr>
          <w:p w14:paraId="4BA558E2">
            <w:pPr>
              <w:pStyle w:val="6"/>
              <w:spacing w:before="84" w:line="235" w:lineRule="auto"/>
              <w:ind w:left="333"/>
            </w:pPr>
            <w:r>
              <w:rPr>
                <w:spacing w:val="4"/>
              </w:rPr>
              <w:t>23,914.00</w:t>
            </w:r>
          </w:p>
        </w:tc>
        <w:tc>
          <w:tcPr>
            <w:tcW w:w="667" w:type="dxa"/>
            <w:vAlign w:val="top"/>
          </w:tcPr>
          <w:p w14:paraId="32427020">
            <w:pPr>
              <w:pStyle w:val="6"/>
              <w:spacing w:before="84" w:line="139" w:lineRule="exact"/>
              <w:ind w:left="347"/>
            </w:pPr>
            <w:r>
              <w:rPr>
                <w:spacing w:val="2"/>
                <w:position w:val="1"/>
              </w:rPr>
              <w:t>10.00</w:t>
            </w:r>
          </w:p>
        </w:tc>
        <w:tc>
          <w:tcPr>
            <w:tcW w:w="710" w:type="dxa"/>
            <w:vAlign w:val="top"/>
          </w:tcPr>
          <w:p w14:paraId="18061617">
            <w:pPr>
              <w:pStyle w:val="6"/>
              <w:spacing w:before="84" w:line="139" w:lineRule="exact"/>
              <w:ind w:left="342"/>
            </w:pPr>
            <w:r>
              <w:rPr>
                <w:spacing w:val="3"/>
                <w:position w:val="1"/>
              </w:rPr>
              <w:t>100.00</w:t>
            </w:r>
          </w:p>
        </w:tc>
        <w:tc>
          <w:tcPr>
            <w:tcW w:w="813" w:type="dxa"/>
            <w:vAlign w:val="top"/>
          </w:tcPr>
          <w:p w14:paraId="7FC45CFF">
            <w:pPr>
              <w:pStyle w:val="6"/>
              <w:spacing w:before="84" w:line="139" w:lineRule="exact"/>
              <w:ind w:left="475"/>
            </w:pPr>
            <w:r>
              <w:rPr>
                <w:spacing w:val="2"/>
                <w:position w:val="1"/>
              </w:rPr>
              <w:t>10.00</w:t>
            </w:r>
          </w:p>
        </w:tc>
        <w:tc>
          <w:tcPr>
            <w:tcW w:w="682" w:type="dxa"/>
            <w:vMerge w:val="restart"/>
            <w:tcBorders>
              <w:bottom w:val="nil"/>
            </w:tcBorders>
            <w:vAlign w:val="top"/>
          </w:tcPr>
          <w:p w14:paraId="78E0DDCE">
            <w:pPr>
              <w:rPr>
                <w:rFonts w:ascii="Arial"/>
                <w:sz w:val="21"/>
              </w:rPr>
            </w:pPr>
          </w:p>
        </w:tc>
      </w:tr>
      <w:tr w14:paraId="6732EC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918" w:type="dxa"/>
            <w:gridSpan w:val="2"/>
            <w:vMerge w:val="continue"/>
            <w:tcBorders>
              <w:top w:val="nil"/>
              <w:bottom w:val="nil"/>
            </w:tcBorders>
            <w:vAlign w:val="top"/>
          </w:tcPr>
          <w:p w14:paraId="0E2FEFCD">
            <w:pPr>
              <w:rPr>
                <w:rFonts w:ascii="Arial"/>
                <w:sz w:val="21"/>
              </w:rPr>
            </w:pPr>
          </w:p>
        </w:tc>
        <w:tc>
          <w:tcPr>
            <w:tcW w:w="1180" w:type="dxa"/>
            <w:vAlign w:val="top"/>
          </w:tcPr>
          <w:p w14:paraId="6F1D18D7">
            <w:pPr>
              <w:pStyle w:val="6"/>
              <w:spacing w:before="84" w:line="238" w:lineRule="auto"/>
              <w:ind w:left="96"/>
            </w:pPr>
            <w:r>
              <w:rPr>
                <w:spacing w:val="7"/>
              </w:rPr>
              <w:t>其中：</w:t>
            </w:r>
            <w:r>
              <w:rPr>
                <w:spacing w:val="-26"/>
              </w:rPr>
              <w:t xml:space="preserve"> </w:t>
            </w:r>
            <w:r>
              <w:rPr>
                <w:spacing w:val="7"/>
              </w:rPr>
              <w:t>当年财政拨款</w:t>
            </w:r>
          </w:p>
        </w:tc>
        <w:tc>
          <w:tcPr>
            <w:tcW w:w="2022" w:type="dxa"/>
            <w:gridSpan w:val="2"/>
            <w:vAlign w:val="top"/>
          </w:tcPr>
          <w:p w14:paraId="64B18193">
            <w:pPr>
              <w:pStyle w:val="6"/>
              <w:spacing w:before="84" w:line="235" w:lineRule="auto"/>
              <w:ind w:left="1460"/>
            </w:pPr>
            <w:r>
              <w:rPr>
                <w:spacing w:val="4"/>
              </w:rPr>
              <w:t>50,000.00</w:t>
            </w:r>
          </w:p>
        </w:tc>
        <w:tc>
          <w:tcPr>
            <w:tcW w:w="1636" w:type="dxa"/>
            <w:gridSpan w:val="2"/>
            <w:vAlign w:val="top"/>
          </w:tcPr>
          <w:p w14:paraId="30F39E8C">
            <w:pPr>
              <w:pStyle w:val="6"/>
              <w:spacing w:before="84" w:line="235" w:lineRule="auto"/>
              <w:ind w:left="1073"/>
            </w:pPr>
            <w:r>
              <w:rPr>
                <w:spacing w:val="4"/>
              </w:rPr>
              <w:t>23,914.00</w:t>
            </w:r>
          </w:p>
        </w:tc>
        <w:tc>
          <w:tcPr>
            <w:tcW w:w="895" w:type="dxa"/>
            <w:vAlign w:val="top"/>
          </w:tcPr>
          <w:p w14:paraId="5BEB4621">
            <w:pPr>
              <w:pStyle w:val="6"/>
              <w:spacing w:before="84" w:line="235" w:lineRule="auto"/>
              <w:ind w:left="333"/>
            </w:pPr>
            <w:r>
              <w:rPr>
                <w:spacing w:val="4"/>
              </w:rPr>
              <w:t>23,914.00</w:t>
            </w:r>
          </w:p>
        </w:tc>
        <w:tc>
          <w:tcPr>
            <w:tcW w:w="667" w:type="dxa"/>
            <w:vMerge w:val="restart"/>
            <w:tcBorders>
              <w:bottom w:val="nil"/>
            </w:tcBorders>
            <w:vAlign w:val="top"/>
          </w:tcPr>
          <w:p w14:paraId="55C60DEC">
            <w:pPr>
              <w:rPr>
                <w:rFonts w:ascii="Arial"/>
                <w:sz w:val="21"/>
              </w:rPr>
            </w:pPr>
          </w:p>
        </w:tc>
        <w:tc>
          <w:tcPr>
            <w:tcW w:w="710" w:type="dxa"/>
            <w:vAlign w:val="top"/>
          </w:tcPr>
          <w:p w14:paraId="38CBA630">
            <w:pPr>
              <w:pStyle w:val="6"/>
              <w:spacing w:before="84" w:line="139" w:lineRule="exact"/>
              <w:ind w:left="342"/>
            </w:pPr>
            <w:r>
              <w:rPr>
                <w:spacing w:val="3"/>
                <w:position w:val="1"/>
              </w:rPr>
              <w:t>100.00</w:t>
            </w:r>
          </w:p>
        </w:tc>
        <w:tc>
          <w:tcPr>
            <w:tcW w:w="813" w:type="dxa"/>
            <w:vMerge w:val="restart"/>
            <w:tcBorders>
              <w:bottom w:val="nil"/>
            </w:tcBorders>
            <w:vAlign w:val="top"/>
          </w:tcPr>
          <w:p w14:paraId="44F65054">
            <w:pPr>
              <w:rPr>
                <w:rFonts w:ascii="Arial"/>
                <w:sz w:val="21"/>
              </w:rPr>
            </w:pPr>
          </w:p>
        </w:tc>
        <w:tc>
          <w:tcPr>
            <w:tcW w:w="682" w:type="dxa"/>
            <w:vMerge w:val="continue"/>
            <w:tcBorders>
              <w:top w:val="nil"/>
              <w:bottom w:val="nil"/>
            </w:tcBorders>
            <w:vAlign w:val="top"/>
          </w:tcPr>
          <w:p w14:paraId="09B7E691">
            <w:pPr>
              <w:rPr>
                <w:rFonts w:ascii="Arial"/>
                <w:sz w:val="21"/>
              </w:rPr>
            </w:pPr>
          </w:p>
        </w:tc>
      </w:tr>
      <w:tr w14:paraId="4D5AEF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918" w:type="dxa"/>
            <w:gridSpan w:val="2"/>
            <w:vMerge w:val="continue"/>
            <w:tcBorders>
              <w:top w:val="nil"/>
              <w:bottom w:val="nil"/>
            </w:tcBorders>
            <w:vAlign w:val="top"/>
          </w:tcPr>
          <w:p w14:paraId="002F8239">
            <w:pPr>
              <w:rPr>
                <w:rFonts w:ascii="Arial"/>
                <w:sz w:val="21"/>
              </w:rPr>
            </w:pPr>
          </w:p>
        </w:tc>
        <w:tc>
          <w:tcPr>
            <w:tcW w:w="1180" w:type="dxa"/>
            <w:vAlign w:val="top"/>
          </w:tcPr>
          <w:p w14:paraId="04CA2548">
            <w:pPr>
              <w:pStyle w:val="6"/>
              <w:spacing w:before="84" w:line="238" w:lineRule="auto"/>
              <w:ind w:left="18"/>
            </w:pPr>
            <w:r>
              <w:rPr>
                <w:spacing w:val="9"/>
              </w:rPr>
              <w:t>上年结转资金</w:t>
            </w:r>
          </w:p>
        </w:tc>
        <w:tc>
          <w:tcPr>
            <w:tcW w:w="2022" w:type="dxa"/>
            <w:gridSpan w:val="2"/>
            <w:vAlign w:val="top"/>
          </w:tcPr>
          <w:p w14:paraId="659EF730">
            <w:pPr>
              <w:rPr>
                <w:rFonts w:ascii="Arial"/>
                <w:sz w:val="21"/>
              </w:rPr>
            </w:pPr>
          </w:p>
        </w:tc>
        <w:tc>
          <w:tcPr>
            <w:tcW w:w="1636" w:type="dxa"/>
            <w:gridSpan w:val="2"/>
            <w:vAlign w:val="top"/>
          </w:tcPr>
          <w:p w14:paraId="5C24CD15">
            <w:pPr>
              <w:rPr>
                <w:rFonts w:ascii="Arial"/>
                <w:sz w:val="21"/>
              </w:rPr>
            </w:pPr>
          </w:p>
        </w:tc>
        <w:tc>
          <w:tcPr>
            <w:tcW w:w="895" w:type="dxa"/>
            <w:vAlign w:val="top"/>
          </w:tcPr>
          <w:p w14:paraId="45A04B68">
            <w:pPr>
              <w:rPr>
                <w:rFonts w:ascii="Arial"/>
                <w:sz w:val="21"/>
              </w:rPr>
            </w:pPr>
          </w:p>
        </w:tc>
        <w:tc>
          <w:tcPr>
            <w:tcW w:w="667" w:type="dxa"/>
            <w:vMerge w:val="continue"/>
            <w:tcBorders>
              <w:top w:val="nil"/>
              <w:bottom w:val="nil"/>
            </w:tcBorders>
            <w:vAlign w:val="top"/>
          </w:tcPr>
          <w:p w14:paraId="466DE117">
            <w:pPr>
              <w:rPr>
                <w:rFonts w:ascii="Arial"/>
                <w:sz w:val="21"/>
              </w:rPr>
            </w:pPr>
          </w:p>
        </w:tc>
        <w:tc>
          <w:tcPr>
            <w:tcW w:w="710" w:type="dxa"/>
            <w:vAlign w:val="top"/>
          </w:tcPr>
          <w:p w14:paraId="75B9CA7F">
            <w:pPr>
              <w:rPr>
                <w:rFonts w:ascii="Arial"/>
                <w:sz w:val="21"/>
              </w:rPr>
            </w:pPr>
          </w:p>
        </w:tc>
        <w:tc>
          <w:tcPr>
            <w:tcW w:w="813" w:type="dxa"/>
            <w:vMerge w:val="continue"/>
            <w:tcBorders>
              <w:top w:val="nil"/>
              <w:bottom w:val="nil"/>
            </w:tcBorders>
            <w:vAlign w:val="top"/>
          </w:tcPr>
          <w:p w14:paraId="6D6DA599">
            <w:pPr>
              <w:rPr>
                <w:rFonts w:ascii="Arial"/>
                <w:sz w:val="21"/>
              </w:rPr>
            </w:pPr>
          </w:p>
        </w:tc>
        <w:tc>
          <w:tcPr>
            <w:tcW w:w="682" w:type="dxa"/>
            <w:vMerge w:val="continue"/>
            <w:tcBorders>
              <w:top w:val="nil"/>
              <w:bottom w:val="nil"/>
            </w:tcBorders>
            <w:vAlign w:val="top"/>
          </w:tcPr>
          <w:p w14:paraId="7C89C446">
            <w:pPr>
              <w:rPr>
                <w:rFonts w:ascii="Arial"/>
                <w:sz w:val="21"/>
              </w:rPr>
            </w:pPr>
          </w:p>
        </w:tc>
      </w:tr>
      <w:tr w14:paraId="0E671A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918" w:type="dxa"/>
            <w:gridSpan w:val="2"/>
            <w:vMerge w:val="continue"/>
            <w:tcBorders>
              <w:top w:val="nil"/>
            </w:tcBorders>
            <w:vAlign w:val="top"/>
          </w:tcPr>
          <w:p w14:paraId="4D6E08B0">
            <w:pPr>
              <w:rPr>
                <w:rFonts w:ascii="Arial"/>
                <w:sz w:val="21"/>
              </w:rPr>
            </w:pPr>
          </w:p>
        </w:tc>
        <w:tc>
          <w:tcPr>
            <w:tcW w:w="1180" w:type="dxa"/>
            <w:vAlign w:val="top"/>
          </w:tcPr>
          <w:p w14:paraId="737C72A0">
            <w:pPr>
              <w:pStyle w:val="6"/>
              <w:spacing w:before="84" w:line="238" w:lineRule="auto"/>
              <w:ind w:left="319"/>
            </w:pPr>
            <w:r>
              <w:rPr>
                <w:spacing w:val="9"/>
              </w:rPr>
              <w:t>非财政拨款</w:t>
            </w:r>
          </w:p>
        </w:tc>
        <w:tc>
          <w:tcPr>
            <w:tcW w:w="2022" w:type="dxa"/>
            <w:gridSpan w:val="2"/>
            <w:vAlign w:val="top"/>
          </w:tcPr>
          <w:p w14:paraId="184ABCF3">
            <w:pPr>
              <w:rPr>
                <w:rFonts w:ascii="Arial"/>
                <w:sz w:val="21"/>
              </w:rPr>
            </w:pPr>
          </w:p>
        </w:tc>
        <w:tc>
          <w:tcPr>
            <w:tcW w:w="1636" w:type="dxa"/>
            <w:gridSpan w:val="2"/>
            <w:vAlign w:val="top"/>
          </w:tcPr>
          <w:p w14:paraId="709BAC45">
            <w:pPr>
              <w:rPr>
                <w:rFonts w:ascii="Arial"/>
                <w:sz w:val="21"/>
              </w:rPr>
            </w:pPr>
          </w:p>
        </w:tc>
        <w:tc>
          <w:tcPr>
            <w:tcW w:w="895" w:type="dxa"/>
            <w:vAlign w:val="top"/>
          </w:tcPr>
          <w:p w14:paraId="51ED43A9">
            <w:pPr>
              <w:rPr>
                <w:rFonts w:ascii="Arial"/>
                <w:sz w:val="21"/>
              </w:rPr>
            </w:pPr>
          </w:p>
        </w:tc>
        <w:tc>
          <w:tcPr>
            <w:tcW w:w="667" w:type="dxa"/>
            <w:vMerge w:val="continue"/>
            <w:tcBorders>
              <w:top w:val="nil"/>
            </w:tcBorders>
            <w:vAlign w:val="top"/>
          </w:tcPr>
          <w:p w14:paraId="33349639">
            <w:pPr>
              <w:rPr>
                <w:rFonts w:ascii="Arial"/>
                <w:sz w:val="21"/>
              </w:rPr>
            </w:pPr>
          </w:p>
        </w:tc>
        <w:tc>
          <w:tcPr>
            <w:tcW w:w="710" w:type="dxa"/>
            <w:vAlign w:val="top"/>
          </w:tcPr>
          <w:p w14:paraId="1FB032BD">
            <w:pPr>
              <w:rPr>
                <w:rFonts w:ascii="Arial"/>
                <w:sz w:val="21"/>
              </w:rPr>
            </w:pPr>
          </w:p>
        </w:tc>
        <w:tc>
          <w:tcPr>
            <w:tcW w:w="813" w:type="dxa"/>
            <w:vMerge w:val="continue"/>
            <w:tcBorders>
              <w:top w:val="nil"/>
            </w:tcBorders>
            <w:vAlign w:val="top"/>
          </w:tcPr>
          <w:p w14:paraId="1D14AD2E">
            <w:pPr>
              <w:rPr>
                <w:rFonts w:ascii="Arial"/>
                <w:sz w:val="21"/>
              </w:rPr>
            </w:pPr>
          </w:p>
        </w:tc>
        <w:tc>
          <w:tcPr>
            <w:tcW w:w="682" w:type="dxa"/>
            <w:vMerge w:val="continue"/>
            <w:tcBorders>
              <w:top w:val="nil"/>
            </w:tcBorders>
            <w:vAlign w:val="top"/>
          </w:tcPr>
          <w:p w14:paraId="0383F1A0">
            <w:pPr>
              <w:rPr>
                <w:rFonts w:ascii="Arial"/>
                <w:sz w:val="21"/>
              </w:rPr>
            </w:pPr>
          </w:p>
        </w:tc>
      </w:tr>
      <w:tr w14:paraId="5B42D1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467" w:type="dxa"/>
            <w:vMerge w:val="restart"/>
            <w:tcBorders>
              <w:bottom w:val="nil"/>
            </w:tcBorders>
            <w:vAlign w:val="top"/>
          </w:tcPr>
          <w:p w14:paraId="340D108E">
            <w:pPr>
              <w:spacing w:line="337" w:lineRule="auto"/>
              <w:rPr>
                <w:rFonts w:ascii="Arial"/>
                <w:sz w:val="21"/>
              </w:rPr>
            </w:pPr>
          </w:p>
          <w:p w14:paraId="4B836DD2">
            <w:pPr>
              <w:pStyle w:val="6"/>
              <w:spacing w:before="32" w:line="249" w:lineRule="auto"/>
              <w:ind w:left="129" w:right="119" w:hanging="2"/>
              <w:jc w:val="both"/>
            </w:pPr>
            <w:r>
              <w:rPr>
                <w:spacing w:val="7"/>
              </w:rPr>
              <w:t>年度</w:t>
            </w:r>
            <w:r>
              <w:rPr>
                <w:spacing w:val="6"/>
              </w:rPr>
              <w:t>总体目标</w:t>
            </w:r>
          </w:p>
        </w:tc>
        <w:tc>
          <w:tcPr>
            <w:tcW w:w="5289" w:type="dxa"/>
            <w:gridSpan w:val="6"/>
            <w:vAlign w:val="top"/>
          </w:tcPr>
          <w:p w14:paraId="1E536FEE">
            <w:pPr>
              <w:pStyle w:val="6"/>
              <w:spacing w:before="67" w:line="238" w:lineRule="auto"/>
              <w:ind w:left="2429"/>
            </w:pPr>
            <w:r>
              <w:rPr>
                <w:spacing w:val="8"/>
              </w:rPr>
              <w:t>预期目标</w:t>
            </w:r>
          </w:p>
        </w:tc>
        <w:tc>
          <w:tcPr>
            <w:tcW w:w="3767" w:type="dxa"/>
            <w:gridSpan w:val="5"/>
            <w:vAlign w:val="top"/>
          </w:tcPr>
          <w:p w14:paraId="0707C938">
            <w:pPr>
              <w:pStyle w:val="6"/>
              <w:spacing w:before="67" w:line="238" w:lineRule="auto"/>
              <w:ind w:left="1558"/>
            </w:pPr>
            <w:r>
              <w:rPr>
                <w:spacing w:val="9"/>
              </w:rPr>
              <w:t>实际完成情况</w:t>
            </w:r>
          </w:p>
        </w:tc>
      </w:tr>
      <w:tr w14:paraId="7DB431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3" w:hRule="atLeast"/>
        </w:trPr>
        <w:tc>
          <w:tcPr>
            <w:tcW w:w="467" w:type="dxa"/>
            <w:vMerge w:val="continue"/>
            <w:tcBorders>
              <w:top w:val="nil"/>
            </w:tcBorders>
            <w:vAlign w:val="top"/>
          </w:tcPr>
          <w:p w14:paraId="1143A0AF">
            <w:pPr>
              <w:rPr>
                <w:rFonts w:ascii="Arial"/>
                <w:sz w:val="21"/>
              </w:rPr>
            </w:pPr>
          </w:p>
        </w:tc>
        <w:tc>
          <w:tcPr>
            <w:tcW w:w="5289" w:type="dxa"/>
            <w:gridSpan w:val="6"/>
            <w:vAlign w:val="top"/>
          </w:tcPr>
          <w:p w14:paraId="0C503929">
            <w:pPr>
              <w:pStyle w:val="6"/>
              <w:spacing w:before="115" w:line="238" w:lineRule="auto"/>
              <w:ind w:left="25"/>
            </w:pPr>
            <w:r>
              <w:rPr>
                <w:spacing w:val="8"/>
              </w:rPr>
              <w:t>1.深入开展打击非法行医专项行动；</w:t>
            </w:r>
          </w:p>
          <w:p w14:paraId="1BD07743">
            <w:pPr>
              <w:pStyle w:val="6"/>
              <w:spacing w:before="5" w:line="237" w:lineRule="auto"/>
              <w:ind w:left="18"/>
            </w:pPr>
            <w:r>
              <w:rPr>
                <w:spacing w:val="9"/>
              </w:rPr>
              <w:t>2.监督医疗机构减少或避免院内感染事件的发生；</w:t>
            </w:r>
          </w:p>
          <w:p w14:paraId="5BA193B8">
            <w:pPr>
              <w:pStyle w:val="6"/>
              <w:spacing w:before="5" w:line="238" w:lineRule="auto"/>
              <w:ind w:left="19"/>
            </w:pPr>
            <w:r>
              <w:rPr>
                <w:spacing w:val="8"/>
              </w:rPr>
              <w:t>3. 推动公共场所卫生监督检查工作常态化。</w:t>
            </w:r>
          </w:p>
          <w:p w14:paraId="74A74008">
            <w:pPr>
              <w:pStyle w:val="6"/>
              <w:spacing w:before="5" w:line="249" w:lineRule="auto"/>
              <w:ind w:left="21" w:right="82" w:hanging="4"/>
            </w:pPr>
            <w:r>
              <w:rPr>
                <w:spacing w:val="10"/>
              </w:rPr>
              <w:t>根据2024年卫生综合执法情况，2025年将继续</w:t>
            </w:r>
            <w:r>
              <w:rPr>
                <w:spacing w:val="9"/>
              </w:rPr>
              <w:t>加大执法力度，严厉打击违法行为。为保障执法工作中的律师咨询服务、执法培训网络平台维护、</w:t>
            </w:r>
            <w:r>
              <w:rPr>
                <w:spacing w:val="-28"/>
              </w:rPr>
              <w:t xml:space="preserve"> </w:t>
            </w:r>
            <w:r>
              <w:rPr>
                <w:spacing w:val="9"/>
              </w:rPr>
              <w:t>国家抽检工作</w:t>
            </w:r>
            <w:r>
              <w:rPr>
                <w:spacing w:val="8"/>
              </w:rPr>
              <w:t>顺利开展。</w:t>
            </w:r>
          </w:p>
        </w:tc>
        <w:tc>
          <w:tcPr>
            <w:tcW w:w="3767" w:type="dxa"/>
            <w:gridSpan w:val="5"/>
            <w:vAlign w:val="top"/>
          </w:tcPr>
          <w:p w14:paraId="7FFA117D">
            <w:pPr>
              <w:spacing w:line="349" w:lineRule="auto"/>
              <w:rPr>
                <w:rFonts w:ascii="Arial"/>
                <w:sz w:val="21"/>
              </w:rPr>
            </w:pPr>
          </w:p>
          <w:p w14:paraId="24C10F5B">
            <w:pPr>
              <w:pStyle w:val="6"/>
              <w:spacing w:before="32" w:line="238" w:lineRule="auto"/>
              <w:ind w:left="31"/>
            </w:pPr>
            <w:r>
              <w:rPr>
                <w:spacing w:val="7"/>
              </w:rPr>
              <w:t>已完成既定工作目标。</w:t>
            </w:r>
          </w:p>
        </w:tc>
      </w:tr>
      <w:tr w14:paraId="14E4C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9523" w:type="dxa"/>
            <w:gridSpan w:val="12"/>
            <w:vAlign w:val="top"/>
          </w:tcPr>
          <w:p w14:paraId="5936FAF0">
            <w:pPr>
              <w:rPr>
                <w:rFonts w:ascii="Arial"/>
                <w:sz w:val="21"/>
              </w:rPr>
            </w:pPr>
          </w:p>
        </w:tc>
      </w:tr>
      <w:tr w14:paraId="59A1C2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9523" w:type="dxa"/>
            <w:gridSpan w:val="12"/>
            <w:vAlign w:val="top"/>
          </w:tcPr>
          <w:p w14:paraId="105415DF">
            <w:pPr>
              <w:pStyle w:val="6"/>
              <w:spacing w:before="82" w:line="226" w:lineRule="auto"/>
              <w:ind w:left="4021"/>
              <w:rPr>
                <w:sz w:val="16"/>
                <w:szCs w:val="16"/>
              </w:rPr>
            </w:pPr>
            <w:r>
              <w:rPr>
                <w:b/>
                <w:bCs/>
                <w:spacing w:val="3"/>
                <w:sz w:val="16"/>
                <w:szCs w:val="16"/>
              </w:rPr>
              <w:t>项目支出绩效指标表</w:t>
            </w:r>
          </w:p>
        </w:tc>
      </w:tr>
      <w:tr w14:paraId="012664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3290" w:type="dxa"/>
            <w:gridSpan w:val="4"/>
            <w:vAlign w:val="top"/>
          </w:tcPr>
          <w:p w14:paraId="715361B9">
            <w:pPr>
              <w:pStyle w:val="6"/>
              <w:spacing w:before="89" w:line="238" w:lineRule="auto"/>
              <w:ind w:left="1431"/>
            </w:pPr>
            <w:r>
              <w:rPr>
                <w:spacing w:val="8"/>
              </w:rPr>
              <w:t>绩效指标</w:t>
            </w:r>
          </w:p>
        </w:tc>
        <w:tc>
          <w:tcPr>
            <w:tcW w:w="2466" w:type="dxa"/>
            <w:gridSpan w:val="3"/>
            <w:vAlign w:val="top"/>
          </w:tcPr>
          <w:p w14:paraId="56BD1E4C">
            <w:pPr>
              <w:pStyle w:val="6"/>
              <w:spacing w:before="89" w:line="238" w:lineRule="auto"/>
              <w:ind w:left="933"/>
            </w:pPr>
            <w:r>
              <w:rPr>
                <w:spacing w:val="9"/>
              </w:rPr>
              <w:t>年度指标值</w:t>
            </w:r>
          </w:p>
        </w:tc>
        <w:tc>
          <w:tcPr>
            <w:tcW w:w="3767" w:type="dxa"/>
            <w:gridSpan w:val="5"/>
            <w:vAlign w:val="top"/>
          </w:tcPr>
          <w:p w14:paraId="22CEE426">
            <w:pPr>
              <w:pStyle w:val="6"/>
              <w:spacing w:before="89" w:line="238" w:lineRule="auto"/>
              <w:ind w:left="1557"/>
            </w:pPr>
            <w:r>
              <w:rPr>
                <w:spacing w:val="9"/>
              </w:rPr>
              <w:t>指标完成情况</w:t>
            </w:r>
          </w:p>
        </w:tc>
      </w:tr>
      <w:tr w14:paraId="09355D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918" w:type="dxa"/>
            <w:gridSpan w:val="2"/>
            <w:vAlign w:val="top"/>
          </w:tcPr>
          <w:p w14:paraId="00E819FC">
            <w:pPr>
              <w:pStyle w:val="6"/>
              <w:spacing w:before="74" w:line="238" w:lineRule="auto"/>
              <w:ind w:left="245"/>
            </w:pPr>
            <w:r>
              <w:rPr>
                <w:spacing w:val="8"/>
              </w:rPr>
              <w:t>一级指标</w:t>
            </w:r>
          </w:p>
        </w:tc>
        <w:tc>
          <w:tcPr>
            <w:tcW w:w="1180" w:type="dxa"/>
            <w:vAlign w:val="top"/>
          </w:tcPr>
          <w:p w14:paraId="10BC6388">
            <w:pPr>
              <w:pStyle w:val="6"/>
              <w:spacing w:before="74" w:line="238" w:lineRule="auto"/>
              <w:ind w:left="374"/>
            </w:pPr>
            <w:r>
              <w:rPr>
                <w:spacing w:val="8"/>
              </w:rPr>
              <w:t>二级指标</w:t>
            </w:r>
          </w:p>
        </w:tc>
        <w:tc>
          <w:tcPr>
            <w:tcW w:w="1192" w:type="dxa"/>
            <w:vAlign w:val="top"/>
          </w:tcPr>
          <w:p w14:paraId="458D62F0">
            <w:pPr>
              <w:pStyle w:val="6"/>
              <w:spacing w:before="74" w:line="238" w:lineRule="auto"/>
              <w:ind w:left="377"/>
            </w:pPr>
            <w:r>
              <w:rPr>
                <w:spacing w:val="9"/>
              </w:rPr>
              <w:t>三级指标</w:t>
            </w:r>
          </w:p>
        </w:tc>
        <w:tc>
          <w:tcPr>
            <w:tcW w:w="830" w:type="dxa"/>
            <w:vAlign w:val="top"/>
          </w:tcPr>
          <w:p w14:paraId="08027AC3">
            <w:pPr>
              <w:pStyle w:val="6"/>
              <w:spacing w:before="74" w:line="238" w:lineRule="auto"/>
              <w:ind w:left="200"/>
            </w:pPr>
            <w:r>
              <w:rPr>
                <w:spacing w:val="8"/>
              </w:rPr>
              <w:t>指标性质</w:t>
            </w:r>
          </w:p>
        </w:tc>
        <w:tc>
          <w:tcPr>
            <w:tcW w:w="996" w:type="dxa"/>
            <w:vAlign w:val="top"/>
          </w:tcPr>
          <w:p w14:paraId="2299C8DA">
            <w:pPr>
              <w:pStyle w:val="6"/>
              <w:spacing w:before="74" w:line="238" w:lineRule="auto"/>
              <w:ind w:left="337"/>
            </w:pPr>
            <w:r>
              <w:rPr>
                <w:spacing w:val="8"/>
              </w:rPr>
              <w:t>指标值</w:t>
            </w:r>
          </w:p>
        </w:tc>
        <w:tc>
          <w:tcPr>
            <w:tcW w:w="640" w:type="dxa"/>
            <w:vAlign w:val="top"/>
          </w:tcPr>
          <w:p w14:paraId="77D0BC6A">
            <w:pPr>
              <w:pStyle w:val="6"/>
              <w:spacing w:before="74" w:line="238" w:lineRule="auto"/>
              <w:ind w:left="102"/>
            </w:pPr>
            <w:r>
              <w:rPr>
                <w:spacing w:val="9"/>
              </w:rPr>
              <w:t>度量单位</w:t>
            </w:r>
          </w:p>
        </w:tc>
        <w:tc>
          <w:tcPr>
            <w:tcW w:w="895" w:type="dxa"/>
            <w:vAlign w:val="top"/>
          </w:tcPr>
          <w:p w14:paraId="5192FC0F">
            <w:pPr>
              <w:pStyle w:val="6"/>
              <w:spacing w:before="74" w:line="238" w:lineRule="auto"/>
              <w:ind w:left="178"/>
            </w:pPr>
            <w:r>
              <w:rPr>
                <w:spacing w:val="8"/>
              </w:rPr>
              <w:t>实际完成值</w:t>
            </w:r>
          </w:p>
        </w:tc>
        <w:tc>
          <w:tcPr>
            <w:tcW w:w="667" w:type="dxa"/>
            <w:vAlign w:val="top"/>
          </w:tcPr>
          <w:p w14:paraId="58678509">
            <w:pPr>
              <w:pStyle w:val="6"/>
              <w:spacing w:before="74" w:line="238" w:lineRule="auto"/>
              <w:ind w:left="230"/>
            </w:pPr>
            <w:r>
              <w:rPr>
                <w:spacing w:val="7"/>
              </w:rPr>
              <w:t>分值</w:t>
            </w:r>
          </w:p>
        </w:tc>
        <w:tc>
          <w:tcPr>
            <w:tcW w:w="710" w:type="dxa"/>
            <w:vAlign w:val="top"/>
          </w:tcPr>
          <w:p w14:paraId="4B4B4F49">
            <w:pPr>
              <w:pStyle w:val="6"/>
              <w:spacing w:before="74" w:line="238" w:lineRule="auto"/>
              <w:ind w:left="251"/>
            </w:pPr>
            <w:r>
              <w:rPr>
                <w:spacing w:val="7"/>
              </w:rPr>
              <w:t>得分</w:t>
            </w:r>
          </w:p>
        </w:tc>
        <w:tc>
          <w:tcPr>
            <w:tcW w:w="1495" w:type="dxa"/>
            <w:gridSpan w:val="2"/>
            <w:vAlign w:val="top"/>
          </w:tcPr>
          <w:p w14:paraId="512D9286">
            <w:pPr>
              <w:pStyle w:val="6"/>
              <w:spacing w:before="74" w:line="238" w:lineRule="auto"/>
              <w:ind w:left="145"/>
            </w:pPr>
            <w:r>
              <w:rPr>
                <w:spacing w:val="9"/>
              </w:rPr>
              <w:t>偏差原因分析及改进措施</w:t>
            </w:r>
          </w:p>
        </w:tc>
      </w:tr>
      <w:tr w14:paraId="6C4028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319EF90E">
            <w:pPr>
              <w:rPr>
                <w:rFonts w:ascii="Arial"/>
                <w:sz w:val="21"/>
              </w:rPr>
            </w:pPr>
          </w:p>
        </w:tc>
        <w:tc>
          <w:tcPr>
            <w:tcW w:w="1180" w:type="dxa"/>
            <w:vAlign w:val="top"/>
          </w:tcPr>
          <w:p w14:paraId="0FAF99A5">
            <w:pPr>
              <w:rPr>
                <w:rFonts w:ascii="Arial"/>
                <w:sz w:val="21"/>
              </w:rPr>
            </w:pPr>
          </w:p>
        </w:tc>
        <w:tc>
          <w:tcPr>
            <w:tcW w:w="1192" w:type="dxa"/>
            <w:vAlign w:val="top"/>
          </w:tcPr>
          <w:p w14:paraId="67EF68A4">
            <w:pPr>
              <w:rPr>
                <w:rFonts w:ascii="Arial"/>
                <w:sz w:val="21"/>
              </w:rPr>
            </w:pPr>
          </w:p>
        </w:tc>
        <w:tc>
          <w:tcPr>
            <w:tcW w:w="830" w:type="dxa"/>
            <w:vAlign w:val="top"/>
          </w:tcPr>
          <w:p w14:paraId="78DBC381">
            <w:pPr>
              <w:rPr>
                <w:rFonts w:ascii="Arial"/>
                <w:sz w:val="21"/>
              </w:rPr>
            </w:pPr>
          </w:p>
        </w:tc>
        <w:tc>
          <w:tcPr>
            <w:tcW w:w="996" w:type="dxa"/>
            <w:vAlign w:val="top"/>
          </w:tcPr>
          <w:p w14:paraId="00B65A10">
            <w:pPr>
              <w:rPr>
                <w:rFonts w:ascii="Arial"/>
                <w:sz w:val="21"/>
              </w:rPr>
            </w:pPr>
          </w:p>
        </w:tc>
        <w:tc>
          <w:tcPr>
            <w:tcW w:w="640" w:type="dxa"/>
            <w:vAlign w:val="top"/>
          </w:tcPr>
          <w:p w14:paraId="0D66F74D">
            <w:pPr>
              <w:rPr>
                <w:rFonts w:ascii="Arial"/>
                <w:sz w:val="21"/>
              </w:rPr>
            </w:pPr>
          </w:p>
        </w:tc>
        <w:tc>
          <w:tcPr>
            <w:tcW w:w="895" w:type="dxa"/>
            <w:vAlign w:val="top"/>
          </w:tcPr>
          <w:p w14:paraId="6E22ED18">
            <w:pPr>
              <w:rPr>
                <w:rFonts w:ascii="Arial"/>
                <w:sz w:val="21"/>
              </w:rPr>
            </w:pPr>
          </w:p>
        </w:tc>
        <w:tc>
          <w:tcPr>
            <w:tcW w:w="667" w:type="dxa"/>
            <w:vAlign w:val="top"/>
          </w:tcPr>
          <w:p w14:paraId="6DEDEBBA">
            <w:pPr>
              <w:pStyle w:val="6"/>
              <w:spacing w:before="120" w:line="139" w:lineRule="exact"/>
              <w:ind w:left="311"/>
            </w:pPr>
            <w:r>
              <w:rPr>
                <w:spacing w:val="4"/>
                <w:position w:val="1"/>
              </w:rPr>
              <w:t>90.00</w:t>
            </w:r>
          </w:p>
        </w:tc>
        <w:tc>
          <w:tcPr>
            <w:tcW w:w="710" w:type="dxa"/>
            <w:vAlign w:val="top"/>
          </w:tcPr>
          <w:p w14:paraId="654846A8">
            <w:pPr>
              <w:pStyle w:val="6"/>
              <w:spacing w:before="120" w:line="139" w:lineRule="exact"/>
              <w:ind w:left="361"/>
            </w:pPr>
            <w:r>
              <w:rPr>
                <w:spacing w:val="4"/>
                <w:position w:val="1"/>
              </w:rPr>
              <w:t>90.00</w:t>
            </w:r>
          </w:p>
        </w:tc>
        <w:tc>
          <w:tcPr>
            <w:tcW w:w="1495" w:type="dxa"/>
            <w:gridSpan w:val="2"/>
            <w:vAlign w:val="top"/>
          </w:tcPr>
          <w:p w14:paraId="1B5CC419">
            <w:pPr>
              <w:rPr>
                <w:rFonts w:ascii="Arial"/>
                <w:sz w:val="21"/>
              </w:rPr>
            </w:pPr>
          </w:p>
        </w:tc>
      </w:tr>
      <w:tr w14:paraId="542830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2C41D983">
            <w:pPr>
              <w:pStyle w:val="6"/>
              <w:spacing w:before="120" w:line="238" w:lineRule="auto"/>
              <w:ind w:left="20"/>
            </w:pPr>
            <w:r>
              <w:rPr>
                <w:spacing w:val="9"/>
              </w:rPr>
              <w:t>产出指标</w:t>
            </w:r>
          </w:p>
        </w:tc>
        <w:tc>
          <w:tcPr>
            <w:tcW w:w="1180" w:type="dxa"/>
            <w:vAlign w:val="top"/>
          </w:tcPr>
          <w:p w14:paraId="1FCF7A53">
            <w:pPr>
              <w:pStyle w:val="6"/>
              <w:spacing w:before="120" w:line="238" w:lineRule="auto"/>
              <w:ind w:left="18"/>
            </w:pPr>
            <w:r>
              <w:rPr>
                <w:spacing w:val="8"/>
              </w:rPr>
              <w:t>数量指标</w:t>
            </w:r>
          </w:p>
        </w:tc>
        <w:tc>
          <w:tcPr>
            <w:tcW w:w="1192" w:type="dxa"/>
            <w:vAlign w:val="top"/>
          </w:tcPr>
          <w:p w14:paraId="612BD422">
            <w:pPr>
              <w:pStyle w:val="6"/>
              <w:spacing w:before="52" w:line="249" w:lineRule="auto"/>
              <w:ind w:left="19" w:right="69"/>
            </w:pPr>
            <w:r>
              <w:rPr>
                <w:spacing w:val="9"/>
              </w:rPr>
              <w:t>完成律师咨询服务签约</w:t>
            </w:r>
            <w:r>
              <w:rPr>
                <w:spacing w:val="7"/>
              </w:rPr>
              <w:t>工作</w:t>
            </w:r>
          </w:p>
        </w:tc>
        <w:tc>
          <w:tcPr>
            <w:tcW w:w="830" w:type="dxa"/>
            <w:vAlign w:val="top"/>
          </w:tcPr>
          <w:p w14:paraId="075CB1A7">
            <w:pPr>
              <w:pStyle w:val="6"/>
              <w:spacing w:before="161" w:line="80" w:lineRule="exact"/>
              <w:ind w:left="390"/>
            </w:pPr>
            <w:r>
              <w:rPr>
                <w:spacing w:val="1"/>
                <w:position w:val="-1"/>
              </w:rPr>
              <w:t>=</w:t>
            </w:r>
          </w:p>
        </w:tc>
        <w:tc>
          <w:tcPr>
            <w:tcW w:w="996" w:type="dxa"/>
            <w:vAlign w:val="top"/>
          </w:tcPr>
          <w:p w14:paraId="38ED63E9">
            <w:pPr>
              <w:pStyle w:val="6"/>
              <w:spacing w:before="120" w:line="140" w:lineRule="exact"/>
              <w:ind w:left="483"/>
            </w:pPr>
            <w:r>
              <w:rPr>
                <w:position w:val="1"/>
              </w:rPr>
              <w:t>1</w:t>
            </w:r>
          </w:p>
        </w:tc>
        <w:tc>
          <w:tcPr>
            <w:tcW w:w="640" w:type="dxa"/>
            <w:vAlign w:val="top"/>
          </w:tcPr>
          <w:p w14:paraId="3EC4C8DC">
            <w:pPr>
              <w:pStyle w:val="6"/>
              <w:spacing w:before="120" w:line="238" w:lineRule="auto"/>
              <w:ind w:left="270"/>
            </w:pPr>
            <w:r>
              <w:rPr>
                <w:spacing w:val="3"/>
              </w:rPr>
              <w:t>项</w:t>
            </w:r>
          </w:p>
        </w:tc>
        <w:tc>
          <w:tcPr>
            <w:tcW w:w="895" w:type="dxa"/>
            <w:vAlign w:val="top"/>
          </w:tcPr>
          <w:p w14:paraId="6E6A148D">
            <w:pPr>
              <w:pStyle w:val="6"/>
              <w:spacing w:before="120" w:line="140" w:lineRule="exact"/>
              <w:ind w:left="433"/>
            </w:pPr>
            <w:r>
              <w:rPr>
                <w:position w:val="1"/>
              </w:rPr>
              <w:t>1</w:t>
            </w:r>
          </w:p>
        </w:tc>
        <w:tc>
          <w:tcPr>
            <w:tcW w:w="667" w:type="dxa"/>
            <w:vAlign w:val="top"/>
          </w:tcPr>
          <w:p w14:paraId="6E5D3438">
            <w:pPr>
              <w:pStyle w:val="6"/>
              <w:spacing w:before="120" w:line="139" w:lineRule="exact"/>
              <w:ind w:left="366"/>
            </w:pPr>
            <w:r>
              <w:rPr>
                <w:spacing w:val="3"/>
                <w:position w:val="1"/>
              </w:rPr>
              <w:t>8.00</w:t>
            </w:r>
          </w:p>
        </w:tc>
        <w:tc>
          <w:tcPr>
            <w:tcW w:w="710" w:type="dxa"/>
            <w:vAlign w:val="top"/>
          </w:tcPr>
          <w:p w14:paraId="4835DB8C">
            <w:pPr>
              <w:pStyle w:val="6"/>
              <w:spacing w:before="120" w:line="139" w:lineRule="exact"/>
              <w:ind w:left="417"/>
            </w:pPr>
            <w:r>
              <w:rPr>
                <w:spacing w:val="3"/>
                <w:position w:val="1"/>
              </w:rPr>
              <w:t>8.00</w:t>
            </w:r>
          </w:p>
        </w:tc>
        <w:tc>
          <w:tcPr>
            <w:tcW w:w="1495" w:type="dxa"/>
            <w:gridSpan w:val="2"/>
            <w:vAlign w:val="top"/>
          </w:tcPr>
          <w:p w14:paraId="3A3EA452">
            <w:pPr>
              <w:pStyle w:val="6"/>
              <w:spacing w:before="120" w:line="238" w:lineRule="auto"/>
              <w:ind w:left="32"/>
            </w:pPr>
            <w:r>
              <w:rPr>
                <w:spacing w:val="7"/>
              </w:rPr>
              <w:t>已完成既定工作目标。</w:t>
            </w:r>
          </w:p>
        </w:tc>
      </w:tr>
      <w:tr w14:paraId="6FD8BF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52D62DE7">
            <w:pPr>
              <w:pStyle w:val="6"/>
              <w:spacing w:before="120" w:line="238" w:lineRule="auto"/>
              <w:ind w:left="20"/>
            </w:pPr>
            <w:r>
              <w:rPr>
                <w:spacing w:val="9"/>
              </w:rPr>
              <w:t>产出指标</w:t>
            </w:r>
          </w:p>
        </w:tc>
        <w:tc>
          <w:tcPr>
            <w:tcW w:w="1180" w:type="dxa"/>
            <w:vAlign w:val="top"/>
          </w:tcPr>
          <w:p w14:paraId="24E55ACA">
            <w:pPr>
              <w:pStyle w:val="6"/>
              <w:spacing w:before="120" w:line="238" w:lineRule="auto"/>
              <w:ind w:left="18"/>
            </w:pPr>
            <w:r>
              <w:rPr>
                <w:spacing w:val="8"/>
              </w:rPr>
              <w:t>数量指标</w:t>
            </w:r>
          </w:p>
        </w:tc>
        <w:tc>
          <w:tcPr>
            <w:tcW w:w="1192" w:type="dxa"/>
            <w:vAlign w:val="top"/>
          </w:tcPr>
          <w:p w14:paraId="43DCD452">
            <w:pPr>
              <w:pStyle w:val="6"/>
              <w:spacing w:before="53" w:line="249" w:lineRule="auto"/>
              <w:ind w:left="19" w:right="69"/>
            </w:pPr>
            <w:r>
              <w:rPr>
                <w:spacing w:val="9"/>
              </w:rPr>
              <w:t>完成执法培训网络平台</w:t>
            </w:r>
            <w:r>
              <w:rPr>
                <w:spacing w:val="8"/>
              </w:rPr>
              <w:t>维护工作</w:t>
            </w:r>
          </w:p>
        </w:tc>
        <w:tc>
          <w:tcPr>
            <w:tcW w:w="830" w:type="dxa"/>
            <w:vAlign w:val="top"/>
          </w:tcPr>
          <w:p w14:paraId="1213FB18">
            <w:pPr>
              <w:pStyle w:val="6"/>
              <w:spacing w:before="162" w:line="79" w:lineRule="exact"/>
              <w:ind w:left="390"/>
            </w:pPr>
            <w:r>
              <w:rPr>
                <w:spacing w:val="1"/>
                <w:position w:val="-1"/>
              </w:rPr>
              <w:t>=</w:t>
            </w:r>
          </w:p>
        </w:tc>
        <w:tc>
          <w:tcPr>
            <w:tcW w:w="996" w:type="dxa"/>
            <w:vAlign w:val="top"/>
          </w:tcPr>
          <w:p w14:paraId="412F0C85">
            <w:pPr>
              <w:pStyle w:val="6"/>
              <w:spacing w:before="120" w:line="141" w:lineRule="exact"/>
              <w:ind w:left="483"/>
            </w:pPr>
            <w:r>
              <w:rPr>
                <w:position w:val="1"/>
              </w:rPr>
              <w:t>1</w:t>
            </w:r>
          </w:p>
        </w:tc>
        <w:tc>
          <w:tcPr>
            <w:tcW w:w="640" w:type="dxa"/>
            <w:vAlign w:val="top"/>
          </w:tcPr>
          <w:p w14:paraId="47BE9A10">
            <w:pPr>
              <w:pStyle w:val="6"/>
              <w:spacing w:before="120" w:line="238" w:lineRule="auto"/>
              <w:ind w:left="270"/>
            </w:pPr>
            <w:r>
              <w:rPr>
                <w:spacing w:val="3"/>
              </w:rPr>
              <w:t>项</w:t>
            </w:r>
          </w:p>
        </w:tc>
        <w:tc>
          <w:tcPr>
            <w:tcW w:w="895" w:type="dxa"/>
            <w:vAlign w:val="top"/>
          </w:tcPr>
          <w:p w14:paraId="19CB24C1">
            <w:pPr>
              <w:pStyle w:val="6"/>
              <w:spacing w:before="120" w:line="141" w:lineRule="exact"/>
              <w:ind w:left="433"/>
            </w:pPr>
            <w:r>
              <w:rPr>
                <w:position w:val="1"/>
              </w:rPr>
              <w:t>1</w:t>
            </w:r>
          </w:p>
        </w:tc>
        <w:tc>
          <w:tcPr>
            <w:tcW w:w="667" w:type="dxa"/>
            <w:vAlign w:val="top"/>
          </w:tcPr>
          <w:p w14:paraId="7CAE1094">
            <w:pPr>
              <w:pStyle w:val="6"/>
              <w:spacing w:before="120" w:line="140" w:lineRule="exact"/>
              <w:ind w:left="366"/>
            </w:pPr>
            <w:r>
              <w:rPr>
                <w:spacing w:val="3"/>
                <w:position w:val="1"/>
              </w:rPr>
              <w:t>8.00</w:t>
            </w:r>
          </w:p>
        </w:tc>
        <w:tc>
          <w:tcPr>
            <w:tcW w:w="710" w:type="dxa"/>
            <w:vAlign w:val="top"/>
          </w:tcPr>
          <w:p w14:paraId="30974340">
            <w:pPr>
              <w:pStyle w:val="6"/>
              <w:spacing w:before="120" w:line="140" w:lineRule="exact"/>
              <w:ind w:left="417"/>
            </w:pPr>
            <w:r>
              <w:rPr>
                <w:spacing w:val="3"/>
                <w:position w:val="1"/>
              </w:rPr>
              <w:t>8.00</w:t>
            </w:r>
          </w:p>
        </w:tc>
        <w:tc>
          <w:tcPr>
            <w:tcW w:w="1495" w:type="dxa"/>
            <w:gridSpan w:val="2"/>
            <w:vAlign w:val="top"/>
          </w:tcPr>
          <w:p w14:paraId="697612E5">
            <w:pPr>
              <w:pStyle w:val="6"/>
              <w:spacing w:before="120" w:line="238" w:lineRule="auto"/>
              <w:ind w:left="32"/>
            </w:pPr>
            <w:r>
              <w:rPr>
                <w:spacing w:val="7"/>
              </w:rPr>
              <w:t>已完成既定工作目标。</w:t>
            </w:r>
          </w:p>
        </w:tc>
      </w:tr>
      <w:tr w14:paraId="34A466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19AB5A9E">
            <w:pPr>
              <w:pStyle w:val="6"/>
              <w:spacing w:before="121" w:line="238" w:lineRule="auto"/>
              <w:ind w:left="20"/>
            </w:pPr>
            <w:r>
              <w:rPr>
                <w:spacing w:val="9"/>
              </w:rPr>
              <w:t>产出指标</w:t>
            </w:r>
          </w:p>
        </w:tc>
        <w:tc>
          <w:tcPr>
            <w:tcW w:w="1180" w:type="dxa"/>
            <w:vAlign w:val="top"/>
          </w:tcPr>
          <w:p w14:paraId="14DA038C">
            <w:pPr>
              <w:pStyle w:val="6"/>
              <w:spacing w:before="121" w:line="238" w:lineRule="auto"/>
              <w:ind w:left="18"/>
            </w:pPr>
            <w:r>
              <w:rPr>
                <w:spacing w:val="8"/>
              </w:rPr>
              <w:t>数量指标</w:t>
            </w:r>
          </w:p>
        </w:tc>
        <w:tc>
          <w:tcPr>
            <w:tcW w:w="1192" w:type="dxa"/>
            <w:vAlign w:val="top"/>
          </w:tcPr>
          <w:p w14:paraId="12590FB1">
            <w:pPr>
              <w:pStyle w:val="6"/>
              <w:spacing w:before="121" w:line="238" w:lineRule="auto"/>
              <w:ind w:left="28"/>
            </w:pPr>
            <w:r>
              <w:rPr>
                <w:spacing w:val="8"/>
              </w:rPr>
              <w:t>国家抽检任务完成率</w:t>
            </w:r>
          </w:p>
        </w:tc>
        <w:tc>
          <w:tcPr>
            <w:tcW w:w="830" w:type="dxa"/>
            <w:vAlign w:val="top"/>
          </w:tcPr>
          <w:p w14:paraId="373CD0C9">
            <w:pPr>
              <w:pStyle w:val="6"/>
              <w:spacing w:before="162" w:line="80" w:lineRule="exact"/>
              <w:ind w:left="390"/>
            </w:pPr>
            <w:r>
              <w:rPr>
                <w:spacing w:val="1"/>
                <w:position w:val="-1"/>
              </w:rPr>
              <w:t>=</w:t>
            </w:r>
          </w:p>
        </w:tc>
        <w:tc>
          <w:tcPr>
            <w:tcW w:w="996" w:type="dxa"/>
            <w:vAlign w:val="top"/>
          </w:tcPr>
          <w:p w14:paraId="510155FA">
            <w:pPr>
              <w:pStyle w:val="6"/>
              <w:spacing w:before="121" w:line="139" w:lineRule="exact"/>
              <w:ind w:left="428"/>
            </w:pPr>
            <w:r>
              <w:rPr>
                <w:position w:val="1"/>
              </w:rPr>
              <w:t>100</w:t>
            </w:r>
          </w:p>
        </w:tc>
        <w:tc>
          <w:tcPr>
            <w:tcW w:w="640" w:type="dxa"/>
            <w:vAlign w:val="top"/>
          </w:tcPr>
          <w:p w14:paraId="06DCA97E">
            <w:pPr>
              <w:pStyle w:val="6"/>
              <w:spacing w:before="121" w:line="139" w:lineRule="exact"/>
              <w:ind w:left="294"/>
            </w:pPr>
            <w:r>
              <w:rPr>
                <w:spacing w:val="3"/>
                <w:position w:val="1"/>
              </w:rPr>
              <w:t>%</w:t>
            </w:r>
          </w:p>
        </w:tc>
        <w:tc>
          <w:tcPr>
            <w:tcW w:w="895" w:type="dxa"/>
            <w:vAlign w:val="top"/>
          </w:tcPr>
          <w:p w14:paraId="06EAA19F">
            <w:pPr>
              <w:pStyle w:val="6"/>
              <w:spacing w:before="121" w:line="139" w:lineRule="exact"/>
              <w:ind w:left="378"/>
            </w:pPr>
            <w:r>
              <w:rPr>
                <w:position w:val="1"/>
              </w:rPr>
              <w:t>100</w:t>
            </w:r>
          </w:p>
        </w:tc>
        <w:tc>
          <w:tcPr>
            <w:tcW w:w="667" w:type="dxa"/>
            <w:vAlign w:val="top"/>
          </w:tcPr>
          <w:p w14:paraId="25BEF0A5">
            <w:pPr>
              <w:pStyle w:val="6"/>
              <w:spacing w:before="121" w:line="139" w:lineRule="exact"/>
              <w:ind w:left="366"/>
            </w:pPr>
            <w:r>
              <w:rPr>
                <w:spacing w:val="3"/>
                <w:position w:val="1"/>
              </w:rPr>
              <w:t>8.00</w:t>
            </w:r>
          </w:p>
        </w:tc>
        <w:tc>
          <w:tcPr>
            <w:tcW w:w="710" w:type="dxa"/>
            <w:vAlign w:val="top"/>
          </w:tcPr>
          <w:p w14:paraId="02CA5F3A">
            <w:pPr>
              <w:pStyle w:val="6"/>
              <w:spacing w:before="121" w:line="139" w:lineRule="exact"/>
              <w:ind w:left="417"/>
            </w:pPr>
            <w:r>
              <w:rPr>
                <w:spacing w:val="3"/>
                <w:position w:val="1"/>
              </w:rPr>
              <w:t>8.00</w:t>
            </w:r>
          </w:p>
        </w:tc>
        <w:tc>
          <w:tcPr>
            <w:tcW w:w="1495" w:type="dxa"/>
            <w:gridSpan w:val="2"/>
            <w:vAlign w:val="top"/>
          </w:tcPr>
          <w:p w14:paraId="62AECA80">
            <w:pPr>
              <w:pStyle w:val="6"/>
              <w:spacing w:before="121" w:line="238" w:lineRule="auto"/>
              <w:ind w:left="32"/>
            </w:pPr>
            <w:r>
              <w:rPr>
                <w:spacing w:val="7"/>
              </w:rPr>
              <w:t>已完成既定工作目标。</w:t>
            </w:r>
          </w:p>
        </w:tc>
      </w:tr>
      <w:tr w14:paraId="1ABA30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31D8F35E">
            <w:pPr>
              <w:pStyle w:val="6"/>
              <w:spacing w:before="121" w:line="238" w:lineRule="auto"/>
              <w:ind w:left="20"/>
            </w:pPr>
            <w:r>
              <w:rPr>
                <w:spacing w:val="9"/>
              </w:rPr>
              <w:t>产出指标</w:t>
            </w:r>
          </w:p>
        </w:tc>
        <w:tc>
          <w:tcPr>
            <w:tcW w:w="1180" w:type="dxa"/>
            <w:vAlign w:val="top"/>
          </w:tcPr>
          <w:p w14:paraId="78A9C30A">
            <w:pPr>
              <w:pStyle w:val="6"/>
              <w:spacing w:before="121" w:line="238" w:lineRule="auto"/>
              <w:ind w:left="18"/>
            </w:pPr>
            <w:r>
              <w:rPr>
                <w:spacing w:val="8"/>
              </w:rPr>
              <w:t>数量指标</w:t>
            </w:r>
          </w:p>
        </w:tc>
        <w:tc>
          <w:tcPr>
            <w:tcW w:w="1192" w:type="dxa"/>
            <w:vAlign w:val="top"/>
          </w:tcPr>
          <w:p w14:paraId="6A9DB264">
            <w:pPr>
              <w:pStyle w:val="6"/>
              <w:spacing w:before="54" w:line="249" w:lineRule="auto"/>
              <w:ind w:left="19" w:right="69" w:firstLine="4"/>
            </w:pPr>
            <w:r>
              <w:rPr>
                <w:spacing w:val="9"/>
              </w:rPr>
              <w:t>医院感染监督抽检项目</w:t>
            </w:r>
            <w:r>
              <w:rPr>
                <w:spacing w:val="4"/>
              </w:rPr>
              <w:t>数</w:t>
            </w:r>
          </w:p>
        </w:tc>
        <w:tc>
          <w:tcPr>
            <w:tcW w:w="830" w:type="dxa"/>
            <w:vAlign w:val="top"/>
          </w:tcPr>
          <w:p w14:paraId="6EF0F443">
            <w:pPr>
              <w:pStyle w:val="6"/>
              <w:spacing w:before="121" w:line="148" w:lineRule="exact"/>
              <w:ind w:left="380"/>
            </w:pPr>
            <w:r>
              <w:rPr>
                <w:position w:val="1"/>
              </w:rPr>
              <w:t>≧</w:t>
            </w:r>
          </w:p>
        </w:tc>
        <w:tc>
          <w:tcPr>
            <w:tcW w:w="996" w:type="dxa"/>
            <w:vAlign w:val="top"/>
          </w:tcPr>
          <w:p w14:paraId="312AEB62">
            <w:pPr>
              <w:pStyle w:val="6"/>
              <w:spacing w:before="121" w:line="140" w:lineRule="exact"/>
              <w:ind w:left="475"/>
            </w:pPr>
            <w:r>
              <w:rPr>
                <w:position w:val="1"/>
              </w:rPr>
              <w:t>9</w:t>
            </w:r>
          </w:p>
        </w:tc>
        <w:tc>
          <w:tcPr>
            <w:tcW w:w="640" w:type="dxa"/>
            <w:vAlign w:val="top"/>
          </w:tcPr>
          <w:p w14:paraId="236B6827">
            <w:pPr>
              <w:pStyle w:val="6"/>
              <w:spacing w:before="122" w:line="238" w:lineRule="auto"/>
              <w:ind w:left="270"/>
            </w:pPr>
            <w:r>
              <w:rPr>
                <w:spacing w:val="3"/>
              </w:rPr>
              <w:t>项</w:t>
            </w:r>
          </w:p>
        </w:tc>
        <w:tc>
          <w:tcPr>
            <w:tcW w:w="895" w:type="dxa"/>
            <w:vAlign w:val="top"/>
          </w:tcPr>
          <w:p w14:paraId="47D9BCA1">
            <w:pPr>
              <w:pStyle w:val="6"/>
              <w:spacing w:before="121" w:line="140" w:lineRule="exact"/>
              <w:ind w:left="426"/>
            </w:pPr>
            <w:r>
              <w:rPr>
                <w:position w:val="1"/>
              </w:rPr>
              <w:t>9</w:t>
            </w:r>
          </w:p>
        </w:tc>
        <w:tc>
          <w:tcPr>
            <w:tcW w:w="667" w:type="dxa"/>
            <w:vAlign w:val="top"/>
          </w:tcPr>
          <w:p w14:paraId="4100818D">
            <w:pPr>
              <w:pStyle w:val="6"/>
              <w:spacing w:before="121" w:line="140" w:lineRule="exact"/>
              <w:ind w:left="366"/>
            </w:pPr>
            <w:r>
              <w:rPr>
                <w:spacing w:val="3"/>
                <w:position w:val="1"/>
              </w:rPr>
              <w:t>8.00</w:t>
            </w:r>
          </w:p>
        </w:tc>
        <w:tc>
          <w:tcPr>
            <w:tcW w:w="710" w:type="dxa"/>
            <w:vAlign w:val="top"/>
          </w:tcPr>
          <w:p w14:paraId="25C4CD77">
            <w:pPr>
              <w:pStyle w:val="6"/>
              <w:spacing w:before="121" w:line="140" w:lineRule="exact"/>
              <w:ind w:left="417"/>
            </w:pPr>
            <w:r>
              <w:rPr>
                <w:spacing w:val="3"/>
                <w:position w:val="1"/>
              </w:rPr>
              <w:t>8.00</w:t>
            </w:r>
          </w:p>
        </w:tc>
        <w:tc>
          <w:tcPr>
            <w:tcW w:w="1495" w:type="dxa"/>
            <w:gridSpan w:val="2"/>
            <w:vAlign w:val="top"/>
          </w:tcPr>
          <w:p w14:paraId="49C6ABBF">
            <w:pPr>
              <w:pStyle w:val="6"/>
              <w:spacing w:before="121" w:line="238" w:lineRule="auto"/>
              <w:ind w:left="32"/>
            </w:pPr>
            <w:r>
              <w:rPr>
                <w:spacing w:val="7"/>
              </w:rPr>
              <w:t>已完成既定工作目标。</w:t>
            </w:r>
          </w:p>
        </w:tc>
      </w:tr>
      <w:tr w14:paraId="41A428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25F1DD27">
            <w:pPr>
              <w:pStyle w:val="6"/>
              <w:spacing w:before="121" w:line="238" w:lineRule="auto"/>
              <w:ind w:left="20"/>
            </w:pPr>
            <w:r>
              <w:rPr>
                <w:spacing w:val="9"/>
              </w:rPr>
              <w:t>产出指标</w:t>
            </w:r>
          </w:p>
        </w:tc>
        <w:tc>
          <w:tcPr>
            <w:tcW w:w="1180" w:type="dxa"/>
            <w:vAlign w:val="top"/>
          </w:tcPr>
          <w:p w14:paraId="4FEAA264">
            <w:pPr>
              <w:pStyle w:val="6"/>
              <w:spacing w:before="122" w:line="238" w:lineRule="auto"/>
              <w:ind w:left="17"/>
            </w:pPr>
            <w:r>
              <w:rPr>
                <w:spacing w:val="9"/>
              </w:rPr>
              <w:t>质量指标</w:t>
            </w:r>
          </w:p>
        </w:tc>
        <w:tc>
          <w:tcPr>
            <w:tcW w:w="1192" w:type="dxa"/>
            <w:vAlign w:val="top"/>
          </w:tcPr>
          <w:p w14:paraId="274B6C3B">
            <w:pPr>
              <w:pStyle w:val="6"/>
              <w:spacing w:before="54" w:line="249" w:lineRule="auto"/>
              <w:ind w:left="17" w:right="69"/>
            </w:pPr>
            <w:r>
              <w:rPr>
                <w:spacing w:val="9"/>
              </w:rPr>
              <w:t>执法网络培训平台维护验收合格率</w:t>
            </w:r>
          </w:p>
        </w:tc>
        <w:tc>
          <w:tcPr>
            <w:tcW w:w="830" w:type="dxa"/>
            <w:vAlign w:val="top"/>
          </w:tcPr>
          <w:p w14:paraId="24ECBC3B">
            <w:pPr>
              <w:pStyle w:val="6"/>
              <w:spacing w:before="163" w:line="79" w:lineRule="exact"/>
              <w:ind w:left="390"/>
            </w:pPr>
            <w:r>
              <w:rPr>
                <w:spacing w:val="1"/>
                <w:position w:val="-1"/>
              </w:rPr>
              <w:t>=</w:t>
            </w:r>
          </w:p>
        </w:tc>
        <w:tc>
          <w:tcPr>
            <w:tcW w:w="996" w:type="dxa"/>
            <w:vAlign w:val="top"/>
          </w:tcPr>
          <w:p w14:paraId="7C3B4E4D">
            <w:pPr>
              <w:pStyle w:val="6"/>
              <w:spacing w:before="121" w:line="140" w:lineRule="exact"/>
              <w:ind w:left="399"/>
            </w:pPr>
            <w:r>
              <w:rPr>
                <w:spacing w:val="2"/>
                <w:position w:val="1"/>
              </w:rPr>
              <w:t>100%</w:t>
            </w:r>
          </w:p>
        </w:tc>
        <w:tc>
          <w:tcPr>
            <w:tcW w:w="640" w:type="dxa"/>
            <w:vAlign w:val="top"/>
          </w:tcPr>
          <w:p w14:paraId="62238FE7">
            <w:pPr>
              <w:pStyle w:val="6"/>
              <w:spacing w:before="121" w:line="140" w:lineRule="exact"/>
              <w:ind w:left="294"/>
            </w:pPr>
            <w:r>
              <w:rPr>
                <w:spacing w:val="3"/>
                <w:position w:val="1"/>
              </w:rPr>
              <w:t>%</w:t>
            </w:r>
          </w:p>
        </w:tc>
        <w:tc>
          <w:tcPr>
            <w:tcW w:w="895" w:type="dxa"/>
            <w:vAlign w:val="top"/>
          </w:tcPr>
          <w:p w14:paraId="399CBB7F">
            <w:pPr>
              <w:pStyle w:val="6"/>
              <w:spacing w:before="121" w:line="140" w:lineRule="exact"/>
              <w:ind w:left="378"/>
            </w:pPr>
            <w:r>
              <w:rPr>
                <w:position w:val="1"/>
              </w:rPr>
              <w:t>100</w:t>
            </w:r>
          </w:p>
        </w:tc>
        <w:tc>
          <w:tcPr>
            <w:tcW w:w="667" w:type="dxa"/>
            <w:vAlign w:val="top"/>
          </w:tcPr>
          <w:p w14:paraId="17A81C77">
            <w:pPr>
              <w:pStyle w:val="6"/>
              <w:spacing w:before="121" w:line="140" w:lineRule="exact"/>
              <w:ind w:left="366"/>
            </w:pPr>
            <w:r>
              <w:rPr>
                <w:spacing w:val="3"/>
                <w:position w:val="1"/>
              </w:rPr>
              <w:t>8.00</w:t>
            </w:r>
          </w:p>
        </w:tc>
        <w:tc>
          <w:tcPr>
            <w:tcW w:w="710" w:type="dxa"/>
            <w:vAlign w:val="top"/>
          </w:tcPr>
          <w:p w14:paraId="0A83FEF3">
            <w:pPr>
              <w:pStyle w:val="6"/>
              <w:spacing w:before="121" w:line="140" w:lineRule="exact"/>
              <w:ind w:left="417"/>
            </w:pPr>
            <w:r>
              <w:rPr>
                <w:spacing w:val="3"/>
                <w:position w:val="1"/>
              </w:rPr>
              <w:t>8.00</w:t>
            </w:r>
          </w:p>
        </w:tc>
        <w:tc>
          <w:tcPr>
            <w:tcW w:w="1495" w:type="dxa"/>
            <w:gridSpan w:val="2"/>
            <w:vAlign w:val="top"/>
          </w:tcPr>
          <w:p w14:paraId="1FCB265A">
            <w:pPr>
              <w:pStyle w:val="6"/>
              <w:spacing w:before="121" w:line="238" w:lineRule="auto"/>
              <w:ind w:left="32"/>
            </w:pPr>
            <w:r>
              <w:rPr>
                <w:spacing w:val="7"/>
              </w:rPr>
              <w:t>已完成既定工作目标。</w:t>
            </w:r>
          </w:p>
        </w:tc>
      </w:tr>
      <w:tr w14:paraId="1A0703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46B6B669">
            <w:pPr>
              <w:pStyle w:val="6"/>
              <w:spacing w:before="122" w:line="238" w:lineRule="auto"/>
              <w:ind w:left="20"/>
            </w:pPr>
            <w:r>
              <w:rPr>
                <w:spacing w:val="9"/>
              </w:rPr>
              <w:t>产出指标</w:t>
            </w:r>
          </w:p>
        </w:tc>
        <w:tc>
          <w:tcPr>
            <w:tcW w:w="1180" w:type="dxa"/>
            <w:vAlign w:val="top"/>
          </w:tcPr>
          <w:p w14:paraId="46DC5F54">
            <w:pPr>
              <w:pStyle w:val="6"/>
              <w:spacing w:before="122" w:line="238" w:lineRule="auto"/>
              <w:ind w:left="17"/>
            </w:pPr>
            <w:r>
              <w:rPr>
                <w:spacing w:val="9"/>
              </w:rPr>
              <w:t>质量指标</w:t>
            </w:r>
          </w:p>
        </w:tc>
        <w:tc>
          <w:tcPr>
            <w:tcW w:w="1192" w:type="dxa"/>
            <w:vAlign w:val="top"/>
          </w:tcPr>
          <w:p w14:paraId="24CAF13E">
            <w:pPr>
              <w:pStyle w:val="6"/>
              <w:spacing w:before="54" w:line="249" w:lineRule="auto"/>
              <w:ind w:left="19" w:right="69" w:firstLine="4"/>
            </w:pPr>
            <w:r>
              <w:rPr>
                <w:spacing w:val="9"/>
              </w:rPr>
              <w:t>医院感染监督抽检合格</w:t>
            </w:r>
            <w:r>
              <w:rPr>
                <w:spacing w:val="4"/>
              </w:rPr>
              <w:t>率</w:t>
            </w:r>
          </w:p>
        </w:tc>
        <w:tc>
          <w:tcPr>
            <w:tcW w:w="830" w:type="dxa"/>
            <w:vAlign w:val="top"/>
          </w:tcPr>
          <w:p w14:paraId="675605A8">
            <w:pPr>
              <w:pStyle w:val="6"/>
              <w:spacing w:before="122" w:line="148" w:lineRule="exact"/>
              <w:ind w:left="380"/>
            </w:pPr>
            <w:r>
              <w:rPr>
                <w:position w:val="1"/>
              </w:rPr>
              <w:t>≧</w:t>
            </w:r>
          </w:p>
        </w:tc>
        <w:tc>
          <w:tcPr>
            <w:tcW w:w="996" w:type="dxa"/>
            <w:vAlign w:val="top"/>
          </w:tcPr>
          <w:p w14:paraId="67471EC1">
            <w:pPr>
              <w:pStyle w:val="6"/>
              <w:spacing w:before="122" w:line="140" w:lineRule="exact"/>
              <w:ind w:left="447"/>
            </w:pPr>
            <w:r>
              <w:rPr>
                <w:spacing w:val="2"/>
                <w:position w:val="1"/>
              </w:rPr>
              <w:t>80</w:t>
            </w:r>
          </w:p>
        </w:tc>
        <w:tc>
          <w:tcPr>
            <w:tcW w:w="640" w:type="dxa"/>
            <w:vAlign w:val="top"/>
          </w:tcPr>
          <w:p w14:paraId="1B9A576B">
            <w:pPr>
              <w:pStyle w:val="6"/>
              <w:spacing w:before="122" w:line="140" w:lineRule="exact"/>
              <w:ind w:left="294"/>
            </w:pPr>
            <w:r>
              <w:rPr>
                <w:spacing w:val="3"/>
                <w:position w:val="1"/>
              </w:rPr>
              <w:t>%</w:t>
            </w:r>
          </w:p>
        </w:tc>
        <w:tc>
          <w:tcPr>
            <w:tcW w:w="895" w:type="dxa"/>
            <w:vAlign w:val="top"/>
          </w:tcPr>
          <w:p w14:paraId="3E73AB43">
            <w:pPr>
              <w:pStyle w:val="6"/>
              <w:spacing w:before="122" w:line="140" w:lineRule="exact"/>
              <w:ind w:left="397"/>
            </w:pPr>
            <w:r>
              <w:rPr>
                <w:spacing w:val="2"/>
                <w:position w:val="1"/>
              </w:rPr>
              <w:t>86</w:t>
            </w:r>
          </w:p>
        </w:tc>
        <w:tc>
          <w:tcPr>
            <w:tcW w:w="667" w:type="dxa"/>
            <w:vAlign w:val="top"/>
          </w:tcPr>
          <w:p w14:paraId="4FB3943E">
            <w:pPr>
              <w:pStyle w:val="6"/>
              <w:spacing w:before="122" w:line="139" w:lineRule="exact"/>
              <w:ind w:left="366"/>
            </w:pPr>
            <w:r>
              <w:rPr>
                <w:spacing w:val="3"/>
                <w:position w:val="1"/>
              </w:rPr>
              <w:t>8.00</w:t>
            </w:r>
          </w:p>
        </w:tc>
        <w:tc>
          <w:tcPr>
            <w:tcW w:w="710" w:type="dxa"/>
            <w:vAlign w:val="top"/>
          </w:tcPr>
          <w:p w14:paraId="2E56E731">
            <w:pPr>
              <w:pStyle w:val="6"/>
              <w:spacing w:before="122" w:line="139" w:lineRule="exact"/>
              <w:ind w:left="417"/>
            </w:pPr>
            <w:r>
              <w:rPr>
                <w:spacing w:val="3"/>
                <w:position w:val="1"/>
              </w:rPr>
              <w:t>8.00</w:t>
            </w:r>
          </w:p>
        </w:tc>
        <w:tc>
          <w:tcPr>
            <w:tcW w:w="1495" w:type="dxa"/>
            <w:gridSpan w:val="2"/>
            <w:vAlign w:val="top"/>
          </w:tcPr>
          <w:p w14:paraId="198ED22D">
            <w:pPr>
              <w:pStyle w:val="6"/>
              <w:spacing w:before="122" w:line="238" w:lineRule="auto"/>
              <w:ind w:left="32"/>
            </w:pPr>
            <w:r>
              <w:rPr>
                <w:spacing w:val="7"/>
              </w:rPr>
              <w:t>已完成既定工作目标。</w:t>
            </w:r>
          </w:p>
        </w:tc>
      </w:tr>
      <w:tr w14:paraId="3CAC5C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79034D03">
            <w:pPr>
              <w:pStyle w:val="6"/>
              <w:spacing w:before="122" w:line="238" w:lineRule="auto"/>
              <w:ind w:left="20"/>
            </w:pPr>
            <w:r>
              <w:rPr>
                <w:spacing w:val="9"/>
              </w:rPr>
              <w:t>产出指标</w:t>
            </w:r>
          </w:p>
        </w:tc>
        <w:tc>
          <w:tcPr>
            <w:tcW w:w="1180" w:type="dxa"/>
            <w:vAlign w:val="top"/>
          </w:tcPr>
          <w:p w14:paraId="2B96AA56">
            <w:pPr>
              <w:pStyle w:val="6"/>
              <w:spacing w:before="123" w:line="238" w:lineRule="auto"/>
              <w:ind w:left="22"/>
            </w:pPr>
            <w:r>
              <w:rPr>
                <w:spacing w:val="7"/>
              </w:rPr>
              <w:t>时效指标</w:t>
            </w:r>
          </w:p>
        </w:tc>
        <w:tc>
          <w:tcPr>
            <w:tcW w:w="1192" w:type="dxa"/>
            <w:vAlign w:val="top"/>
          </w:tcPr>
          <w:p w14:paraId="71B47551">
            <w:pPr>
              <w:pStyle w:val="6"/>
              <w:spacing w:before="122" w:line="238" w:lineRule="auto"/>
              <w:ind w:left="19"/>
            </w:pPr>
            <w:r>
              <w:rPr>
                <w:spacing w:val="9"/>
              </w:rPr>
              <w:t>项目完成及时率</w:t>
            </w:r>
          </w:p>
        </w:tc>
        <w:tc>
          <w:tcPr>
            <w:tcW w:w="830" w:type="dxa"/>
            <w:vAlign w:val="top"/>
          </w:tcPr>
          <w:p w14:paraId="3DF8C275">
            <w:pPr>
              <w:pStyle w:val="6"/>
              <w:spacing w:before="122" w:line="148" w:lineRule="exact"/>
              <w:ind w:left="380"/>
            </w:pPr>
            <w:r>
              <w:rPr>
                <w:position w:val="1"/>
              </w:rPr>
              <w:t>≧</w:t>
            </w:r>
          </w:p>
        </w:tc>
        <w:tc>
          <w:tcPr>
            <w:tcW w:w="996" w:type="dxa"/>
            <w:vAlign w:val="top"/>
          </w:tcPr>
          <w:p w14:paraId="11A6A906">
            <w:pPr>
              <w:pStyle w:val="6"/>
              <w:spacing w:before="122" w:line="140" w:lineRule="exact"/>
              <w:ind w:left="447"/>
            </w:pPr>
            <w:r>
              <w:rPr>
                <w:spacing w:val="2"/>
                <w:position w:val="1"/>
              </w:rPr>
              <w:t>95</w:t>
            </w:r>
          </w:p>
        </w:tc>
        <w:tc>
          <w:tcPr>
            <w:tcW w:w="640" w:type="dxa"/>
            <w:vAlign w:val="top"/>
          </w:tcPr>
          <w:p w14:paraId="7E01429E">
            <w:pPr>
              <w:pStyle w:val="6"/>
              <w:spacing w:before="122" w:line="140" w:lineRule="exact"/>
              <w:ind w:left="294"/>
            </w:pPr>
            <w:r>
              <w:rPr>
                <w:spacing w:val="3"/>
                <w:position w:val="1"/>
              </w:rPr>
              <w:t>%</w:t>
            </w:r>
          </w:p>
        </w:tc>
        <w:tc>
          <w:tcPr>
            <w:tcW w:w="895" w:type="dxa"/>
            <w:vAlign w:val="top"/>
          </w:tcPr>
          <w:p w14:paraId="2B273861">
            <w:pPr>
              <w:pStyle w:val="6"/>
              <w:spacing w:before="122" w:line="140" w:lineRule="exact"/>
              <w:ind w:left="397"/>
            </w:pPr>
            <w:r>
              <w:rPr>
                <w:spacing w:val="2"/>
                <w:position w:val="1"/>
              </w:rPr>
              <w:t>95</w:t>
            </w:r>
          </w:p>
        </w:tc>
        <w:tc>
          <w:tcPr>
            <w:tcW w:w="667" w:type="dxa"/>
            <w:vAlign w:val="top"/>
          </w:tcPr>
          <w:p w14:paraId="7D2DE10B">
            <w:pPr>
              <w:pStyle w:val="6"/>
              <w:spacing w:before="122" w:line="140" w:lineRule="exact"/>
              <w:ind w:left="366"/>
            </w:pPr>
            <w:r>
              <w:rPr>
                <w:spacing w:val="3"/>
                <w:position w:val="1"/>
              </w:rPr>
              <w:t>8.00</w:t>
            </w:r>
          </w:p>
        </w:tc>
        <w:tc>
          <w:tcPr>
            <w:tcW w:w="710" w:type="dxa"/>
            <w:vAlign w:val="top"/>
          </w:tcPr>
          <w:p w14:paraId="561BFE27">
            <w:pPr>
              <w:pStyle w:val="6"/>
              <w:spacing w:before="122" w:line="140" w:lineRule="exact"/>
              <w:ind w:left="417"/>
            </w:pPr>
            <w:r>
              <w:rPr>
                <w:spacing w:val="3"/>
                <w:position w:val="1"/>
              </w:rPr>
              <w:t>8.00</w:t>
            </w:r>
          </w:p>
        </w:tc>
        <w:tc>
          <w:tcPr>
            <w:tcW w:w="1495" w:type="dxa"/>
            <w:gridSpan w:val="2"/>
            <w:vAlign w:val="top"/>
          </w:tcPr>
          <w:p w14:paraId="3AC4042A">
            <w:pPr>
              <w:pStyle w:val="6"/>
              <w:spacing w:before="122" w:line="238" w:lineRule="auto"/>
              <w:ind w:left="32"/>
            </w:pPr>
            <w:r>
              <w:rPr>
                <w:spacing w:val="7"/>
              </w:rPr>
              <w:t>已完成既定工作目标。</w:t>
            </w:r>
          </w:p>
        </w:tc>
      </w:tr>
      <w:tr w14:paraId="2B6CF3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03D966F7">
            <w:pPr>
              <w:pStyle w:val="6"/>
              <w:spacing w:before="123" w:line="238" w:lineRule="auto"/>
              <w:ind w:left="20"/>
            </w:pPr>
            <w:r>
              <w:rPr>
                <w:spacing w:val="9"/>
              </w:rPr>
              <w:t>产出指标</w:t>
            </w:r>
          </w:p>
        </w:tc>
        <w:tc>
          <w:tcPr>
            <w:tcW w:w="1180" w:type="dxa"/>
            <w:vAlign w:val="top"/>
          </w:tcPr>
          <w:p w14:paraId="035A7F7B">
            <w:pPr>
              <w:pStyle w:val="6"/>
              <w:spacing w:before="123" w:line="238" w:lineRule="auto"/>
              <w:ind w:left="22"/>
            </w:pPr>
            <w:r>
              <w:rPr>
                <w:spacing w:val="7"/>
              </w:rPr>
              <w:t>时效指标</w:t>
            </w:r>
          </w:p>
        </w:tc>
        <w:tc>
          <w:tcPr>
            <w:tcW w:w="1192" w:type="dxa"/>
            <w:vAlign w:val="top"/>
          </w:tcPr>
          <w:p w14:paraId="4C1A523F">
            <w:pPr>
              <w:pStyle w:val="6"/>
              <w:spacing w:before="56" w:line="250" w:lineRule="auto"/>
              <w:ind w:left="23" w:right="69"/>
            </w:pPr>
            <w:r>
              <w:rPr>
                <w:spacing w:val="9"/>
              </w:rPr>
              <w:t>医院感染监督抽检完成</w:t>
            </w:r>
            <w:r>
              <w:rPr>
                <w:spacing w:val="5"/>
              </w:rPr>
              <w:t>时间</w:t>
            </w:r>
          </w:p>
        </w:tc>
        <w:tc>
          <w:tcPr>
            <w:tcW w:w="830" w:type="dxa"/>
            <w:vAlign w:val="top"/>
          </w:tcPr>
          <w:p w14:paraId="5D8A974D">
            <w:pPr>
              <w:pStyle w:val="6"/>
              <w:spacing w:before="164" w:line="80" w:lineRule="exact"/>
              <w:ind w:left="390"/>
            </w:pPr>
            <w:r>
              <w:rPr>
                <w:spacing w:val="1"/>
                <w:position w:val="-1"/>
              </w:rPr>
              <w:t>=</w:t>
            </w:r>
          </w:p>
        </w:tc>
        <w:tc>
          <w:tcPr>
            <w:tcW w:w="996" w:type="dxa"/>
            <w:vAlign w:val="top"/>
          </w:tcPr>
          <w:p w14:paraId="499E4F57">
            <w:pPr>
              <w:pStyle w:val="6"/>
              <w:spacing w:before="123" w:line="140" w:lineRule="exact"/>
              <w:ind w:left="483"/>
            </w:pPr>
            <w:r>
              <w:rPr>
                <w:position w:val="1"/>
              </w:rPr>
              <w:t>1</w:t>
            </w:r>
          </w:p>
        </w:tc>
        <w:tc>
          <w:tcPr>
            <w:tcW w:w="640" w:type="dxa"/>
            <w:vAlign w:val="top"/>
          </w:tcPr>
          <w:p w14:paraId="08BA5F5B">
            <w:pPr>
              <w:pStyle w:val="6"/>
              <w:spacing w:before="123" w:line="238" w:lineRule="auto"/>
              <w:ind w:left="269"/>
            </w:pPr>
            <w:r>
              <w:rPr>
                <w:spacing w:val="5"/>
              </w:rPr>
              <w:t>年</w:t>
            </w:r>
          </w:p>
        </w:tc>
        <w:tc>
          <w:tcPr>
            <w:tcW w:w="895" w:type="dxa"/>
            <w:vAlign w:val="top"/>
          </w:tcPr>
          <w:p w14:paraId="33023551">
            <w:pPr>
              <w:pStyle w:val="6"/>
              <w:spacing w:before="56" w:line="249" w:lineRule="auto"/>
              <w:ind w:left="175" w:right="56" w:hanging="105"/>
            </w:pPr>
            <w:r>
              <w:rPr>
                <w:spacing w:val="8"/>
              </w:rPr>
              <w:t>医院感染监督抽</w:t>
            </w:r>
            <w:r>
              <w:rPr>
                <w:spacing w:val="9"/>
              </w:rPr>
              <w:t>检完成时间</w:t>
            </w:r>
          </w:p>
        </w:tc>
        <w:tc>
          <w:tcPr>
            <w:tcW w:w="667" w:type="dxa"/>
            <w:vAlign w:val="top"/>
          </w:tcPr>
          <w:p w14:paraId="02888371">
            <w:pPr>
              <w:pStyle w:val="6"/>
              <w:spacing w:before="123" w:line="139" w:lineRule="exact"/>
              <w:ind w:left="366"/>
            </w:pPr>
            <w:r>
              <w:rPr>
                <w:spacing w:val="3"/>
                <w:position w:val="1"/>
              </w:rPr>
              <w:t>8.00</w:t>
            </w:r>
          </w:p>
        </w:tc>
        <w:tc>
          <w:tcPr>
            <w:tcW w:w="710" w:type="dxa"/>
            <w:vAlign w:val="top"/>
          </w:tcPr>
          <w:p w14:paraId="077BF7E6">
            <w:pPr>
              <w:pStyle w:val="6"/>
              <w:spacing w:before="123" w:line="139" w:lineRule="exact"/>
              <w:ind w:left="417"/>
            </w:pPr>
            <w:r>
              <w:rPr>
                <w:spacing w:val="3"/>
                <w:position w:val="1"/>
              </w:rPr>
              <w:t>8.00</w:t>
            </w:r>
          </w:p>
        </w:tc>
        <w:tc>
          <w:tcPr>
            <w:tcW w:w="1495" w:type="dxa"/>
            <w:gridSpan w:val="2"/>
            <w:vAlign w:val="top"/>
          </w:tcPr>
          <w:p w14:paraId="4E57C2F6">
            <w:pPr>
              <w:pStyle w:val="6"/>
              <w:spacing w:before="123" w:line="238" w:lineRule="auto"/>
              <w:ind w:left="32"/>
            </w:pPr>
            <w:r>
              <w:rPr>
                <w:spacing w:val="7"/>
              </w:rPr>
              <w:t>已完成既定工作目标。</w:t>
            </w:r>
          </w:p>
        </w:tc>
      </w:tr>
      <w:tr w14:paraId="335F18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67380954">
            <w:pPr>
              <w:pStyle w:val="6"/>
              <w:spacing w:before="123" w:line="238" w:lineRule="auto"/>
              <w:ind w:left="23"/>
            </w:pPr>
            <w:r>
              <w:rPr>
                <w:spacing w:val="8"/>
              </w:rPr>
              <w:t>效益指标</w:t>
            </w:r>
          </w:p>
        </w:tc>
        <w:tc>
          <w:tcPr>
            <w:tcW w:w="1180" w:type="dxa"/>
            <w:vAlign w:val="top"/>
          </w:tcPr>
          <w:p w14:paraId="12FE7EA1">
            <w:pPr>
              <w:pStyle w:val="6"/>
              <w:spacing w:before="123" w:line="237" w:lineRule="auto"/>
              <w:ind w:left="18"/>
            </w:pPr>
            <w:r>
              <w:rPr>
                <w:spacing w:val="8"/>
              </w:rPr>
              <w:t>社会效益</w:t>
            </w:r>
          </w:p>
        </w:tc>
        <w:tc>
          <w:tcPr>
            <w:tcW w:w="1192" w:type="dxa"/>
            <w:vAlign w:val="top"/>
          </w:tcPr>
          <w:p w14:paraId="183C4D71">
            <w:pPr>
              <w:pStyle w:val="6"/>
              <w:spacing w:before="123" w:line="238" w:lineRule="auto"/>
              <w:ind w:left="19"/>
            </w:pPr>
            <w:r>
              <w:rPr>
                <w:spacing w:val="9"/>
              </w:rPr>
              <w:t>卫生健康执法工作效率</w:t>
            </w:r>
          </w:p>
        </w:tc>
        <w:tc>
          <w:tcPr>
            <w:tcW w:w="830" w:type="dxa"/>
            <w:vAlign w:val="top"/>
          </w:tcPr>
          <w:p w14:paraId="02CB284D">
            <w:pPr>
              <w:pStyle w:val="6"/>
              <w:spacing w:before="123" w:line="148" w:lineRule="exact"/>
              <w:ind w:left="380"/>
            </w:pPr>
            <w:r>
              <w:rPr>
                <w:position w:val="1"/>
              </w:rPr>
              <w:t>≧</w:t>
            </w:r>
          </w:p>
        </w:tc>
        <w:tc>
          <w:tcPr>
            <w:tcW w:w="996" w:type="dxa"/>
            <w:vAlign w:val="top"/>
          </w:tcPr>
          <w:p w14:paraId="40A6E4BC">
            <w:pPr>
              <w:pStyle w:val="6"/>
              <w:spacing w:before="123" w:line="140" w:lineRule="exact"/>
              <w:ind w:left="447"/>
            </w:pPr>
            <w:r>
              <w:rPr>
                <w:spacing w:val="2"/>
                <w:position w:val="1"/>
              </w:rPr>
              <w:t>60</w:t>
            </w:r>
          </w:p>
        </w:tc>
        <w:tc>
          <w:tcPr>
            <w:tcW w:w="640" w:type="dxa"/>
            <w:vAlign w:val="top"/>
          </w:tcPr>
          <w:p w14:paraId="0AC241D1">
            <w:pPr>
              <w:pStyle w:val="6"/>
              <w:spacing w:before="123" w:line="140" w:lineRule="exact"/>
              <w:ind w:left="294"/>
            </w:pPr>
            <w:r>
              <w:rPr>
                <w:spacing w:val="3"/>
                <w:position w:val="1"/>
              </w:rPr>
              <w:t>%</w:t>
            </w:r>
          </w:p>
        </w:tc>
        <w:tc>
          <w:tcPr>
            <w:tcW w:w="895" w:type="dxa"/>
            <w:vAlign w:val="top"/>
          </w:tcPr>
          <w:p w14:paraId="2A1B7485">
            <w:pPr>
              <w:pStyle w:val="6"/>
              <w:spacing w:before="123" w:line="140" w:lineRule="exact"/>
              <w:ind w:left="399"/>
            </w:pPr>
            <w:r>
              <w:rPr>
                <w:spacing w:val="1"/>
                <w:position w:val="1"/>
              </w:rPr>
              <w:t>70</w:t>
            </w:r>
          </w:p>
        </w:tc>
        <w:tc>
          <w:tcPr>
            <w:tcW w:w="667" w:type="dxa"/>
            <w:vAlign w:val="top"/>
          </w:tcPr>
          <w:p w14:paraId="0B8E993E">
            <w:pPr>
              <w:pStyle w:val="6"/>
              <w:spacing w:before="123" w:line="139" w:lineRule="exact"/>
              <w:ind w:left="366"/>
            </w:pPr>
            <w:r>
              <w:rPr>
                <w:spacing w:val="3"/>
                <w:position w:val="1"/>
              </w:rPr>
              <w:t>8.00</w:t>
            </w:r>
          </w:p>
        </w:tc>
        <w:tc>
          <w:tcPr>
            <w:tcW w:w="710" w:type="dxa"/>
            <w:vAlign w:val="top"/>
          </w:tcPr>
          <w:p w14:paraId="5834F29A">
            <w:pPr>
              <w:pStyle w:val="6"/>
              <w:spacing w:before="123" w:line="139" w:lineRule="exact"/>
              <w:ind w:left="417"/>
            </w:pPr>
            <w:r>
              <w:rPr>
                <w:spacing w:val="3"/>
                <w:position w:val="1"/>
              </w:rPr>
              <w:t>8.00</w:t>
            </w:r>
          </w:p>
        </w:tc>
        <w:tc>
          <w:tcPr>
            <w:tcW w:w="1495" w:type="dxa"/>
            <w:gridSpan w:val="2"/>
            <w:vAlign w:val="top"/>
          </w:tcPr>
          <w:p w14:paraId="483FEDF5">
            <w:pPr>
              <w:pStyle w:val="6"/>
              <w:spacing w:before="123" w:line="238" w:lineRule="auto"/>
              <w:ind w:left="32"/>
            </w:pPr>
            <w:r>
              <w:rPr>
                <w:spacing w:val="7"/>
              </w:rPr>
              <w:t>已完成既定工作目标。</w:t>
            </w:r>
          </w:p>
        </w:tc>
      </w:tr>
      <w:tr w14:paraId="378C1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143392C6">
            <w:pPr>
              <w:pStyle w:val="6"/>
              <w:spacing w:before="124" w:line="238" w:lineRule="auto"/>
              <w:ind w:left="23"/>
            </w:pPr>
            <w:r>
              <w:rPr>
                <w:spacing w:val="8"/>
              </w:rPr>
              <w:t>效益指标</w:t>
            </w:r>
          </w:p>
        </w:tc>
        <w:tc>
          <w:tcPr>
            <w:tcW w:w="1180" w:type="dxa"/>
            <w:vAlign w:val="top"/>
          </w:tcPr>
          <w:p w14:paraId="546DCE8D">
            <w:pPr>
              <w:pStyle w:val="6"/>
              <w:spacing w:before="123" w:line="237" w:lineRule="auto"/>
              <w:ind w:left="18"/>
            </w:pPr>
            <w:r>
              <w:rPr>
                <w:spacing w:val="8"/>
              </w:rPr>
              <w:t>社会效益</w:t>
            </w:r>
          </w:p>
        </w:tc>
        <w:tc>
          <w:tcPr>
            <w:tcW w:w="1192" w:type="dxa"/>
            <w:vAlign w:val="top"/>
          </w:tcPr>
          <w:p w14:paraId="325F4368">
            <w:pPr>
              <w:pStyle w:val="6"/>
              <w:spacing w:before="56" w:line="249" w:lineRule="auto"/>
              <w:ind w:left="19" w:right="69" w:firstLine="3"/>
            </w:pPr>
            <w:r>
              <w:rPr>
                <w:spacing w:val="9"/>
              </w:rPr>
              <w:t>医疗机构传染病安全事</w:t>
            </w:r>
            <w:r>
              <w:rPr>
                <w:spacing w:val="8"/>
              </w:rPr>
              <w:t>故下降率</w:t>
            </w:r>
          </w:p>
        </w:tc>
        <w:tc>
          <w:tcPr>
            <w:tcW w:w="830" w:type="dxa"/>
            <w:vAlign w:val="top"/>
          </w:tcPr>
          <w:p w14:paraId="2DDF4722">
            <w:pPr>
              <w:pStyle w:val="6"/>
              <w:spacing w:before="165" w:line="80" w:lineRule="exact"/>
              <w:ind w:left="390"/>
            </w:pPr>
            <w:r>
              <w:rPr>
                <w:spacing w:val="1"/>
                <w:position w:val="-1"/>
              </w:rPr>
              <w:t>=</w:t>
            </w:r>
          </w:p>
        </w:tc>
        <w:tc>
          <w:tcPr>
            <w:tcW w:w="996" w:type="dxa"/>
            <w:vAlign w:val="top"/>
          </w:tcPr>
          <w:p w14:paraId="5FEBE009">
            <w:pPr>
              <w:pStyle w:val="6"/>
              <w:spacing w:before="124" w:line="140" w:lineRule="exact"/>
              <w:ind w:left="476"/>
            </w:pPr>
            <w:r>
              <w:rPr>
                <w:position w:val="1"/>
              </w:rPr>
              <w:t>2</w:t>
            </w:r>
          </w:p>
        </w:tc>
        <w:tc>
          <w:tcPr>
            <w:tcW w:w="640" w:type="dxa"/>
            <w:vAlign w:val="top"/>
          </w:tcPr>
          <w:p w14:paraId="4AEE3E90">
            <w:pPr>
              <w:pStyle w:val="6"/>
              <w:spacing w:before="124" w:line="139" w:lineRule="exact"/>
              <w:ind w:left="294"/>
            </w:pPr>
            <w:r>
              <w:rPr>
                <w:spacing w:val="3"/>
                <w:position w:val="1"/>
              </w:rPr>
              <w:t>%</w:t>
            </w:r>
          </w:p>
        </w:tc>
        <w:tc>
          <w:tcPr>
            <w:tcW w:w="895" w:type="dxa"/>
            <w:vAlign w:val="top"/>
          </w:tcPr>
          <w:p w14:paraId="4C693101">
            <w:pPr>
              <w:pStyle w:val="6"/>
              <w:spacing w:before="124" w:line="140" w:lineRule="exact"/>
              <w:ind w:left="426"/>
            </w:pPr>
            <w:r>
              <w:rPr>
                <w:position w:val="1"/>
              </w:rPr>
              <w:t>2</w:t>
            </w:r>
          </w:p>
        </w:tc>
        <w:tc>
          <w:tcPr>
            <w:tcW w:w="667" w:type="dxa"/>
            <w:vAlign w:val="top"/>
          </w:tcPr>
          <w:p w14:paraId="2B46AE41">
            <w:pPr>
              <w:pStyle w:val="6"/>
              <w:spacing w:before="124" w:line="139" w:lineRule="exact"/>
              <w:ind w:left="366"/>
            </w:pPr>
            <w:r>
              <w:rPr>
                <w:spacing w:val="3"/>
                <w:position w:val="1"/>
              </w:rPr>
              <w:t>8.00</w:t>
            </w:r>
          </w:p>
        </w:tc>
        <w:tc>
          <w:tcPr>
            <w:tcW w:w="710" w:type="dxa"/>
            <w:vAlign w:val="top"/>
          </w:tcPr>
          <w:p w14:paraId="28C0E2F1">
            <w:pPr>
              <w:pStyle w:val="6"/>
              <w:spacing w:before="124" w:line="139" w:lineRule="exact"/>
              <w:ind w:left="417"/>
            </w:pPr>
            <w:r>
              <w:rPr>
                <w:spacing w:val="3"/>
                <w:position w:val="1"/>
              </w:rPr>
              <w:t>8.00</w:t>
            </w:r>
          </w:p>
        </w:tc>
        <w:tc>
          <w:tcPr>
            <w:tcW w:w="1495" w:type="dxa"/>
            <w:gridSpan w:val="2"/>
            <w:vAlign w:val="top"/>
          </w:tcPr>
          <w:p w14:paraId="105DC1D5">
            <w:pPr>
              <w:pStyle w:val="6"/>
              <w:spacing w:before="123" w:line="238" w:lineRule="auto"/>
              <w:ind w:left="32"/>
            </w:pPr>
            <w:r>
              <w:rPr>
                <w:spacing w:val="7"/>
              </w:rPr>
              <w:t>已完成既定工作目标。</w:t>
            </w:r>
          </w:p>
        </w:tc>
      </w:tr>
      <w:tr w14:paraId="63F655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18BD350B">
            <w:pPr>
              <w:pStyle w:val="6"/>
              <w:spacing w:before="124" w:line="238" w:lineRule="auto"/>
              <w:ind w:left="20"/>
            </w:pPr>
            <w:r>
              <w:rPr>
                <w:spacing w:val="9"/>
              </w:rPr>
              <w:t>满意度指标</w:t>
            </w:r>
          </w:p>
        </w:tc>
        <w:tc>
          <w:tcPr>
            <w:tcW w:w="1180" w:type="dxa"/>
            <w:vAlign w:val="top"/>
          </w:tcPr>
          <w:p w14:paraId="6DA56243">
            <w:pPr>
              <w:pStyle w:val="6"/>
              <w:spacing w:before="124" w:line="238" w:lineRule="auto"/>
              <w:ind w:left="17"/>
            </w:pPr>
            <w:r>
              <w:rPr>
                <w:spacing w:val="9"/>
              </w:rPr>
              <w:t>服务对象满意度</w:t>
            </w:r>
          </w:p>
        </w:tc>
        <w:tc>
          <w:tcPr>
            <w:tcW w:w="1192" w:type="dxa"/>
            <w:vAlign w:val="top"/>
          </w:tcPr>
          <w:p w14:paraId="2B4E7EC7">
            <w:pPr>
              <w:pStyle w:val="6"/>
              <w:spacing w:before="124" w:line="238" w:lineRule="auto"/>
              <w:ind w:left="20"/>
            </w:pPr>
            <w:r>
              <w:rPr>
                <w:spacing w:val="9"/>
              </w:rPr>
              <w:t>受益公众满意度</w:t>
            </w:r>
          </w:p>
        </w:tc>
        <w:tc>
          <w:tcPr>
            <w:tcW w:w="830" w:type="dxa"/>
            <w:vAlign w:val="top"/>
          </w:tcPr>
          <w:p w14:paraId="071B9ED1">
            <w:pPr>
              <w:pStyle w:val="6"/>
              <w:spacing w:before="124" w:line="148" w:lineRule="exact"/>
              <w:ind w:left="380"/>
            </w:pPr>
            <w:r>
              <w:rPr>
                <w:position w:val="1"/>
              </w:rPr>
              <w:t>≧</w:t>
            </w:r>
          </w:p>
        </w:tc>
        <w:tc>
          <w:tcPr>
            <w:tcW w:w="996" w:type="dxa"/>
            <w:vAlign w:val="top"/>
          </w:tcPr>
          <w:p w14:paraId="7513600C">
            <w:pPr>
              <w:pStyle w:val="6"/>
              <w:spacing w:before="124" w:line="140" w:lineRule="exact"/>
              <w:ind w:left="447"/>
            </w:pPr>
            <w:r>
              <w:rPr>
                <w:spacing w:val="2"/>
                <w:position w:val="1"/>
              </w:rPr>
              <w:t>90</w:t>
            </w:r>
          </w:p>
        </w:tc>
        <w:tc>
          <w:tcPr>
            <w:tcW w:w="640" w:type="dxa"/>
            <w:vAlign w:val="top"/>
          </w:tcPr>
          <w:p w14:paraId="2A74907C">
            <w:pPr>
              <w:pStyle w:val="6"/>
              <w:spacing w:before="124" w:line="140" w:lineRule="exact"/>
              <w:ind w:left="294"/>
            </w:pPr>
            <w:r>
              <w:rPr>
                <w:spacing w:val="3"/>
                <w:position w:val="1"/>
              </w:rPr>
              <w:t>%</w:t>
            </w:r>
          </w:p>
        </w:tc>
        <w:tc>
          <w:tcPr>
            <w:tcW w:w="895" w:type="dxa"/>
            <w:vAlign w:val="top"/>
          </w:tcPr>
          <w:p w14:paraId="0FA4EF51">
            <w:pPr>
              <w:pStyle w:val="6"/>
              <w:spacing w:before="124" w:line="140" w:lineRule="exact"/>
              <w:ind w:left="397"/>
            </w:pPr>
            <w:r>
              <w:rPr>
                <w:spacing w:val="2"/>
                <w:position w:val="1"/>
              </w:rPr>
              <w:t>93</w:t>
            </w:r>
          </w:p>
        </w:tc>
        <w:tc>
          <w:tcPr>
            <w:tcW w:w="667" w:type="dxa"/>
            <w:vAlign w:val="top"/>
          </w:tcPr>
          <w:p w14:paraId="3C85F46D">
            <w:pPr>
              <w:pStyle w:val="6"/>
              <w:spacing w:before="124" w:line="139" w:lineRule="exact"/>
              <w:ind w:left="318"/>
            </w:pPr>
            <w:r>
              <w:rPr>
                <w:spacing w:val="2"/>
                <w:position w:val="1"/>
              </w:rPr>
              <w:t>10.00</w:t>
            </w:r>
          </w:p>
        </w:tc>
        <w:tc>
          <w:tcPr>
            <w:tcW w:w="710" w:type="dxa"/>
            <w:vAlign w:val="top"/>
          </w:tcPr>
          <w:p w14:paraId="7D556BEF">
            <w:pPr>
              <w:pStyle w:val="6"/>
              <w:spacing w:before="124" w:line="139" w:lineRule="exact"/>
              <w:ind w:left="369"/>
            </w:pPr>
            <w:r>
              <w:rPr>
                <w:spacing w:val="2"/>
                <w:position w:val="1"/>
              </w:rPr>
              <w:t>10.00</w:t>
            </w:r>
          </w:p>
        </w:tc>
        <w:tc>
          <w:tcPr>
            <w:tcW w:w="1495" w:type="dxa"/>
            <w:gridSpan w:val="2"/>
            <w:vAlign w:val="top"/>
          </w:tcPr>
          <w:p w14:paraId="2BF856D8">
            <w:pPr>
              <w:pStyle w:val="6"/>
              <w:spacing w:before="124" w:line="238" w:lineRule="auto"/>
              <w:ind w:left="32"/>
            </w:pPr>
            <w:r>
              <w:rPr>
                <w:spacing w:val="7"/>
              </w:rPr>
              <w:t>已完成既定工作目标。</w:t>
            </w:r>
          </w:p>
        </w:tc>
      </w:tr>
      <w:tr w14:paraId="71D3D6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2098" w:type="dxa"/>
            <w:gridSpan w:val="3"/>
            <w:vAlign w:val="top"/>
          </w:tcPr>
          <w:p w14:paraId="6B455B1A">
            <w:pPr>
              <w:pStyle w:val="6"/>
              <w:spacing w:before="167" w:line="238" w:lineRule="auto"/>
              <w:ind w:left="556"/>
            </w:pPr>
            <w:r>
              <w:rPr>
                <w:spacing w:val="9"/>
              </w:rPr>
              <w:t>其他需要说明的事项</w:t>
            </w:r>
          </w:p>
        </w:tc>
        <w:tc>
          <w:tcPr>
            <w:tcW w:w="7425" w:type="dxa"/>
            <w:gridSpan w:val="9"/>
            <w:vAlign w:val="top"/>
          </w:tcPr>
          <w:p w14:paraId="56CA5E50">
            <w:pPr>
              <w:rPr>
                <w:rFonts w:ascii="Arial"/>
                <w:sz w:val="21"/>
              </w:rPr>
            </w:pPr>
          </w:p>
        </w:tc>
      </w:tr>
      <w:tr w14:paraId="0CFCB7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6651" w:type="dxa"/>
            <w:gridSpan w:val="8"/>
            <w:vMerge w:val="restart"/>
            <w:tcBorders>
              <w:bottom w:val="nil"/>
            </w:tcBorders>
            <w:vAlign w:val="top"/>
          </w:tcPr>
          <w:p w14:paraId="075C091C">
            <w:pPr>
              <w:pStyle w:val="6"/>
              <w:spacing w:before="250" w:line="238" w:lineRule="auto"/>
              <w:ind w:left="3223"/>
            </w:pPr>
            <w:r>
              <w:rPr>
                <w:spacing w:val="6"/>
              </w:rPr>
              <w:t>总分</w:t>
            </w:r>
          </w:p>
        </w:tc>
        <w:tc>
          <w:tcPr>
            <w:tcW w:w="667" w:type="dxa"/>
            <w:vAlign w:val="top"/>
          </w:tcPr>
          <w:p w14:paraId="261F7573">
            <w:pPr>
              <w:pStyle w:val="6"/>
              <w:spacing w:before="89" w:line="238" w:lineRule="auto"/>
              <w:ind w:left="174"/>
            </w:pPr>
            <w:r>
              <w:rPr>
                <w:spacing w:val="7"/>
              </w:rPr>
              <w:t>总分值</w:t>
            </w:r>
          </w:p>
        </w:tc>
        <w:tc>
          <w:tcPr>
            <w:tcW w:w="710" w:type="dxa"/>
            <w:vAlign w:val="top"/>
          </w:tcPr>
          <w:p w14:paraId="4D099A09">
            <w:pPr>
              <w:pStyle w:val="6"/>
              <w:spacing w:before="89" w:line="238" w:lineRule="auto"/>
              <w:ind w:left="196"/>
            </w:pPr>
            <w:r>
              <w:rPr>
                <w:spacing w:val="7"/>
              </w:rPr>
              <w:t>总得分</w:t>
            </w:r>
          </w:p>
        </w:tc>
        <w:tc>
          <w:tcPr>
            <w:tcW w:w="1495" w:type="dxa"/>
            <w:gridSpan w:val="2"/>
            <w:vAlign w:val="top"/>
          </w:tcPr>
          <w:p w14:paraId="4E850DF7">
            <w:pPr>
              <w:pStyle w:val="6"/>
              <w:spacing w:before="89" w:line="238" w:lineRule="auto"/>
              <w:ind w:left="549"/>
            </w:pPr>
            <w:r>
              <w:rPr>
                <w:spacing w:val="4"/>
              </w:rPr>
              <w:t>自评等级</w:t>
            </w:r>
          </w:p>
        </w:tc>
      </w:tr>
      <w:tr w14:paraId="33651C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6651" w:type="dxa"/>
            <w:gridSpan w:val="8"/>
            <w:vMerge w:val="continue"/>
            <w:tcBorders>
              <w:top w:val="nil"/>
            </w:tcBorders>
            <w:vAlign w:val="top"/>
          </w:tcPr>
          <w:p w14:paraId="33EFFA33">
            <w:pPr>
              <w:rPr>
                <w:rFonts w:ascii="Arial"/>
                <w:sz w:val="21"/>
              </w:rPr>
            </w:pPr>
          </w:p>
        </w:tc>
        <w:tc>
          <w:tcPr>
            <w:tcW w:w="667" w:type="dxa"/>
            <w:vAlign w:val="top"/>
          </w:tcPr>
          <w:p w14:paraId="6327033A">
            <w:pPr>
              <w:pStyle w:val="6"/>
              <w:spacing w:before="113" w:line="139" w:lineRule="exact"/>
              <w:ind w:left="292"/>
            </w:pPr>
            <w:r>
              <w:rPr>
                <w:spacing w:val="3"/>
                <w:position w:val="1"/>
              </w:rPr>
              <w:t>100.00</w:t>
            </w:r>
          </w:p>
        </w:tc>
        <w:tc>
          <w:tcPr>
            <w:tcW w:w="710" w:type="dxa"/>
            <w:vAlign w:val="top"/>
          </w:tcPr>
          <w:p w14:paraId="7C7DEA87">
            <w:pPr>
              <w:pStyle w:val="6"/>
              <w:spacing w:before="113" w:line="139" w:lineRule="exact"/>
              <w:ind w:left="342"/>
            </w:pPr>
            <w:r>
              <w:rPr>
                <w:spacing w:val="3"/>
                <w:position w:val="1"/>
              </w:rPr>
              <w:t>100.00</w:t>
            </w:r>
          </w:p>
        </w:tc>
        <w:tc>
          <w:tcPr>
            <w:tcW w:w="1495" w:type="dxa"/>
            <w:gridSpan w:val="2"/>
            <w:vAlign w:val="top"/>
          </w:tcPr>
          <w:p w14:paraId="3AE55498">
            <w:pPr>
              <w:pStyle w:val="6"/>
              <w:spacing w:before="113" w:line="238" w:lineRule="auto"/>
              <w:ind w:left="697"/>
            </w:pPr>
            <w:r>
              <w:rPr>
                <w:spacing w:val="6"/>
              </w:rPr>
              <w:t>优</w:t>
            </w:r>
          </w:p>
        </w:tc>
      </w:tr>
      <w:tr w14:paraId="6D3DB9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0" w:hRule="atLeast"/>
        </w:trPr>
        <w:tc>
          <w:tcPr>
            <w:tcW w:w="9523" w:type="dxa"/>
            <w:gridSpan w:val="12"/>
            <w:vAlign w:val="top"/>
          </w:tcPr>
          <w:p w14:paraId="1DA46026">
            <w:pPr>
              <w:pStyle w:val="6"/>
              <w:spacing w:before="53" w:line="239" w:lineRule="auto"/>
              <w:ind w:left="22"/>
            </w:pPr>
            <w:r>
              <w:rPr>
                <w:spacing w:val="4"/>
              </w:rPr>
              <w:t>备注</w:t>
            </w:r>
            <w:r>
              <w:rPr>
                <w:spacing w:val="-28"/>
              </w:rPr>
              <w:t xml:space="preserve"> </w:t>
            </w:r>
            <w:r>
              <w:rPr>
                <w:spacing w:val="4"/>
              </w:rPr>
              <w:t>:</w:t>
            </w:r>
          </w:p>
          <w:p w14:paraId="5AC77C19">
            <w:pPr>
              <w:pStyle w:val="6"/>
              <w:spacing w:before="4" w:line="238" w:lineRule="auto"/>
              <w:ind w:left="29"/>
            </w:pPr>
            <w:r>
              <w:rPr>
                <w:spacing w:val="10"/>
              </w:rPr>
              <w:t>1. 一级指标包含产出指标、效益指标、满意度指</w:t>
            </w:r>
            <w:r>
              <w:rPr>
                <w:spacing w:val="9"/>
              </w:rPr>
              <w:t>标，二级指标和三级指标根据项目实际情况设置。</w:t>
            </w:r>
          </w:p>
          <w:p w14:paraId="24191506">
            <w:pPr>
              <w:pStyle w:val="6"/>
              <w:spacing w:before="5" w:line="237" w:lineRule="auto"/>
              <w:ind w:left="22"/>
            </w:pPr>
            <w:r>
              <w:rPr>
                <w:spacing w:val="9"/>
              </w:rPr>
              <w:t>2.当年财政拨款指一般公共预算、</w:t>
            </w:r>
            <w:r>
              <w:rPr>
                <w:spacing w:val="-25"/>
              </w:rPr>
              <w:t xml:space="preserve"> </w:t>
            </w:r>
            <w:r>
              <w:rPr>
                <w:spacing w:val="9"/>
              </w:rPr>
              <w:t>国有资本经营预算、政府性基金预算安排的资金。</w:t>
            </w:r>
          </w:p>
          <w:p w14:paraId="5B498FEF">
            <w:pPr>
              <w:pStyle w:val="6"/>
              <w:spacing w:before="5" w:line="237" w:lineRule="auto"/>
              <w:ind w:left="23"/>
            </w:pPr>
            <w:r>
              <w:rPr>
                <w:spacing w:val="9"/>
              </w:rPr>
              <w:t>3.上年结转资金指上一年一般公共预算、</w:t>
            </w:r>
            <w:r>
              <w:rPr>
                <w:spacing w:val="-19"/>
              </w:rPr>
              <w:t xml:space="preserve"> </w:t>
            </w:r>
            <w:r>
              <w:rPr>
                <w:spacing w:val="9"/>
              </w:rPr>
              <w:t>国有资本经营预算、政府性基金预算安排的结转资金。</w:t>
            </w:r>
          </w:p>
          <w:p w14:paraId="6072DB98">
            <w:pPr>
              <w:pStyle w:val="6"/>
              <w:spacing w:before="6" w:line="238" w:lineRule="auto"/>
              <w:ind w:left="20"/>
            </w:pPr>
            <w:r>
              <w:rPr>
                <w:spacing w:val="9"/>
              </w:rPr>
              <w:t>4.非财政拨款含财政专户管理资金和单位资金等。</w:t>
            </w:r>
          </w:p>
          <w:p w14:paraId="4A9020F9">
            <w:pPr>
              <w:pStyle w:val="6"/>
              <w:spacing w:before="6" w:line="238" w:lineRule="auto"/>
              <w:ind w:left="23"/>
            </w:pPr>
            <w:r>
              <w:rPr>
                <w:spacing w:val="8"/>
              </w:rPr>
              <w:t>5.全年预算数=年初预算数+调整预算(年度新增项目)。</w:t>
            </w:r>
          </w:p>
          <w:p w14:paraId="41586BFA">
            <w:pPr>
              <w:pStyle w:val="6"/>
              <w:spacing w:before="5" w:line="238" w:lineRule="auto"/>
              <w:ind w:left="21"/>
            </w:pPr>
            <w:r>
              <w:rPr>
                <w:spacing w:val="8"/>
              </w:rPr>
              <w:t>6.非财政资金</w:t>
            </w:r>
            <w:r>
              <w:rPr>
                <w:spacing w:val="-29"/>
              </w:rPr>
              <w:t xml:space="preserve"> </w:t>
            </w:r>
            <w:r>
              <w:rPr>
                <w:spacing w:val="8"/>
              </w:rPr>
              <w:t>:请在“其他需要说明的事项</w:t>
            </w:r>
            <w:r>
              <w:rPr>
                <w:spacing w:val="-35"/>
              </w:rPr>
              <w:t xml:space="preserve"> </w:t>
            </w:r>
            <w:r>
              <w:rPr>
                <w:spacing w:val="8"/>
              </w:rPr>
              <w:t>”栏注明资金来源。</w:t>
            </w:r>
          </w:p>
          <w:p w14:paraId="26E13FF9">
            <w:pPr>
              <w:pStyle w:val="6"/>
              <w:spacing w:before="6" w:line="248" w:lineRule="auto"/>
              <w:ind w:left="21" w:right="62" w:firstLine="1"/>
            </w:pPr>
            <w:r>
              <w:rPr>
                <w:spacing w:val="9"/>
              </w:rPr>
              <w:t>7.实际完成值：定性指标，根据指标完成情况分为达成年度指标、部分达成年度指标并具有一定效果、未达成年度指标且效果较差三档，分别按100%-80%(含)、80%-60%(含)、6</w:t>
            </w:r>
            <w:r>
              <w:rPr>
                <w:spacing w:val="8"/>
              </w:rPr>
              <w:t>0%-0%合理确定实际</w:t>
            </w:r>
            <w:r>
              <w:rPr>
                <w:spacing w:val="6"/>
              </w:rPr>
              <w:t>完成值。</w:t>
            </w:r>
          </w:p>
          <w:p w14:paraId="7F757FA6">
            <w:pPr>
              <w:pStyle w:val="6"/>
              <w:spacing w:line="237" w:lineRule="auto"/>
              <w:ind w:left="21"/>
            </w:pPr>
            <w:r>
              <w:rPr>
                <w:spacing w:val="9"/>
              </w:rPr>
              <w:t>8.分值</w:t>
            </w:r>
            <w:r>
              <w:rPr>
                <w:spacing w:val="-29"/>
              </w:rPr>
              <w:t xml:space="preserve"> </w:t>
            </w:r>
            <w:r>
              <w:rPr>
                <w:spacing w:val="9"/>
              </w:rPr>
              <w:t>:原则上预算执行率10分，产出指</w:t>
            </w:r>
            <w:r>
              <w:rPr>
                <w:spacing w:val="8"/>
              </w:rPr>
              <w:t>标总分50分，效益指标总分30分、满意度指标总分10分。</w:t>
            </w:r>
          </w:p>
          <w:p w14:paraId="256B4F34">
            <w:pPr>
              <w:pStyle w:val="6"/>
              <w:spacing w:before="5" w:line="238" w:lineRule="auto"/>
              <w:ind w:left="21"/>
            </w:pPr>
            <w:r>
              <w:rPr>
                <w:spacing w:val="8"/>
              </w:rPr>
              <w:t>9.</w:t>
            </w:r>
            <w:r>
              <w:rPr>
                <w:spacing w:val="-28"/>
              </w:rPr>
              <w:t xml:space="preserve"> </w:t>
            </w:r>
            <w:r>
              <w:rPr>
                <w:spacing w:val="8"/>
              </w:rPr>
              <w:t>自评等级</w:t>
            </w:r>
            <w:r>
              <w:rPr>
                <w:spacing w:val="-28"/>
              </w:rPr>
              <w:t xml:space="preserve"> </w:t>
            </w:r>
            <w:r>
              <w:rPr>
                <w:spacing w:val="8"/>
              </w:rPr>
              <w:t>:划分为4档，</w:t>
            </w:r>
            <w:r>
              <w:rPr>
                <w:spacing w:val="-30"/>
              </w:rPr>
              <w:t xml:space="preserve"> </w:t>
            </w:r>
            <w:r>
              <w:rPr>
                <w:spacing w:val="8"/>
              </w:rPr>
              <w:t>100-90(含)分为优、90-80(</w:t>
            </w:r>
            <w:r>
              <w:rPr>
                <w:spacing w:val="7"/>
              </w:rPr>
              <w:t>含)分为良、80-60(含)分为中、60分以下为差，系统将根据得分情况自动生成自评等级。</w:t>
            </w:r>
          </w:p>
          <w:p w14:paraId="3075FDFA">
            <w:pPr>
              <w:pStyle w:val="6"/>
              <w:spacing w:before="6" w:line="237" w:lineRule="auto"/>
              <w:ind w:left="29"/>
            </w:pPr>
            <w:r>
              <w:rPr>
                <w:spacing w:val="8"/>
              </w:rPr>
              <w:t>10.涉密部门和涉密项目信息不录入本系统。</w:t>
            </w:r>
          </w:p>
        </w:tc>
      </w:tr>
    </w:tbl>
    <w:p w14:paraId="4CD66A46">
      <w:pPr>
        <w:rPr>
          <w:rFonts w:ascii="Arial"/>
          <w:sz w:val="21"/>
        </w:rPr>
      </w:pPr>
    </w:p>
    <w:p w14:paraId="0FF2FDA5">
      <w:pPr>
        <w:rPr>
          <w:rFonts w:ascii="Arial" w:hAnsi="Arial" w:eastAsia="Arial" w:cs="Arial"/>
          <w:sz w:val="21"/>
          <w:szCs w:val="21"/>
        </w:rPr>
        <w:sectPr>
          <w:pgSz w:w="11905" w:h="16837"/>
          <w:pgMar w:top="1431" w:right="1294" w:bottom="0" w:left="1082" w:header="0" w:footer="0" w:gutter="0"/>
          <w:cols w:space="720" w:num="1"/>
        </w:sectPr>
      </w:pPr>
    </w:p>
    <w:p w14:paraId="733B92F8">
      <w:pPr>
        <w:spacing w:line="117" w:lineRule="auto"/>
        <w:rPr>
          <w:rFonts w:ascii="Arial"/>
          <w:sz w:val="2"/>
        </w:rPr>
      </w:pPr>
    </w:p>
    <w:tbl>
      <w:tblPr>
        <w:tblStyle w:val="5"/>
        <w:tblW w:w="956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47"/>
        <w:gridCol w:w="432"/>
        <w:gridCol w:w="1087"/>
        <w:gridCol w:w="1336"/>
        <w:gridCol w:w="794"/>
        <w:gridCol w:w="952"/>
        <w:gridCol w:w="614"/>
        <w:gridCol w:w="789"/>
        <w:gridCol w:w="638"/>
        <w:gridCol w:w="679"/>
        <w:gridCol w:w="1031"/>
        <w:gridCol w:w="762"/>
      </w:tblGrid>
      <w:tr w14:paraId="5FF63E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atLeast"/>
        </w:trPr>
        <w:tc>
          <w:tcPr>
            <w:tcW w:w="9561" w:type="dxa"/>
            <w:gridSpan w:val="12"/>
            <w:vAlign w:val="top"/>
          </w:tcPr>
          <w:p w14:paraId="13FCC640">
            <w:pPr>
              <w:pStyle w:val="6"/>
              <w:spacing w:before="101" w:line="226" w:lineRule="auto"/>
              <w:ind w:left="3993"/>
              <w:rPr>
                <w:sz w:val="17"/>
                <w:szCs w:val="17"/>
              </w:rPr>
            </w:pPr>
            <w:r>
              <w:rPr>
                <w:b/>
                <w:bCs/>
                <w:spacing w:val="4"/>
                <w:sz w:val="17"/>
                <w:szCs w:val="17"/>
              </w:rPr>
              <w:t>项目支出绩效自评表</w:t>
            </w:r>
          </w:p>
        </w:tc>
      </w:tr>
      <w:tr w14:paraId="3E96DF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879" w:type="dxa"/>
            <w:gridSpan w:val="2"/>
            <w:vAlign w:val="top"/>
          </w:tcPr>
          <w:p w14:paraId="5F343FF5">
            <w:pPr>
              <w:pStyle w:val="6"/>
              <w:spacing w:before="84" w:line="230" w:lineRule="auto"/>
              <w:ind w:left="233"/>
            </w:pPr>
            <w:r>
              <w:rPr>
                <w:spacing w:val="4"/>
              </w:rPr>
              <w:t>项目名称</w:t>
            </w:r>
          </w:p>
        </w:tc>
        <w:tc>
          <w:tcPr>
            <w:tcW w:w="8682" w:type="dxa"/>
            <w:gridSpan w:val="10"/>
            <w:vAlign w:val="top"/>
          </w:tcPr>
          <w:p w14:paraId="3E3E5FC8">
            <w:pPr>
              <w:pStyle w:val="6"/>
              <w:spacing w:before="84" w:line="228" w:lineRule="auto"/>
              <w:ind w:left="15"/>
            </w:pPr>
            <w:r>
              <w:rPr>
                <w:spacing w:val="5"/>
              </w:rPr>
              <w:t>农村部分计划生育家庭奖励扶助专项资金</w:t>
            </w:r>
          </w:p>
        </w:tc>
      </w:tr>
      <w:tr w14:paraId="3158F0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879" w:type="dxa"/>
            <w:gridSpan w:val="2"/>
            <w:vAlign w:val="top"/>
          </w:tcPr>
          <w:p w14:paraId="6DFA81E8">
            <w:pPr>
              <w:pStyle w:val="6"/>
              <w:spacing w:before="80" w:line="229" w:lineRule="auto"/>
              <w:ind w:left="232"/>
            </w:pPr>
            <w:r>
              <w:rPr>
                <w:spacing w:val="4"/>
              </w:rPr>
              <w:t>主管部门</w:t>
            </w:r>
          </w:p>
        </w:tc>
        <w:tc>
          <w:tcPr>
            <w:tcW w:w="4783" w:type="dxa"/>
            <w:gridSpan w:val="5"/>
            <w:vAlign w:val="top"/>
          </w:tcPr>
          <w:p w14:paraId="360C9C6C">
            <w:pPr>
              <w:pStyle w:val="6"/>
              <w:spacing w:before="80" w:line="228" w:lineRule="auto"/>
              <w:ind w:left="27"/>
            </w:pPr>
            <w:r>
              <w:rPr>
                <w:spacing w:val="3"/>
              </w:rPr>
              <w:t>曲靖市卫生健康委员会</w:t>
            </w:r>
          </w:p>
        </w:tc>
        <w:tc>
          <w:tcPr>
            <w:tcW w:w="789" w:type="dxa"/>
            <w:vAlign w:val="top"/>
          </w:tcPr>
          <w:p w14:paraId="2A4F4124">
            <w:pPr>
              <w:pStyle w:val="6"/>
              <w:spacing w:before="79" w:line="230" w:lineRule="auto"/>
              <w:ind w:left="193"/>
            </w:pPr>
            <w:r>
              <w:rPr>
                <w:spacing w:val="3"/>
              </w:rPr>
              <w:t>实施单位</w:t>
            </w:r>
          </w:p>
        </w:tc>
        <w:tc>
          <w:tcPr>
            <w:tcW w:w="3110" w:type="dxa"/>
            <w:gridSpan w:val="4"/>
            <w:vAlign w:val="top"/>
          </w:tcPr>
          <w:p w14:paraId="7D1999F2">
            <w:pPr>
              <w:pStyle w:val="6"/>
              <w:spacing w:before="80" w:line="228" w:lineRule="auto"/>
              <w:ind w:left="30"/>
            </w:pPr>
            <w:r>
              <w:rPr>
                <w:spacing w:val="3"/>
              </w:rPr>
              <w:t>曲靖市卫生健康委员会</w:t>
            </w:r>
          </w:p>
        </w:tc>
      </w:tr>
      <w:tr w14:paraId="150F00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879" w:type="dxa"/>
            <w:gridSpan w:val="2"/>
            <w:vMerge w:val="restart"/>
            <w:tcBorders>
              <w:bottom w:val="nil"/>
            </w:tcBorders>
            <w:vAlign w:val="top"/>
          </w:tcPr>
          <w:p w14:paraId="5A8A86DA">
            <w:pPr>
              <w:spacing w:line="277" w:lineRule="auto"/>
              <w:rPr>
                <w:rFonts w:ascii="Arial"/>
                <w:sz w:val="21"/>
              </w:rPr>
            </w:pPr>
          </w:p>
          <w:p w14:paraId="2BD8F751">
            <w:pPr>
              <w:spacing w:line="278" w:lineRule="auto"/>
              <w:rPr>
                <w:rFonts w:ascii="Arial"/>
                <w:sz w:val="21"/>
              </w:rPr>
            </w:pPr>
          </w:p>
          <w:p w14:paraId="7D83354D">
            <w:pPr>
              <w:pStyle w:val="6"/>
              <w:spacing w:before="32" w:line="230" w:lineRule="auto"/>
              <w:ind w:left="127"/>
            </w:pPr>
            <w:r>
              <w:rPr>
                <w:spacing w:val="3"/>
              </w:rPr>
              <w:t>项目资金(元)</w:t>
            </w:r>
          </w:p>
        </w:tc>
        <w:tc>
          <w:tcPr>
            <w:tcW w:w="1087" w:type="dxa"/>
            <w:vAlign w:val="top"/>
          </w:tcPr>
          <w:p w14:paraId="6DA92784">
            <w:pPr>
              <w:spacing w:line="215" w:lineRule="exact"/>
              <w:rPr>
                <w:rFonts w:ascii="Arial"/>
                <w:sz w:val="18"/>
              </w:rPr>
            </w:pPr>
          </w:p>
        </w:tc>
        <w:tc>
          <w:tcPr>
            <w:tcW w:w="2130" w:type="dxa"/>
            <w:gridSpan w:val="2"/>
            <w:vAlign w:val="top"/>
          </w:tcPr>
          <w:p w14:paraId="23303B2E">
            <w:pPr>
              <w:pStyle w:val="6"/>
              <w:spacing w:before="63" w:line="229" w:lineRule="auto"/>
              <w:ind w:left="805"/>
            </w:pPr>
            <w:r>
              <w:rPr>
                <w:spacing w:val="4"/>
              </w:rPr>
              <w:t>年初预算数</w:t>
            </w:r>
          </w:p>
        </w:tc>
        <w:tc>
          <w:tcPr>
            <w:tcW w:w="1566" w:type="dxa"/>
            <w:gridSpan w:val="2"/>
            <w:vAlign w:val="top"/>
          </w:tcPr>
          <w:p w14:paraId="456D2B00">
            <w:pPr>
              <w:pStyle w:val="6"/>
              <w:spacing w:before="63" w:line="229" w:lineRule="auto"/>
              <w:ind w:left="525"/>
            </w:pPr>
            <w:r>
              <w:rPr>
                <w:spacing w:val="4"/>
              </w:rPr>
              <w:t>全年预算数</w:t>
            </w:r>
          </w:p>
        </w:tc>
        <w:tc>
          <w:tcPr>
            <w:tcW w:w="789" w:type="dxa"/>
            <w:vAlign w:val="top"/>
          </w:tcPr>
          <w:p w14:paraId="386CD988">
            <w:pPr>
              <w:pStyle w:val="6"/>
              <w:spacing w:before="63" w:line="229" w:lineRule="auto"/>
              <w:ind w:left="138"/>
            </w:pPr>
            <w:r>
              <w:rPr>
                <w:spacing w:val="4"/>
              </w:rPr>
              <w:t>全年执行数</w:t>
            </w:r>
          </w:p>
        </w:tc>
        <w:tc>
          <w:tcPr>
            <w:tcW w:w="638" w:type="dxa"/>
            <w:vAlign w:val="top"/>
          </w:tcPr>
          <w:p w14:paraId="236BADAF">
            <w:pPr>
              <w:pStyle w:val="6"/>
              <w:spacing w:before="63" w:line="229" w:lineRule="auto"/>
              <w:ind w:left="221"/>
            </w:pPr>
            <w:r>
              <w:rPr>
                <w:spacing w:val="2"/>
              </w:rPr>
              <w:t>分值</w:t>
            </w:r>
          </w:p>
        </w:tc>
        <w:tc>
          <w:tcPr>
            <w:tcW w:w="679" w:type="dxa"/>
            <w:vAlign w:val="top"/>
          </w:tcPr>
          <w:p w14:paraId="3D74262E">
            <w:pPr>
              <w:pStyle w:val="6"/>
              <w:spacing w:before="63" w:line="229" w:lineRule="auto"/>
              <w:ind w:left="189"/>
            </w:pPr>
            <w:r>
              <w:rPr>
                <w:spacing w:val="4"/>
              </w:rPr>
              <w:t>执行率</w:t>
            </w:r>
          </w:p>
        </w:tc>
        <w:tc>
          <w:tcPr>
            <w:tcW w:w="1031" w:type="dxa"/>
            <w:vAlign w:val="top"/>
          </w:tcPr>
          <w:p w14:paraId="13FDFCA4">
            <w:pPr>
              <w:pStyle w:val="6"/>
              <w:spacing w:before="63" w:line="229" w:lineRule="auto"/>
              <w:ind w:left="417"/>
            </w:pPr>
            <w:r>
              <w:rPr>
                <w:spacing w:val="3"/>
              </w:rPr>
              <w:t>得分</w:t>
            </w:r>
          </w:p>
        </w:tc>
        <w:tc>
          <w:tcPr>
            <w:tcW w:w="762" w:type="dxa"/>
            <w:vAlign w:val="top"/>
          </w:tcPr>
          <w:p w14:paraId="10DA1C53">
            <w:pPr>
              <w:pStyle w:val="6"/>
              <w:spacing w:before="63" w:line="230" w:lineRule="auto"/>
              <w:ind w:left="282"/>
            </w:pPr>
            <w:r>
              <w:rPr>
                <w:spacing w:val="2"/>
              </w:rPr>
              <w:t>备注</w:t>
            </w:r>
          </w:p>
        </w:tc>
      </w:tr>
      <w:tr w14:paraId="74FDC4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879" w:type="dxa"/>
            <w:gridSpan w:val="2"/>
            <w:vMerge w:val="continue"/>
            <w:tcBorders>
              <w:top w:val="nil"/>
              <w:bottom w:val="nil"/>
            </w:tcBorders>
            <w:vAlign w:val="top"/>
          </w:tcPr>
          <w:p w14:paraId="29ED0EA0">
            <w:pPr>
              <w:rPr>
                <w:rFonts w:ascii="Arial"/>
                <w:sz w:val="21"/>
              </w:rPr>
            </w:pPr>
          </w:p>
        </w:tc>
        <w:tc>
          <w:tcPr>
            <w:tcW w:w="1087" w:type="dxa"/>
            <w:vAlign w:val="top"/>
          </w:tcPr>
          <w:p w14:paraId="337DFE0C">
            <w:pPr>
              <w:pStyle w:val="6"/>
              <w:spacing w:before="80" w:line="229" w:lineRule="auto"/>
              <w:ind w:left="15"/>
            </w:pPr>
            <w:r>
              <w:rPr>
                <w:spacing w:val="4"/>
              </w:rPr>
              <w:t>年度资金总额</w:t>
            </w:r>
          </w:p>
        </w:tc>
        <w:tc>
          <w:tcPr>
            <w:tcW w:w="2130" w:type="dxa"/>
            <w:gridSpan w:val="2"/>
            <w:vAlign w:val="top"/>
          </w:tcPr>
          <w:p w14:paraId="25D944DB">
            <w:pPr>
              <w:pStyle w:val="6"/>
              <w:spacing w:before="80" w:line="226" w:lineRule="auto"/>
              <w:ind w:left="1435"/>
            </w:pPr>
            <w:r>
              <w:rPr>
                <w:spacing w:val="2"/>
              </w:rPr>
              <w:t>2,160,000.00</w:t>
            </w:r>
          </w:p>
        </w:tc>
        <w:tc>
          <w:tcPr>
            <w:tcW w:w="1566" w:type="dxa"/>
            <w:gridSpan w:val="2"/>
            <w:vAlign w:val="top"/>
          </w:tcPr>
          <w:p w14:paraId="11C7C2A8">
            <w:pPr>
              <w:pStyle w:val="6"/>
              <w:spacing w:before="80" w:line="226" w:lineRule="auto"/>
              <w:ind w:left="872"/>
            </w:pPr>
            <w:r>
              <w:rPr>
                <w:spacing w:val="2"/>
              </w:rPr>
              <w:t>2,075,200.00</w:t>
            </w:r>
          </w:p>
        </w:tc>
        <w:tc>
          <w:tcPr>
            <w:tcW w:w="789" w:type="dxa"/>
            <w:vAlign w:val="top"/>
          </w:tcPr>
          <w:p w14:paraId="6F38EE3A">
            <w:pPr>
              <w:pStyle w:val="6"/>
              <w:spacing w:before="80" w:line="226" w:lineRule="auto"/>
              <w:ind w:left="202"/>
            </w:pPr>
            <w:r>
              <w:rPr>
                <w:spacing w:val="2"/>
              </w:rPr>
              <w:t>319,700.00</w:t>
            </w:r>
          </w:p>
        </w:tc>
        <w:tc>
          <w:tcPr>
            <w:tcW w:w="638" w:type="dxa"/>
            <w:vAlign w:val="top"/>
          </w:tcPr>
          <w:p w14:paraId="2CBC77FF">
            <w:pPr>
              <w:pStyle w:val="6"/>
              <w:spacing w:before="80" w:line="134" w:lineRule="exact"/>
              <w:ind w:left="333"/>
            </w:pPr>
            <w:r>
              <w:rPr>
                <w:position w:val="1"/>
              </w:rPr>
              <w:t>10.00</w:t>
            </w:r>
          </w:p>
        </w:tc>
        <w:tc>
          <w:tcPr>
            <w:tcW w:w="679" w:type="dxa"/>
            <w:vAlign w:val="top"/>
          </w:tcPr>
          <w:p w14:paraId="5BF0FC48">
            <w:pPr>
              <w:pStyle w:val="6"/>
              <w:spacing w:before="80" w:line="134" w:lineRule="exact"/>
              <w:ind w:left="382"/>
            </w:pPr>
            <w:r>
              <w:rPr>
                <w:position w:val="1"/>
              </w:rPr>
              <w:t>15.41</w:t>
            </w:r>
          </w:p>
        </w:tc>
        <w:tc>
          <w:tcPr>
            <w:tcW w:w="1031" w:type="dxa"/>
            <w:vAlign w:val="top"/>
          </w:tcPr>
          <w:p w14:paraId="1667A5E1">
            <w:pPr>
              <w:pStyle w:val="6"/>
              <w:spacing w:before="80" w:line="134" w:lineRule="exact"/>
              <w:ind w:left="768"/>
            </w:pPr>
            <w:r>
              <w:rPr>
                <w:spacing w:val="-1"/>
                <w:position w:val="1"/>
              </w:rPr>
              <w:t>1.54</w:t>
            </w:r>
          </w:p>
        </w:tc>
        <w:tc>
          <w:tcPr>
            <w:tcW w:w="762" w:type="dxa"/>
            <w:vMerge w:val="restart"/>
            <w:tcBorders>
              <w:bottom w:val="nil"/>
            </w:tcBorders>
            <w:vAlign w:val="top"/>
          </w:tcPr>
          <w:p w14:paraId="5339FB39">
            <w:pPr>
              <w:rPr>
                <w:rFonts w:ascii="Arial"/>
                <w:sz w:val="21"/>
              </w:rPr>
            </w:pPr>
          </w:p>
        </w:tc>
      </w:tr>
      <w:tr w14:paraId="154B6C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879" w:type="dxa"/>
            <w:gridSpan w:val="2"/>
            <w:vMerge w:val="continue"/>
            <w:tcBorders>
              <w:top w:val="nil"/>
              <w:bottom w:val="nil"/>
            </w:tcBorders>
            <w:vAlign w:val="top"/>
          </w:tcPr>
          <w:p w14:paraId="1676D2F0">
            <w:pPr>
              <w:rPr>
                <w:rFonts w:ascii="Arial"/>
                <w:sz w:val="21"/>
              </w:rPr>
            </w:pPr>
          </w:p>
        </w:tc>
        <w:tc>
          <w:tcPr>
            <w:tcW w:w="1087" w:type="dxa"/>
            <w:vAlign w:val="top"/>
          </w:tcPr>
          <w:p w14:paraId="5723C412">
            <w:pPr>
              <w:pStyle w:val="6"/>
              <w:spacing w:before="80" w:line="229" w:lineRule="auto"/>
              <w:ind w:left="70"/>
            </w:pPr>
            <w:r>
              <w:rPr>
                <w:spacing w:val="5"/>
              </w:rPr>
              <w:t>其中：当年财政拨款</w:t>
            </w:r>
          </w:p>
        </w:tc>
        <w:tc>
          <w:tcPr>
            <w:tcW w:w="2130" w:type="dxa"/>
            <w:gridSpan w:val="2"/>
            <w:vAlign w:val="top"/>
          </w:tcPr>
          <w:p w14:paraId="36170DFA">
            <w:pPr>
              <w:pStyle w:val="6"/>
              <w:spacing w:before="80" w:line="226" w:lineRule="auto"/>
              <w:ind w:left="1435"/>
            </w:pPr>
            <w:r>
              <w:rPr>
                <w:spacing w:val="2"/>
              </w:rPr>
              <w:t>2,160,000.00</w:t>
            </w:r>
          </w:p>
        </w:tc>
        <w:tc>
          <w:tcPr>
            <w:tcW w:w="1566" w:type="dxa"/>
            <w:gridSpan w:val="2"/>
            <w:vAlign w:val="top"/>
          </w:tcPr>
          <w:p w14:paraId="143BAE3A">
            <w:pPr>
              <w:pStyle w:val="6"/>
              <w:spacing w:before="80" w:line="226" w:lineRule="auto"/>
              <w:ind w:left="872"/>
            </w:pPr>
            <w:r>
              <w:rPr>
                <w:spacing w:val="2"/>
              </w:rPr>
              <w:t>2,075,200.00</w:t>
            </w:r>
          </w:p>
        </w:tc>
        <w:tc>
          <w:tcPr>
            <w:tcW w:w="789" w:type="dxa"/>
            <w:vAlign w:val="top"/>
          </w:tcPr>
          <w:p w14:paraId="086F143B">
            <w:pPr>
              <w:pStyle w:val="6"/>
              <w:spacing w:before="80" w:line="226" w:lineRule="auto"/>
              <w:ind w:left="202"/>
            </w:pPr>
            <w:r>
              <w:rPr>
                <w:spacing w:val="2"/>
              </w:rPr>
              <w:t>319,700.00</w:t>
            </w:r>
          </w:p>
        </w:tc>
        <w:tc>
          <w:tcPr>
            <w:tcW w:w="638" w:type="dxa"/>
            <w:vMerge w:val="restart"/>
            <w:tcBorders>
              <w:bottom w:val="nil"/>
            </w:tcBorders>
            <w:vAlign w:val="top"/>
          </w:tcPr>
          <w:p w14:paraId="267BAD65">
            <w:pPr>
              <w:rPr>
                <w:rFonts w:ascii="Arial"/>
                <w:sz w:val="21"/>
              </w:rPr>
            </w:pPr>
          </w:p>
        </w:tc>
        <w:tc>
          <w:tcPr>
            <w:tcW w:w="679" w:type="dxa"/>
            <w:vAlign w:val="top"/>
          </w:tcPr>
          <w:p w14:paraId="13A21398">
            <w:pPr>
              <w:pStyle w:val="6"/>
              <w:spacing w:before="80" w:line="134" w:lineRule="exact"/>
              <w:ind w:left="382"/>
            </w:pPr>
            <w:r>
              <w:rPr>
                <w:position w:val="1"/>
              </w:rPr>
              <w:t>15.41</w:t>
            </w:r>
          </w:p>
        </w:tc>
        <w:tc>
          <w:tcPr>
            <w:tcW w:w="1031" w:type="dxa"/>
            <w:vMerge w:val="restart"/>
            <w:tcBorders>
              <w:bottom w:val="nil"/>
            </w:tcBorders>
            <w:vAlign w:val="top"/>
          </w:tcPr>
          <w:p w14:paraId="7CADCB2D">
            <w:pPr>
              <w:rPr>
                <w:rFonts w:ascii="Arial"/>
                <w:sz w:val="21"/>
              </w:rPr>
            </w:pPr>
          </w:p>
        </w:tc>
        <w:tc>
          <w:tcPr>
            <w:tcW w:w="762" w:type="dxa"/>
            <w:vMerge w:val="continue"/>
            <w:tcBorders>
              <w:top w:val="nil"/>
              <w:bottom w:val="nil"/>
            </w:tcBorders>
            <w:vAlign w:val="top"/>
          </w:tcPr>
          <w:p w14:paraId="32FD90A0">
            <w:pPr>
              <w:rPr>
                <w:rFonts w:ascii="Arial"/>
                <w:sz w:val="21"/>
              </w:rPr>
            </w:pPr>
          </w:p>
        </w:tc>
      </w:tr>
      <w:tr w14:paraId="208E89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879" w:type="dxa"/>
            <w:gridSpan w:val="2"/>
            <w:vMerge w:val="continue"/>
            <w:tcBorders>
              <w:top w:val="nil"/>
              <w:bottom w:val="nil"/>
            </w:tcBorders>
            <w:vAlign w:val="top"/>
          </w:tcPr>
          <w:p w14:paraId="0F08DB3B">
            <w:pPr>
              <w:rPr>
                <w:rFonts w:ascii="Arial"/>
                <w:sz w:val="21"/>
              </w:rPr>
            </w:pPr>
          </w:p>
        </w:tc>
        <w:tc>
          <w:tcPr>
            <w:tcW w:w="1087" w:type="dxa"/>
            <w:vAlign w:val="top"/>
          </w:tcPr>
          <w:p w14:paraId="17C24D12">
            <w:pPr>
              <w:pStyle w:val="6"/>
              <w:spacing w:before="80" w:line="229" w:lineRule="auto"/>
              <w:ind w:left="16"/>
            </w:pPr>
            <w:r>
              <w:rPr>
                <w:spacing w:val="4"/>
              </w:rPr>
              <w:t>上年结转资金</w:t>
            </w:r>
          </w:p>
        </w:tc>
        <w:tc>
          <w:tcPr>
            <w:tcW w:w="2130" w:type="dxa"/>
            <w:gridSpan w:val="2"/>
            <w:vAlign w:val="top"/>
          </w:tcPr>
          <w:p w14:paraId="1E93C6DF">
            <w:pPr>
              <w:rPr>
                <w:rFonts w:ascii="Arial"/>
                <w:sz w:val="21"/>
              </w:rPr>
            </w:pPr>
          </w:p>
        </w:tc>
        <w:tc>
          <w:tcPr>
            <w:tcW w:w="1566" w:type="dxa"/>
            <w:gridSpan w:val="2"/>
            <w:vAlign w:val="top"/>
          </w:tcPr>
          <w:p w14:paraId="2CC828E3">
            <w:pPr>
              <w:rPr>
                <w:rFonts w:ascii="Arial"/>
                <w:sz w:val="21"/>
              </w:rPr>
            </w:pPr>
          </w:p>
        </w:tc>
        <w:tc>
          <w:tcPr>
            <w:tcW w:w="789" w:type="dxa"/>
            <w:vAlign w:val="top"/>
          </w:tcPr>
          <w:p w14:paraId="31D5F3B4">
            <w:pPr>
              <w:rPr>
                <w:rFonts w:ascii="Arial"/>
                <w:sz w:val="21"/>
              </w:rPr>
            </w:pPr>
          </w:p>
        </w:tc>
        <w:tc>
          <w:tcPr>
            <w:tcW w:w="638" w:type="dxa"/>
            <w:vMerge w:val="continue"/>
            <w:tcBorders>
              <w:top w:val="nil"/>
              <w:bottom w:val="nil"/>
            </w:tcBorders>
            <w:vAlign w:val="top"/>
          </w:tcPr>
          <w:p w14:paraId="22A5E709">
            <w:pPr>
              <w:rPr>
                <w:rFonts w:ascii="Arial"/>
                <w:sz w:val="21"/>
              </w:rPr>
            </w:pPr>
          </w:p>
        </w:tc>
        <w:tc>
          <w:tcPr>
            <w:tcW w:w="679" w:type="dxa"/>
            <w:vAlign w:val="top"/>
          </w:tcPr>
          <w:p w14:paraId="29A625B8">
            <w:pPr>
              <w:rPr>
                <w:rFonts w:ascii="Arial"/>
                <w:sz w:val="21"/>
              </w:rPr>
            </w:pPr>
          </w:p>
        </w:tc>
        <w:tc>
          <w:tcPr>
            <w:tcW w:w="1031" w:type="dxa"/>
            <w:vMerge w:val="continue"/>
            <w:tcBorders>
              <w:top w:val="nil"/>
              <w:bottom w:val="nil"/>
            </w:tcBorders>
            <w:vAlign w:val="top"/>
          </w:tcPr>
          <w:p w14:paraId="4DF94C63">
            <w:pPr>
              <w:rPr>
                <w:rFonts w:ascii="Arial"/>
                <w:sz w:val="21"/>
              </w:rPr>
            </w:pPr>
          </w:p>
        </w:tc>
        <w:tc>
          <w:tcPr>
            <w:tcW w:w="762" w:type="dxa"/>
            <w:vMerge w:val="continue"/>
            <w:tcBorders>
              <w:top w:val="nil"/>
              <w:bottom w:val="nil"/>
            </w:tcBorders>
            <w:vAlign w:val="top"/>
          </w:tcPr>
          <w:p w14:paraId="3F567D10">
            <w:pPr>
              <w:rPr>
                <w:rFonts w:ascii="Arial"/>
                <w:sz w:val="21"/>
              </w:rPr>
            </w:pPr>
          </w:p>
        </w:tc>
      </w:tr>
      <w:tr w14:paraId="3A2B9C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879" w:type="dxa"/>
            <w:gridSpan w:val="2"/>
            <w:vMerge w:val="continue"/>
            <w:tcBorders>
              <w:top w:val="nil"/>
            </w:tcBorders>
            <w:vAlign w:val="top"/>
          </w:tcPr>
          <w:p w14:paraId="7A9F913E">
            <w:pPr>
              <w:rPr>
                <w:rFonts w:ascii="Arial"/>
                <w:sz w:val="21"/>
              </w:rPr>
            </w:pPr>
          </w:p>
        </w:tc>
        <w:tc>
          <w:tcPr>
            <w:tcW w:w="1087" w:type="dxa"/>
            <w:vAlign w:val="top"/>
          </w:tcPr>
          <w:p w14:paraId="7420746E">
            <w:pPr>
              <w:pStyle w:val="6"/>
              <w:spacing w:before="80" w:line="229" w:lineRule="auto"/>
              <w:ind w:left="283"/>
            </w:pPr>
            <w:r>
              <w:rPr>
                <w:spacing w:val="4"/>
              </w:rPr>
              <w:t>非财政拨款</w:t>
            </w:r>
          </w:p>
        </w:tc>
        <w:tc>
          <w:tcPr>
            <w:tcW w:w="2130" w:type="dxa"/>
            <w:gridSpan w:val="2"/>
            <w:vAlign w:val="top"/>
          </w:tcPr>
          <w:p w14:paraId="05CADE5D">
            <w:pPr>
              <w:rPr>
                <w:rFonts w:ascii="Arial"/>
                <w:sz w:val="21"/>
              </w:rPr>
            </w:pPr>
          </w:p>
        </w:tc>
        <w:tc>
          <w:tcPr>
            <w:tcW w:w="1566" w:type="dxa"/>
            <w:gridSpan w:val="2"/>
            <w:vAlign w:val="top"/>
          </w:tcPr>
          <w:p w14:paraId="42E7BFAF">
            <w:pPr>
              <w:rPr>
                <w:rFonts w:ascii="Arial"/>
                <w:sz w:val="21"/>
              </w:rPr>
            </w:pPr>
          </w:p>
        </w:tc>
        <w:tc>
          <w:tcPr>
            <w:tcW w:w="789" w:type="dxa"/>
            <w:vAlign w:val="top"/>
          </w:tcPr>
          <w:p w14:paraId="0BE48A5A">
            <w:pPr>
              <w:rPr>
                <w:rFonts w:ascii="Arial"/>
                <w:sz w:val="21"/>
              </w:rPr>
            </w:pPr>
          </w:p>
        </w:tc>
        <w:tc>
          <w:tcPr>
            <w:tcW w:w="638" w:type="dxa"/>
            <w:vMerge w:val="continue"/>
            <w:tcBorders>
              <w:top w:val="nil"/>
            </w:tcBorders>
            <w:vAlign w:val="top"/>
          </w:tcPr>
          <w:p w14:paraId="3DC448F5">
            <w:pPr>
              <w:rPr>
                <w:rFonts w:ascii="Arial"/>
                <w:sz w:val="21"/>
              </w:rPr>
            </w:pPr>
          </w:p>
        </w:tc>
        <w:tc>
          <w:tcPr>
            <w:tcW w:w="679" w:type="dxa"/>
            <w:vAlign w:val="top"/>
          </w:tcPr>
          <w:p w14:paraId="42689E0D">
            <w:pPr>
              <w:rPr>
                <w:rFonts w:ascii="Arial"/>
                <w:sz w:val="21"/>
              </w:rPr>
            </w:pPr>
          </w:p>
        </w:tc>
        <w:tc>
          <w:tcPr>
            <w:tcW w:w="1031" w:type="dxa"/>
            <w:vMerge w:val="continue"/>
            <w:tcBorders>
              <w:top w:val="nil"/>
            </w:tcBorders>
            <w:vAlign w:val="top"/>
          </w:tcPr>
          <w:p w14:paraId="293D9EF0">
            <w:pPr>
              <w:rPr>
                <w:rFonts w:ascii="Arial"/>
                <w:sz w:val="21"/>
              </w:rPr>
            </w:pPr>
          </w:p>
        </w:tc>
        <w:tc>
          <w:tcPr>
            <w:tcW w:w="762" w:type="dxa"/>
            <w:vMerge w:val="continue"/>
            <w:tcBorders>
              <w:top w:val="nil"/>
            </w:tcBorders>
            <w:vAlign w:val="top"/>
          </w:tcPr>
          <w:p w14:paraId="29966F1F">
            <w:pPr>
              <w:rPr>
                <w:rFonts w:ascii="Arial"/>
                <w:sz w:val="21"/>
              </w:rPr>
            </w:pPr>
          </w:p>
        </w:tc>
      </w:tr>
      <w:tr w14:paraId="5511AA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8" w:hRule="atLeast"/>
        </w:trPr>
        <w:tc>
          <w:tcPr>
            <w:tcW w:w="447" w:type="dxa"/>
            <w:vMerge w:val="restart"/>
            <w:tcBorders>
              <w:bottom w:val="nil"/>
            </w:tcBorders>
            <w:vAlign w:val="top"/>
          </w:tcPr>
          <w:p w14:paraId="46A8FE36">
            <w:pPr>
              <w:spacing w:line="467" w:lineRule="auto"/>
              <w:rPr>
                <w:rFonts w:ascii="Arial"/>
                <w:sz w:val="21"/>
              </w:rPr>
            </w:pPr>
          </w:p>
          <w:p w14:paraId="07DED3F3">
            <w:pPr>
              <w:pStyle w:val="6"/>
              <w:spacing w:before="33"/>
              <w:ind w:left="123" w:right="113" w:hanging="2"/>
              <w:jc w:val="both"/>
            </w:pPr>
            <w:r>
              <w:rPr>
                <w:spacing w:val="3"/>
              </w:rPr>
              <w:t>年度</w:t>
            </w:r>
            <w:r>
              <w:rPr>
                <w:spacing w:val="1"/>
              </w:rPr>
              <w:t>总体目标</w:t>
            </w:r>
          </w:p>
        </w:tc>
        <w:tc>
          <w:tcPr>
            <w:tcW w:w="5215" w:type="dxa"/>
            <w:gridSpan w:val="6"/>
            <w:vAlign w:val="top"/>
          </w:tcPr>
          <w:p w14:paraId="622180A6">
            <w:pPr>
              <w:pStyle w:val="6"/>
              <w:spacing w:before="66" w:line="230" w:lineRule="auto"/>
              <w:ind w:left="2401"/>
            </w:pPr>
            <w:r>
              <w:rPr>
                <w:spacing w:val="4"/>
              </w:rPr>
              <w:t>预期目标</w:t>
            </w:r>
          </w:p>
        </w:tc>
        <w:tc>
          <w:tcPr>
            <w:tcW w:w="3899" w:type="dxa"/>
            <w:gridSpan w:val="5"/>
            <w:vAlign w:val="top"/>
          </w:tcPr>
          <w:p w14:paraId="11CC7746">
            <w:pPr>
              <w:pStyle w:val="6"/>
              <w:spacing w:before="66" w:line="229" w:lineRule="auto"/>
              <w:ind w:left="1640"/>
            </w:pPr>
            <w:r>
              <w:rPr>
                <w:spacing w:val="4"/>
              </w:rPr>
              <w:t>实际完成情况</w:t>
            </w:r>
          </w:p>
        </w:tc>
      </w:tr>
      <w:tr w14:paraId="774F91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7" w:hRule="atLeast"/>
        </w:trPr>
        <w:tc>
          <w:tcPr>
            <w:tcW w:w="447" w:type="dxa"/>
            <w:vMerge w:val="continue"/>
            <w:tcBorders>
              <w:top w:val="nil"/>
            </w:tcBorders>
            <w:vAlign w:val="top"/>
          </w:tcPr>
          <w:p w14:paraId="5B414DD8">
            <w:pPr>
              <w:rPr>
                <w:rFonts w:ascii="Arial"/>
                <w:sz w:val="21"/>
              </w:rPr>
            </w:pPr>
          </w:p>
        </w:tc>
        <w:tc>
          <w:tcPr>
            <w:tcW w:w="5215" w:type="dxa"/>
            <w:gridSpan w:val="6"/>
            <w:vAlign w:val="top"/>
          </w:tcPr>
          <w:p w14:paraId="42EDA649">
            <w:pPr>
              <w:pStyle w:val="6"/>
              <w:spacing w:before="66" w:line="237" w:lineRule="auto"/>
              <w:ind w:left="15" w:right="24" w:firstLine="7"/>
            </w:pPr>
            <w:r>
              <w:rPr>
                <w:spacing w:val="5"/>
              </w:rPr>
              <w:t>1.2023年对应享受奖励与扶助政策的人员，100%进行资格认定，1</w:t>
            </w:r>
            <w:r>
              <w:rPr>
                <w:spacing w:val="4"/>
              </w:rPr>
              <w:t>000%建立完善基本的信息档案，做到及时足额</w:t>
            </w:r>
            <w:r>
              <w:rPr>
                <w:spacing w:val="5"/>
              </w:rPr>
              <w:t>发放奖励与扶助资金。2.实施计划生育家庭特别扶助制度，缓解计划生育困难家庭在生产、生活、医疗和养老等方面的特殊困难，保障和改善民生，促进社会的和谐与稳定。3.失独家庭一次性抚慰金标准为每年5000元/户，</w:t>
            </w:r>
          </w:p>
          <w:p w14:paraId="613EB441">
            <w:pPr>
              <w:pStyle w:val="6"/>
              <w:spacing w:line="228" w:lineRule="auto"/>
              <w:ind w:left="17"/>
            </w:pPr>
            <w:r>
              <w:rPr>
                <w:spacing w:val="5"/>
              </w:rPr>
              <w:t>离婚的单亲家庭2500元/人，丧偶的单亲家庭5000元/人。4.部分计划生育家庭</w:t>
            </w:r>
            <w:r>
              <w:rPr>
                <w:rFonts w:hint="eastAsia"/>
                <w:spacing w:val="5"/>
                <w:lang w:eastAsia="zh-CN"/>
              </w:rPr>
              <w:t>城乡居民基本医疗保险</w:t>
            </w:r>
            <w:r>
              <w:rPr>
                <w:spacing w:val="4"/>
              </w:rPr>
              <w:t>费用资助标准</w:t>
            </w:r>
          </w:p>
          <w:p w14:paraId="5F3F1347">
            <w:pPr>
              <w:pStyle w:val="6"/>
              <w:spacing w:before="2" w:line="239" w:lineRule="auto"/>
              <w:ind w:left="15" w:right="24"/>
            </w:pPr>
            <w:r>
              <w:rPr>
                <w:spacing w:val="5"/>
              </w:rPr>
              <w:t>为：计划生育特殊家庭对象享受全额资助，其他对象按定额180元补助。5.农业人口独生子女教育奖励补助资金标准为：小学生每人每学年奖励160元；初中生每人每学年奖励260元；考取高中阶段学校的，一次性发放奖学金1000元；考取国民教育全日制大专的，一次性发放奖学金1200元；考取国民教育全日制本科的，一次性发放奖学</w:t>
            </w:r>
            <w:r>
              <w:rPr>
                <w:spacing w:val="2"/>
              </w:rPr>
              <w:t>金2000元。</w:t>
            </w:r>
          </w:p>
        </w:tc>
        <w:tc>
          <w:tcPr>
            <w:tcW w:w="3899" w:type="dxa"/>
            <w:gridSpan w:val="5"/>
            <w:vAlign w:val="top"/>
          </w:tcPr>
          <w:p w14:paraId="70F24A58">
            <w:pPr>
              <w:pStyle w:val="6"/>
              <w:spacing w:before="195" w:line="237" w:lineRule="auto"/>
              <w:ind w:left="19" w:right="76"/>
              <w:jc w:val="both"/>
            </w:pPr>
            <w:r>
              <w:rPr>
                <w:spacing w:val="5"/>
              </w:rPr>
              <w:t>对应享受奖励扶助政策的人员，全部进行资格认定，并建立完善基本的信息档案，做到及时足额发放奖励扶助资金，对不符合享受的对象应退尽退。农村部分计划生育家庭奖励扶助资金，用于解决农村独生子女家庭的养老、医保、就学等问题，提高家庭发展能力。实施计划生育奖励扶助制度，及时发放计划生育奖励扶助资金，起到了保障和改善民生，促进社会和谐稳定的作用。</w:t>
            </w:r>
            <w:r>
              <w:rPr>
                <w:spacing w:val="-29"/>
              </w:rPr>
              <w:t xml:space="preserve"> </w:t>
            </w:r>
            <w:r>
              <w:rPr>
                <w:spacing w:val="4"/>
              </w:rPr>
              <w:t>曲靖市2025年农村部分计划生</w:t>
            </w:r>
            <w:r>
              <w:rPr>
                <w:spacing w:val="5"/>
              </w:rPr>
              <w:t>育家庭奖励扶助专项资金项目年初目标基本完成，各项绩效指标已达标。</w:t>
            </w:r>
          </w:p>
        </w:tc>
      </w:tr>
      <w:tr w14:paraId="314502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9561" w:type="dxa"/>
            <w:gridSpan w:val="12"/>
            <w:vAlign w:val="top"/>
          </w:tcPr>
          <w:p w14:paraId="430CA9F1">
            <w:pPr>
              <w:rPr>
                <w:rFonts w:ascii="Arial"/>
                <w:sz w:val="21"/>
              </w:rPr>
            </w:pPr>
          </w:p>
        </w:tc>
      </w:tr>
      <w:tr w14:paraId="74593E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9561" w:type="dxa"/>
            <w:gridSpan w:val="12"/>
            <w:vAlign w:val="top"/>
          </w:tcPr>
          <w:p w14:paraId="5252EE56">
            <w:pPr>
              <w:pStyle w:val="6"/>
              <w:spacing w:before="81" w:line="230" w:lineRule="auto"/>
              <w:ind w:left="4074"/>
              <w:rPr>
                <w:sz w:val="15"/>
                <w:szCs w:val="15"/>
              </w:rPr>
            </w:pPr>
            <w:r>
              <w:rPr>
                <w:b/>
                <w:bCs/>
                <w:spacing w:val="6"/>
                <w:sz w:val="15"/>
                <w:szCs w:val="15"/>
              </w:rPr>
              <w:t>项目支出绩效指标表</w:t>
            </w:r>
          </w:p>
        </w:tc>
      </w:tr>
      <w:tr w14:paraId="1CC8E3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302" w:type="dxa"/>
            <w:gridSpan w:val="4"/>
            <w:vAlign w:val="top"/>
          </w:tcPr>
          <w:p w14:paraId="6BA0C270">
            <w:pPr>
              <w:pStyle w:val="6"/>
              <w:spacing w:before="89" w:line="230" w:lineRule="auto"/>
              <w:ind w:left="1445"/>
            </w:pPr>
            <w:r>
              <w:rPr>
                <w:spacing w:val="4"/>
              </w:rPr>
              <w:t>绩效指标</w:t>
            </w:r>
          </w:p>
        </w:tc>
        <w:tc>
          <w:tcPr>
            <w:tcW w:w="2360" w:type="dxa"/>
            <w:gridSpan w:val="3"/>
            <w:vAlign w:val="top"/>
          </w:tcPr>
          <w:p w14:paraId="3B386FCB">
            <w:pPr>
              <w:pStyle w:val="6"/>
              <w:spacing w:before="89" w:line="229" w:lineRule="auto"/>
              <w:ind w:left="895"/>
            </w:pPr>
            <w:r>
              <w:rPr>
                <w:spacing w:val="4"/>
              </w:rPr>
              <w:t>年度指标值</w:t>
            </w:r>
          </w:p>
        </w:tc>
        <w:tc>
          <w:tcPr>
            <w:tcW w:w="3899" w:type="dxa"/>
            <w:gridSpan w:val="5"/>
            <w:vAlign w:val="top"/>
          </w:tcPr>
          <w:p w14:paraId="6F5787AE">
            <w:pPr>
              <w:pStyle w:val="6"/>
              <w:spacing w:before="89" w:line="229" w:lineRule="auto"/>
              <w:ind w:left="1639"/>
            </w:pPr>
            <w:r>
              <w:rPr>
                <w:spacing w:val="4"/>
              </w:rPr>
              <w:t>指标完成情况</w:t>
            </w:r>
          </w:p>
        </w:tc>
      </w:tr>
      <w:tr w14:paraId="1C95DB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879" w:type="dxa"/>
            <w:gridSpan w:val="2"/>
            <w:vAlign w:val="top"/>
          </w:tcPr>
          <w:p w14:paraId="056C7A39">
            <w:pPr>
              <w:pStyle w:val="6"/>
              <w:spacing w:before="74" w:line="230" w:lineRule="auto"/>
              <w:ind w:left="233"/>
            </w:pPr>
            <w:r>
              <w:rPr>
                <w:spacing w:val="4"/>
              </w:rPr>
              <w:t>一级指标</w:t>
            </w:r>
          </w:p>
        </w:tc>
        <w:tc>
          <w:tcPr>
            <w:tcW w:w="1087" w:type="dxa"/>
            <w:vAlign w:val="top"/>
          </w:tcPr>
          <w:p w14:paraId="747960C4">
            <w:pPr>
              <w:pStyle w:val="6"/>
              <w:spacing w:before="74" w:line="230" w:lineRule="auto"/>
              <w:ind w:left="336"/>
            </w:pPr>
            <w:r>
              <w:rPr>
                <w:spacing w:val="4"/>
              </w:rPr>
              <w:t>二级指标</w:t>
            </w:r>
          </w:p>
        </w:tc>
        <w:tc>
          <w:tcPr>
            <w:tcW w:w="1336" w:type="dxa"/>
            <w:vAlign w:val="top"/>
          </w:tcPr>
          <w:p w14:paraId="490A0D14">
            <w:pPr>
              <w:pStyle w:val="6"/>
              <w:spacing w:before="74" w:line="230" w:lineRule="auto"/>
              <w:ind w:left="459"/>
            </w:pPr>
            <w:r>
              <w:rPr>
                <w:spacing w:val="4"/>
              </w:rPr>
              <w:t>三级指标</w:t>
            </w:r>
          </w:p>
        </w:tc>
        <w:tc>
          <w:tcPr>
            <w:tcW w:w="794" w:type="dxa"/>
            <w:vAlign w:val="top"/>
          </w:tcPr>
          <w:p w14:paraId="369E5980">
            <w:pPr>
              <w:pStyle w:val="6"/>
              <w:spacing w:before="74" w:line="230" w:lineRule="auto"/>
              <w:ind w:left="190"/>
            </w:pPr>
            <w:r>
              <w:rPr>
                <w:spacing w:val="4"/>
              </w:rPr>
              <w:t>指标性质</w:t>
            </w:r>
          </w:p>
        </w:tc>
        <w:tc>
          <w:tcPr>
            <w:tcW w:w="952" w:type="dxa"/>
            <w:vAlign w:val="top"/>
          </w:tcPr>
          <w:p w14:paraId="35FC0B88">
            <w:pPr>
              <w:pStyle w:val="6"/>
              <w:spacing w:before="74" w:line="229" w:lineRule="auto"/>
              <w:ind w:left="322"/>
            </w:pPr>
            <w:r>
              <w:rPr>
                <w:spacing w:val="3"/>
              </w:rPr>
              <w:t>指标值</w:t>
            </w:r>
          </w:p>
        </w:tc>
        <w:tc>
          <w:tcPr>
            <w:tcW w:w="614" w:type="dxa"/>
            <w:vAlign w:val="top"/>
          </w:tcPr>
          <w:p w14:paraId="15BC9A8E">
            <w:pPr>
              <w:pStyle w:val="6"/>
              <w:spacing w:before="74" w:line="230" w:lineRule="auto"/>
              <w:ind w:left="100"/>
            </w:pPr>
            <w:r>
              <w:rPr>
                <w:spacing w:val="4"/>
              </w:rPr>
              <w:t>度量单位</w:t>
            </w:r>
          </w:p>
        </w:tc>
        <w:tc>
          <w:tcPr>
            <w:tcW w:w="789" w:type="dxa"/>
            <w:vAlign w:val="top"/>
          </w:tcPr>
          <w:p w14:paraId="06856222">
            <w:pPr>
              <w:pStyle w:val="6"/>
              <w:spacing w:before="74" w:line="229" w:lineRule="auto"/>
              <w:ind w:left="140"/>
            </w:pPr>
            <w:r>
              <w:rPr>
                <w:spacing w:val="4"/>
              </w:rPr>
              <w:t>实际完成值</w:t>
            </w:r>
          </w:p>
        </w:tc>
        <w:tc>
          <w:tcPr>
            <w:tcW w:w="638" w:type="dxa"/>
            <w:vAlign w:val="top"/>
          </w:tcPr>
          <w:p w14:paraId="350221FA">
            <w:pPr>
              <w:pStyle w:val="6"/>
              <w:spacing w:before="74" w:line="229" w:lineRule="auto"/>
              <w:ind w:left="221"/>
            </w:pPr>
            <w:r>
              <w:rPr>
                <w:spacing w:val="2"/>
              </w:rPr>
              <w:t>分值</w:t>
            </w:r>
          </w:p>
        </w:tc>
        <w:tc>
          <w:tcPr>
            <w:tcW w:w="679" w:type="dxa"/>
            <w:vAlign w:val="top"/>
          </w:tcPr>
          <w:p w14:paraId="7441F419">
            <w:pPr>
              <w:pStyle w:val="6"/>
              <w:spacing w:before="74" w:line="229" w:lineRule="auto"/>
              <w:ind w:left="242"/>
            </w:pPr>
            <w:r>
              <w:rPr>
                <w:spacing w:val="3"/>
              </w:rPr>
              <w:t>得分</w:t>
            </w:r>
          </w:p>
        </w:tc>
        <w:tc>
          <w:tcPr>
            <w:tcW w:w="1793" w:type="dxa"/>
            <w:gridSpan w:val="2"/>
            <w:vAlign w:val="top"/>
          </w:tcPr>
          <w:p w14:paraId="00BFD3C7">
            <w:pPr>
              <w:pStyle w:val="6"/>
              <w:spacing w:before="74" w:line="229" w:lineRule="auto"/>
              <w:ind w:left="321"/>
            </w:pPr>
            <w:r>
              <w:rPr>
                <w:spacing w:val="5"/>
              </w:rPr>
              <w:t>偏差原因分析及改进措施</w:t>
            </w:r>
          </w:p>
        </w:tc>
      </w:tr>
      <w:tr w14:paraId="16C708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879" w:type="dxa"/>
            <w:gridSpan w:val="2"/>
            <w:vAlign w:val="top"/>
          </w:tcPr>
          <w:p w14:paraId="40192543">
            <w:pPr>
              <w:rPr>
                <w:rFonts w:ascii="Arial"/>
                <w:sz w:val="21"/>
              </w:rPr>
            </w:pPr>
          </w:p>
        </w:tc>
        <w:tc>
          <w:tcPr>
            <w:tcW w:w="1087" w:type="dxa"/>
            <w:vAlign w:val="top"/>
          </w:tcPr>
          <w:p w14:paraId="5621603E">
            <w:pPr>
              <w:rPr>
                <w:rFonts w:ascii="Arial"/>
                <w:sz w:val="21"/>
              </w:rPr>
            </w:pPr>
          </w:p>
        </w:tc>
        <w:tc>
          <w:tcPr>
            <w:tcW w:w="1336" w:type="dxa"/>
            <w:vAlign w:val="top"/>
          </w:tcPr>
          <w:p w14:paraId="7583906D">
            <w:pPr>
              <w:rPr>
                <w:rFonts w:ascii="Arial"/>
                <w:sz w:val="21"/>
              </w:rPr>
            </w:pPr>
          </w:p>
        </w:tc>
        <w:tc>
          <w:tcPr>
            <w:tcW w:w="794" w:type="dxa"/>
            <w:vAlign w:val="top"/>
          </w:tcPr>
          <w:p w14:paraId="0946B1D0">
            <w:pPr>
              <w:rPr>
                <w:rFonts w:ascii="Arial"/>
                <w:sz w:val="21"/>
              </w:rPr>
            </w:pPr>
          </w:p>
        </w:tc>
        <w:tc>
          <w:tcPr>
            <w:tcW w:w="952" w:type="dxa"/>
            <w:vAlign w:val="top"/>
          </w:tcPr>
          <w:p w14:paraId="08C7F74B">
            <w:pPr>
              <w:rPr>
                <w:rFonts w:ascii="Arial"/>
                <w:sz w:val="21"/>
              </w:rPr>
            </w:pPr>
          </w:p>
        </w:tc>
        <w:tc>
          <w:tcPr>
            <w:tcW w:w="614" w:type="dxa"/>
            <w:vAlign w:val="top"/>
          </w:tcPr>
          <w:p w14:paraId="4F13AB24">
            <w:pPr>
              <w:rPr>
                <w:rFonts w:ascii="Arial"/>
                <w:sz w:val="21"/>
              </w:rPr>
            </w:pPr>
          </w:p>
        </w:tc>
        <w:tc>
          <w:tcPr>
            <w:tcW w:w="789" w:type="dxa"/>
            <w:vAlign w:val="top"/>
          </w:tcPr>
          <w:p w14:paraId="3D8EADAC">
            <w:pPr>
              <w:rPr>
                <w:rFonts w:ascii="Arial"/>
                <w:sz w:val="21"/>
              </w:rPr>
            </w:pPr>
          </w:p>
        </w:tc>
        <w:tc>
          <w:tcPr>
            <w:tcW w:w="638" w:type="dxa"/>
            <w:vAlign w:val="top"/>
          </w:tcPr>
          <w:p w14:paraId="3A312B7B">
            <w:pPr>
              <w:pStyle w:val="6"/>
              <w:spacing w:before="118" w:line="134" w:lineRule="exact"/>
              <w:ind w:left="299"/>
            </w:pPr>
            <w:r>
              <w:rPr>
                <w:spacing w:val="1"/>
                <w:position w:val="1"/>
              </w:rPr>
              <w:t>90.00</w:t>
            </w:r>
          </w:p>
        </w:tc>
        <w:tc>
          <w:tcPr>
            <w:tcW w:w="679" w:type="dxa"/>
            <w:vAlign w:val="top"/>
          </w:tcPr>
          <w:p w14:paraId="24DDEAC7">
            <w:pPr>
              <w:pStyle w:val="6"/>
              <w:spacing w:before="118" w:line="134" w:lineRule="exact"/>
              <w:ind w:left="348"/>
            </w:pPr>
            <w:r>
              <w:rPr>
                <w:spacing w:val="1"/>
                <w:position w:val="1"/>
              </w:rPr>
              <w:t>90.00</w:t>
            </w:r>
          </w:p>
        </w:tc>
        <w:tc>
          <w:tcPr>
            <w:tcW w:w="1793" w:type="dxa"/>
            <w:gridSpan w:val="2"/>
            <w:vAlign w:val="top"/>
          </w:tcPr>
          <w:p w14:paraId="5C529D9A">
            <w:pPr>
              <w:rPr>
                <w:rFonts w:ascii="Arial"/>
                <w:sz w:val="21"/>
              </w:rPr>
            </w:pPr>
          </w:p>
        </w:tc>
      </w:tr>
      <w:tr w14:paraId="40D5AD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879" w:type="dxa"/>
            <w:gridSpan w:val="2"/>
            <w:vAlign w:val="top"/>
          </w:tcPr>
          <w:p w14:paraId="5A369E8F">
            <w:pPr>
              <w:pStyle w:val="6"/>
              <w:spacing w:before="117" w:line="229" w:lineRule="auto"/>
              <w:ind w:left="18"/>
            </w:pPr>
            <w:r>
              <w:rPr>
                <w:spacing w:val="4"/>
              </w:rPr>
              <w:t>产出指标</w:t>
            </w:r>
          </w:p>
        </w:tc>
        <w:tc>
          <w:tcPr>
            <w:tcW w:w="1087" w:type="dxa"/>
            <w:vAlign w:val="top"/>
          </w:tcPr>
          <w:p w14:paraId="7F6A68BE">
            <w:pPr>
              <w:pStyle w:val="6"/>
              <w:spacing w:before="117" w:line="229" w:lineRule="auto"/>
              <w:ind w:left="16"/>
            </w:pPr>
            <w:r>
              <w:rPr>
                <w:spacing w:val="4"/>
              </w:rPr>
              <w:t>数量指标</w:t>
            </w:r>
          </w:p>
        </w:tc>
        <w:tc>
          <w:tcPr>
            <w:tcW w:w="1336" w:type="dxa"/>
            <w:vAlign w:val="top"/>
          </w:tcPr>
          <w:p w14:paraId="0616E249">
            <w:pPr>
              <w:pStyle w:val="6"/>
              <w:spacing w:before="55" w:line="236" w:lineRule="auto"/>
              <w:ind w:left="15" w:right="53"/>
            </w:pPr>
            <w:r>
              <w:rPr>
                <w:spacing w:val="5"/>
              </w:rPr>
              <w:t>农业人口独生子女家庭奖学</w:t>
            </w:r>
            <w:r>
              <w:rPr>
                <w:spacing w:val="4"/>
              </w:rPr>
              <w:t>金补助人数（小学）</w:t>
            </w:r>
          </w:p>
        </w:tc>
        <w:tc>
          <w:tcPr>
            <w:tcW w:w="794" w:type="dxa"/>
            <w:vAlign w:val="top"/>
          </w:tcPr>
          <w:p w14:paraId="18D8EC27">
            <w:pPr>
              <w:pStyle w:val="6"/>
              <w:spacing w:before="117" w:line="144" w:lineRule="exact"/>
              <w:ind w:left="362"/>
            </w:pPr>
            <w:r>
              <w:t>≧</w:t>
            </w:r>
          </w:p>
        </w:tc>
        <w:tc>
          <w:tcPr>
            <w:tcW w:w="952" w:type="dxa"/>
            <w:vAlign w:val="top"/>
          </w:tcPr>
          <w:p w14:paraId="5CEC300E">
            <w:pPr>
              <w:pStyle w:val="6"/>
              <w:spacing w:before="117" w:line="135" w:lineRule="exact"/>
              <w:ind w:left="400"/>
            </w:pPr>
            <w:r>
              <w:rPr>
                <w:spacing w:val="1"/>
                <w:position w:val="1"/>
              </w:rPr>
              <w:t>472</w:t>
            </w:r>
          </w:p>
        </w:tc>
        <w:tc>
          <w:tcPr>
            <w:tcW w:w="614" w:type="dxa"/>
            <w:vAlign w:val="top"/>
          </w:tcPr>
          <w:p w14:paraId="1223E5F5">
            <w:pPr>
              <w:pStyle w:val="6"/>
              <w:spacing w:before="117" w:line="232" w:lineRule="auto"/>
              <w:ind w:left="260"/>
            </w:pPr>
            <w:r>
              <w:t>人</w:t>
            </w:r>
          </w:p>
        </w:tc>
        <w:tc>
          <w:tcPr>
            <w:tcW w:w="789" w:type="dxa"/>
            <w:vAlign w:val="top"/>
          </w:tcPr>
          <w:p w14:paraId="5FFC014E">
            <w:pPr>
              <w:pStyle w:val="6"/>
              <w:spacing w:before="117" w:line="135" w:lineRule="exact"/>
              <w:ind w:left="330"/>
            </w:pPr>
            <w:r>
              <w:rPr>
                <w:spacing w:val="-2"/>
                <w:position w:val="1"/>
              </w:rPr>
              <w:t>127</w:t>
            </w:r>
          </w:p>
        </w:tc>
        <w:tc>
          <w:tcPr>
            <w:tcW w:w="638" w:type="dxa"/>
            <w:vAlign w:val="top"/>
          </w:tcPr>
          <w:p w14:paraId="6D205BBC">
            <w:pPr>
              <w:pStyle w:val="6"/>
              <w:spacing w:before="117" w:line="135" w:lineRule="exact"/>
              <w:ind w:left="354"/>
            </w:pPr>
            <w:r>
              <w:rPr>
                <w:spacing w:val="1"/>
                <w:position w:val="1"/>
              </w:rPr>
              <w:t>5.00</w:t>
            </w:r>
          </w:p>
        </w:tc>
        <w:tc>
          <w:tcPr>
            <w:tcW w:w="679" w:type="dxa"/>
            <w:vAlign w:val="top"/>
          </w:tcPr>
          <w:p w14:paraId="1200E2CF">
            <w:pPr>
              <w:pStyle w:val="6"/>
              <w:spacing w:before="117" w:line="135" w:lineRule="exact"/>
              <w:ind w:left="402"/>
            </w:pPr>
            <w:r>
              <w:rPr>
                <w:spacing w:val="1"/>
                <w:position w:val="1"/>
              </w:rPr>
              <w:t>5.00</w:t>
            </w:r>
          </w:p>
        </w:tc>
        <w:tc>
          <w:tcPr>
            <w:tcW w:w="1793" w:type="dxa"/>
            <w:gridSpan w:val="2"/>
            <w:vAlign w:val="top"/>
          </w:tcPr>
          <w:p w14:paraId="28872746">
            <w:pPr>
              <w:pStyle w:val="6"/>
              <w:spacing w:before="15" w:line="188" w:lineRule="auto"/>
              <w:ind w:left="20" w:right="81" w:firstLine="1"/>
              <w:jc w:val="both"/>
            </w:pPr>
            <w:r>
              <w:rPr>
                <w:spacing w:val="5"/>
              </w:rPr>
              <w:t>部分指标任务不准确，需与实际工作任务相匹配，下一步将跟进指标精准</w:t>
            </w:r>
            <w:r>
              <w:rPr>
                <w:spacing w:val="1"/>
              </w:rPr>
              <w:t>化</w:t>
            </w:r>
          </w:p>
        </w:tc>
      </w:tr>
      <w:tr w14:paraId="51A1AB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879" w:type="dxa"/>
            <w:gridSpan w:val="2"/>
            <w:vAlign w:val="top"/>
          </w:tcPr>
          <w:p w14:paraId="03585675">
            <w:pPr>
              <w:pStyle w:val="6"/>
              <w:spacing w:before="118" w:line="229" w:lineRule="auto"/>
              <w:ind w:left="18"/>
            </w:pPr>
            <w:r>
              <w:rPr>
                <w:spacing w:val="4"/>
              </w:rPr>
              <w:t>产出指标</w:t>
            </w:r>
          </w:p>
        </w:tc>
        <w:tc>
          <w:tcPr>
            <w:tcW w:w="1087" w:type="dxa"/>
            <w:vAlign w:val="top"/>
          </w:tcPr>
          <w:p w14:paraId="3A3D930D">
            <w:pPr>
              <w:pStyle w:val="6"/>
              <w:spacing w:before="118" w:line="229" w:lineRule="auto"/>
              <w:ind w:left="16"/>
            </w:pPr>
            <w:r>
              <w:rPr>
                <w:spacing w:val="4"/>
              </w:rPr>
              <w:t>数量指标</w:t>
            </w:r>
          </w:p>
        </w:tc>
        <w:tc>
          <w:tcPr>
            <w:tcW w:w="1336" w:type="dxa"/>
            <w:vAlign w:val="top"/>
          </w:tcPr>
          <w:p w14:paraId="00940E87">
            <w:pPr>
              <w:pStyle w:val="6"/>
              <w:spacing w:before="55" w:line="236" w:lineRule="auto"/>
              <w:ind w:left="15" w:right="53"/>
            </w:pPr>
            <w:r>
              <w:rPr>
                <w:spacing w:val="5"/>
              </w:rPr>
              <w:t>农业人口独生子女家庭奖学</w:t>
            </w:r>
            <w:r>
              <w:rPr>
                <w:spacing w:val="4"/>
              </w:rPr>
              <w:t>金补助人数（大专）</w:t>
            </w:r>
          </w:p>
        </w:tc>
        <w:tc>
          <w:tcPr>
            <w:tcW w:w="794" w:type="dxa"/>
            <w:vAlign w:val="top"/>
          </w:tcPr>
          <w:p w14:paraId="506D8C69">
            <w:pPr>
              <w:pStyle w:val="6"/>
              <w:spacing w:before="118" w:line="143" w:lineRule="exact"/>
              <w:ind w:left="362"/>
            </w:pPr>
            <w:r>
              <w:t>≧</w:t>
            </w:r>
          </w:p>
        </w:tc>
        <w:tc>
          <w:tcPr>
            <w:tcW w:w="952" w:type="dxa"/>
            <w:vAlign w:val="top"/>
          </w:tcPr>
          <w:p w14:paraId="3814B6C4">
            <w:pPr>
              <w:pStyle w:val="6"/>
              <w:spacing w:before="118" w:line="135" w:lineRule="exact"/>
              <w:ind w:left="402"/>
            </w:pPr>
            <w:r>
              <w:rPr>
                <w:position w:val="1"/>
              </w:rPr>
              <w:t>220</w:t>
            </w:r>
          </w:p>
        </w:tc>
        <w:tc>
          <w:tcPr>
            <w:tcW w:w="614" w:type="dxa"/>
            <w:vAlign w:val="top"/>
          </w:tcPr>
          <w:p w14:paraId="3B619853">
            <w:pPr>
              <w:pStyle w:val="6"/>
              <w:spacing w:before="117" w:line="232" w:lineRule="auto"/>
              <w:ind w:left="260"/>
            </w:pPr>
            <w:r>
              <w:t>人</w:t>
            </w:r>
          </w:p>
        </w:tc>
        <w:tc>
          <w:tcPr>
            <w:tcW w:w="789" w:type="dxa"/>
            <w:vAlign w:val="top"/>
          </w:tcPr>
          <w:p w14:paraId="0F34DF1A">
            <w:pPr>
              <w:pStyle w:val="6"/>
              <w:spacing w:before="118" w:line="135" w:lineRule="exact"/>
              <w:ind w:left="330"/>
            </w:pPr>
            <w:r>
              <w:rPr>
                <w:spacing w:val="-2"/>
                <w:position w:val="1"/>
              </w:rPr>
              <w:t>102</w:t>
            </w:r>
          </w:p>
        </w:tc>
        <w:tc>
          <w:tcPr>
            <w:tcW w:w="638" w:type="dxa"/>
            <w:vAlign w:val="top"/>
          </w:tcPr>
          <w:p w14:paraId="2B3DC985">
            <w:pPr>
              <w:pStyle w:val="6"/>
              <w:spacing w:before="118" w:line="134" w:lineRule="exact"/>
              <w:ind w:left="354"/>
            </w:pPr>
            <w:r>
              <w:rPr>
                <w:spacing w:val="1"/>
                <w:position w:val="1"/>
              </w:rPr>
              <w:t>5.00</w:t>
            </w:r>
          </w:p>
        </w:tc>
        <w:tc>
          <w:tcPr>
            <w:tcW w:w="679" w:type="dxa"/>
            <w:vAlign w:val="top"/>
          </w:tcPr>
          <w:p w14:paraId="76D29D7D">
            <w:pPr>
              <w:pStyle w:val="6"/>
              <w:spacing w:before="118" w:line="134" w:lineRule="exact"/>
              <w:ind w:left="402"/>
            </w:pPr>
            <w:r>
              <w:rPr>
                <w:spacing w:val="1"/>
                <w:position w:val="1"/>
              </w:rPr>
              <w:t>5.00</w:t>
            </w:r>
          </w:p>
        </w:tc>
        <w:tc>
          <w:tcPr>
            <w:tcW w:w="1793" w:type="dxa"/>
            <w:gridSpan w:val="2"/>
            <w:vAlign w:val="top"/>
          </w:tcPr>
          <w:p w14:paraId="126AE51F">
            <w:pPr>
              <w:pStyle w:val="6"/>
              <w:spacing w:before="15" w:line="188" w:lineRule="auto"/>
              <w:ind w:left="20" w:right="81" w:firstLine="1"/>
              <w:jc w:val="both"/>
            </w:pPr>
            <w:r>
              <w:rPr>
                <w:spacing w:val="5"/>
              </w:rPr>
              <w:t>部分指标任务不准确，需与实际工作任务相匹配，下一步将跟进指标精准</w:t>
            </w:r>
            <w:r>
              <w:rPr>
                <w:spacing w:val="1"/>
              </w:rPr>
              <w:t>化</w:t>
            </w:r>
          </w:p>
        </w:tc>
      </w:tr>
      <w:tr w14:paraId="59A303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879" w:type="dxa"/>
            <w:gridSpan w:val="2"/>
            <w:vAlign w:val="top"/>
          </w:tcPr>
          <w:p w14:paraId="31FC1A6C">
            <w:pPr>
              <w:pStyle w:val="6"/>
              <w:spacing w:before="118" w:line="229" w:lineRule="auto"/>
              <w:ind w:left="18"/>
            </w:pPr>
            <w:r>
              <w:rPr>
                <w:spacing w:val="4"/>
              </w:rPr>
              <w:t>产出指标</w:t>
            </w:r>
          </w:p>
        </w:tc>
        <w:tc>
          <w:tcPr>
            <w:tcW w:w="1087" w:type="dxa"/>
            <w:vAlign w:val="top"/>
          </w:tcPr>
          <w:p w14:paraId="286C8339">
            <w:pPr>
              <w:pStyle w:val="6"/>
              <w:spacing w:before="118" w:line="229" w:lineRule="auto"/>
              <w:ind w:left="16"/>
            </w:pPr>
            <w:r>
              <w:rPr>
                <w:spacing w:val="4"/>
              </w:rPr>
              <w:t>数量指标</w:t>
            </w:r>
          </w:p>
        </w:tc>
        <w:tc>
          <w:tcPr>
            <w:tcW w:w="1336" w:type="dxa"/>
            <w:vAlign w:val="top"/>
          </w:tcPr>
          <w:p w14:paraId="21982AE3">
            <w:pPr>
              <w:pStyle w:val="6"/>
              <w:spacing w:before="55" w:line="236" w:lineRule="auto"/>
              <w:ind w:left="16" w:right="53"/>
            </w:pPr>
            <w:r>
              <w:rPr>
                <w:spacing w:val="5"/>
              </w:rPr>
              <w:t>符合参保资助条件的农村部分计划生育家庭成员人数</w:t>
            </w:r>
          </w:p>
        </w:tc>
        <w:tc>
          <w:tcPr>
            <w:tcW w:w="794" w:type="dxa"/>
            <w:vAlign w:val="top"/>
          </w:tcPr>
          <w:p w14:paraId="185FDC7D">
            <w:pPr>
              <w:pStyle w:val="6"/>
              <w:spacing w:before="118" w:line="143" w:lineRule="exact"/>
              <w:ind w:left="362"/>
            </w:pPr>
            <w:r>
              <w:t>≧</w:t>
            </w:r>
          </w:p>
        </w:tc>
        <w:tc>
          <w:tcPr>
            <w:tcW w:w="952" w:type="dxa"/>
            <w:vAlign w:val="top"/>
          </w:tcPr>
          <w:p w14:paraId="18CD6C66">
            <w:pPr>
              <w:pStyle w:val="6"/>
              <w:spacing w:before="118" w:line="135" w:lineRule="exact"/>
              <w:ind w:left="329"/>
            </w:pPr>
            <w:r>
              <w:rPr>
                <w:position w:val="1"/>
              </w:rPr>
              <w:t>122532</w:t>
            </w:r>
          </w:p>
        </w:tc>
        <w:tc>
          <w:tcPr>
            <w:tcW w:w="614" w:type="dxa"/>
            <w:vAlign w:val="top"/>
          </w:tcPr>
          <w:p w14:paraId="76EF6F26">
            <w:pPr>
              <w:pStyle w:val="6"/>
              <w:spacing w:before="118" w:line="232" w:lineRule="auto"/>
              <w:ind w:left="260"/>
            </w:pPr>
            <w:r>
              <w:t>人</w:t>
            </w:r>
          </w:p>
        </w:tc>
        <w:tc>
          <w:tcPr>
            <w:tcW w:w="789" w:type="dxa"/>
            <w:vAlign w:val="top"/>
          </w:tcPr>
          <w:p w14:paraId="0F3F3AC9">
            <w:pPr>
              <w:pStyle w:val="6"/>
              <w:spacing w:before="118" w:line="135" w:lineRule="exact"/>
              <w:ind w:left="251"/>
            </w:pPr>
            <w:r>
              <w:rPr>
                <w:position w:val="1"/>
              </w:rPr>
              <w:t>118460</w:t>
            </w:r>
          </w:p>
        </w:tc>
        <w:tc>
          <w:tcPr>
            <w:tcW w:w="638" w:type="dxa"/>
            <w:vAlign w:val="top"/>
          </w:tcPr>
          <w:p w14:paraId="73626486">
            <w:pPr>
              <w:pStyle w:val="6"/>
              <w:spacing w:before="118" w:line="134" w:lineRule="exact"/>
              <w:ind w:left="351"/>
            </w:pPr>
            <w:r>
              <w:rPr>
                <w:spacing w:val="1"/>
                <w:position w:val="1"/>
              </w:rPr>
              <w:t>4.00</w:t>
            </w:r>
          </w:p>
        </w:tc>
        <w:tc>
          <w:tcPr>
            <w:tcW w:w="679" w:type="dxa"/>
            <w:vAlign w:val="top"/>
          </w:tcPr>
          <w:p w14:paraId="4032A1CD">
            <w:pPr>
              <w:pStyle w:val="6"/>
              <w:spacing w:before="118" w:line="134" w:lineRule="exact"/>
              <w:ind w:left="400"/>
            </w:pPr>
            <w:r>
              <w:rPr>
                <w:spacing w:val="1"/>
                <w:position w:val="1"/>
              </w:rPr>
              <w:t>4.00</w:t>
            </w:r>
          </w:p>
        </w:tc>
        <w:tc>
          <w:tcPr>
            <w:tcW w:w="1793" w:type="dxa"/>
            <w:gridSpan w:val="2"/>
            <w:vAlign w:val="top"/>
          </w:tcPr>
          <w:p w14:paraId="7284859C">
            <w:pPr>
              <w:pStyle w:val="6"/>
              <w:spacing w:before="15" w:line="188" w:lineRule="auto"/>
              <w:ind w:left="20" w:right="81" w:firstLine="1"/>
              <w:jc w:val="both"/>
            </w:pPr>
            <w:r>
              <w:rPr>
                <w:spacing w:val="5"/>
              </w:rPr>
              <w:t>部分指标任务不准确，需与实际工作任务相匹配，下一步将跟进指标精准</w:t>
            </w:r>
            <w:r>
              <w:rPr>
                <w:spacing w:val="1"/>
              </w:rPr>
              <w:t>化</w:t>
            </w:r>
          </w:p>
        </w:tc>
      </w:tr>
      <w:tr w14:paraId="3A8988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879" w:type="dxa"/>
            <w:gridSpan w:val="2"/>
            <w:vAlign w:val="top"/>
          </w:tcPr>
          <w:p w14:paraId="52BC446D">
            <w:pPr>
              <w:pStyle w:val="6"/>
              <w:spacing w:before="120" w:line="229" w:lineRule="auto"/>
              <w:ind w:left="18"/>
            </w:pPr>
            <w:r>
              <w:rPr>
                <w:spacing w:val="4"/>
              </w:rPr>
              <w:t>产出指标</w:t>
            </w:r>
          </w:p>
        </w:tc>
        <w:tc>
          <w:tcPr>
            <w:tcW w:w="1087" w:type="dxa"/>
            <w:vAlign w:val="top"/>
          </w:tcPr>
          <w:p w14:paraId="30439CAE">
            <w:pPr>
              <w:pStyle w:val="6"/>
              <w:spacing w:before="120" w:line="229" w:lineRule="auto"/>
              <w:ind w:left="16"/>
            </w:pPr>
            <w:r>
              <w:rPr>
                <w:spacing w:val="4"/>
              </w:rPr>
              <w:t>数量指标</w:t>
            </w:r>
          </w:p>
        </w:tc>
        <w:tc>
          <w:tcPr>
            <w:tcW w:w="1336" w:type="dxa"/>
            <w:vAlign w:val="top"/>
          </w:tcPr>
          <w:p w14:paraId="325EF622">
            <w:pPr>
              <w:pStyle w:val="6"/>
              <w:spacing w:before="55" w:line="237" w:lineRule="auto"/>
              <w:ind w:left="15" w:right="53"/>
            </w:pPr>
            <w:r>
              <w:rPr>
                <w:spacing w:val="5"/>
              </w:rPr>
              <w:t>农业人口独生子女家庭奖学</w:t>
            </w:r>
            <w:r>
              <w:rPr>
                <w:spacing w:val="4"/>
              </w:rPr>
              <w:t>金补助人数（初中）</w:t>
            </w:r>
          </w:p>
        </w:tc>
        <w:tc>
          <w:tcPr>
            <w:tcW w:w="794" w:type="dxa"/>
            <w:vAlign w:val="top"/>
          </w:tcPr>
          <w:p w14:paraId="089CFD8D">
            <w:pPr>
              <w:pStyle w:val="6"/>
              <w:spacing w:before="120" w:line="143" w:lineRule="exact"/>
              <w:ind w:left="362"/>
            </w:pPr>
            <w:r>
              <w:t>≧</w:t>
            </w:r>
          </w:p>
        </w:tc>
        <w:tc>
          <w:tcPr>
            <w:tcW w:w="952" w:type="dxa"/>
            <w:vAlign w:val="top"/>
          </w:tcPr>
          <w:p w14:paraId="78810078">
            <w:pPr>
              <w:pStyle w:val="6"/>
              <w:spacing w:before="120" w:line="135" w:lineRule="exact"/>
              <w:ind w:left="401"/>
            </w:pPr>
            <w:r>
              <w:rPr>
                <w:spacing w:val="1"/>
                <w:position w:val="1"/>
              </w:rPr>
              <w:t>809</w:t>
            </w:r>
          </w:p>
        </w:tc>
        <w:tc>
          <w:tcPr>
            <w:tcW w:w="614" w:type="dxa"/>
            <w:vAlign w:val="top"/>
          </w:tcPr>
          <w:p w14:paraId="385BD43B">
            <w:pPr>
              <w:pStyle w:val="6"/>
              <w:spacing w:before="120" w:line="232" w:lineRule="auto"/>
              <w:ind w:left="260"/>
            </w:pPr>
            <w:r>
              <w:t>人</w:t>
            </w:r>
          </w:p>
        </w:tc>
        <w:tc>
          <w:tcPr>
            <w:tcW w:w="789" w:type="dxa"/>
            <w:vAlign w:val="top"/>
          </w:tcPr>
          <w:p w14:paraId="0AA01239">
            <w:pPr>
              <w:pStyle w:val="6"/>
              <w:spacing w:before="120" w:line="135" w:lineRule="exact"/>
              <w:ind w:left="324"/>
            </w:pPr>
            <w:r>
              <w:rPr>
                <w:position w:val="1"/>
              </w:rPr>
              <w:t>368</w:t>
            </w:r>
          </w:p>
        </w:tc>
        <w:tc>
          <w:tcPr>
            <w:tcW w:w="638" w:type="dxa"/>
            <w:vAlign w:val="top"/>
          </w:tcPr>
          <w:p w14:paraId="509F6246">
            <w:pPr>
              <w:pStyle w:val="6"/>
              <w:spacing w:before="120" w:line="135" w:lineRule="exact"/>
              <w:ind w:left="351"/>
            </w:pPr>
            <w:r>
              <w:rPr>
                <w:spacing w:val="1"/>
                <w:position w:val="1"/>
              </w:rPr>
              <w:t>4.00</w:t>
            </w:r>
          </w:p>
        </w:tc>
        <w:tc>
          <w:tcPr>
            <w:tcW w:w="679" w:type="dxa"/>
            <w:vAlign w:val="top"/>
          </w:tcPr>
          <w:p w14:paraId="371C87AD">
            <w:pPr>
              <w:pStyle w:val="6"/>
              <w:spacing w:before="120" w:line="135" w:lineRule="exact"/>
              <w:ind w:left="400"/>
            </w:pPr>
            <w:r>
              <w:rPr>
                <w:spacing w:val="1"/>
                <w:position w:val="1"/>
              </w:rPr>
              <w:t>4.00</w:t>
            </w:r>
          </w:p>
        </w:tc>
        <w:tc>
          <w:tcPr>
            <w:tcW w:w="1793" w:type="dxa"/>
            <w:gridSpan w:val="2"/>
            <w:vAlign w:val="top"/>
          </w:tcPr>
          <w:p w14:paraId="381E2D04">
            <w:pPr>
              <w:pStyle w:val="6"/>
              <w:spacing w:before="15" w:line="188" w:lineRule="auto"/>
              <w:ind w:left="20" w:right="81" w:firstLine="1"/>
              <w:jc w:val="both"/>
            </w:pPr>
            <w:r>
              <w:rPr>
                <w:spacing w:val="5"/>
              </w:rPr>
              <w:t>部分指标任务不准确，需与实际工作任务相匹配，下一步将跟进指标精准</w:t>
            </w:r>
            <w:r>
              <w:rPr>
                <w:spacing w:val="1"/>
              </w:rPr>
              <w:t>化</w:t>
            </w:r>
          </w:p>
        </w:tc>
      </w:tr>
      <w:tr w14:paraId="70E956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879" w:type="dxa"/>
            <w:gridSpan w:val="2"/>
            <w:vAlign w:val="top"/>
          </w:tcPr>
          <w:p w14:paraId="251283EA">
            <w:pPr>
              <w:pStyle w:val="6"/>
              <w:spacing w:before="118" w:line="229" w:lineRule="auto"/>
              <w:ind w:left="18"/>
            </w:pPr>
            <w:r>
              <w:rPr>
                <w:spacing w:val="4"/>
              </w:rPr>
              <w:t>产出指标</w:t>
            </w:r>
          </w:p>
        </w:tc>
        <w:tc>
          <w:tcPr>
            <w:tcW w:w="1087" w:type="dxa"/>
            <w:vAlign w:val="top"/>
          </w:tcPr>
          <w:p w14:paraId="3FAF23D7">
            <w:pPr>
              <w:pStyle w:val="6"/>
              <w:spacing w:before="118" w:line="229" w:lineRule="auto"/>
              <w:ind w:left="16"/>
            </w:pPr>
            <w:r>
              <w:rPr>
                <w:spacing w:val="4"/>
              </w:rPr>
              <w:t>数量指标</w:t>
            </w:r>
          </w:p>
        </w:tc>
        <w:tc>
          <w:tcPr>
            <w:tcW w:w="1336" w:type="dxa"/>
            <w:vAlign w:val="top"/>
          </w:tcPr>
          <w:p w14:paraId="3CAAC417">
            <w:pPr>
              <w:pStyle w:val="6"/>
              <w:spacing w:before="55" w:line="236" w:lineRule="auto"/>
              <w:ind w:left="15" w:right="53"/>
            </w:pPr>
            <w:r>
              <w:rPr>
                <w:spacing w:val="5"/>
              </w:rPr>
              <w:t>农业人口独生子女家庭奖学</w:t>
            </w:r>
            <w:r>
              <w:rPr>
                <w:spacing w:val="4"/>
              </w:rPr>
              <w:t>金补助人数（大学）</w:t>
            </w:r>
          </w:p>
        </w:tc>
        <w:tc>
          <w:tcPr>
            <w:tcW w:w="794" w:type="dxa"/>
            <w:vAlign w:val="top"/>
          </w:tcPr>
          <w:p w14:paraId="1F112D2C">
            <w:pPr>
              <w:pStyle w:val="6"/>
              <w:spacing w:before="118" w:line="143" w:lineRule="exact"/>
              <w:ind w:left="362"/>
            </w:pPr>
            <w:r>
              <w:t>≧</w:t>
            </w:r>
          </w:p>
        </w:tc>
        <w:tc>
          <w:tcPr>
            <w:tcW w:w="952" w:type="dxa"/>
            <w:vAlign w:val="top"/>
          </w:tcPr>
          <w:p w14:paraId="79B838EE">
            <w:pPr>
              <w:pStyle w:val="6"/>
              <w:spacing w:before="118" w:line="135" w:lineRule="exact"/>
              <w:ind w:left="402"/>
            </w:pPr>
            <w:r>
              <w:rPr>
                <w:position w:val="1"/>
              </w:rPr>
              <w:t>274</w:t>
            </w:r>
          </w:p>
        </w:tc>
        <w:tc>
          <w:tcPr>
            <w:tcW w:w="614" w:type="dxa"/>
            <w:vAlign w:val="top"/>
          </w:tcPr>
          <w:p w14:paraId="126BCFD8">
            <w:pPr>
              <w:pStyle w:val="6"/>
              <w:spacing w:before="118" w:line="232" w:lineRule="auto"/>
              <w:ind w:left="260"/>
            </w:pPr>
            <w:r>
              <w:t>人</w:t>
            </w:r>
          </w:p>
        </w:tc>
        <w:tc>
          <w:tcPr>
            <w:tcW w:w="789" w:type="dxa"/>
            <w:vAlign w:val="top"/>
          </w:tcPr>
          <w:p w14:paraId="6910C083">
            <w:pPr>
              <w:pStyle w:val="6"/>
              <w:spacing w:before="118" w:line="135" w:lineRule="exact"/>
              <w:ind w:left="330"/>
            </w:pPr>
            <w:r>
              <w:rPr>
                <w:spacing w:val="-2"/>
                <w:position w:val="1"/>
              </w:rPr>
              <w:t>121</w:t>
            </w:r>
          </w:p>
        </w:tc>
        <w:tc>
          <w:tcPr>
            <w:tcW w:w="638" w:type="dxa"/>
            <w:vAlign w:val="top"/>
          </w:tcPr>
          <w:p w14:paraId="38F739D2">
            <w:pPr>
              <w:pStyle w:val="6"/>
              <w:spacing w:before="118" w:line="134" w:lineRule="exact"/>
              <w:ind w:left="351"/>
            </w:pPr>
            <w:r>
              <w:rPr>
                <w:spacing w:val="1"/>
                <w:position w:val="1"/>
              </w:rPr>
              <w:t>4.00</w:t>
            </w:r>
          </w:p>
        </w:tc>
        <w:tc>
          <w:tcPr>
            <w:tcW w:w="679" w:type="dxa"/>
            <w:vAlign w:val="top"/>
          </w:tcPr>
          <w:p w14:paraId="500C080B">
            <w:pPr>
              <w:pStyle w:val="6"/>
              <w:spacing w:before="118" w:line="134" w:lineRule="exact"/>
              <w:ind w:left="400"/>
            </w:pPr>
            <w:r>
              <w:rPr>
                <w:spacing w:val="1"/>
                <w:position w:val="1"/>
              </w:rPr>
              <w:t>4.00</w:t>
            </w:r>
          </w:p>
        </w:tc>
        <w:tc>
          <w:tcPr>
            <w:tcW w:w="1793" w:type="dxa"/>
            <w:gridSpan w:val="2"/>
            <w:vAlign w:val="top"/>
          </w:tcPr>
          <w:p w14:paraId="6E14FF3A">
            <w:pPr>
              <w:pStyle w:val="6"/>
              <w:spacing w:before="15" w:line="188" w:lineRule="auto"/>
              <w:ind w:left="20" w:right="81" w:firstLine="1"/>
              <w:jc w:val="both"/>
            </w:pPr>
            <w:r>
              <w:rPr>
                <w:spacing w:val="5"/>
              </w:rPr>
              <w:t>部分指标任务不准确，需与实际工作任务相匹配，下一步将跟进指标精准</w:t>
            </w:r>
            <w:r>
              <w:rPr>
                <w:spacing w:val="1"/>
              </w:rPr>
              <w:t>化</w:t>
            </w:r>
          </w:p>
        </w:tc>
      </w:tr>
      <w:tr w14:paraId="0CAC78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879" w:type="dxa"/>
            <w:gridSpan w:val="2"/>
            <w:vAlign w:val="top"/>
          </w:tcPr>
          <w:p w14:paraId="79096EDB">
            <w:pPr>
              <w:pStyle w:val="6"/>
              <w:spacing w:before="118" w:line="229" w:lineRule="auto"/>
              <w:ind w:left="18"/>
            </w:pPr>
            <w:r>
              <w:rPr>
                <w:spacing w:val="4"/>
              </w:rPr>
              <w:t>产出指标</w:t>
            </w:r>
          </w:p>
        </w:tc>
        <w:tc>
          <w:tcPr>
            <w:tcW w:w="1087" w:type="dxa"/>
            <w:vAlign w:val="top"/>
          </w:tcPr>
          <w:p w14:paraId="08FFCE97">
            <w:pPr>
              <w:pStyle w:val="6"/>
              <w:spacing w:before="118" w:line="229" w:lineRule="auto"/>
              <w:ind w:left="16"/>
            </w:pPr>
            <w:r>
              <w:rPr>
                <w:spacing w:val="4"/>
              </w:rPr>
              <w:t>数量指标</w:t>
            </w:r>
          </w:p>
        </w:tc>
        <w:tc>
          <w:tcPr>
            <w:tcW w:w="1336" w:type="dxa"/>
            <w:vAlign w:val="top"/>
          </w:tcPr>
          <w:p w14:paraId="3D666161">
            <w:pPr>
              <w:pStyle w:val="6"/>
              <w:spacing w:before="55" w:line="236" w:lineRule="auto"/>
              <w:ind w:left="15" w:right="53"/>
            </w:pPr>
            <w:r>
              <w:rPr>
                <w:spacing w:val="5"/>
              </w:rPr>
              <w:t>农业人口独生子女家庭奖学</w:t>
            </w:r>
            <w:r>
              <w:rPr>
                <w:spacing w:val="4"/>
              </w:rPr>
              <w:t>金补助人数（高中）</w:t>
            </w:r>
          </w:p>
        </w:tc>
        <w:tc>
          <w:tcPr>
            <w:tcW w:w="794" w:type="dxa"/>
            <w:vAlign w:val="top"/>
          </w:tcPr>
          <w:p w14:paraId="27559EC9">
            <w:pPr>
              <w:pStyle w:val="6"/>
              <w:spacing w:before="118" w:line="143" w:lineRule="exact"/>
              <w:ind w:left="362"/>
            </w:pPr>
            <w:r>
              <w:t>≧</w:t>
            </w:r>
          </w:p>
        </w:tc>
        <w:tc>
          <w:tcPr>
            <w:tcW w:w="952" w:type="dxa"/>
            <w:vAlign w:val="top"/>
          </w:tcPr>
          <w:p w14:paraId="72FE72D3">
            <w:pPr>
              <w:pStyle w:val="6"/>
              <w:spacing w:before="118" w:line="135" w:lineRule="exact"/>
              <w:ind w:left="402"/>
            </w:pPr>
            <w:r>
              <w:rPr>
                <w:position w:val="1"/>
              </w:rPr>
              <w:t>360</w:t>
            </w:r>
          </w:p>
        </w:tc>
        <w:tc>
          <w:tcPr>
            <w:tcW w:w="614" w:type="dxa"/>
            <w:vAlign w:val="top"/>
          </w:tcPr>
          <w:p w14:paraId="4FB503E9">
            <w:pPr>
              <w:pStyle w:val="6"/>
              <w:spacing w:before="118" w:line="232" w:lineRule="auto"/>
              <w:ind w:left="260"/>
            </w:pPr>
            <w:r>
              <w:t>人</w:t>
            </w:r>
          </w:p>
        </w:tc>
        <w:tc>
          <w:tcPr>
            <w:tcW w:w="789" w:type="dxa"/>
            <w:vAlign w:val="top"/>
          </w:tcPr>
          <w:p w14:paraId="26D39080">
            <w:pPr>
              <w:pStyle w:val="6"/>
              <w:spacing w:before="118" w:line="135" w:lineRule="exact"/>
              <w:ind w:left="330"/>
            </w:pPr>
            <w:r>
              <w:rPr>
                <w:spacing w:val="-2"/>
                <w:position w:val="1"/>
              </w:rPr>
              <w:t>148</w:t>
            </w:r>
          </w:p>
        </w:tc>
        <w:tc>
          <w:tcPr>
            <w:tcW w:w="638" w:type="dxa"/>
            <w:vAlign w:val="top"/>
          </w:tcPr>
          <w:p w14:paraId="0B503DBB">
            <w:pPr>
              <w:pStyle w:val="6"/>
              <w:spacing w:before="118" w:line="134" w:lineRule="exact"/>
              <w:ind w:left="351"/>
            </w:pPr>
            <w:r>
              <w:rPr>
                <w:spacing w:val="1"/>
                <w:position w:val="1"/>
              </w:rPr>
              <w:t>4.00</w:t>
            </w:r>
          </w:p>
        </w:tc>
        <w:tc>
          <w:tcPr>
            <w:tcW w:w="679" w:type="dxa"/>
            <w:vAlign w:val="top"/>
          </w:tcPr>
          <w:p w14:paraId="623071F5">
            <w:pPr>
              <w:pStyle w:val="6"/>
              <w:spacing w:before="118" w:line="134" w:lineRule="exact"/>
              <w:ind w:left="400"/>
            </w:pPr>
            <w:r>
              <w:rPr>
                <w:spacing w:val="1"/>
                <w:position w:val="1"/>
              </w:rPr>
              <w:t>4.00</w:t>
            </w:r>
          </w:p>
        </w:tc>
        <w:tc>
          <w:tcPr>
            <w:tcW w:w="1793" w:type="dxa"/>
            <w:gridSpan w:val="2"/>
            <w:vAlign w:val="top"/>
          </w:tcPr>
          <w:p w14:paraId="73B0C82F">
            <w:pPr>
              <w:pStyle w:val="6"/>
              <w:spacing w:before="15" w:line="188" w:lineRule="auto"/>
              <w:ind w:left="20" w:right="81" w:firstLine="1"/>
              <w:jc w:val="both"/>
            </w:pPr>
            <w:r>
              <w:rPr>
                <w:spacing w:val="5"/>
              </w:rPr>
              <w:t>部分指标任务不准确，需与实际工作任务相匹配，下一步将跟进指标精准</w:t>
            </w:r>
            <w:r>
              <w:rPr>
                <w:spacing w:val="1"/>
              </w:rPr>
              <w:t>化</w:t>
            </w:r>
          </w:p>
        </w:tc>
      </w:tr>
      <w:tr w14:paraId="75780D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879" w:type="dxa"/>
            <w:gridSpan w:val="2"/>
            <w:vAlign w:val="top"/>
          </w:tcPr>
          <w:p w14:paraId="0CAEC695">
            <w:pPr>
              <w:pStyle w:val="6"/>
              <w:spacing w:before="120" w:line="229" w:lineRule="auto"/>
              <w:ind w:left="18"/>
            </w:pPr>
            <w:r>
              <w:rPr>
                <w:spacing w:val="4"/>
              </w:rPr>
              <w:t>产出指标</w:t>
            </w:r>
          </w:p>
        </w:tc>
        <w:tc>
          <w:tcPr>
            <w:tcW w:w="1087" w:type="dxa"/>
            <w:vAlign w:val="top"/>
          </w:tcPr>
          <w:p w14:paraId="5D645FA5">
            <w:pPr>
              <w:pStyle w:val="6"/>
              <w:spacing w:before="120" w:line="229" w:lineRule="auto"/>
              <w:ind w:left="16"/>
            </w:pPr>
            <w:r>
              <w:rPr>
                <w:spacing w:val="4"/>
              </w:rPr>
              <w:t>数量指标</w:t>
            </w:r>
          </w:p>
        </w:tc>
        <w:tc>
          <w:tcPr>
            <w:tcW w:w="1336" w:type="dxa"/>
            <w:vAlign w:val="top"/>
          </w:tcPr>
          <w:p w14:paraId="0A33AE33">
            <w:pPr>
              <w:pStyle w:val="6"/>
              <w:spacing w:before="55" w:line="236" w:lineRule="auto"/>
              <w:ind w:left="16" w:right="53"/>
            </w:pPr>
            <w:r>
              <w:rPr>
                <w:spacing w:val="5"/>
              </w:rPr>
              <w:t>符合补助标准的失独家庭户</w:t>
            </w:r>
            <w:r>
              <w:t>数</w:t>
            </w:r>
          </w:p>
        </w:tc>
        <w:tc>
          <w:tcPr>
            <w:tcW w:w="794" w:type="dxa"/>
            <w:vAlign w:val="top"/>
          </w:tcPr>
          <w:p w14:paraId="25FC8955">
            <w:pPr>
              <w:pStyle w:val="6"/>
              <w:spacing w:before="120" w:line="143" w:lineRule="exact"/>
              <w:ind w:left="362"/>
            </w:pPr>
            <w:r>
              <w:t>≧</w:t>
            </w:r>
          </w:p>
        </w:tc>
        <w:tc>
          <w:tcPr>
            <w:tcW w:w="952" w:type="dxa"/>
            <w:vAlign w:val="top"/>
          </w:tcPr>
          <w:p w14:paraId="2AD780C5">
            <w:pPr>
              <w:pStyle w:val="6"/>
              <w:spacing w:before="120" w:line="135" w:lineRule="exact"/>
              <w:ind w:left="428"/>
            </w:pPr>
            <w:r>
              <w:rPr>
                <w:position w:val="1"/>
              </w:rPr>
              <w:t>68</w:t>
            </w:r>
          </w:p>
        </w:tc>
        <w:tc>
          <w:tcPr>
            <w:tcW w:w="614" w:type="dxa"/>
            <w:vAlign w:val="top"/>
          </w:tcPr>
          <w:p w14:paraId="2EF625BC">
            <w:pPr>
              <w:pStyle w:val="6"/>
              <w:spacing w:before="120" w:line="230" w:lineRule="auto"/>
              <w:ind w:left="260"/>
            </w:pPr>
            <w:r>
              <w:t>户</w:t>
            </w:r>
          </w:p>
        </w:tc>
        <w:tc>
          <w:tcPr>
            <w:tcW w:w="789" w:type="dxa"/>
            <w:vAlign w:val="top"/>
          </w:tcPr>
          <w:p w14:paraId="160FC389">
            <w:pPr>
              <w:pStyle w:val="6"/>
              <w:spacing w:before="120" w:line="136" w:lineRule="exact"/>
              <w:ind w:left="348"/>
            </w:pPr>
            <w:r>
              <w:rPr>
                <w:position w:val="1"/>
              </w:rPr>
              <w:t>44</w:t>
            </w:r>
          </w:p>
        </w:tc>
        <w:tc>
          <w:tcPr>
            <w:tcW w:w="638" w:type="dxa"/>
            <w:vAlign w:val="top"/>
          </w:tcPr>
          <w:p w14:paraId="1EDA683D">
            <w:pPr>
              <w:pStyle w:val="6"/>
              <w:spacing w:before="120" w:line="135" w:lineRule="exact"/>
              <w:ind w:left="351"/>
            </w:pPr>
            <w:r>
              <w:rPr>
                <w:spacing w:val="1"/>
                <w:position w:val="1"/>
              </w:rPr>
              <w:t>4.00</w:t>
            </w:r>
          </w:p>
        </w:tc>
        <w:tc>
          <w:tcPr>
            <w:tcW w:w="679" w:type="dxa"/>
            <w:vAlign w:val="top"/>
          </w:tcPr>
          <w:p w14:paraId="4592101B">
            <w:pPr>
              <w:pStyle w:val="6"/>
              <w:spacing w:before="120" w:line="135" w:lineRule="exact"/>
              <w:ind w:left="400"/>
            </w:pPr>
            <w:r>
              <w:rPr>
                <w:spacing w:val="1"/>
                <w:position w:val="1"/>
              </w:rPr>
              <w:t>4.00</w:t>
            </w:r>
          </w:p>
        </w:tc>
        <w:tc>
          <w:tcPr>
            <w:tcW w:w="1793" w:type="dxa"/>
            <w:gridSpan w:val="2"/>
            <w:vAlign w:val="top"/>
          </w:tcPr>
          <w:p w14:paraId="378C5F88">
            <w:pPr>
              <w:pStyle w:val="6"/>
              <w:spacing w:before="15" w:line="188" w:lineRule="auto"/>
              <w:ind w:left="20" w:right="81" w:firstLine="1"/>
              <w:jc w:val="both"/>
            </w:pPr>
            <w:r>
              <w:rPr>
                <w:spacing w:val="5"/>
              </w:rPr>
              <w:t>部分指标任务不准确，需与实际工作任务相匹配，下一步将跟进指标精准</w:t>
            </w:r>
            <w:r>
              <w:rPr>
                <w:spacing w:val="1"/>
              </w:rPr>
              <w:t>化</w:t>
            </w:r>
          </w:p>
        </w:tc>
      </w:tr>
      <w:tr w14:paraId="425BA7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879" w:type="dxa"/>
            <w:gridSpan w:val="2"/>
            <w:vAlign w:val="top"/>
          </w:tcPr>
          <w:p w14:paraId="3C0F55DE">
            <w:pPr>
              <w:pStyle w:val="6"/>
              <w:spacing w:before="118" w:line="229" w:lineRule="auto"/>
              <w:ind w:left="18"/>
            </w:pPr>
            <w:r>
              <w:rPr>
                <w:spacing w:val="4"/>
              </w:rPr>
              <w:t>产出指标</w:t>
            </w:r>
          </w:p>
        </w:tc>
        <w:tc>
          <w:tcPr>
            <w:tcW w:w="1087" w:type="dxa"/>
            <w:vAlign w:val="top"/>
          </w:tcPr>
          <w:p w14:paraId="5D7191CF">
            <w:pPr>
              <w:pStyle w:val="6"/>
              <w:spacing w:before="117" w:line="230" w:lineRule="auto"/>
              <w:ind w:left="15"/>
            </w:pPr>
            <w:r>
              <w:rPr>
                <w:spacing w:val="4"/>
              </w:rPr>
              <w:t>质量指标</w:t>
            </w:r>
          </w:p>
        </w:tc>
        <w:tc>
          <w:tcPr>
            <w:tcW w:w="1336" w:type="dxa"/>
            <w:vAlign w:val="top"/>
          </w:tcPr>
          <w:p w14:paraId="75171331">
            <w:pPr>
              <w:pStyle w:val="6"/>
              <w:spacing w:before="118" w:line="229" w:lineRule="auto"/>
              <w:ind w:left="15"/>
            </w:pPr>
            <w:r>
              <w:rPr>
                <w:spacing w:val="4"/>
              </w:rPr>
              <w:t>补助覆盖率</w:t>
            </w:r>
          </w:p>
        </w:tc>
        <w:tc>
          <w:tcPr>
            <w:tcW w:w="794" w:type="dxa"/>
            <w:vAlign w:val="top"/>
          </w:tcPr>
          <w:p w14:paraId="4400E612">
            <w:pPr>
              <w:pStyle w:val="6"/>
              <w:spacing w:before="157" w:line="79" w:lineRule="exact"/>
              <w:ind w:left="372"/>
            </w:pPr>
            <w:r>
              <w:rPr>
                <w:position w:val="-1"/>
              </w:rPr>
              <w:t>=</w:t>
            </w:r>
          </w:p>
        </w:tc>
        <w:tc>
          <w:tcPr>
            <w:tcW w:w="952" w:type="dxa"/>
            <w:vAlign w:val="top"/>
          </w:tcPr>
          <w:p w14:paraId="5FCE1C7A">
            <w:pPr>
              <w:pStyle w:val="6"/>
              <w:spacing w:before="118" w:line="135" w:lineRule="exact"/>
              <w:ind w:left="408"/>
            </w:pPr>
            <w:r>
              <w:rPr>
                <w:spacing w:val="-2"/>
                <w:position w:val="1"/>
              </w:rPr>
              <w:t>100</w:t>
            </w:r>
          </w:p>
        </w:tc>
        <w:tc>
          <w:tcPr>
            <w:tcW w:w="614" w:type="dxa"/>
            <w:vAlign w:val="top"/>
          </w:tcPr>
          <w:p w14:paraId="3E421AB5">
            <w:pPr>
              <w:pStyle w:val="6"/>
              <w:spacing w:before="118" w:line="135" w:lineRule="exact"/>
              <w:ind w:left="283"/>
            </w:pPr>
            <w:r>
              <w:rPr>
                <w:spacing w:val="1"/>
                <w:position w:val="1"/>
              </w:rPr>
              <w:t>%</w:t>
            </w:r>
          </w:p>
        </w:tc>
        <w:tc>
          <w:tcPr>
            <w:tcW w:w="789" w:type="dxa"/>
            <w:vAlign w:val="top"/>
          </w:tcPr>
          <w:p w14:paraId="353178B9">
            <w:pPr>
              <w:pStyle w:val="6"/>
              <w:spacing w:before="118" w:line="135" w:lineRule="exact"/>
              <w:ind w:left="330"/>
            </w:pPr>
            <w:r>
              <w:rPr>
                <w:spacing w:val="-2"/>
                <w:position w:val="1"/>
              </w:rPr>
              <w:t>100</w:t>
            </w:r>
          </w:p>
        </w:tc>
        <w:tc>
          <w:tcPr>
            <w:tcW w:w="638" w:type="dxa"/>
            <w:vAlign w:val="top"/>
          </w:tcPr>
          <w:p w14:paraId="547FFA22">
            <w:pPr>
              <w:pStyle w:val="6"/>
              <w:spacing w:before="118" w:line="134" w:lineRule="exact"/>
              <w:ind w:left="351"/>
            </w:pPr>
            <w:r>
              <w:rPr>
                <w:spacing w:val="1"/>
                <w:position w:val="1"/>
              </w:rPr>
              <w:t>4.00</w:t>
            </w:r>
          </w:p>
        </w:tc>
        <w:tc>
          <w:tcPr>
            <w:tcW w:w="679" w:type="dxa"/>
            <w:vAlign w:val="top"/>
          </w:tcPr>
          <w:p w14:paraId="45F2B342">
            <w:pPr>
              <w:pStyle w:val="6"/>
              <w:spacing w:before="118" w:line="134" w:lineRule="exact"/>
              <w:ind w:left="400"/>
            </w:pPr>
            <w:r>
              <w:rPr>
                <w:spacing w:val="1"/>
                <w:position w:val="1"/>
              </w:rPr>
              <w:t>4.00</w:t>
            </w:r>
          </w:p>
        </w:tc>
        <w:tc>
          <w:tcPr>
            <w:tcW w:w="1793" w:type="dxa"/>
            <w:gridSpan w:val="2"/>
            <w:vAlign w:val="top"/>
          </w:tcPr>
          <w:p w14:paraId="31C21B3C">
            <w:pPr>
              <w:pStyle w:val="6"/>
              <w:spacing w:before="118" w:line="229" w:lineRule="auto"/>
              <w:ind w:left="32"/>
            </w:pPr>
            <w:r>
              <w:rPr>
                <w:spacing w:val="3"/>
              </w:rPr>
              <w:t>已完成既定目标任务。</w:t>
            </w:r>
          </w:p>
        </w:tc>
      </w:tr>
      <w:tr w14:paraId="54A72D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879" w:type="dxa"/>
            <w:gridSpan w:val="2"/>
            <w:vAlign w:val="top"/>
          </w:tcPr>
          <w:p w14:paraId="548D709D">
            <w:pPr>
              <w:pStyle w:val="6"/>
              <w:spacing w:before="117" w:line="229" w:lineRule="auto"/>
              <w:ind w:left="18"/>
            </w:pPr>
            <w:r>
              <w:rPr>
                <w:spacing w:val="4"/>
              </w:rPr>
              <w:t>产出指标</w:t>
            </w:r>
          </w:p>
        </w:tc>
        <w:tc>
          <w:tcPr>
            <w:tcW w:w="1087" w:type="dxa"/>
            <w:vAlign w:val="top"/>
          </w:tcPr>
          <w:p w14:paraId="60476795">
            <w:pPr>
              <w:pStyle w:val="6"/>
              <w:spacing w:before="117" w:line="230" w:lineRule="auto"/>
              <w:ind w:left="15"/>
            </w:pPr>
            <w:r>
              <w:rPr>
                <w:spacing w:val="4"/>
              </w:rPr>
              <w:t>质量指标</w:t>
            </w:r>
          </w:p>
        </w:tc>
        <w:tc>
          <w:tcPr>
            <w:tcW w:w="1336" w:type="dxa"/>
            <w:vAlign w:val="top"/>
          </w:tcPr>
          <w:p w14:paraId="745D6E81">
            <w:pPr>
              <w:pStyle w:val="6"/>
              <w:spacing w:before="117" w:line="229" w:lineRule="auto"/>
              <w:ind w:left="15"/>
            </w:pPr>
            <w:r>
              <w:rPr>
                <w:spacing w:val="4"/>
              </w:rPr>
              <w:t>补助合规率</w:t>
            </w:r>
          </w:p>
        </w:tc>
        <w:tc>
          <w:tcPr>
            <w:tcW w:w="794" w:type="dxa"/>
            <w:vAlign w:val="top"/>
          </w:tcPr>
          <w:p w14:paraId="4FD06FA5">
            <w:pPr>
              <w:pStyle w:val="6"/>
              <w:spacing w:before="157" w:line="79" w:lineRule="exact"/>
              <w:ind w:left="372"/>
            </w:pPr>
            <w:r>
              <w:rPr>
                <w:position w:val="-1"/>
              </w:rPr>
              <w:t>=</w:t>
            </w:r>
          </w:p>
        </w:tc>
        <w:tc>
          <w:tcPr>
            <w:tcW w:w="952" w:type="dxa"/>
            <w:vAlign w:val="top"/>
          </w:tcPr>
          <w:p w14:paraId="2A1D53A6">
            <w:pPr>
              <w:pStyle w:val="6"/>
              <w:spacing w:before="117" w:line="135" w:lineRule="exact"/>
              <w:ind w:left="408"/>
            </w:pPr>
            <w:r>
              <w:rPr>
                <w:spacing w:val="-2"/>
                <w:position w:val="1"/>
              </w:rPr>
              <w:t>100</w:t>
            </w:r>
          </w:p>
        </w:tc>
        <w:tc>
          <w:tcPr>
            <w:tcW w:w="614" w:type="dxa"/>
            <w:vAlign w:val="top"/>
          </w:tcPr>
          <w:p w14:paraId="17E733A6">
            <w:pPr>
              <w:pStyle w:val="6"/>
              <w:spacing w:before="117" w:line="135" w:lineRule="exact"/>
              <w:ind w:left="283"/>
            </w:pPr>
            <w:r>
              <w:rPr>
                <w:spacing w:val="1"/>
                <w:position w:val="1"/>
              </w:rPr>
              <w:t>%</w:t>
            </w:r>
          </w:p>
        </w:tc>
        <w:tc>
          <w:tcPr>
            <w:tcW w:w="789" w:type="dxa"/>
            <w:vAlign w:val="top"/>
          </w:tcPr>
          <w:p w14:paraId="31CE76E4">
            <w:pPr>
              <w:pStyle w:val="6"/>
              <w:spacing w:before="117" w:line="135" w:lineRule="exact"/>
              <w:ind w:left="330"/>
            </w:pPr>
            <w:r>
              <w:rPr>
                <w:spacing w:val="-2"/>
                <w:position w:val="1"/>
              </w:rPr>
              <w:t>100</w:t>
            </w:r>
          </w:p>
        </w:tc>
        <w:tc>
          <w:tcPr>
            <w:tcW w:w="638" w:type="dxa"/>
            <w:vAlign w:val="top"/>
          </w:tcPr>
          <w:p w14:paraId="54F35CA7">
            <w:pPr>
              <w:pStyle w:val="6"/>
              <w:spacing w:before="117" w:line="135" w:lineRule="exact"/>
              <w:ind w:left="351"/>
            </w:pPr>
            <w:r>
              <w:rPr>
                <w:spacing w:val="1"/>
                <w:position w:val="1"/>
              </w:rPr>
              <w:t>4.00</w:t>
            </w:r>
          </w:p>
        </w:tc>
        <w:tc>
          <w:tcPr>
            <w:tcW w:w="679" w:type="dxa"/>
            <w:vAlign w:val="top"/>
          </w:tcPr>
          <w:p w14:paraId="54C1A748">
            <w:pPr>
              <w:pStyle w:val="6"/>
              <w:spacing w:before="117" w:line="135" w:lineRule="exact"/>
              <w:ind w:left="400"/>
            </w:pPr>
            <w:r>
              <w:rPr>
                <w:spacing w:val="1"/>
                <w:position w:val="1"/>
              </w:rPr>
              <w:t>4.00</w:t>
            </w:r>
          </w:p>
        </w:tc>
        <w:tc>
          <w:tcPr>
            <w:tcW w:w="1793" w:type="dxa"/>
            <w:gridSpan w:val="2"/>
            <w:vAlign w:val="top"/>
          </w:tcPr>
          <w:p w14:paraId="5CC48166">
            <w:pPr>
              <w:pStyle w:val="6"/>
              <w:spacing w:before="117" w:line="229" w:lineRule="auto"/>
              <w:ind w:left="32"/>
            </w:pPr>
            <w:r>
              <w:rPr>
                <w:spacing w:val="3"/>
              </w:rPr>
              <w:t>已完成既定目标任务</w:t>
            </w:r>
          </w:p>
        </w:tc>
      </w:tr>
      <w:tr w14:paraId="04F66A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879" w:type="dxa"/>
            <w:gridSpan w:val="2"/>
            <w:vAlign w:val="top"/>
          </w:tcPr>
          <w:p w14:paraId="48C26827">
            <w:pPr>
              <w:pStyle w:val="6"/>
              <w:spacing w:before="120" w:line="229" w:lineRule="auto"/>
              <w:ind w:left="18"/>
            </w:pPr>
            <w:r>
              <w:rPr>
                <w:spacing w:val="4"/>
              </w:rPr>
              <w:t>产出指标</w:t>
            </w:r>
          </w:p>
        </w:tc>
        <w:tc>
          <w:tcPr>
            <w:tcW w:w="1087" w:type="dxa"/>
            <w:vAlign w:val="top"/>
          </w:tcPr>
          <w:p w14:paraId="64581362">
            <w:pPr>
              <w:pStyle w:val="6"/>
              <w:spacing w:before="120" w:line="230" w:lineRule="auto"/>
              <w:ind w:left="20"/>
            </w:pPr>
            <w:r>
              <w:rPr>
                <w:spacing w:val="3"/>
              </w:rPr>
              <w:t>时效指标</w:t>
            </w:r>
          </w:p>
        </w:tc>
        <w:tc>
          <w:tcPr>
            <w:tcW w:w="1336" w:type="dxa"/>
            <w:vAlign w:val="top"/>
          </w:tcPr>
          <w:p w14:paraId="6A9C4B19">
            <w:pPr>
              <w:pStyle w:val="6"/>
              <w:spacing w:before="120" w:line="229" w:lineRule="auto"/>
              <w:ind w:left="15"/>
            </w:pPr>
            <w:r>
              <w:rPr>
                <w:spacing w:val="4"/>
              </w:rPr>
              <w:t>补助及时率</w:t>
            </w:r>
          </w:p>
        </w:tc>
        <w:tc>
          <w:tcPr>
            <w:tcW w:w="794" w:type="dxa"/>
            <w:vAlign w:val="top"/>
          </w:tcPr>
          <w:p w14:paraId="5DCF6ECC">
            <w:pPr>
              <w:pStyle w:val="6"/>
              <w:spacing w:before="160" w:line="78" w:lineRule="exact"/>
              <w:ind w:left="372"/>
            </w:pPr>
            <w:r>
              <w:rPr>
                <w:position w:val="-1"/>
              </w:rPr>
              <w:t>=</w:t>
            </w:r>
          </w:p>
        </w:tc>
        <w:tc>
          <w:tcPr>
            <w:tcW w:w="952" w:type="dxa"/>
            <w:vAlign w:val="top"/>
          </w:tcPr>
          <w:p w14:paraId="05098D19">
            <w:pPr>
              <w:pStyle w:val="6"/>
              <w:spacing w:before="120" w:line="135" w:lineRule="exact"/>
              <w:ind w:left="408"/>
            </w:pPr>
            <w:r>
              <w:rPr>
                <w:spacing w:val="-2"/>
                <w:position w:val="1"/>
              </w:rPr>
              <w:t>100</w:t>
            </w:r>
          </w:p>
        </w:tc>
        <w:tc>
          <w:tcPr>
            <w:tcW w:w="614" w:type="dxa"/>
            <w:vAlign w:val="top"/>
          </w:tcPr>
          <w:p w14:paraId="36AE29F7">
            <w:pPr>
              <w:pStyle w:val="6"/>
              <w:spacing w:before="120" w:line="135" w:lineRule="exact"/>
              <w:ind w:left="283"/>
            </w:pPr>
            <w:r>
              <w:rPr>
                <w:spacing w:val="1"/>
                <w:position w:val="1"/>
              </w:rPr>
              <w:t>%</w:t>
            </w:r>
          </w:p>
        </w:tc>
        <w:tc>
          <w:tcPr>
            <w:tcW w:w="789" w:type="dxa"/>
            <w:vAlign w:val="top"/>
          </w:tcPr>
          <w:p w14:paraId="5D5342C0">
            <w:pPr>
              <w:pStyle w:val="6"/>
              <w:spacing w:before="120" w:line="135" w:lineRule="exact"/>
              <w:ind w:left="330"/>
            </w:pPr>
            <w:r>
              <w:rPr>
                <w:spacing w:val="-2"/>
                <w:position w:val="1"/>
              </w:rPr>
              <w:t>100</w:t>
            </w:r>
          </w:p>
        </w:tc>
        <w:tc>
          <w:tcPr>
            <w:tcW w:w="638" w:type="dxa"/>
            <w:vAlign w:val="top"/>
          </w:tcPr>
          <w:p w14:paraId="5BEBE6B0">
            <w:pPr>
              <w:pStyle w:val="6"/>
              <w:spacing w:before="120" w:line="135" w:lineRule="exact"/>
              <w:ind w:left="351"/>
            </w:pPr>
            <w:r>
              <w:rPr>
                <w:spacing w:val="1"/>
                <w:position w:val="1"/>
              </w:rPr>
              <w:t>4.00</w:t>
            </w:r>
          </w:p>
        </w:tc>
        <w:tc>
          <w:tcPr>
            <w:tcW w:w="679" w:type="dxa"/>
            <w:vAlign w:val="top"/>
          </w:tcPr>
          <w:p w14:paraId="1496226A">
            <w:pPr>
              <w:pStyle w:val="6"/>
              <w:spacing w:before="120" w:line="135" w:lineRule="exact"/>
              <w:ind w:left="400"/>
            </w:pPr>
            <w:r>
              <w:rPr>
                <w:spacing w:val="1"/>
                <w:position w:val="1"/>
              </w:rPr>
              <w:t>4.00</w:t>
            </w:r>
          </w:p>
        </w:tc>
        <w:tc>
          <w:tcPr>
            <w:tcW w:w="1793" w:type="dxa"/>
            <w:gridSpan w:val="2"/>
            <w:vAlign w:val="top"/>
          </w:tcPr>
          <w:p w14:paraId="01FFE573">
            <w:pPr>
              <w:pStyle w:val="6"/>
              <w:spacing w:before="120" w:line="229" w:lineRule="auto"/>
              <w:ind w:left="32"/>
            </w:pPr>
            <w:r>
              <w:rPr>
                <w:spacing w:val="3"/>
              </w:rPr>
              <w:t>已完成既定工作目标。</w:t>
            </w:r>
          </w:p>
        </w:tc>
      </w:tr>
      <w:tr w14:paraId="5EEBFE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879" w:type="dxa"/>
            <w:gridSpan w:val="2"/>
            <w:vAlign w:val="top"/>
          </w:tcPr>
          <w:p w14:paraId="2605F224">
            <w:pPr>
              <w:pStyle w:val="6"/>
              <w:spacing w:before="118" w:line="229" w:lineRule="auto"/>
              <w:ind w:left="18"/>
            </w:pPr>
            <w:r>
              <w:rPr>
                <w:spacing w:val="4"/>
              </w:rPr>
              <w:t>产出指标</w:t>
            </w:r>
          </w:p>
        </w:tc>
        <w:tc>
          <w:tcPr>
            <w:tcW w:w="1087" w:type="dxa"/>
            <w:vAlign w:val="top"/>
          </w:tcPr>
          <w:p w14:paraId="5D47E237">
            <w:pPr>
              <w:pStyle w:val="6"/>
              <w:spacing w:before="118" w:line="228" w:lineRule="auto"/>
              <w:ind w:left="16"/>
            </w:pPr>
            <w:r>
              <w:rPr>
                <w:spacing w:val="4"/>
              </w:rPr>
              <w:t>成本指标</w:t>
            </w:r>
          </w:p>
        </w:tc>
        <w:tc>
          <w:tcPr>
            <w:tcW w:w="1336" w:type="dxa"/>
            <w:vAlign w:val="top"/>
          </w:tcPr>
          <w:p w14:paraId="585BECB6">
            <w:pPr>
              <w:pStyle w:val="6"/>
              <w:spacing w:before="118" w:line="228" w:lineRule="auto"/>
              <w:ind w:left="16"/>
            </w:pPr>
            <w:r>
              <w:rPr>
                <w:spacing w:val="4"/>
              </w:rPr>
              <w:t>经济成本指标</w:t>
            </w:r>
          </w:p>
        </w:tc>
        <w:tc>
          <w:tcPr>
            <w:tcW w:w="794" w:type="dxa"/>
            <w:vAlign w:val="top"/>
          </w:tcPr>
          <w:p w14:paraId="02AE5A79">
            <w:pPr>
              <w:pStyle w:val="6"/>
              <w:spacing w:before="118" w:line="144" w:lineRule="exact"/>
              <w:ind w:left="362"/>
            </w:pPr>
            <w:r>
              <w:t>≦</w:t>
            </w:r>
          </w:p>
        </w:tc>
        <w:tc>
          <w:tcPr>
            <w:tcW w:w="952" w:type="dxa"/>
            <w:vAlign w:val="top"/>
          </w:tcPr>
          <w:p w14:paraId="45B7C70C">
            <w:pPr>
              <w:pStyle w:val="6"/>
              <w:spacing w:before="118" w:line="135" w:lineRule="exact"/>
              <w:ind w:left="408"/>
            </w:pPr>
            <w:r>
              <w:rPr>
                <w:spacing w:val="-2"/>
                <w:position w:val="1"/>
              </w:rPr>
              <w:t>100</w:t>
            </w:r>
          </w:p>
        </w:tc>
        <w:tc>
          <w:tcPr>
            <w:tcW w:w="614" w:type="dxa"/>
            <w:vAlign w:val="top"/>
          </w:tcPr>
          <w:p w14:paraId="6A99EC88">
            <w:pPr>
              <w:pStyle w:val="6"/>
              <w:spacing w:before="118" w:line="135" w:lineRule="exact"/>
              <w:ind w:left="283"/>
            </w:pPr>
            <w:r>
              <w:rPr>
                <w:spacing w:val="1"/>
                <w:position w:val="1"/>
              </w:rPr>
              <w:t>%</w:t>
            </w:r>
          </w:p>
        </w:tc>
        <w:tc>
          <w:tcPr>
            <w:tcW w:w="789" w:type="dxa"/>
            <w:vAlign w:val="top"/>
          </w:tcPr>
          <w:p w14:paraId="374D7122">
            <w:pPr>
              <w:pStyle w:val="6"/>
              <w:spacing w:before="118" w:line="135" w:lineRule="exact"/>
              <w:ind w:left="330"/>
            </w:pPr>
            <w:r>
              <w:rPr>
                <w:spacing w:val="-2"/>
                <w:position w:val="1"/>
              </w:rPr>
              <w:t>100</w:t>
            </w:r>
          </w:p>
        </w:tc>
        <w:tc>
          <w:tcPr>
            <w:tcW w:w="638" w:type="dxa"/>
            <w:vAlign w:val="top"/>
          </w:tcPr>
          <w:p w14:paraId="4AC3F31C">
            <w:pPr>
              <w:pStyle w:val="6"/>
              <w:spacing w:before="118" w:line="134" w:lineRule="exact"/>
              <w:ind w:left="351"/>
            </w:pPr>
            <w:r>
              <w:rPr>
                <w:spacing w:val="1"/>
                <w:position w:val="1"/>
              </w:rPr>
              <w:t>4.00</w:t>
            </w:r>
          </w:p>
        </w:tc>
        <w:tc>
          <w:tcPr>
            <w:tcW w:w="679" w:type="dxa"/>
            <w:vAlign w:val="top"/>
          </w:tcPr>
          <w:p w14:paraId="7B94481C">
            <w:pPr>
              <w:pStyle w:val="6"/>
              <w:spacing w:before="118" w:line="134" w:lineRule="exact"/>
              <w:ind w:left="400"/>
            </w:pPr>
            <w:r>
              <w:rPr>
                <w:spacing w:val="1"/>
                <w:position w:val="1"/>
              </w:rPr>
              <w:t>4.00</w:t>
            </w:r>
          </w:p>
        </w:tc>
        <w:tc>
          <w:tcPr>
            <w:tcW w:w="1793" w:type="dxa"/>
            <w:gridSpan w:val="2"/>
            <w:vAlign w:val="top"/>
          </w:tcPr>
          <w:p w14:paraId="026C6A5C">
            <w:pPr>
              <w:pStyle w:val="6"/>
              <w:spacing w:before="118" w:line="229" w:lineRule="auto"/>
              <w:ind w:left="32"/>
            </w:pPr>
            <w:r>
              <w:rPr>
                <w:spacing w:val="3"/>
              </w:rPr>
              <w:t>已完成既定工作目标。</w:t>
            </w:r>
          </w:p>
        </w:tc>
      </w:tr>
      <w:tr w14:paraId="3A001B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879" w:type="dxa"/>
            <w:gridSpan w:val="2"/>
            <w:vAlign w:val="top"/>
          </w:tcPr>
          <w:p w14:paraId="192A44E0">
            <w:pPr>
              <w:pStyle w:val="6"/>
              <w:spacing w:before="117" w:line="229" w:lineRule="auto"/>
              <w:ind w:left="18"/>
            </w:pPr>
            <w:r>
              <w:rPr>
                <w:spacing w:val="4"/>
              </w:rPr>
              <w:t>产出指标</w:t>
            </w:r>
          </w:p>
        </w:tc>
        <w:tc>
          <w:tcPr>
            <w:tcW w:w="1087" w:type="dxa"/>
            <w:vAlign w:val="top"/>
          </w:tcPr>
          <w:p w14:paraId="1BDE814E">
            <w:pPr>
              <w:pStyle w:val="6"/>
              <w:spacing w:before="118" w:line="228" w:lineRule="auto"/>
              <w:ind w:left="16"/>
            </w:pPr>
            <w:r>
              <w:rPr>
                <w:spacing w:val="4"/>
              </w:rPr>
              <w:t>成本指标</w:t>
            </w:r>
          </w:p>
        </w:tc>
        <w:tc>
          <w:tcPr>
            <w:tcW w:w="1336" w:type="dxa"/>
            <w:vAlign w:val="top"/>
          </w:tcPr>
          <w:p w14:paraId="48FFAEAD">
            <w:pPr>
              <w:pStyle w:val="6"/>
              <w:spacing w:before="118" w:line="228" w:lineRule="auto"/>
              <w:ind w:left="16"/>
            </w:pPr>
            <w:r>
              <w:rPr>
                <w:spacing w:val="4"/>
              </w:rPr>
              <w:t>社会成本指标</w:t>
            </w:r>
          </w:p>
        </w:tc>
        <w:tc>
          <w:tcPr>
            <w:tcW w:w="794" w:type="dxa"/>
            <w:vAlign w:val="top"/>
          </w:tcPr>
          <w:p w14:paraId="69554ACE">
            <w:pPr>
              <w:pStyle w:val="6"/>
              <w:spacing w:before="157" w:line="79" w:lineRule="exact"/>
              <w:ind w:left="372"/>
            </w:pPr>
            <w:r>
              <w:rPr>
                <w:position w:val="-1"/>
              </w:rPr>
              <w:t>=</w:t>
            </w:r>
          </w:p>
        </w:tc>
        <w:tc>
          <w:tcPr>
            <w:tcW w:w="952" w:type="dxa"/>
            <w:vAlign w:val="top"/>
          </w:tcPr>
          <w:p w14:paraId="160B34CC">
            <w:pPr>
              <w:pStyle w:val="6"/>
              <w:spacing w:before="117" w:line="135" w:lineRule="exact"/>
              <w:ind w:left="408"/>
            </w:pPr>
            <w:r>
              <w:rPr>
                <w:spacing w:val="-2"/>
                <w:position w:val="1"/>
              </w:rPr>
              <w:t>100</w:t>
            </w:r>
          </w:p>
        </w:tc>
        <w:tc>
          <w:tcPr>
            <w:tcW w:w="614" w:type="dxa"/>
            <w:vAlign w:val="top"/>
          </w:tcPr>
          <w:p w14:paraId="0D44B5B0">
            <w:pPr>
              <w:pStyle w:val="6"/>
              <w:spacing w:before="117" w:line="135" w:lineRule="exact"/>
              <w:ind w:left="283"/>
            </w:pPr>
            <w:r>
              <w:rPr>
                <w:spacing w:val="1"/>
                <w:position w:val="1"/>
              </w:rPr>
              <w:t>%</w:t>
            </w:r>
          </w:p>
        </w:tc>
        <w:tc>
          <w:tcPr>
            <w:tcW w:w="789" w:type="dxa"/>
            <w:vAlign w:val="top"/>
          </w:tcPr>
          <w:p w14:paraId="546832D8">
            <w:pPr>
              <w:pStyle w:val="6"/>
              <w:spacing w:before="117" w:line="135" w:lineRule="exact"/>
              <w:ind w:left="330"/>
            </w:pPr>
            <w:r>
              <w:rPr>
                <w:spacing w:val="-2"/>
                <w:position w:val="1"/>
              </w:rPr>
              <w:t>100</w:t>
            </w:r>
          </w:p>
        </w:tc>
        <w:tc>
          <w:tcPr>
            <w:tcW w:w="638" w:type="dxa"/>
            <w:vAlign w:val="top"/>
          </w:tcPr>
          <w:p w14:paraId="0632EAE1">
            <w:pPr>
              <w:pStyle w:val="6"/>
              <w:spacing w:before="117" w:line="135" w:lineRule="exact"/>
              <w:ind w:left="351"/>
            </w:pPr>
            <w:r>
              <w:rPr>
                <w:spacing w:val="1"/>
                <w:position w:val="1"/>
              </w:rPr>
              <w:t>4.00</w:t>
            </w:r>
          </w:p>
        </w:tc>
        <w:tc>
          <w:tcPr>
            <w:tcW w:w="679" w:type="dxa"/>
            <w:vAlign w:val="top"/>
          </w:tcPr>
          <w:p w14:paraId="493AC207">
            <w:pPr>
              <w:pStyle w:val="6"/>
              <w:spacing w:before="117" w:line="135" w:lineRule="exact"/>
              <w:ind w:left="400"/>
            </w:pPr>
            <w:r>
              <w:rPr>
                <w:spacing w:val="1"/>
                <w:position w:val="1"/>
              </w:rPr>
              <w:t>4.00</w:t>
            </w:r>
          </w:p>
        </w:tc>
        <w:tc>
          <w:tcPr>
            <w:tcW w:w="1793" w:type="dxa"/>
            <w:gridSpan w:val="2"/>
            <w:vAlign w:val="top"/>
          </w:tcPr>
          <w:p w14:paraId="5693832B">
            <w:pPr>
              <w:pStyle w:val="6"/>
              <w:spacing w:before="117" w:line="229" w:lineRule="auto"/>
              <w:ind w:left="32"/>
            </w:pPr>
            <w:r>
              <w:rPr>
                <w:spacing w:val="3"/>
              </w:rPr>
              <w:t>已完成既定工作目标。</w:t>
            </w:r>
          </w:p>
        </w:tc>
      </w:tr>
      <w:tr w14:paraId="245493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879" w:type="dxa"/>
            <w:gridSpan w:val="2"/>
            <w:vAlign w:val="top"/>
          </w:tcPr>
          <w:p w14:paraId="3DD129F1">
            <w:pPr>
              <w:pStyle w:val="6"/>
              <w:spacing w:before="117" w:line="230" w:lineRule="auto"/>
              <w:ind w:left="20"/>
            </w:pPr>
            <w:r>
              <w:rPr>
                <w:spacing w:val="3"/>
              </w:rPr>
              <w:t>效益指标</w:t>
            </w:r>
          </w:p>
        </w:tc>
        <w:tc>
          <w:tcPr>
            <w:tcW w:w="1087" w:type="dxa"/>
            <w:vAlign w:val="top"/>
          </w:tcPr>
          <w:p w14:paraId="24A4A0AE">
            <w:pPr>
              <w:pStyle w:val="6"/>
              <w:spacing w:before="118" w:line="228" w:lineRule="auto"/>
              <w:ind w:left="16"/>
            </w:pPr>
            <w:r>
              <w:rPr>
                <w:spacing w:val="4"/>
              </w:rPr>
              <w:t>社会效益</w:t>
            </w:r>
          </w:p>
        </w:tc>
        <w:tc>
          <w:tcPr>
            <w:tcW w:w="1336" w:type="dxa"/>
            <w:vAlign w:val="top"/>
          </w:tcPr>
          <w:p w14:paraId="2F509DAD">
            <w:pPr>
              <w:pStyle w:val="6"/>
              <w:spacing w:before="118" w:line="229" w:lineRule="auto"/>
              <w:ind w:left="16"/>
            </w:pPr>
            <w:r>
              <w:rPr>
                <w:spacing w:val="5"/>
              </w:rPr>
              <w:t>家庭发展能力稳步提升</w:t>
            </w:r>
          </w:p>
        </w:tc>
        <w:tc>
          <w:tcPr>
            <w:tcW w:w="794" w:type="dxa"/>
            <w:vAlign w:val="top"/>
          </w:tcPr>
          <w:p w14:paraId="0610792F">
            <w:pPr>
              <w:pStyle w:val="6"/>
              <w:spacing w:before="157" w:line="79" w:lineRule="exact"/>
              <w:ind w:left="372"/>
            </w:pPr>
            <w:r>
              <w:rPr>
                <w:position w:val="-1"/>
              </w:rPr>
              <w:t>=</w:t>
            </w:r>
          </w:p>
        </w:tc>
        <w:tc>
          <w:tcPr>
            <w:tcW w:w="952" w:type="dxa"/>
            <w:vAlign w:val="top"/>
          </w:tcPr>
          <w:p w14:paraId="6C84BC4D">
            <w:pPr>
              <w:pStyle w:val="6"/>
              <w:spacing w:before="118" w:line="229" w:lineRule="auto"/>
              <w:ind w:left="269"/>
            </w:pPr>
            <w:r>
              <w:rPr>
                <w:spacing w:val="4"/>
              </w:rPr>
              <w:t>作用明显</w:t>
            </w:r>
          </w:p>
        </w:tc>
        <w:tc>
          <w:tcPr>
            <w:tcW w:w="614" w:type="dxa"/>
            <w:vAlign w:val="top"/>
          </w:tcPr>
          <w:p w14:paraId="09A0E280">
            <w:pPr>
              <w:pStyle w:val="6"/>
              <w:spacing w:before="117" w:line="230" w:lineRule="auto"/>
              <w:ind w:left="208"/>
            </w:pPr>
            <w:r>
              <w:rPr>
                <w:spacing w:val="2"/>
              </w:rPr>
              <w:t>是否</w:t>
            </w:r>
          </w:p>
        </w:tc>
        <w:tc>
          <w:tcPr>
            <w:tcW w:w="789" w:type="dxa"/>
            <w:vAlign w:val="top"/>
          </w:tcPr>
          <w:p w14:paraId="41AE7F17">
            <w:pPr>
              <w:pStyle w:val="6"/>
              <w:spacing w:before="55" w:line="236" w:lineRule="auto"/>
              <w:ind w:left="241" w:right="19" w:hanging="211"/>
            </w:pPr>
            <w:r>
              <w:rPr>
                <w:spacing w:val="4"/>
              </w:rPr>
              <w:t>家庭发展能力稳</w:t>
            </w:r>
            <w:r>
              <w:rPr>
                <w:spacing w:val="3"/>
              </w:rPr>
              <w:t>步提升</w:t>
            </w:r>
          </w:p>
        </w:tc>
        <w:tc>
          <w:tcPr>
            <w:tcW w:w="638" w:type="dxa"/>
            <w:vAlign w:val="top"/>
          </w:tcPr>
          <w:p w14:paraId="18169F2B">
            <w:pPr>
              <w:pStyle w:val="6"/>
              <w:spacing w:before="118" w:line="134" w:lineRule="exact"/>
              <w:ind w:left="307"/>
            </w:pPr>
            <w:r>
              <w:rPr>
                <w:position w:val="1"/>
              </w:rPr>
              <w:t>15.00</w:t>
            </w:r>
          </w:p>
        </w:tc>
        <w:tc>
          <w:tcPr>
            <w:tcW w:w="679" w:type="dxa"/>
            <w:vAlign w:val="top"/>
          </w:tcPr>
          <w:p w14:paraId="1A223C41">
            <w:pPr>
              <w:pStyle w:val="6"/>
              <w:spacing w:before="118" w:line="134" w:lineRule="exact"/>
              <w:ind w:left="355"/>
            </w:pPr>
            <w:r>
              <w:rPr>
                <w:position w:val="1"/>
              </w:rPr>
              <w:t>15.00</w:t>
            </w:r>
          </w:p>
        </w:tc>
        <w:tc>
          <w:tcPr>
            <w:tcW w:w="1793" w:type="dxa"/>
            <w:gridSpan w:val="2"/>
            <w:vAlign w:val="top"/>
          </w:tcPr>
          <w:p w14:paraId="23FBA7AB">
            <w:pPr>
              <w:pStyle w:val="6"/>
              <w:spacing w:before="118" w:line="229" w:lineRule="auto"/>
              <w:ind w:left="32"/>
            </w:pPr>
            <w:r>
              <w:rPr>
                <w:spacing w:val="3"/>
              </w:rPr>
              <w:t>已完成既定工作目标任务。</w:t>
            </w:r>
          </w:p>
        </w:tc>
      </w:tr>
      <w:tr w14:paraId="6C306F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879" w:type="dxa"/>
            <w:gridSpan w:val="2"/>
            <w:vAlign w:val="top"/>
          </w:tcPr>
          <w:p w14:paraId="616CBDFA">
            <w:pPr>
              <w:pStyle w:val="6"/>
              <w:spacing w:before="118" w:line="230" w:lineRule="auto"/>
              <w:ind w:left="20"/>
            </w:pPr>
            <w:r>
              <w:rPr>
                <w:spacing w:val="3"/>
              </w:rPr>
              <w:t>效益指标</w:t>
            </w:r>
          </w:p>
        </w:tc>
        <w:tc>
          <w:tcPr>
            <w:tcW w:w="1087" w:type="dxa"/>
            <w:vAlign w:val="top"/>
          </w:tcPr>
          <w:p w14:paraId="5B7CD26B">
            <w:pPr>
              <w:pStyle w:val="6"/>
              <w:spacing w:before="118" w:line="228" w:lineRule="auto"/>
              <w:ind w:left="16"/>
            </w:pPr>
            <w:r>
              <w:rPr>
                <w:spacing w:val="4"/>
              </w:rPr>
              <w:t>社会效益</w:t>
            </w:r>
          </w:p>
        </w:tc>
        <w:tc>
          <w:tcPr>
            <w:tcW w:w="1336" w:type="dxa"/>
            <w:vAlign w:val="top"/>
          </w:tcPr>
          <w:p w14:paraId="0DC61AC2">
            <w:pPr>
              <w:pStyle w:val="6"/>
              <w:spacing w:before="118" w:line="229" w:lineRule="auto"/>
              <w:ind w:left="14"/>
            </w:pPr>
            <w:r>
              <w:rPr>
                <w:spacing w:val="4"/>
              </w:rPr>
              <w:t>政策知晓率</w:t>
            </w:r>
          </w:p>
        </w:tc>
        <w:tc>
          <w:tcPr>
            <w:tcW w:w="794" w:type="dxa"/>
            <w:vAlign w:val="top"/>
          </w:tcPr>
          <w:p w14:paraId="544A3D8E">
            <w:pPr>
              <w:pStyle w:val="6"/>
              <w:spacing w:before="118" w:line="143" w:lineRule="exact"/>
              <w:ind w:left="362"/>
            </w:pPr>
            <w:r>
              <w:t>≧</w:t>
            </w:r>
          </w:p>
        </w:tc>
        <w:tc>
          <w:tcPr>
            <w:tcW w:w="952" w:type="dxa"/>
            <w:vAlign w:val="top"/>
          </w:tcPr>
          <w:p w14:paraId="78758E72">
            <w:pPr>
              <w:pStyle w:val="6"/>
              <w:spacing w:before="118" w:line="135" w:lineRule="exact"/>
              <w:ind w:left="427"/>
            </w:pPr>
            <w:r>
              <w:rPr>
                <w:position w:val="1"/>
              </w:rPr>
              <w:t>90</w:t>
            </w:r>
          </w:p>
        </w:tc>
        <w:tc>
          <w:tcPr>
            <w:tcW w:w="614" w:type="dxa"/>
            <w:vAlign w:val="top"/>
          </w:tcPr>
          <w:p w14:paraId="7541DA3F">
            <w:pPr>
              <w:pStyle w:val="6"/>
              <w:spacing w:before="118" w:line="135" w:lineRule="exact"/>
              <w:ind w:left="283"/>
            </w:pPr>
            <w:r>
              <w:rPr>
                <w:spacing w:val="1"/>
                <w:position w:val="1"/>
              </w:rPr>
              <w:t>%</w:t>
            </w:r>
          </w:p>
        </w:tc>
        <w:tc>
          <w:tcPr>
            <w:tcW w:w="789" w:type="dxa"/>
            <w:vAlign w:val="top"/>
          </w:tcPr>
          <w:p w14:paraId="4880345A">
            <w:pPr>
              <w:pStyle w:val="6"/>
              <w:spacing w:before="118" w:line="135" w:lineRule="exact"/>
              <w:ind w:left="349"/>
            </w:pPr>
            <w:r>
              <w:rPr>
                <w:position w:val="1"/>
              </w:rPr>
              <w:t>95</w:t>
            </w:r>
          </w:p>
        </w:tc>
        <w:tc>
          <w:tcPr>
            <w:tcW w:w="638" w:type="dxa"/>
            <w:vAlign w:val="top"/>
          </w:tcPr>
          <w:p w14:paraId="77B193C6">
            <w:pPr>
              <w:pStyle w:val="6"/>
              <w:spacing w:before="118" w:line="134" w:lineRule="exact"/>
              <w:ind w:left="307"/>
            </w:pPr>
            <w:r>
              <w:rPr>
                <w:position w:val="1"/>
              </w:rPr>
              <w:t>15.00</w:t>
            </w:r>
          </w:p>
        </w:tc>
        <w:tc>
          <w:tcPr>
            <w:tcW w:w="679" w:type="dxa"/>
            <w:vAlign w:val="top"/>
          </w:tcPr>
          <w:p w14:paraId="5429FE51">
            <w:pPr>
              <w:pStyle w:val="6"/>
              <w:spacing w:before="118" w:line="134" w:lineRule="exact"/>
              <w:ind w:left="355"/>
            </w:pPr>
            <w:r>
              <w:rPr>
                <w:position w:val="1"/>
              </w:rPr>
              <w:t>15.00</w:t>
            </w:r>
          </w:p>
        </w:tc>
        <w:tc>
          <w:tcPr>
            <w:tcW w:w="1793" w:type="dxa"/>
            <w:gridSpan w:val="2"/>
            <w:vAlign w:val="top"/>
          </w:tcPr>
          <w:p w14:paraId="2AFA7E09">
            <w:pPr>
              <w:pStyle w:val="6"/>
              <w:spacing w:before="118" w:line="229" w:lineRule="auto"/>
              <w:ind w:left="32"/>
            </w:pPr>
            <w:r>
              <w:rPr>
                <w:spacing w:val="3"/>
              </w:rPr>
              <w:t>已完成既定工作目标任务。</w:t>
            </w:r>
          </w:p>
        </w:tc>
      </w:tr>
      <w:tr w14:paraId="174F09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879" w:type="dxa"/>
            <w:gridSpan w:val="2"/>
            <w:vAlign w:val="top"/>
          </w:tcPr>
          <w:p w14:paraId="560E087D">
            <w:pPr>
              <w:pStyle w:val="6"/>
              <w:spacing w:before="120" w:line="229" w:lineRule="auto"/>
              <w:ind w:left="18"/>
            </w:pPr>
            <w:r>
              <w:rPr>
                <w:spacing w:val="4"/>
              </w:rPr>
              <w:t>满意度指标</w:t>
            </w:r>
          </w:p>
        </w:tc>
        <w:tc>
          <w:tcPr>
            <w:tcW w:w="1087" w:type="dxa"/>
            <w:vAlign w:val="top"/>
          </w:tcPr>
          <w:p w14:paraId="42D3C326">
            <w:pPr>
              <w:pStyle w:val="6"/>
              <w:spacing w:before="120" w:line="229" w:lineRule="auto"/>
              <w:ind w:left="15"/>
            </w:pPr>
            <w:r>
              <w:rPr>
                <w:spacing w:val="4"/>
              </w:rPr>
              <w:t>服务对象满意度</w:t>
            </w:r>
          </w:p>
        </w:tc>
        <w:tc>
          <w:tcPr>
            <w:tcW w:w="1336" w:type="dxa"/>
            <w:vAlign w:val="top"/>
          </w:tcPr>
          <w:p w14:paraId="683C1FB5">
            <w:pPr>
              <w:pStyle w:val="6"/>
              <w:spacing w:before="120" w:line="229" w:lineRule="auto"/>
              <w:ind w:left="16"/>
            </w:pPr>
            <w:r>
              <w:rPr>
                <w:spacing w:val="5"/>
              </w:rPr>
              <w:t>奖励补助对象满意度</w:t>
            </w:r>
          </w:p>
        </w:tc>
        <w:tc>
          <w:tcPr>
            <w:tcW w:w="794" w:type="dxa"/>
            <w:vAlign w:val="top"/>
          </w:tcPr>
          <w:p w14:paraId="5EF49EC0">
            <w:pPr>
              <w:pStyle w:val="6"/>
              <w:spacing w:before="120" w:line="143" w:lineRule="exact"/>
              <w:ind w:left="362"/>
            </w:pPr>
            <w:r>
              <w:t>≧</w:t>
            </w:r>
          </w:p>
        </w:tc>
        <w:tc>
          <w:tcPr>
            <w:tcW w:w="952" w:type="dxa"/>
            <w:vAlign w:val="top"/>
          </w:tcPr>
          <w:p w14:paraId="16F14176">
            <w:pPr>
              <w:pStyle w:val="6"/>
              <w:spacing w:before="120" w:line="135" w:lineRule="exact"/>
              <w:ind w:left="427"/>
            </w:pPr>
            <w:r>
              <w:rPr>
                <w:position w:val="1"/>
              </w:rPr>
              <w:t>85</w:t>
            </w:r>
          </w:p>
        </w:tc>
        <w:tc>
          <w:tcPr>
            <w:tcW w:w="614" w:type="dxa"/>
            <w:vAlign w:val="top"/>
          </w:tcPr>
          <w:p w14:paraId="20AB2C43">
            <w:pPr>
              <w:pStyle w:val="6"/>
              <w:spacing w:before="120" w:line="135" w:lineRule="exact"/>
              <w:ind w:left="283"/>
            </w:pPr>
            <w:r>
              <w:rPr>
                <w:spacing w:val="1"/>
                <w:position w:val="1"/>
              </w:rPr>
              <w:t>%</w:t>
            </w:r>
          </w:p>
        </w:tc>
        <w:tc>
          <w:tcPr>
            <w:tcW w:w="789" w:type="dxa"/>
            <w:vAlign w:val="top"/>
          </w:tcPr>
          <w:p w14:paraId="40453791">
            <w:pPr>
              <w:pStyle w:val="6"/>
              <w:spacing w:before="120" w:line="135" w:lineRule="exact"/>
              <w:ind w:left="349"/>
            </w:pPr>
            <w:r>
              <w:rPr>
                <w:position w:val="1"/>
              </w:rPr>
              <w:t>90</w:t>
            </w:r>
          </w:p>
        </w:tc>
        <w:tc>
          <w:tcPr>
            <w:tcW w:w="638" w:type="dxa"/>
            <w:vAlign w:val="top"/>
          </w:tcPr>
          <w:p w14:paraId="615749E9">
            <w:pPr>
              <w:pStyle w:val="6"/>
              <w:spacing w:before="120" w:line="135" w:lineRule="exact"/>
              <w:ind w:left="307"/>
            </w:pPr>
            <w:r>
              <w:rPr>
                <w:position w:val="1"/>
              </w:rPr>
              <w:t>10.00</w:t>
            </w:r>
          </w:p>
        </w:tc>
        <w:tc>
          <w:tcPr>
            <w:tcW w:w="679" w:type="dxa"/>
            <w:vAlign w:val="top"/>
          </w:tcPr>
          <w:p w14:paraId="27931B70">
            <w:pPr>
              <w:pStyle w:val="6"/>
              <w:spacing w:before="120" w:line="135" w:lineRule="exact"/>
              <w:ind w:left="355"/>
            </w:pPr>
            <w:r>
              <w:rPr>
                <w:position w:val="1"/>
              </w:rPr>
              <w:t>10.00</w:t>
            </w:r>
          </w:p>
        </w:tc>
        <w:tc>
          <w:tcPr>
            <w:tcW w:w="1793" w:type="dxa"/>
            <w:gridSpan w:val="2"/>
            <w:vAlign w:val="top"/>
          </w:tcPr>
          <w:p w14:paraId="194C055F">
            <w:pPr>
              <w:pStyle w:val="6"/>
              <w:spacing w:before="120" w:line="229" w:lineRule="auto"/>
              <w:ind w:left="32"/>
            </w:pPr>
            <w:r>
              <w:rPr>
                <w:spacing w:val="3"/>
              </w:rPr>
              <w:t>已完成既定工作目标任务。</w:t>
            </w:r>
          </w:p>
        </w:tc>
      </w:tr>
      <w:tr w14:paraId="6225FD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1966" w:type="dxa"/>
            <w:gridSpan w:val="3"/>
            <w:vAlign w:val="top"/>
          </w:tcPr>
          <w:p w14:paraId="6872008D">
            <w:pPr>
              <w:pStyle w:val="6"/>
              <w:spacing w:before="154" w:line="229" w:lineRule="auto"/>
              <w:ind w:left="510"/>
            </w:pPr>
            <w:r>
              <w:rPr>
                <w:spacing w:val="5"/>
              </w:rPr>
              <w:t>其他需要说明的事项</w:t>
            </w:r>
          </w:p>
        </w:tc>
        <w:tc>
          <w:tcPr>
            <w:tcW w:w="7595" w:type="dxa"/>
            <w:gridSpan w:val="9"/>
            <w:vAlign w:val="top"/>
          </w:tcPr>
          <w:p w14:paraId="655DA9CC">
            <w:pPr>
              <w:rPr>
                <w:rFonts w:ascii="Arial"/>
                <w:sz w:val="21"/>
              </w:rPr>
            </w:pPr>
          </w:p>
        </w:tc>
      </w:tr>
      <w:tr w14:paraId="531AF3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6451" w:type="dxa"/>
            <w:gridSpan w:val="8"/>
            <w:vMerge w:val="restart"/>
            <w:tcBorders>
              <w:bottom w:val="nil"/>
            </w:tcBorders>
            <w:vAlign w:val="top"/>
          </w:tcPr>
          <w:p w14:paraId="11503532">
            <w:pPr>
              <w:pStyle w:val="6"/>
              <w:spacing w:before="238" w:line="230" w:lineRule="auto"/>
              <w:ind w:left="3129"/>
            </w:pPr>
            <w:r>
              <w:rPr>
                <w:spacing w:val="1"/>
              </w:rPr>
              <w:t>总分</w:t>
            </w:r>
          </w:p>
        </w:tc>
        <w:tc>
          <w:tcPr>
            <w:tcW w:w="638" w:type="dxa"/>
            <w:vAlign w:val="top"/>
          </w:tcPr>
          <w:p w14:paraId="1BA5A3AB">
            <w:pPr>
              <w:pStyle w:val="6"/>
              <w:spacing w:before="82" w:line="229" w:lineRule="auto"/>
              <w:ind w:left="170"/>
            </w:pPr>
            <w:r>
              <w:rPr>
                <w:spacing w:val="3"/>
              </w:rPr>
              <w:t>总分值</w:t>
            </w:r>
          </w:p>
        </w:tc>
        <w:tc>
          <w:tcPr>
            <w:tcW w:w="679" w:type="dxa"/>
            <w:vAlign w:val="top"/>
          </w:tcPr>
          <w:p w14:paraId="016D1887">
            <w:pPr>
              <w:pStyle w:val="6"/>
              <w:spacing w:before="82" w:line="229" w:lineRule="auto"/>
              <w:ind w:left="189"/>
            </w:pPr>
            <w:r>
              <w:rPr>
                <w:spacing w:val="3"/>
              </w:rPr>
              <w:t>总得分</w:t>
            </w:r>
          </w:p>
        </w:tc>
        <w:tc>
          <w:tcPr>
            <w:tcW w:w="1793" w:type="dxa"/>
            <w:gridSpan w:val="2"/>
            <w:vAlign w:val="top"/>
          </w:tcPr>
          <w:p w14:paraId="48A27640">
            <w:pPr>
              <w:pStyle w:val="6"/>
              <w:spacing w:before="82" w:line="229" w:lineRule="auto"/>
              <w:ind w:left="708"/>
            </w:pPr>
            <w:r>
              <w:t>自评等级</w:t>
            </w:r>
          </w:p>
        </w:tc>
      </w:tr>
      <w:tr w14:paraId="7C3E79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6451" w:type="dxa"/>
            <w:gridSpan w:val="8"/>
            <w:vMerge w:val="continue"/>
            <w:tcBorders>
              <w:top w:val="nil"/>
            </w:tcBorders>
            <w:vAlign w:val="top"/>
          </w:tcPr>
          <w:p w14:paraId="30BAAB46">
            <w:pPr>
              <w:rPr>
                <w:rFonts w:ascii="Arial"/>
                <w:sz w:val="21"/>
              </w:rPr>
            </w:pPr>
          </w:p>
        </w:tc>
        <w:tc>
          <w:tcPr>
            <w:tcW w:w="638" w:type="dxa"/>
            <w:vAlign w:val="top"/>
          </w:tcPr>
          <w:p w14:paraId="6E6EE1F8">
            <w:pPr>
              <w:pStyle w:val="6"/>
              <w:spacing w:before="106" w:line="135" w:lineRule="exact"/>
              <w:ind w:left="280"/>
            </w:pPr>
            <w:r>
              <w:rPr>
                <w:position w:val="1"/>
              </w:rPr>
              <w:t>100.00</w:t>
            </w:r>
          </w:p>
        </w:tc>
        <w:tc>
          <w:tcPr>
            <w:tcW w:w="679" w:type="dxa"/>
            <w:vAlign w:val="top"/>
          </w:tcPr>
          <w:p w14:paraId="62663319">
            <w:pPr>
              <w:pStyle w:val="6"/>
              <w:spacing w:before="106" w:line="135" w:lineRule="exact"/>
              <w:ind w:left="374"/>
            </w:pPr>
            <w:r>
              <w:rPr>
                <w:spacing w:val="1"/>
                <w:position w:val="1"/>
              </w:rPr>
              <w:t>91.54</w:t>
            </w:r>
          </w:p>
        </w:tc>
        <w:tc>
          <w:tcPr>
            <w:tcW w:w="1793" w:type="dxa"/>
            <w:gridSpan w:val="2"/>
            <w:vAlign w:val="top"/>
          </w:tcPr>
          <w:p w14:paraId="14F214C2">
            <w:pPr>
              <w:pStyle w:val="6"/>
              <w:spacing w:before="106" w:line="229" w:lineRule="auto"/>
              <w:ind w:left="848"/>
            </w:pPr>
            <w:r>
              <w:rPr>
                <w:spacing w:val="1"/>
              </w:rPr>
              <w:t>优</w:t>
            </w:r>
          </w:p>
        </w:tc>
      </w:tr>
      <w:tr w14:paraId="3AA98A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8" w:hRule="atLeast"/>
        </w:trPr>
        <w:tc>
          <w:tcPr>
            <w:tcW w:w="9561" w:type="dxa"/>
            <w:gridSpan w:val="12"/>
            <w:vAlign w:val="top"/>
          </w:tcPr>
          <w:p w14:paraId="7B4C5366">
            <w:pPr>
              <w:pStyle w:val="6"/>
              <w:spacing w:before="114" w:line="230" w:lineRule="auto"/>
              <w:ind w:left="19"/>
            </w:pPr>
            <w:r>
              <w:rPr>
                <w:spacing w:val="1"/>
              </w:rPr>
              <w:t>备注</w:t>
            </w:r>
            <w:r>
              <w:rPr>
                <w:spacing w:val="-29"/>
              </w:rPr>
              <w:t xml:space="preserve"> </w:t>
            </w:r>
            <w:r>
              <w:rPr>
                <w:spacing w:val="1"/>
              </w:rPr>
              <w:t>:</w:t>
            </w:r>
          </w:p>
          <w:p w14:paraId="32588418">
            <w:pPr>
              <w:pStyle w:val="6"/>
              <w:spacing w:before="4" w:line="229" w:lineRule="auto"/>
              <w:ind w:left="26"/>
            </w:pPr>
            <w:r>
              <w:rPr>
                <w:spacing w:val="5"/>
              </w:rPr>
              <w:t>1. 一级指标包含产出指标、效益指标、满意度指标，二级指标和三级指标根据项目实际情况设置。</w:t>
            </w:r>
          </w:p>
          <w:p w14:paraId="4B9924DC">
            <w:pPr>
              <w:pStyle w:val="6"/>
              <w:spacing w:before="3" w:line="228" w:lineRule="auto"/>
              <w:ind w:left="19"/>
            </w:pPr>
            <w:r>
              <w:rPr>
                <w:spacing w:val="5"/>
              </w:rPr>
              <w:t>2.当年财政拨款指一般公共预算、国有资本经营预算、政府性基金预算安排的资金。</w:t>
            </w:r>
          </w:p>
          <w:p w14:paraId="5878176B">
            <w:pPr>
              <w:pStyle w:val="6"/>
              <w:spacing w:before="6" w:line="228" w:lineRule="auto"/>
              <w:ind w:left="20"/>
            </w:pPr>
            <w:r>
              <w:rPr>
                <w:spacing w:val="5"/>
              </w:rPr>
              <w:t>3.上年结转资金指上一年一般公共预算、国有资本经营预算、政府性基金预算安排的结转资金。</w:t>
            </w:r>
          </w:p>
          <w:p w14:paraId="7444EFAA">
            <w:pPr>
              <w:pStyle w:val="6"/>
              <w:spacing w:before="3" w:line="229" w:lineRule="auto"/>
              <w:ind w:left="18"/>
            </w:pPr>
            <w:r>
              <w:rPr>
                <w:spacing w:val="5"/>
              </w:rPr>
              <w:t>4.非财政拨款含财政专户管理资金和单位资</w:t>
            </w:r>
            <w:r>
              <w:rPr>
                <w:spacing w:val="4"/>
              </w:rPr>
              <w:t>金等。</w:t>
            </w:r>
          </w:p>
          <w:p w14:paraId="29AE8CBB">
            <w:pPr>
              <w:pStyle w:val="6"/>
              <w:spacing w:before="5" w:line="229" w:lineRule="auto"/>
              <w:ind w:left="20"/>
            </w:pPr>
            <w:r>
              <w:rPr>
                <w:spacing w:val="4"/>
              </w:rPr>
              <w:t>5.全年预算数=年初预算数+调整预算(年度新增项目)。</w:t>
            </w:r>
          </w:p>
          <w:p w14:paraId="7A47429F">
            <w:pPr>
              <w:pStyle w:val="6"/>
              <w:spacing w:before="3" w:line="229" w:lineRule="auto"/>
              <w:ind w:left="19"/>
            </w:pPr>
            <w:r>
              <w:rPr>
                <w:spacing w:val="4"/>
              </w:rPr>
              <w:t>6.非财政资金</w:t>
            </w:r>
            <w:r>
              <w:rPr>
                <w:spacing w:val="-30"/>
              </w:rPr>
              <w:t xml:space="preserve"> </w:t>
            </w:r>
            <w:r>
              <w:rPr>
                <w:spacing w:val="4"/>
              </w:rPr>
              <w:t>:请在“其他需要说明的事项</w:t>
            </w:r>
            <w:r>
              <w:rPr>
                <w:spacing w:val="-35"/>
              </w:rPr>
              <w:t xml:space="preserve"> </w:t>
            </w:r>
            <w:r>
              <w:rPr>
                <w:spacing w:val="3"/>
              </w:rPr>
              <w:t>”栏注明资金来源。</w:t>
            </w:r>
          </w:p>
          <w:p w14:paraId="1E1F02B1">
            <w:pPr>
              <w:pStyle w:val="6"/>
              <w:spacing w:before="6" w:line="229" w:lineRule="auto"/>
              <w:ind w:left="20"/>
            </w:pPr>
            <w:r>
              <w:rPr>
                <w:spacing w:val="5"/>
              </w:rPr>
              <w:t>7.实际完成值：定性指标，根据指标完成情况分为达成年度指标、部分达成年度指标并具有一定效果、未达成年度指标且效果较差三档，分别按100%-80%(含)</w:t>
            </w:r>
            <w:r>
              <w:rPr>
                <w:spacing w:val="4"/>
              </w:rPr>
              <w:t>、80%-60%(含)、60%-0%合理确定实际完成值。</w:t>
            </w:r>
          </w:p>
          <w:p w14:paraId="71EBEB89">
            <w:pPr>
              <w:pStyle w:val="6"/>
              <w:spacing w:before="6" w:line="229" w:lineRule="auto"/>
              <w:ind w:left="18"/>
            </w:pPr>
            <w:r>
              <w:rPr>
                <w:spacing w:val="4"/>
              </w:rPr>
              <w:t>8.分值</w:t>
            </w:r>
            <w:r>
              <w:rPr>
                <w:spacing w:val="-16"/>
              </w:rPr>
              <w:t xml:space="preserve"> </w:t>
            </w:r>
            <w:r>
              <w:rPr>
                <w:spacing w:val="4"/>
              </w:rPr>
              <w:t>:原则上预算执行率10分，产出指标总分50分，效益指标总分30分、满意度指标总分10分。</w:t>
            </w:r>
          </w:p>
          <w:p w14:paraId="60CBAF99">
            <w:pPr>
              <w:pStyle w:val="6"/>
              <w:spacing w:before="3" w:line="229" w:lineRule="auto"/>
              <w:ind w:left="18"/>
            </w:pPr>
            <w:r>
              <w:rPr>
                <w:spacing w:val="4"/>
              </w:rPr>
              <w:t>9.</w:t>
            </w:r>
            <w:r>
              <w:rPr>
                <w:spacing w:val="-28"/>
              </w:rPr>
              <w:t xml:space="preserve"> </w:t>
            </w:r>
            <w:r>
              <w:rPr>
                <w:spacing w:val="4"/>
              </w:rPr>
              <w:t>自评等级</w:t>
            </w:r>
            <w:r>
              <w:rPr>
                <w:spacing w:val="-30"/>
              </w:rPr>
              <w:t xml:space="preserve"> </w:t>
            </w:r>
            <w:r>
              <w:rPr>
                <w:spacing w:val="4"/>
              </w:rPr>
              <w:t>:划分为4档，100-90(含)分为优、90-80(含)分为良、80-60(含)分为中、60分以下为差，系统将根据得分</w:t>
            </w:r>
            <w:r>
              <w:rPr>
                <w:spacing w:val="3"/>
              </w:rPr>
              <w:t>情况自动生成自评等级。</w:t>
            </w:r>
          </w:p>
          <w:p w14:paraId="449B2D2D">
            <w:pPr>
              <w:pStyle w:val="6"/>
              <w:spacing w:before="6" w:line="228" w:lineRule="auto"/>
              <w:ind w:left="26"/>
            </w:pPr>
            <w:r>
              <w:rPr>
                <w:spacing w:val="4"/>
              </w:rPr>
              <w:t>10.涉密部门和涉密项目信息不录入本系统。</w:t>
            </w:r>
          </w:p>
        </w:tc>
      </w:tr>
    </w:tbl>
    <w:p w14:paraId="447F00BB">
      <w:pPr>
        <w:rPr>
          <w:rFonts w:ascii="Arial"/>
          <w:sz w:val="21"/>
        </w:rPr>
      </w:pPr>
    </w:p>
    <w:p w14:paraId="590B1BF2">
      <w:pPr>
        <w:rPr>
          <w:rFonts w:ascii="Arial" w:hAnsi="Arial" w:eastAsia="Arial" w:cs="Arial"/>
          <w:sz w:val="21"/>
          <w:szCs w:val="21"/>
        </w:rPr>
        <w:sectPr>
          <w:pgSz w:w="11905" w:h="16837"/>
          <w:pgMar w:top="1431" w:right="1256" w:bottom="0" w:left="1082" w:header="0" w:footer="0" w:gutter="0"/>
          <w:cols w:space="720" w:num="1"/>
        </w:sectPr>
      </w:pPr>
    </w:p>
    <w:p w14:paraId="292CA224">
      <w:pPr>
        <w:spacing w:line="117" w:lineRule="auto"/>
        <w:rPr>
          <w:rFonts w:ascii="Arial"/>
          <w:sz w:val="2"/>
        </w:rPr>
      </w:pPr>
    </w:p>
    <w:tbl>
      <w:tblPr>
        <w:tblStyle w:val="5"/>
        <w:tblW w:w="967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7"/>
        <w:gridCol w:w="441"/>
        <w:gridCol w:w="1173"/>
        <w:gridCol w:w="1365"/>
        <w:gridCol w:w="813"/>
        <w:gridCol w:w="974"/>
        <w:gridCol w:w="626"/>
        <w:gridCol w:w="876"/>
        <w:gridCol w:w="652"/>
        <w:gridCol w:w="696"/>
        <w:gridCol w:w="844"/>
        <w:gridCol w:w="762"/>
      </w:tblGrid>
      <w:tr w14:paraId="7FC504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 w:hRule="atLeast"/>
        </w:trPr>
        <w:tc>
          <w:tcPr>
            <w:tcW w:w="9679" w:type="dxa"/>
            <w:gridSpan w:val="12"/>
            <w:vAlign w:val="top"/>
          </w:tcPr>
          <w:p w14:paraId="0EDB0113">
            <w:pPr>
              <w:pStyle w:val="6"/>
              <w:spacing w:before="107" w:line="227" w:lineRule="auto"/>
              <w:ind w:left="4034"/>
              <w:rPr>
                <w:sz w:val="17"/>
                <w:szCs w:val="17"/>
              </w:rPr>
            </w:pPr>
            <w:r>
              <w:rPr>
                <w:b/>
                <w:bCs/>
                <w:spacing w:val="4"/>
                <w:sz w:val="17"/>
                <w:szCs w:val="17"/>
              </w:rPr>
              <w:t>项目支出绩效自评表</w:t>
            </w:r>
          </w:p>
        </w:tc>
      </w:tr>
      <w:tr w14:paraId="150858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898" w:type="dxa"/>
            <w:gridSpan w:val="2"/>
            <w:vAlign w:val="top"/>
          </w:tcPr>
          <w:p w14:paraId="5847071B">
            <w:pPr>
              <w:pStyle w:val="6"/>
              <w:spacing w:before="89" w:line="230" w:lineRule="auto"/>
              <w:ind w:left="238"/>
            </w:pPr>
            <w:r>
              <w:rPr>
                <w:spacing w:val="4"/>
              </w:rPr>
              <w:t>项目名称</w:t>
            </w:r>
          </w:p>
        </w:tc>
        <w:tc>
          <w:tcPr>
            <w:tcW w:w="8781" w:type="dxa"/>
            <w:gridSpan w:val="10"/>
            <w:vAlign w:val="top"/>
          </w:tcPr>
          <w:p w14:paraId="2FD17456">
            <w:pPr>
              <w:pStyle w:val="6"/>
              <w:spacing w:before="88" w:line="229" w:lineRule="auto"/>
              <w:ind w:left="30"/>
            </w:pPr>
            <w:r>
              <w:rPr>
                <w:spacing w:val="4"/>
              </w:rPr>
              <w:t>曲靖市人才发展专项经费</w:t>
            </w:r>
          </w:p>
        </w:tc>
      </w:tr>
      <w:tr w14:paraId="1D384A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898" w:type="dxa"/>
            <w:gridSpan w:val="2"/>
            <w:vAlign w:val="top"/>
          </w:tcPr>
          <w:p w14:paraId="6239F507">
            <w:pPr>
              <w:pStyle w:val="6"/>
              <w:spacing w:before="86" w:line="230" w:lineRule="auto"/>
              <w:ind w:left="237"/>
            </w:pPr>
            <w:r>
              <w:rPr>
                <w:spacing w:val="4"/>
              </w:rPr>
              <w:t>主管部门</w:t>
            </w:r>
          </w:p>
        </w:tc>
        <w:tc>
          <w:tcPr>
            <w:tcW w:w="4951" w:type="dxa"/>
            <w:gridSpan w:val="5"/>
            <w:vAlign w:val="top"/>
          </w:tcPr>
          <w:p w14:paraId="0315D4B1">
            <w:pPr>
              <w:pStyle w:val="6"/>
              <w:spacing w:before="86" w:line="229" w:lineRule="auto"/>
              <w:ind w:left="30"/>
            </w:pPr>
            <w:r>
              <w:rPr>
                <w:spacing w:val="3"/>
              </w:rPr>
              <w:t>曲靖市卫生健康委员会</w:t>
            </w:r>
          </w:p>
        </w:tc>
        <w:tc>
          <w:tcPr>
            <w:tcW w:w="876" w:type="dxa"/>
            <w:vAlign w:val="top"/>
          </w:tcPr>
          <w:p w14:paraId="52178ADF">
            <w:pPr>
              <w:pStyle w:val="6"/>
              <w:spacing w:before="86" w:line="230" w:lineRule="auto"/>
              <w:ind w:left="231"/>
            </w:pPr>
            <w:r>
              <w:rPr>
                <w:spacing w:val="3"/>
              </w:rPr>
              <w:t>实施单位</w:t>
            </w:r>
          </w:p>
        </w:tc>
        <w:tc>
          <w:tcPr>
            <w:tcW w:w="2954" w:type="dxa"/>
            <w:gridSpan w:val="4"/>
            <w:vAlign w:val="top"/>
          </w:tcPr>
          <w:p w14:paraId="2A955E23">
            <w:pPr>
              <w:pStyle w:val="6"/>
              <w:spacing w:before="86" w:line="229" w:lineRule="auto"/>
              <w:ind w:left="32"/>
            </w:pPr>
            <w:r>
              <w:rPr>
                <w:spacing w:val="3"/>
              </w:rPr>
              <w:t>曲靖市卫生健康委员会</w:t>
            </w:r>
          </w:p>
        </w:tc>
      </w:tr>
      <w:tr w14:paraId="5747FD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0" w:hRule="atLeast"/>
        </w:trPr>
        <w:tc>
          <w:tcPr>
            <w:tcW w:w="898" w:type="dxa"/>
            <w:gridSpan w:val="2"/>
            <w:vMerge w:val="restart"/>
            <w:tcBorders>
              <w:bottom w:val="nil"/>
            </w:tcBorders>
            <w:vAlign w:val="top"/>
          </w:tcPr>
          <w:p w14:paraId="51EBB649">
            <w:pPr>
              <w:spacing w:line="286" w:lineRule="auto"/>
              <w:rPr>
                <w:rFonts w:ascii="Arial"/>
                <w:sz w:val="21"/>
              </w:rPr>
            </w:pPr>
          </w:p>
          <w:p w14:paraId="7DBF3DD7">
            <w:pPr>
              <w:spacing w:line="287" w:lineRule="auto"/>
              <w:rPr>
                <w:rFonts w:ascii="Arial"/>
                <w:sz w:val="21"/>
              </w:rPr>
            </w:pPr>
          </w:p>
          <w:p w14:paraId="5E656D38">
            <w:pPr>
              <w:pStyle w:val="6"/>
              <w:spacing w:before="33" w:line="230" w:lineRule="auto"/>
              <w:ind w:left="130"/>
            </w:pPr>
            <w:r>
              <w:rPr>
                <w:spacing w:val="1"/>
              </w:rPr>
              <w:t>项目资金</w:t>
            </w:r>
            <w:r>
              <w:rPr>
                <w:spacing w:val="-18"/>
              </w:rPr>
              <w:t xml:space="preserve"> </w:t>
            </w:r>
            <w:r>
              <w:rPr>
                <w:spacing w:val="1"/>
              </w:rPr>
              <w:t>(元)</w:t>
            </w:r>
          </w:p>
        </w:tc>
        <w:tc>
          <w:tcPr>
            <w:tcW w:w="1173" w:type="dxa"/>
            <w:vAlign w:val="top"/>
          </w:tcPr>
          <w:p w14:paraId="1739741F">
            <w:pPr>
              <w:spacing w:line="220" w:lineRule="exact"/>
              <w:rPr>
                <w:rFonts w:ascii="Arial"/>
                <w:sz w:val="19"/>
              </w:rPr>
            </w:pPr>
          </w:p>
        </w:tc>
        <w:tc>
          <w:tcPr>
            <w:tcW w:w="2178" w:type="dxa"/>
            <w:gridSpan w:val="2"/>
            <w:vAlign w:val="top"/>
          </w:tcPr>
          <w:p w14:paraId="66D8079E">
            <w:pPr>
              <w:pStyle w:val="6"/>
              <w:spacing w:before="67" w:line="230" w:lineRule="auto"/>
              <w:ind w:left="825"/>
            </w:pPr>
            <w:r>
              <w:rPr>
                <w:spacing w:val="4"/>
              </w:rPr>
              <w:t>年初预算数</w:t>
            </w:r>
          </w:p>
        </w:tc>
        <w:tc>
          <w:tcPr>
            <w:tcW w:w="1600" w:type="dxa"/>
            <w:gridSpan w:val="2"/>
            <w:vAlign w:val="top"/>
          </w:tcPr>
          <w:p w14:paraId="26656A03">
            <w:pPr>
              <w:pStyle w:val="6"/>
              <w:spacing w:before="67" w:line="230" w:lineRule="auto"/>
              <w:ind w:left="535"/>
            </w:pPr>
            <w:r>
              <w:rPr>
                <w:spacing w:val="4"/>
              </w:rPr>
              <w:t>全年预算数</w:t>
            </w:r>
          </w:p>
        </w:tc>
        <w:tc>
          <w:tcPr>
            <w:tcW w:w="876" w:type="dxa"/>
            <w:vAlign w:val="top"/>
          </w:tcPr>
          <w:p w14:paraId="5242202F">
            <w:pPr>
              <w:pStyle w:val="6"/>
              <w:spacing w:before="67" w:line="230" w:lineRule="auto"/>
              <w:ind w:left="174"/>
            </w:pPr>
            <w:r>
              <w:rPr>
                <w:spacing w:val="4"/>
              </w:rPr>
              <w:t>全年执行数</w:t>
            </w:r>
          </w:p>
        </w:tc>
        <w:tc>
          <w:tcPr>
            <w:tcW w:w="652" w:type="dxa"/>
            <w:vAlign w:val="top"/>
          </w:tcPr>
          <w:p w14:paraId="3F051827">
            <w:pPr>
              <w:pStyle w:val="6"/>
              <w:spacing w:before="67" w:line="230" w:lineRule="auto"/>
              <w:ind w:left="225"/>
            </w:pPr>
            <w:r>
              <w:rPr>
                <w:spacing w:val="2"/>
              </w:rPr>
              <w:t>分值</w:t>
            </w:r>
          </w:p>
        </w:tc>
        <w:tc>
          <w:tcPr>
            <w:tcW w:w="696" w:type="dxa"/>
            <w:vAlign w:val="top"/>
          </w:tcPr>
          <w:p w14:paraId="633610EB">
            <w:pPr>
              <w:pStyle w:val="6"/>
              <w:spacing w:before="67" w:line="230" w:lineRule="auto"/>
              <w:ind w:left="191"/>
            </w:pPr>
            <w:r>
              <w:rPr>
                <w:spacing w:val="4"/>
              </w:rPr>
              <w:t>执行率</w:t>
            </w:r>
          </w:p>
        </w:tc>
        <w:tc>
          <w:tcPr>
            <w:tcW w:w="844" w:type="dxa"/>
            <w:vAlign w:val="top"/>
          </w:tcPr>
          <w:p w14:paraId="60561F0A">
            <w:pPr>
              <w:pStyle w:val="6"/>
              <w:spacing w:before="67" w:line="230" w:lineRule="auto"/>
              <w:ind w:left="321"/>
            </w:pPr>
            <w:r>
              <w:rPr>
                <w:spacing w:val="3"/>
              </w:rPr>
              <w:t>得分</w:t>
            </w:r>
          </w:p>
        </w:tc>
        <w:tc>
          <w:tcPr>
            <w:tcW w:w="762" w:type="dxa"/>
            <w:vAlign w:val="top"/>
          </w:tcPr>
          <w:p w14:paraId="3452ED78">
            <w:pPr>
              <w:pStyle w:val="6"/>
              <w:spacing w:before="67" w:line="231" w:lineRule="auto"/>
              <w:ind w:left="280"/>
            </w:pPr>
            <w:r>
              <w:rPr>
                <w:spacing w:val="2"/>
              </w:rPr>
              <w:t>备注</w:t>
            </w:r>
          </w:p>
        </w:tc>
      </w:tr>
      <w:tr w14:paraId="5302AB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898" w:type="dxa"/>
            <w:gridSpan w:val="2"/>
            <w:vMerge w:val="continue"/>
            <w:tcBorders>
              <w:top w:val="nil"/>
              <w:bottom w:val="nil"/>
            </w:tcBorders>
            <w:vAlign w:val="top"/>
          </w:tcPr>
          <w:p w14:paraId="0F9D00F6">
            <w:pPr>
              <w:rPr>
                <w:rFonts w:ascii="Arial"/>
                <w:sz w:val="21"/>
              </w:rPr>
            </w:pPr>
          </w:p>
        </w:tc>
        <w:tc>
          <w:tcPr>
            <w:tcW w:w="1173" w:type="dxa"/>
            <w:vAlign w:val="top"/>
          </w:tcPr>
          <w:p w14:paraId="7F190753">
            <w:pPr>
              <w:pStyle w:val="6"/>
              <w:spacing w:before="84" w:line="230" w:lineRule="auto"/>
              <w:ind w:left="18"/>
            </w:pPr>
            <w:r>
              <w:rPr>
                <w:spacing w:val="4"/>
              </w:rPr>
              <w:t>年度资金总额</w:t>
            </w:r>
          </w:p>
        </w:tc>
        <w:tc>
          <w:tcPr>
            <w:tcW w:w="2178" w:type="dxa"/>
            <w:gridSpan w:val="2"/>
            <w:vAlign w:val="top"/>
          </w:tcPr>
          <w:p w14:paraId="131221F0">
            <w:pPr>
              <w:rPr>
                <w:rFonts w:ascii="Arial"/>
                <w:sz w:val="21"/>
              </w:rPr>
            </w:pPr>
          </w:p>
        </w:tc>
        <w:tc>
          <w:tcPr>
            <w:tcW w:w="1600" w:type="dxa"/>
            <w:gridSpan w:val="2"/>
            <w:vAlign w:val="top"/>
          </w:tcPr>
          <w:p w14:paraId="74974B14">
            <w:pPr>
              <w:pStyle w:val="6"/>
              <w:spacing w:before="84" w:line="227" w:lineRule="auto"/>
              <w:ind w:left="1048"/>
            </w:pPr>
            <w:r>
              <w:rPr>
                <w:spacing w:val="2"/>
              </w:rPr>
              <w:t>40,000.00</w:t>
            </w:r>
          </w:p>
        </w:tc>
        <w:tc>
          <w:tcPr>
            <w:tcW w:w="876" w:type="dxa"/>
            <w:vAlign w:val="top"/>
          </w:tcPr>
          <w:p w14:paraId="627D97EF">
            <w:pPr>
              <w:pStyle w:val="6"/>
              <w:spacing w:before="84" w:line="227" w:lineRule="auto"/>
              <w:ind w:left="327"/>
            </w:pPr>
            <w:r>
              <w:rPr>
                <w:spacing w:val="2"/>
              </w:rPr>
              <w:t>40,000.00</w:t>
            </w:r>
          </w:p>
        </w:tc>
        <w:tc>
          <w:tcPr>
            <w:tcW w:w="652" w:type="dxa"/>
            <w:vAlign w:val="top"/>
          </w:tcPr>
          <w:p w14:paraId="25685989">
            <w:pPr>
              <w:pStyle w:val="6"/>
              <w:spacing w:before="84" w:line="135" w:lineRule="exact"/>
              <w:ind w:left="340"/>
            </w:pPr>
            <w:r>
              <w:rPr>
                <w:position w:val="1"/>
              </w:rPr>
              <w:t>10.00</w:t>
            </w:r>
          </w:p>
        </w:tc>
        <w:tc>
          <w:tcPr>
            <w:tcW w:w="696" w:type="dxa"/>
            <w:vAlign w:val="top"/>
          </w:tcPr>
          <w:p w14:paraId="6BB1FD2A">
            <w:pPr>
              <w:pStyle w:val="6"/>
              <w:spacing w:before="84" w:line="135" w:lineRule="exact"/>
              <w:ind w:left="336"/>
            </w:pPr>
            <w:r>
              <w:rPr>
                <w:position w:val="1"/>
              </w:rPr>
              <w:t>100.00</w:t>
            </w:r>
          </w:p>
        </w:tc>
        <w:tc>
          <w:tcPr>
            <w:tcW w:w="844" w:type="dxa"/>
            <w:vAlign w:val="top"/>
          </w:tcPr>
          <w:p w14:paraId="682681AA">
            <w:pPr>
              <w:pStyle w:val="6"/>
              <w:spacing w:before="84" w:line="135" w:lineRule="exact"/>
              <w:ind w:left="518"/>
            </w:pPr>
            <w:r>
              <w:rPr>
                <w:position w:val="1"/>
              </w:rPr>
              <w:t>10.00</w:t>
            </w:r>
          </w:p>
        </w:tc>
        <w:tc>
          <w:tcPr>
            <w:tcW w:w="762" w:type="dxa"/>
            <w:vMerge w:val="restart"/>
            <w:tcBorders>
              <w:bottom w:val="nil"/>
            </w:tcBorders>
            <w:vAlign w:val="top"/>
          </w:tcPr>
          <w:p w14:paraId="708AFF27">
            <w:pPr>
              <w:rPr>
                <w:rFonts w:ascii="Arial"/>
                <w:sz w:val="21"/>
              </w:rPr>
            </w:pPr>
          </w:p>
        </w:tc>
      </w:tr>
      <w:tr w14:paraId="1528B2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898" w:type="dxa"/>
            <w:gridSpan w:val="2"/>
            <w:vMerge w:val="continue"/>
            <w:tcBorders>
              <w:top w:val="nil"/>
              <w:bottom w:val="nil"/>
            </w:tcBorders>
            <w:vAlign w:val="top"/>
          </w:tcPr>
          <w:p w14:paraId="55958127">
            <w:pPr>
              <w:rPr>
                <w:rFonts w:ascii="Arial"/>
                <w:sz w:val="21"/>
              </w:rPr>
            </w:pPr>
          </w:p>
        </w:tc>
        <w:tc>
          <w:tcPr>
            <w:tcW w:w="1173" w:type="dxa"/>
            <w:vAlign w:val="top"/>
          </w:tcPr>
          <w:p w14:paraId="62322F44">
            <w:pPr>
              <w:pStyle w:val="6"/>
              <w:spacing w:before="86" w:line="230" w:lineRule="auto"/>
              <w:ind w:left="104"/>
            </w:pPr>
            <w:r>
              <w:rPr>
                <w:spacing w:val="3"/>
              </w:rPr>
              <w:t>其中：</w:t>
            </w:r>
            <w:r>
              <w:rPr>
                <w:spacing w:val="-25"/>
              </w:rPr>
              <w:t xml:space="preserve"> </w:t>
            </w:r>
            <w:r>
              <w:rPr>
                <w:spacing w:val="3"/>
              </w:rPr>
              <w:t>当年财政拨款</w:t>
            </w:r>
          </w:p>
        </w:tc>
        <w:tc>
          <w:tcPr>
            <w:tcW w:w="2178" w:type="dxa"/>
            <w:gridSpan w:val="2"/>
            <w:vAlign w:val="top"/>
          </w:tcPr>
          <w:p w14:paraId="652508A1">
            <w:pPr>
              <w:rPr>
                <w:rFonts w:ascii="Arial"/>
                <w:sz w:val="21"/>
              </w:rPr>
            </w:pPr>
          </w:p>
        </w:tc>
        <w:tc>
          <w:tcPr>
            <w:tcW w:w="1600" w:type="dxa"/>
            <w:gridSpan w:val="2"/>
            <w:vAlign w:val="top"/>
          </w:tcPr>
          <w:p w14:paraId="4F5EAC78">
            <w:pPr>
              <w:pStyle w:val="6"/>
              <w:spacing w:before="86" w:line="227" w:lineRule="auto"/>
              <w:ind w:left="1048"/>
            </w:pPr>
            <w:r>
              <w:rPr>
                <w:spacing w:val="2"/>
              </w:rPr>
              <w:t>40,000.00</w:t>
            </w:r>
          </w:p>
        </w:tc>
        <w:tc>
          <w:tcPr>
            <w:tcW w:w="876" w:type="dxa"/>
            <w:vAlign w:val="top"/>
          </w:tcPr>
          <w:p w14:paraId="428061A8">
            <w:pPr>
              <w:pStyle w:val="6"/>
              <w:spacing w:before="86" w:line="227" w:lineRule="auto"/>
              <w:ind w:left="327"/>
            </w:pPr>
            <w:r>
              <w:rPr>
                <w:spacing w:val="2"/>
              </w:rPr>
              <w:t>40,000.00</w:t>
            </w:r>
          </w:p>
        </w:tc>
        <w:tc>
          <w:tcPr>
            <w:tcW w:w="652" w:type="dxa"/>
            <w:vMerge w:val="restart"/>
            <w:tcBorders>
              <w:bottom w:val="nil"/>
            </w:tcBorders>
            <w:vAlign w:val="top"/>
          </w:tcPr>
          <w:p w14:paraId="5A3C166E">
            <w:pPr>
              <w:rPr>
                <w:rFonts w:ascii="Arial"/>
                <w:sz w:val="21"/>
              </w:rPr>
            </w:pPr>
          </w:p>
        </w:tc>
        <w:tc>
          <w:tcPr>
            <w:tcW w:w="696" w:type="dxa"/>
            <w:vAlign w:val="top"/>
          </w:tcPr>
          <w:p w14:paraId="0EAB9071">
            <w:pPr>
              <w:pStyle w:val="6"/>
              <w:spacing w:before="87" w:line="135" w:lineRule="exact"/>
              <w:ind w:left="336"/>
            </w:pPr>
            <w:r>
              <w:rPr>
                <w:position w:val="1"/>
              </w:rPr>
              <w:t>100.00</w:t>
            </w:r>
          </w:p>
        </w:tc>
        <w:tc>
          <w:tcPr>
            <w:tcW w:w="844" w:type="dxa"/>
            <w:vMerge w:val="restart"/>
            <w:tcBorders>
              <w:bottom w:val="nil"/>
            </w:tcBorders>
            <w:vAlign w:val="top"/>
          </w:tcPr>
          <w:p w14:paraId="437954D5">
            <w:pPr>
              <w:rPr>
                <w:rFonts w:ascii="Arial"/>
                <w:sz w:val="21"/>
              </w:rPr>
            </w:pPr>
          </w:p>
        </w:tc>
        <w:tc>
          <w:tcPr>
            <w:tcW w:w="762" w:type="dxa"/>
            <w:vMerge w:val="continue"/>
            <w:tcBorders>
              <w:top w:val="nil"/>
              <w:bottom w:val="nil"/>
            </w:tcBorders>
            <w:vAlign w:val="top"/>
          </w:tcPr>
          <w:p w14:paraId="4C4D09DD">
            <w:pPr>
              <w:rPr>
                <w:rFonts w:ascii="Arial"/>
                <w:sz w:val="21"/>
              </w:rPr>
            </w:pPr>
          </w:p>
        </w:tc>
      </w:tr>
      <w:tr w14:paraId="03827D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898" w:type="dxa"/>
            <w:gridSpan w:val="2"/>
            <w:vMerge w:val="continue"/>
            <w:tcBorders>
              <w:top w:val="nil"/>
              <w:bottom w:val="nil"/>
            </w:tcBorders>
            <w:vAlign w:val="top"/>
          </w:tcPr>
          <w:p w14:paraId="4C93BDD9">
            <w:pPr>
              <w:rPr>
                <w:rFonts w:ascii="Arial"/>
                <w:sz w:val="21"/>
              </w:rPr>
            </w:pPr>
          </w:p>
        </w:tc>
        <w:tc>
          <w:tcPr>
            <w:tcW w:w="1173" w:type="dxa"/>
            <w:vAlign w:val="top"/>
          </w:tcPr>
          <w:p w14:paraId="039D8D0E">
            <w:pPr>
              <w:pStyle w:val="6"/>
              <w:spacing w:before="84" w:line="230" w:lineRule="auto"/>
              <w:ind w:left="18"/>
            </w:pPr>
            <w:r>
              <w:rPr>
                <w:spacing w:val="4"/>
              </w:rPr>
              <w:t>上年结转资金</w:t>
            </w:r>
          </w:p>
        </w:tc>
        <w:tc>
          <w:tcPr>
            <w:tcW w:w="2178" w:type="dxa"/>
            <w:gridSpan w:val="2"/>
            <w:vAlign w:val="top"/>
          </w:tcPr>
          <w:p w14:paraId="40BE6076">
            <w:pPr>
              <w:rPr>
                <w:rFonts w:ascii="Arial"/>
                <w:sz w:val="21"/>
              </w:rPr>
            </w:pPr>
          </w:p>
        </w:tc>
        <w:tc>
          <w:tcPr>
            <w:tcW w:w="1600" w:type="dxa"/>
            <w:gridSpan w:val="2"/>
            <w:vAlign w:val="top"/>
          </w:tcPr>
          <w:p w14:paraId="797D8E3D">
            <w:pPr>
              <w:rPr>
                <w:rFonts w:ascii="Arial"/>
                <w:sz w:val="21"/>
              </w:rPr>
            </w:pPr>
          </w:p>
        </w:tc>
        <w:tc>
          <w:tcPr>
            <w:tcW w:w="876" w:type="dxa"/>
            <w:vAlign w:val="top"/>
          </w:tcPr>
          <w:p w14:paraId="198F0DC0">
            <w:pPr>
              <w:rPr>
                <w:rFonts w:ascii="Arial"/>
                <w:sz w:val="21"/>
              </w:rPr>
            </w:pPr>
          </w:p>
        </w:tc>
        <w:tc>
          <w:tcPr>
            <w:tcW w:w="652" w:type="dxa"/>
            <w:vMerge w:val="continue"/>
            <w:tcBorders>
              <w:top w:val="nil"/>
              <w:bottom w:val="nil"/>
            </w:tcBorders>
            <w:vAlign w:val="top"/>
          </w:tcPr>
          <w:p w14:paraId="2BFEC609">
            <w:pPr>
              <w:rPr>
                <w:rFonts w:ascii="Arial"/>
                <w:sz w:val="21"/>
              </w:rPr>
            </w:pPr>
          </w:p>
        </w:tc>
        <w:tc>
          <w:tcPr>
            <w:tcW w:w="696" w:type="dxa"/>
            <w:vAlign w:val="top"/>
          </w:tcPr>
          <w:p w14:paraId="297686E5">
            <w:pPr>
              <w:rPr>
                <w:rFonts w:ascii="Arial"/>
                <w:sz w:val="21"/>
              </w:rPr>
            </w:pPr>
          </w:p>
        </w:tc>
        <w:tc>
          <w:tcPr>
            <w:tcW w:w="844" w:type="dxa"/>
            <w:vMerge w:val="continue"/>
            <w:tcBorders>
              <w:top w:val="nil"/>
              <w:bottom w:val="nil"/>
            </w:tcBorders>
            <w:vAlign w:val="top"/>
          </w:tcPr>
          <w:p w14:paraId="42448FAE">
            <w:pPr>
              <w:rPr>
                <w:rFonts w:ascii="Arial"/>
                <w:sz w:val="21"/>
              </w:rPr>
            </w:pPr>
          </w:p>
        </w:tc>
        <w:tc>
          <w:tcPr>
            <w:tcW w:w="762" w:type="dxa"/>
            <w:vMerge w:val="continue"/>
            <w:tcBorders>
              <w:top w:val="nil"/>
              <w:bottom w:val="nil"/>
            </w:tcBorders>
            <w:vAlign w:val="top"/>
          </w:tcPr>
          <w:p w14:paraId="111A320C">
            <w:pPr>
              <w:rPr>
                <w:rFonts w:ascii="Arial"/>
                <w:sz w:val="21"/>
              </w:rPr>
            </w:pPr>
          </w:p>
        </w:tc>
      </w:tr>
      <w:tr w14:paraId="416CE5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898" w:type="dxa"/>
            <w:gridSpan w:val="2"/>
            <w:vMerge w:val="continue"/>
            <w:tcBorders>
              <w:top w:val="nil"/>
            </w:tcBorders>
            <w:vAlign w:val="top"/>
          </w:tcPr>
          <w:p w14:paraId="7A64BACB">
            <w:pPr>
              <w:rPr>
                <w:rFonts w:ascii="Arial"/>
                <w:sz w:val="21"/>
              </w:rPr>
            </w:pPr>
          </w:p>
        </w:tc>
        <w:tc>
          <w:tcPr>
            <w:tcW w:w="1173" w:type="dxa"/>
            <w:vAlign w:val="top"/>
          </w:tcPr>
          <w:p w14:paraId="1F8A087F">
            <w:pPr>
              <w:pStyle w:val="6"/>
              <w:spacing w:before="84" w:line="230" w:lineRule="auto"/>
              <w:ind w:left="322"/>
            </w:pPr>
            <w:r>
              <w:rPr>
                <w:spacing w:val="4"/>
              </w:rPr>
              <w:t>非财政拨款</w:t>
            </w:r>
          </w:p>
        </w:tc>
        <w:tc>
          <w:tcPr>
            <w:tcW w:w="2178" w:type="dxa"/>
            <w:gridSpan w:val="2"/>
            <w:vAlign w:val="top"/>
          </w:tcPr>
          <w:p w14:paraId="1133B6F9">
            <w:pPr>
              <w:rPr>
                <w:rFonts w:ascii="Arial"/>
                <w:sz w:val="21"/>
              </w:rPr>
            </w:pPr>
          </w:p>
        </w:tc>
        <w:tc>
          <w:tcPr>
            <w:tcW w:w="1600" w:type="dxa"/>
            <w:gridSpan w:val="2"/>
            <w:vAlign w:val="top"/>
          </w:tcPr>
          <w:p w14:paraId="6B541237">
            <w:pPr>
              <w:rPr>
                <w:rFonts w:ascii="Arial"/>
                <w:sz w:val="21"/>
              </w:rPr>
            </w:pPr>
          </w:p>
        </w:tc>
        <w:tc>
          <w:tcPr>
            <w:tcW w:w="876" w:type="dxa"/>
            <w:vAlign w:val="top"/>
          </w:tcPr>
          <w:p w14:paraId="3C812519">
            <w:pPr>
              <w:rPr>
                <w:rFonts w:ascii="Arial"/>
                <w:sz w:val="21"/>
              </w:rPr>
            </w:pPr>
          </w:p>
        </w:tc>
        <w:tc>
          <w:tcPr>
            <w:tcW w:w="652" w:type="dxa"/>
            <w:vMerge w:val="continue"/>
            <w:tcBorders>
              <w:top w:val="nil"/>
            </w:tcBorders>
            <w:vAlign w:val="top"/>
          </w:tcPr>
          <w:p w14:paraId="028BF9F6">
            <w:pPr>
              <w:rPr>
                <w:rFonts w:ascii="Arial"/>
                <w:sz w:val="21"/>
              </w:rPr>
            </w:pPr>
          </w:p>
        </w:tc>
        <w:tc>
          <w:tcPr>
            <w:tcW w:w="696" w:type="dxa"/>
            <w:vAlign w:val="top"/>
          </w:tcPr>
          <w:p w14:paraId="01279DB3">
            <w:pPr>
              <w:rPr>
                <w:rFonts w:ascii="Arial"/>
                <w:sz w:val="21"/>
              </w:rPr>
            </w:pPr>
          </w:p>
        </w:tc>
        <w:tc>
          <w:tcPr>
            <w:tcW w:w="844" w:type="dxa"/>
            <w:vMerge w:val="continue"/>
            <w:tcBorders>
              <w:top w:val="nil"/>
            </w:tcBorders>
            <w:vAlign w:val="top"/>
          </w:tcPr>
          <w:p w14:paraId="06A5367E">
            <w:pPr>
              <w:rPr>
                <w:rFonts w:ascii="Arial"/>
                <w:sz w:val="21"/>
              </w:rPr>
            </w:pPr>
          </w:p>
        </w:tc>
        <w:tc>
          <w:tcPr>
            <w:tcW w:w="762" w:type="dxa"/>
            <w:vMerge w:val="continue"/>
            <w:tcBorders>
              <w:top w:val="nil"/>
            </w:tcBorders>
            <w:vAlign w:val="top"/>
          </w:tcPr>
          <w:p w14:paraId="5D770F7B">
            <w:pPr>
              <w:rPr>
                <w:rFonts w:ascii="Arial"/>
                <w:sz w:val="21"/>
              </w:rPr>
            </w:pPr>
          </w:p>
        </w:tc>
      </w:tr>
      <w:tr w14:paraId="41AEAD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2" w:hRule="atLeast"/>
        </w:trPr>
        <w:tc>
          <w:tcPr>
            <w:tcW w:w="457" w:type="dxa"/>
            <w:vMerge w:val="restart"/>
            <w:tcBorders>
              <w:bottom w:val="nil"/>
            </w:tcBorders>
            <w:vAlign w:val="top"/>
          </w:tcPr>
          <w:p w14:paraId="70D41365">
            <w:pPr>
              <w:pStyle w:val="6"/>
              <w:spacing w:before="239" w:line="244" w:lineRule="auto"/>
              <w:ind w:left="126" w:right="120" w:hanging="2"/>
              <w:jc w:val="both"/>
            </w:pPr>
            <w:r>
              <w:rPr>
                <w:spacing w:val="3"/>
              </w:rPr>
              <w:t>年度</w:t>
            </w:r>
            <w:r>
              <w:rPr>
                <w:spacing w:val="2"/>
              </w:rPr>
              <w:t>总体目标</w:t>
            </w:r>
          </w:p>
        </w:tc>
        <w:tc>
          <w:tcPr>
            <w:tcW w:w="5392" w:type="dxa"/>
            <w:gridSpan w:val="6"/>
            <w:vAlign w:val="top"/>
          </w:tcPr>
          <w:p w14:paraId="0872A6C3">
            <w:pPr>
              <w:pStyle w:val="6"/>
              <w:spacing w:before="68" w:line="230" w:lineRule="auto"/>
              <w:ind w:left="2485"/>
            </w:pPr>
            <w:r>
              <w:rPr>
                <w:spacing w:val="4"/>
              </w:rPr>
              <w:t>预期目标</w:t>
            </w:r>
          </w:p>
        </w:tc>
        <w:tc>
          <w:tcPr>
            <w:tcW w:w="3830" w:type="dxa"/>
            <w:gridSpan w:val="5"/>
            <w:vAlign w:val="top"/>
          </w:tcPr>
          <w:p w14:paraId="5E205194">
            <w:pPr>
              <w:pStyle w:val="6"/>
              <w:spacing w:before="68" w:line="230" w:lineRule="auto"/>
              <w:ind w:left="1599"/>
            </w:pPr>
            <w:r>
              <w:rPr>
                <w:spacing w:val="4"/>
              </w:rPr>
              <w:t>实际完成情况</w:t>
            </w:r>
          </w:p>
        </w:tc>
      </w:tr>
      <w:tr w14:paraId="70F55B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457" w:type="dxa"/>
            <w:vMerge w:val="continue"/>
            <w:tcBorders>
              <w:top w:val="nil"/>
            </w:tcBorders>
            <w:vAlign w:val="top"/>
          </w:tcPr>
          <w:p w14:paraId="4A11F4E4">
            <w:pPr>
              <w:rPr>
                <w:rFonts w:ascii="Arial"/>
                <w:sz w:val="21"/>
              </w:rPr>
            </w:pPr>
          </w:p>
        </w:tc>
        <w:tc>
          <w:tcPr>
            <w:tcW w:w="5392" w:type="dxa"/>
            <w:gridSpan w:val="6"/>
            <w:vAlign w:val="top"/>
          </w:tcPr>
          <w:p w14:paraId="6419EC68">
            <w:pPr>
              <w:pStyle w:val="6"/>
              <w:spacing w:before="186" w:line="245" w:lineRule="auto"/>
              <w:ind w:left="17" w:right="84"/>
            </w:pPr>
            <w:r>
              <w:rPr>
                <w:spacing w:val="5"/>
              </w:rPr>
              <w:t>珠源系列人才专项工作旨在为曲靖经济社会高质量跨越发展提供智力支撑和人才保障</w:t>
            </w:r>
            <w:r>
              <w:rPr>
                <w:spacing w:val="2"/>
              </w:rPr>
              <w:t xml:space="preserve">  </w:t>
            </w:r>
            <w:r>
              <w:rPr>
                <w:spacing w:val="5"/>
              </w:rPr>
              <w:t>。力争引进各类别人才</w:t>
            </w:r>
            <w:r>
              <w:rPr>
                <w:spacing w:val="-15"/>
              </w:rPr>
              <w:t xml:space="preserve"> </w:t>
            </w:r>
            <w:r>
              <w:rPr>
                <w:spacing w:val="5"/>
              </w:rPr>
              <w:t>，发放生活补助及租房补助</w:t>
            </w:r>
            <w:r>
              <w:rPr>
                <w:spacing w:val="-13"/>
              </w:rPr>
              <w:t xml:space="preserve"> </w:t>
            </w:r>
            <w:r>
              <w:rPr>
                <w:spacing w:val="5"/>
              </w:rPr>
              <w:t>，为曲靖高质量跨越式发展提供智力支撑和人才保</w:t>
            </w:r>
            <w:r>
              <w:rPr>
                <w:spacing w:val="4"/>
              </w:rPr>
              <w:t>障 。</w:t>
            </w:r>
          </w:p>
        </w:tc>
        <w:tc>
          <w:tcPr>
            <w:tcW w:w="3830" w:type="dxa"/>
            <w:gridSpan w:val="5"/>
            <w:vAlign w:val="top"/>
          </w:tcPr>
          <w:p w14:paraId="0D0ED3CD">
            <w:pPr>
              <w:pStyle w:val="6"/>
              <w:spacing w:before="186" w:line="245" w:lineRule="auto"/>
              <w:ind w:left="21" w:right="52" w:firstLine="6"/>
            </w:pPr>
            <w:r>
              <w:rPr>
                <w:spacing w:val="5"/>
              </w:rPr>
              <w:t>引进各类医疗专业技术人才</w:t>
            </w:r>
            <w:r>
              <w:rPr>
                <w:spacing w:val="-9"/>
              </w:rPr>
              <w:t xml:space="preserve"> </w:t>
            </w:r>
            <w:r>
              <w:rPr>
                <w:spacing w:val="5"/>
              </w:rPr>
              <w:t>，发放生活补助及租房</w:t>
            </w:r>
            <w:r>
              <w:rPr>
                <w:spacing w:val="4"/>
              </w:rPr>
              <w:t>补助</w:t>
            </w:r>
            <w:r>
              <w:rPr>
                <w:spacing w:val="-10"/>
              </w:rPr>
              <w:t xml:space="preserve"> </w:t>
            </w:r>
            <w:r>
              <w:rPr>
                <w:spacing w:val="4"/>
              </w:rPr>
              <w:t>，为曲靖高质量跨越式发展提供智力支撑和人才保障</w:t>
            </w:r>
            <w:r>
              <w:rPr>
                <w:spacing w:val="-12"/>
              </w:rPr>
              <w:t xml:space="preserve"> </w:t>
            </w:r>
            <w:r>
              <w:rPr>
                <w:spacing w:val="4"/>
              </w:rPr>
              <w:t>。</w:t>
            </w:r>
          </w:p>
        </w:tc>
      </w:tr>
      <w:tr w14:paraId="356E57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9679" w:type="dxa"/>
            <w:gridSpan w:val="12"/>
            <w:vAlign w:val="top"/>
          </w:tcPr>
          <w:p w14:paraId="3A3A533A">
            <w:pPr>
              <w:rPr>
                <w:rFonts w:ascii="Arial"/>
                <w:sz w:val="21"/>
              </w:rPr>
            </w:pPr>
          </w:p>
        </w:tc>
      </w:tr>
      <w:tr w14:paraId="5F9660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9679" w:type="dxa"/>
            <w:gridSpan w:val="12"/>
            <w:vAlign w:val="top"/>
          </w:tcPr>
          <w:p w14:paraId="62F7A521">
            <w:pPr>
              <w:pStyle w:val="6"/>
              <w:spacing w:before="85" w:line="231" w:lineRule="auto"/>
              <w:ind w:left="4117"/>
              <w:rPr>
                <w:sz w:val="15"/>
                <w:szCs w:val="15"/>
              </w:rPr>
            </w:pPr>
            <w:r>
              <w:rPr>
                <w:b/>
                <w:bCs/>
                <w:spacing w:val="6"/>
                <w:sz w:val="15"/>
                <w:szCs w:val="15"/>
              </w:rPr>
              <w:t>项目支出绩效指标表</w:t>
            </w:r>
          </w:p>
        </w:tc>
      </w:tr>
      <w:tr w14:paraId="1F74AB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3436" w:type="dxa"/>
            <w:gridSpan w:val="4"/>
            <w:vAlign w:val="top"/>
          </w:tcPr>
          <w:p w14:paraId="076467B9">
            <w:pPr>
              <w:pStyle w:val="6"/>
              <w:spacing w:before="91" w:line="230" w:lineRule="auto"/>
              <w:ind w:left="1508"/>
            </w:pPr>
            <w:r>
              <w:rPr>
                <w:spacing w:val="4"/>
              </w:rPr>
              <w:t>绩效指标</w:t>
            </w:r>
          </w:p>
        </w:tc>
        <w:tc>
          <w:tcPr>
            <w:tcW w:w="2413" w:type="dxa"/>
            <w:gridSpan w:val="3"/>
            <w:vAlign w:val="top"/>
          </w:tcPr>
          <w:p w14:paraId="0117DCE3">
            <w:pPr>
              <w:pStyle w:val="6"/>
              <w:spacing w:before="91" w:line="230" w:lineRule="auto"/>
              <w:ind w:left="914"/>
            </w:pPr>
            <w:r>
              <w:rPr>
                <w:spacing w:val="4"/>
              </w:rPr>
              <w:t>年度指标值</w:t>
            </w:r>
          </w:p>
        </w:tc>
        <w:tc>
          <w:tcPr>
            <w:tcW w:w="3830" w:type="dxa"/>
            <w:gridSpan w:val="5"/>
            <w:vAlign w:val="top"/>
          </w:tcPr>
          <w:p w14:paraId="0882FE2F">
            <w:pPr>
              <w:pStyle w:val="6"/>
              <w:spacing w:before="91" w:line="230" w:lineRule="auto"/>
              <w:ind w:left="1598"/>
            </w:pPr>
            <w:r>
              <w:rPr>
                <w:spacing w:val="4"/>
              </w:rPr>
              <w:t>指标完成情况</w:t>
            </w:r>
          </w:p>
        </w:tc>
      </w:tr>
      <w:tr w14:paraId="55BAB1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898" w:type="dxa"/>
            <w:gridSpan w:val="2"/>
            <w:vAlign w:val="top"/>
          </w:tcPr>
          <w:p w14:paraId="209F9F6A">
            <w:pPr>
              <w:pStyle w:val="6"/>
              <w:spacing w:before="77" w:line="230" w:lineRule="auto"/>
              <w:ind w:left="238"/>
            </w:pPr>
            <w:r>
              <w:rPr>
                <w:spacing w:val="5"/>
              </w:rPr>
              <w:t>一级指标</w:t>
            </w:r>
          </w:p>
        </w:tc>
        <w:tc>
          <w:tcPr>
            <w:tcW w:w="1173" w:type="dxa"/>
            <w:vAlign w:val="top"/>
          </w:tcPr>
          <w:p w14:paraId="048D8C01">
            <w:pPr>
              <w:pStyle w:val="6"/>
              <w:spacing w:before="77" w:line="230" w:lineRule="auto"/>
              <w:ind w:left="377"/>
            </w:pPr>
            <w:r>
              <w:rPr>
                <w:spacing w:val="4"/>
              </w:rPr>
              <w:t>二级指标</w:t>
            </w:r>
          </w:p>
        </w:tc>
        <w:tc>
          <w:tcPr>
            <w:tcW w:w="1365" w:type="dxa"/>
            <w:vAlign w:val="top"/>
          </w:tcPr>
          <w:p w14:paraId="526BB896">
            <w:pPr>
              <w:pStyle w:val="6"/>
              <w:spacing w:before="77" w:line="230" w:lineRule="auto"/>
              <w:ind w:left="472"/>
            </w:pPr>
            <w:r>
              <w:rPr>
                <w:spacing w:val="4"/>
              </w:rPr>
              <w:t>三级指标</w:t>
            </w:r>
          </w:p>
        </w:tc>
        <w:tc>
          <w:tcPr>
            <w:tcW w:w="813" w:type="dxa"/>
            <w:vAlign w:val="top"/>
          </w:tcPr>
          <w:p w14:paraId="51CA6C48">
            <w:pPr>
              <w:pStyle w:val="6"/>
              <w:spacing w:before="77" w:line="230" w:lineRule="auto"/>
              <w:ind w:left="195"/>
            </w:pPr>
            <w:r>
              <w:rPr>
                <w:spacing w:val="4"/>
              </w:rPr>
              <w:t>指标性质</w:t>
            </w:r>
          </w:p>
        </w:tc>
        <w:tc>
          <w:tcPr>
            <w:tcW w:w="974" w:type="dxa"/>
            <w:vAlign w:val="top"/>
          </w:tcPr>
          <w:p w14:paraId="1993CCE3">
            <w:pPr>
              <w:pStyle w:val="6"/>
              <w:spacing w:before="76" w:line="230" w:lineRule="auto"/>
              <w:ind w:left="330"/>
            </w:pPr>
            <w:r>
              <w:rPr>
                <w:spacing w:val="3"/>
              </w:rPr>
              <w:t>指标值</w:t>
            </w:r>
          </w:p>
        </w:tc>
        <w:tc>
          <w:tcPr>
            <w:tcW w:w="626" w:type="dxa"/>
            <w:vAlign w:val="top"/>
          </w:tcPr>
          <w:p w14:paraId="3370C4C0">
            <w:pPr>
              <w:pStyle w:val="6"/>
              <w:spacing w:before="77" w:line="230" w:lineRule="auto"/>
              <w:ind w:left="103"/>
            </w:pPr>
            <w:r>
              <w:rPr>
                <w:spacing w:val="4"/>
              </w:rPr>
              <w:t>度量单位</w:t>
            </w:r>
          </w:p>
        </w:tc>
        <w:tc>
          <w:tcPr>
            <w:tcW w:w="876" w:type="dxa"/>
            <w:vAlign w:val="top"/>
          </w:tcPr>
          <w:p w14:paraId="5D4E019D">
            <w:pPr>
              <w:pStyle w:val="6"/>
              <w:spacing w:before="76" w:line="230" w:lineRule="auto"/>
              <w:ind w:left="176"/>
            </w:pPr>
            <w:r>
              <w:rPr>
                <w:spacing w:val="4"/>
              </w:rPr>
              <w:t>实际完成值</w:t>
            </w:r>
          </w:p>
        </w:tc>
        <w:tc>
          <w:tcPr>
            <w:tcW w:w="652" w:type="dxa"/>
            <w:vAlign w:val="top"/>
          </w:tcPr>
          <w:p w14:paraId="72BCECB3">
            <w:pPr>
              <w:pStyle w:val="6"/>
              <w:spacing w:before="76" w:line="230" w:lineRule="auto"/>
              <w:ind w:left="225"/>
            </w:pPr>
            <w:r>
              <w:rPr>
                <w:spacing w:val="2"/>
              </w:rPr>
              <w:t>分值</w:t>
            </w:r>
          </w:p>
        </w:tc>
        <w:tc>
          <w:tcPr>
            <w:tcW w:w="696" w:type="dxa"/>
            <w:vAlign w:val="top"/>
          </w:tcPr>
          <w:p w14:paraId="7D446C11">
            <w:pPr>
              <w:pStyle w:val="6"/>
              <w:spacing w:before="76" w:line="230" w:lineRule="auto"/>
              <w:ind w:left="247"/>
            </w:pPr>
            <w:r>
              <w:rPr>
                <w:spacing w:val="3"/>
              </w:rPr>
              <w:t>得分</w:t>
            </w:r>
          </w:p>
        </w:tc>
        <w:tc>
          <w:tcPr>
            <w:tcW w:w="1606" w:type="dxa"/>
            <w:gridSpan w:val="2"/>
            <w:vAlign w:val="top"/>
          </w:tcPr>
          <w:p w14:paraId="412F40F5">
            <w:pPr>
              <w:pStyle w:val="6"/>
              <w:spacing w:before="76" w:line="230" w:lineRule="auto"/>
              <w:ind w:left="213"/>
            </w:pPr>
            <w:r>
              <w:rPr>
                <w:spacing w:val="5"/>
              </w:rPr>
              <w:t>偏差原因分析及改进措施</w:t>
            </w:r>
          </w:p>
        </w:tc>
      </w:tr>
      <w:tr w14:paraId="5F99E8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98" w:type="dxa"/>
            <w:gridSpan w:val="2"/>
            <w:vAlign w:val="top"/>
          </w:tcPr>
          <w:p w14:paraId="3E100D22">
            <w:pPr>
              <w:rPr>
                <w:rFonts w:ascii="Arial"/>
                <w:sz w:val="21"/>
              </w:rPr>
            </w:pPr>
          </w:p>
        </w:tc>
        <w:tc>
          <w:tcPr>
            <w:tcW w:w="1173" w:type="dxa"/>
            <w:vAlign w:val="top"/>
          </w:tcPr>
          <w:p w14:paraId="3FAD48BF">
            <w:pPr>
              <w:rPr>
                <w:rFonts w:ascii="Arial"/>
                <w:sz w:val="21"/>
              </w:rPr>
            </w:pPr>
          </w:p>
        </w:tc>
        <w:tc>
          <w:tcPr>
            <w:tcW w:w="1365" w:type="dxa"/>
            <w:vAlign w:val="top"/>
          </w:tcPr>
          <w:p w14:paraId="5650237D">
            <w:pPr>
              <w:rPr>
                <w:rFonts w:ascii="Arial"/>
                <w:sz w:val="21"/>
              </w:rPr>
            </w:pPr>
          </w:p>
        </w:tc>
        <w:tc>
          <w:tcPr>
            <w:tcW w:w="813" w:type="dxa"/>
            <w:vAlign w:val="top"/>
          </w:tcPr>
          <w:p w14:paraId="7FF8EF3C">
            <w:pPr>
              <w:rPr>
                <w:rFonts w:ascii="Arial"/>
                <w:sz w:val="21"/>
              </w:rPr>
            </w:pPr>
          </w:p>
        </w:tc>
        <w:tc>
          <w:tcPr>
            <w:tcW w:w="974" w:type="dxa"/>
            <w:vAlign w:val="top"/>
          </w:tcPr>
          <w:p w14:paraId="66C59422">
            <w:pPr>
              <w:rPr>
                <w:rFonts w:ascii="Arial"/>
                <w:sz w:val="21"/>
              </w:rPr>
            </w:pPr>
          </w:p>
        </w:tc>
        <w:tc>
          <w:tcPr>
            <w:tcW w:w="626" w:type="dxa"/>
            <w:vAlign w:val="top"/>
          </w:tcPr>
          <w:p w14:paraId="7780F9CD">
            <w:pPr>
              <w:rPr>
                <w:rFonts w:ascii="Arial"/>
                <w:sz w:val="21"/>
              </w:rPr>
            </w:pPr>
          </w:p>
        </w:tc>
        <w:tc>
          <w:tcPr>
            <w:tcW w:w="876" w:type="dxa"/>
            <w:vAlign w:val="top"/>
          </w:tcPr>
          <w:p w14:paraId="17F06495">
            <w:pPr>
              <w:rPr>
                <w:rFonts w:ascii="Arial"/>
                <w:sz w:val="21"/>
              </w:rPr>
            </w:pPr>
          </w:p>
        </w:tc>
        <w:tc>
          <w:tcPr>
            <w:tcW w:w="652" w:type="dxa"/>
            <w:vAlign w:val="top"/>
          </w:tcPr>
          <w:p w14:paraId="4B2CD6B9">
            <w:pPr>
              <w:pStyle w:val="6"/>
              <w:spacing w:before="122" w:line="135" w:lineRule="exact"/>
              <w:ind w:left="306"/>
            </w:pPr>
            <w:r>
              <w:rPr>
                <w:spacing w:val="1"/>
                <w:position w:val="1"/>
              </w:rPr>
              <w:t>90.00</w:t>
            </w:r>
          </w:p>
        </w:tc>
        <w:tc>
          <w:tcPr>
            <w:tcW w:w="696" w:type="dxa"/>
            <w:vAlign w:val="top"/>
          </w:tcPr>
          <w:p w14:paraId="438DC940">
            <w:pPr>
              <w:pStyle w:val="6"/>
              <w:spacing w:before="122" w:line="135" w:lineRule="exact"/>
              <w:ind w:left="355"/>
            </w:pPr>
            <w:r>
              <w:rPr>
                <w:spacing w:val="1"/>
                <w:position w:val="1"/>
              </w:rPr>
              <w:t>88.00</w:t>
            </w:r>
          </w:p>
        </w:tc>
        <w:tc>
          <w:tcPr>
            <w:tcW w:w="1606" w:type="dxa"/>
            <w:gridSpan w:val="2"/>
            <w:vAlign w:val="top"/>
          </w:tcPr>
          <w:p w14:paraId="490FC6B4">
            <w:pPr>
              <w:rPr>
                <w:rFonts w:ascii="Arial"/>
                <w:sz w:val="21"/>
              </w:rPr>
            </w:pPr>
          </w:p>
        </w:tc>
      </w:tr>
      <w:tr w14:paraId="5658D1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98" w:type="dxa"/>
            <w:gridSpan w:val="2"/>
            <w:vAlign w:val="top"/>
          </w:tcPr>
          <w:p w14:paraId="7CAF1EBA">
            <w:pPr>
              <w:pStyle w:val="6"/>
              <w:spacing w:before="122" w:line="230" w:lineRule="auto"/>
              <w:ind w:left="20"/>
            </w:pPr>
            <w:r>
              <w:rPr>
                <w:spacing w:val="4"/>
              </w:rPr>
              <w:t>产出指标</w:t>
            </w:r>
          </w:p>
        </w:tc>
        <w:tc>
          <w:tcPr>
            <w:tcW w:w="1173" w:type="dxa"/>
            <w:vAlign w:val="top"/>
          </w:tcPr>
          <w:p w14:paraId="1D15589C">
            <w:pPr>
              <w:pStyle w:val="6"/>
              <w:spacing w:before="122" w:line="230" w:lineRule="auto"/>
              <w:ind w:left="18"/>
            </w:pPr>
            <w:r>
              <w:rPr>
                <w:spacing w:val="4"/>
              </w:rPr>
              <w:t>数量指标</w:t>
            </w:r>
          </w:p>
        </w:tc>
        <w:tc>
          <w:tcPr>
            <w:tcW w:w="1365" w:type="dxa"/>
            <w:vAlign w:val="top"/>
          </w:tcPr>
          <w:p w14:paraId="585D4C3E">
            <w:pPr>
              <w:pStyle w:val="6"/>
              <w:spacing w:before="122" w:line="229" w:lineRule="auto"/>
              <w:ind w:left="19"/>
            </w:pPr>
            <w:r>
              <w:rPr>
                <w:spacing w:val="5"/>
              </w:rPr>
              <w:t>新增引进党政储备人才</w:t>
            </w:r>
          </w:p>
        </w:tc>
        <w:tc>
          <w:tcPr>
            <w:tcW w:w="813" w:type="dxa"/>
            <w:vAlign w:val="top"/>
          </w:tcPr>
          <w:p w14:paraId="250D514A">
            <w:pPr>
              <w:pStyle w:val="6"/>
              <w:spacing w:before="162" w:line="79" w:lineRule="exact"/>
              <w:ind w:left="383"/>
            </w:pPr>
            <w:r>
              <w:rPr>
                <w:position w:val="-1"/>
              </w:rPr>
              <w:t>=</w:t>
            </w:r>
          </w:p>
        </w:tc>
        <w:tc>
          <w:tcPr>
            <w:tcW w:w="974" w:type="dxa"/>
            <w:vAlign w:val="top"/>
          </w:tcPr>
          <w:p w14:paraId="45606A85">
            <w:pPr>
              <w:pStyle w:val="6"/>
              <w:spacing w:before="122" w:line="137" w:lineRule="exact"/>
              <w:ind w:left="467"/>
            </w:pPr>
            <w:r>
              <w:rPr>
                <w:position w:val="1"/>
              </w:rPr>
              <w:t>2</w:t>
            </w:r>
          </w:p>
        </w:tc>
        <w:tc>
          <w:tcPr>
            <w:tcW w:w="626" w:type="dxa"/>
            <w:vAlign w:val="top"/>
          </w:tcPr>
          <w:p w14:paraId="64526DF1">
            <w:pPr>
              <w:pStyle w:val="6"/>
              <w:spacing w:before="122" w:line="233" w:lineRule="auto"/>
              <w:ind w:left="265"/>
            </w:pPr>
            <w:r>
              <w:t>人</w:t>
            </w:r>
          </w:p>
        </w:tc>
        <w:tc>
          <w:tcPr>
            <w:tcW w:w="876" w:type="dxa"/>
            <w:vAlign w:val="top"/>
          </w:tcPr>
          <w:p w14:paraId="23F45AA6">
            <w:pPr>
              <w:pStyle w:val="6"/>
              <w:spacing w:before="122" w:line="137" w:lineRule="exact"/>
              <w:ind w:left="417"/>
            </w:pPr>
            <w:r>
              <w:rPr>
                <w:position w:val="1"/>
              </w:rPr>
              <w:t>2</w:t>
            </w:r>
          </w:p>
        </w:tc>
        <w:tc>
          <w:tcPr>
            <w:tcW w:w="652" w:type="dxa"/>
            <w:vAlign w:val="top"/>
          </w:tcPr>
          <w:p w14:paraId="3C829549">
            <w:pPr>
              <w:pStyle w:val="6"/>
              <w:spacing w:before="122" w:line="135" w:lineRule="exact"/>
              <w:ind w:left="313"/>
            </w:pPr>
            <w:r>
              <w:rPr>
                <w:position w:val="1"/>
              </w:rPr>
              <w:t>18.00</w:t>
            </w:r>
          </w:p>
        </w:tc>
        <w:tc>
          <w:tcPr>
            <w:tcW w:w="696" w:type="dxa"/>
            <w:vAlign w:val="top"/>
          </w:tcPr>
          <w:p w14:paraId="535987B8">
            <w:pPr>
              <w:pStyle w:val="6"/>
              <w:spacing w:before="122" w:line="135" w:lineRule="exact"/>
              <w:ind w:left="362"/>
            </w:pPr>
            <w:r>
              <w:rPr>
                <w:position w:val="1"/>
              </w:rPr>
              <w:t>18.00</w:t>
            </w:r>
          </w:p>
        </w:tc>
        <w:tc>
          <w:tcPr>
            <w:tcW w:w="1606" w:type="dxa"/>
            <w:gridSpan w:val="2"/>
            <w:vAlign w:val="top"/>
          </w:tcPr>
          <w:p w14:paraId="72564A8A">
            <w:pPr>
              <w:pStyle w:val="6"/>
              <w:spacing w:before="57" w:line="245" w:lineRule="auto"/>
              <w:ind w:left="22" w:right="47"/>
            </w:pPr>
            <w:r>
              <w:rPr>
                <w:spacing w:val="3"/>
              </w:rPr>
              <w:t>2025年新引进党政储备人才</w:t>
            </w:r>
            <w:r>
              <w:rPr>
                <w:spacing w:val="-21"/>
              </w:rPr>
              <w:t xml:space="preserve"> </w:t>
            </w:r>
            <w:r>
              <w:rPr>
                <w:spacing w:val="3"/>
              </w:rPr>
              <w:t>2人，</w:t>
            </w:r>
            <w:r>
              <w:rPr>
                <w:spacing w:val="4"/>
              </w:rPr>
              <w:t>完成年度引进任务目标</w:t>
            </w:r>
            <w:r>
              <w:rPr>
                <w:spacing w:val="-20"/>
              </w:rPr>
              <w:t xml:space="preserve"> </w:t>
            </w:r>
            <w:r>
              <w:rPr>
                <w:spacing w:val="4"/>
              </w:rPr>
              <w:t>。</w:t>
            </w:r>
          </w:p>
        </w:tc>
      </w:tr>
      <w:tr w14:paraId="1131B1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98" w:type="dxa"/>
            <w:gridSpan w:val="2"/>
            <w:vAlign w:val="top"/>
          </w:tcPr>
          <w:p w14:paraId="77211F4D">
            <w:pPr>
              <w:pStyle w:val="6"/>
              <w:spacing w:before="125" w:line="230" w:lineRule="auto"/>
              <w:ind w:left="20"/>
            </w:pPr>
            <w:r>
              <w:rPr>
                <w:spacing w:val="4"/>
              </w:rPr>
              <w:t>产出指标</w:t>
            </w:r>
          </w:p>
        </w:tc>
        <w:tc>
          <w:tcPr>
            <w:tcW w:w="1173" w:type="dxa"/>
            <w:vAlign w:val="top"/>
          </w:tcPr>
          <w:p w14:paraId="30BEF00C">
            <w:pPr>
              <w:pStyle w:val="6"/>
              <w:spacing w:before="125" w:line="230" w:lineRule="auto"/>
              <w:ind w:left="18"/>
            </w:pPr>
            <w:r>
              <w:rPr>
                <w:spacing w:val="4"/>
              </w:rPr>
              <w:t>质量指标</w:t>
            </w:r>
          </w:p>
        </w:tc>
        <w:tc>
          <w:tcPr>
            <w:tcW w:w="1365" w:type="dxa"/>
            <w:vAlign w:val="top"/>
          </w:tcPr>
          <w:p w14:paraId="0A728FF2">
            <w:pPr>
              <w:pStyle w:val="6"/>
              <w:spacing w:before="125" w:line="230" w:lineRule="auto"/>
              <w:ind w:left="26"/>
            </w:pPr>
            <w:r>
              <w:rPr>
                <w:spacing w:val="5"/>
              </w:rPr>
              <w:t>引进、认定人员达标率</w:t>
            </w:r>
          </w:p>
        </w:tc>
        <w:tc>
          <w:tcPr>
            <w:tcW w:w="813" w:type="dxa"/>
            <w:vAlign w:val="top"/>
          </w:tcPr>
          <w:p w14:paraId="71BB3542">
            <w:pPr>
              <w:pStyle w:val="6"/>
              <w:spacing w:before="165" w:line="78" w:lineRule="exact"/>
              <w:ind w:left="383"/>
            </w:pPr>
            <w:r>
              <w:rPr>
                <w:position w:val="-1"/>
              </w:rPr>
              <w:t>=</w:t>
            </w:r>
          </w:p>
        </w:tc>
        <w:tc>
          <w:tcPr>
            <w:tcW w:w="974" w:type="dxa"/>
            <w:vAlign w:val="top"/>
          </w:tcPr>
          <w:p w14:paraId="33FE9442">
            <w:pPr>
              <w:pStyle w:val="6"/>
              <w:spacing w:before="125" w:line="135" w:lineRule="exact"/>
              <w:ind w:left="418"/>
            </w:pPr>
            <w:r>
              <w:rPr>
                <w:spacing w:val="-2"/>
                <w:position w:val="1"/>
              </w:rPr>
              <w:t>100</w:t>
            </w:r>
          </w:p>
        </w:tc>
        <w:tc>
          <w:tcPr>
            <w:tcW w:w="626" w:type="dxa"/>
            <w:vAlign w:val="top"/>
          </w:tcPr>
          <w:p w14:paraId="43BE2D34">
            <w:pPr>
              <w:pStyle w:val="6"/>
              <w:spacing w:before="125" w:line="135" w:lineRule="exact"/>
              <w:ind w:left="288"/>
            </w:pPr>
            <w:r>
              <w:rPr>
                <w:spacing w:val="1"/>
                <w:position w:val="1"/>
              </w:rPr>
              <w:t>%</w:t>
            </w:r>
          </w:p>
        </w:tc>
        <w:tc>
          <w:tcPr>
            <w:tcW w:w="876" w:type="dxa"/>
            <w:vAlign w:val="top"/>
          </w:tcPr>
          <w:p w14:paraId="16020963">
            <w:pPr>
              <w:pStyle w:val="6"/>
              <w:spacing w:before="125" w:line="135" w:lineRule="exact"/>
              <w:ind w:left="371"/>
            </w:pPr>
            <w:r>
              <w:rPr>
                <w:spacing w:val="-2"/>
                <w:position w:val="1"/>
              </w:rPr>
              <w:t>100</w:t>
            </w:r>
          </w:p>
        </w:tc>
        <w:tc>
          <w:tcPr>
            <w:tcW w:w="652" w:type="dxa"/>
            <w:vAlign w:val="top"/>
          </w:tcPr>
          <w:p w14:paraId="23E3A013">
            <w:pPr>
              <w:pStyle w:val="6"/>
              <w:spacing w:before="125" w:line="135" w:lineRule="exact"/>
              <w:ind w:left="313"/>
            </w:pPr>
            <w:r>
              <w:rPr>
                <w:position w:val="1"/>
              </w:rPr>
              <w:t>16.00</w:t>
            </w:r>
          </w:p>
        </w:tc>
        <w:tc>
          <w:tcPr>
            <w:tcW w:w="696" w:type="dxa"/>
            <w:vAlign w:val="top"/>
          </w:tcPr>
          <w:p w14:paraId="37E10206">
            <w:pPr>
              <w:pStyle w:val="6"/>
              <w:spacing w:before="125" w:line="135" w:lineRule="exact"/>
              <w:ind w:left="362"/>
            </w:pPr>
            <w:r>
              <w:rPr>
                <w:position w:val="1"/>
              </w:rPr>
              <w:t>16.00</w:t>
            </w:r>
          </w:p>
        </w:tc>
        <w:tc>
          <w:tcPr>
            <w:tcW w:w="1606" w:type="dxa"/>
            <w:gridSpan w:val="2"/>
            <w:vAlign w:val="top"/>
          </w:tcPr>
          <w:p w14:paraId="1ECEDA84">
            <w:pPr>
              <w:pStyle w:val="6"/>
              <w:spacing w:before="58" w:line="245" w:lineRule="auto"/>
              <w:ind w:left="21" w:right="28" w:firstLine="7"/>
            </w:pPr>
            <w:r>
              <w:rPr>
                <w:spacing w:val="4"/>
              </w:rPr>
              <w:t>引进党政储备人才</w:t>
            </w:r>
            <w:r>
              <w:rPr>
                <w:spacing w:val="-18"/>
              </w:rPr>
              <w:t xml:space="preserve"> </w:t>
            </w:r>
            <w:r>
              <w:rPr>
                <w:spacing w:val="4"/>
              </w:rPr>
              <w:t>2人，圆满完成年度工作任务。</w:t>
            </w:r>
          </w:p>
        </w:tc>
      </w:tr>
      <w:tr w14:paraId="6671F1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98" w:type="dxa"/>
            <w:gridSpan w:val="2"/>
            <w:vAlign w:val="top"/>
          </w:tcPr>
          <w:p w14:paraId="590C7F15">
            <w:pPr>
              <w:pStyle w:val="6"/>
              <w:spacing w:before="122" w:line="230" w:lineRule="auto"/>
              <w:ind w:left="20"/>
            </w:pPr>
            <w:r>
              <w:rPr>
                <w:spacing w:val="4"/>
              </w:rPr>
              <w:t>产出指标</w:t>
            </w:r>
          </w:p>
        </w:tc>
        <w:tc>
          <w:tcPr>
            <w:tcW w:w="1173" w:type="dxa"/>
            <w:vAlign w:val="top"/>
          </w:tcPr>
          <w:p w14:paraId="5417976D">
            <w:pPr>
              <w:pStyle w:val="6"/>
              <w:spacing w:before="123" w:line="230" w:lineRule="auto"/>
              <w:ind w:left="23"/>
            </w:pPr>
            <w:r>
              <w:rPr>
                <w:spacing w:val="3"/>
              </w:rPr>
              <w:t>时效指标</w:t>
            </w:r>
          </w:p>
        </w:tc>
        <w:tc>
          <w:tcPr>
            <w:tcW w:w="1365" w:type="dxa"/>
            <w:vAlign w:val="top"/>
          </w:tcPr>
          <w:p w14:paraId="6BDAEA69">
            <w:pPr>
              <w:pStyle w:val="6"/>
              <w:spacing w:before="122" w:line="230" w:lineRule="auto"/>
              <w:ind w:left="18"/>
            </w:pPr>
            <w:r>
              <w:rPr>
                <w:spacing w:val="5"/>
              </w:rPr>
              <w:t>补助资金兑付及时率</w:t>
            </w:r>
          </w:p>
        </w:tc>
        <w:tc>
          <w:tcPr>
            <w:tcW w:w="813" w:type="dxa"/>
            <w:vAlign w:val="top"/>
          </w:tcPr>
          <w:p w14:paraId="08396640">
            <w:pPr>
              <w:pStyle w:val="6"/>
              <w:spacing w:before="162" w:line="79" w:lineRule="exact"/>
              <w:ind w:left="383"/>
            </w:pPr>
            <w:r>
              <w:rPr>
                <w:position w:val="-1"/>
              </w:rPr>
              <w:t>=</w:t>
            </w:r>
          </w:p>
        </w:tc>
        <w:tc>
          <w:tcPr>
            <w:tcW w:w="974" w:type="dxa"/>
            <w:vAlign w:val="top"/>
          </w:tcPr>
          <w:p w14:paraId="2AF6D909">
            <w:pPr>
              <w:pStyle w:val="6"/>
              <w:spacing w:before="123" w:line="135" w:lineRule="exact"/>
              <w:ind w:left="418"/>
            </w:pPr>
            <w:r>
              <w:rPr>
                <w:spacing w:val="-2"/>
                <w:position w:val="1"/>
              </w:rPr>
              <w:t>100</w:t>
            </w:r>
          </w:p>
        </w:tc>
        <w:tc>
          <w:tcPr>
            <w:tcW w:w="626" w:type="dxa"/>
            <w:vAlign w:val="top"/>
          </w:tcPr>
          <w:p w14:paraId="3D323B4E">
            <w:pPr>
              <w:pStyle w:val="6"/>
              <w:spacing w:before="123" w:line="135" w:lineRule="exact"/>
              <w:ind w:left="288"/>
            </w:pPr>
            <w:r>
              <w:rPr>
                <w:spacing w:val="1"/>
                <w:position w:val="1"/>
              </w:rPr>
              <w:t>%</w:t>
            </w:r>
          </w:p>
        </w:tc>
        <w:tc>
          <w:tcPr>
            <w:tcW w:w="876" w:type="dxa"/>
            <w:vAlign w:val="top"/>
          </w:tcPr>
          <w:p w14:paraId="47BF9C4F">
            <w:pPr>
              <w:pStyle w:val="6"/>
              <w:spacing w:before="123" w:line="135" w:lineRule="exact"/>
              <w:ind w:left="371"/>
            </w:pPr>
            <w:r>
              <w:rPr>
                <w:spacing w:val="-2"/>
                <w:position w:val="1"/>
              </w:rPr>
              <w:t>100</w:t>
            </w:r>
          </w:p>
        </w:tc>
        <w:tc>
          <w:tcPr>
            <w:tcW w:w="652" w:type="dxa"/>
            <w:vAlign w:val="top"/>
          </w:tcPr>
          <w:p w14:paraId="3E13C180">
            <w:pPr>
              <w:pStyle w:val="6"/>
              <w:spacing w:before="123" w:line="135" w:lineRule="exact"/>
              <w:ind w:left="313"/>
            </w:pPr>
            <w:r>
              <w:rPr>
                <w:position w:val="1"/>
              </w:rPr>
              <w:t>16.00</w:t>
            </w:r>
          </w:p>
        </w:tc>
        <w:tc>
          <w:tcPr>
            <w:tcW w:w="696" w:type="dxa"/>
            <w:vAlign w:val="top"/>
          </w:tcPr>
          <w:p w14:paraId="79BA6EE5">
            <w:pPr>
              <w:pStyle w:val="6"/>
              <w:spacing w:before="123" w:line="135" w:lineRule="exact"/>
              <w:ind w:left="362"/>
            </w:pPr>
            <w:r>
              <w:rPr>
                <w:position w:val="1"/>
              </w:rPr>
              <w:t>16.00</w:t>
            </w:r>
          </w:p>
        </w:tc>
        <w:tc>
          <w:tcPr>
            <w:tcW w:w="1606" w:type="dxa"/>
            <w:gridSpan w:val="2"/>
            <w:vAlign w:val="top"/>
          </w:tcPr>
          <w:p w14:paraId="5E465E7B">
            <w:pPr>
              <w:pStyle w:val="6"/>
              <w:spacing w:before="57" w:line="245" w:lineRule="auto"/>
              <w:ind w:left="23" w:right="23" w:hanging="2"/>
            </w:pPr>
            <w:r>
              <w:rPr>
                <w:spacing w:val="5"/>
              </w:rPr>
              <w:t>年度引进党政储备人才</w:t>
            </w:r>
            <w:r>
              <w:rPr>
                <w:spacing w:val="-21"/>
              </w:rPr>
              <w:t xml:space="preserve"> </w:t>
            </w:r>
            <w:r>
              <w:rPr>
                <w:spacing w:val="5"/>
              </w:rPr>
              <w:t>2人，及时</w:t>
            </w:r>
            <w:r>
              <w:rPr>
                <w:spacing w:val="4"/>
              </w:rPr>
              <w:t>兑付生活补助和住房补贴</w:t>
            </w:r>
            <w:r>
              <w:rPr>
                <w:spacing w:val="-18"/>
              </w:rPr>
              <w:t xml:space="preserve"> </w:t>
            </w:r>
            <w:r>
              <w:rPr>
                <w:spacing w:val="4"/>
              </w:rPr>
              <w:t>。</w:t>
            </w:r>
          </w:p>
        </w:tc>
      </w:tr>
      <w:tr w14:paraId="5DDEBE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98" w:type="dxa"/>
            <w:gridSpan w:val="2"/>
            <w:vAlign w:val="top"/>
          </w:tcPr>
          <w:p w14:paraId="69DF13C8">
            <w:pPr>
              <w:pStyle w:val="6"/>
              <w:spacing w:before="123" w:line="230" w:lineRule="auto"/>
              <w:ind w:left="23"/>
            </w:pPr>
            <w:r>
              <w:rPr>
                <w:spacing w:val="3"/>
              </w:rPr>
              <w:t>效益指标</w:t>
            </w:r>
          </w:p>
        </w:tc>
        <w:tc>
          <w:tcPr>
            <w:tcW w:w="1173" w:type="dxa"/>
            <w:vAlign w:val="top"/>
          </w:tcPr>
          <w:p w14:paraId="758430B3">
            <w:pPr>
              <w:pStyle w:val="6"/>
              <w:spacing w:before="123" w:line="229" w:lineRule="auto"/>
              <w:ind w:left="18"/>
            </w:pPr>
            <w:r>
              <w:rPr>
                <w:spacing w:val="4"/>
              </w:rPr>
              <w:t>社会效益</w:t>
            </w:r>
          </w:p>
        </w:tc>
        <w:tc>
          <w:tcPr>
            <w:tcW w:w="1365" w:type="dxa"/>
            <w:vAlign w:val="top"/>
          </w:tcPr>
          <w:p w14:paraId="0B9989E1">
            <w:pPr>
              <w:pStyle w:val="6"/>
              <w:spacing w:before="123" w:line="229" w:lineRule="auto"/>
              <w:ind w:left="19"/>
            </w:pPr>
            <w:r>
              <w:rPr>
                <w:spacing w:val="5"/>
              </w:rPr>
              <w:t>珠源系列人才政策知晓率</w:t>
            </w:r>
          </w:p>
        </w:tc>
        <w:tc>
          <w:tcPr>
            <w:tcW w:w="813" w:type="dxa"/>
            <w:vAlign w:val="top"/>
          </w:tcPr>
          <w:p w14:paraId="659C268F">
            <w:pPr>
              <w:pStyle w:val="6"/>
              <w:spacing w:before="163" w:line="78" w:lineRule="exact"/>
              <w:ind w:left="383"/>
            </w:pPr>
            <w:r>
              <w:rPr>
                <w:position w:val="-1"/>
              </w:rPr>
              <w:t>=</w:t>
            </w:r>
          </w:p>
        </w:tc>
        <w:tc>
          <w:tcPr>
            <w:tcW w:w="974" w:type="dxa"/>
            <w:vAlign w:val="top"/>
          </w:tcPr>
          <w:p w14:paraId="228043C5">
            <w:pPr>
              <w:pStyle w:val="6"/>
              <w:spacing w:before="123" w:line="135" w:lineRule="exact"/>
              <w:ind w:left="418"/>
            </w:pPr>
            <w:r>
              <w:rPr>
                <w:spacing w:val="-2"/>
                <w:position w:val="1"/>
              </w:rPr>
              <w:t>100</w:t>
            </w:r>
          </w:p>
        </w:tc>
        <w:tc>
          <w:tcPr>
            <w:tcW w:w="626" w:type="dxa"/>
            <w:vAlign w:val="top"/>
          </w:tcPr>
          <w:p w14:paraId="1C876BB5">
            <w:pPr>
              <w:pStyle w:val="6"/>
              <w:spacing w:before="123" w:line="135" w:lineRule="exact"/>
              <w:ind w:left="288"/>
            </w:pPr>
            <w:r>
              <w:rPr>
                <w:spacing w:val="1"/>
                <w:position w:val="1"/>
              </w:rPr>
              <w:t>%</w:t>
            </w:r>
          </w:p>
        </w:tc>
        <w:tc>
          <w:tcPr>
            <w:tcW w:w="876" w:type="dxa"/>
            <w:vAlign w:val="top"/>
          </w:tcPr>
          <w:p w14:paraId="50E52C09">
            <w:pPr>
              <w:pStyle w:val="6"/>
              <w:spacing w:before="123" w:line="135" w:lineRule="exact"/>
              <w:ind w:left="371"/>
            </w:pPr>
            <w:r>
              <w:rPr>
                <w:spacing w:val="-2"/>
                <w:position w:val="1"/>
              </w:rPr>
              <w:t>100</w:t>
            </w:r>
          </w:p>
        </w:tc>
        <w:tc>
          <w:tcPr>
            <w:tcW w:w="652" w:type="dxa"/>
            <w:vAlign w:val="top"/>
          </w:tcPr>
          <w:p w14:paraId="673B3F19">
            <w:pPr>
              <w:pStyle w:val="6"/>
              <w:spacing w:before="123" w:line="135" w:lineRule="exact"/>
              <w:ind w:left="308"/>
            </w:pPr>
            <w:r>
              <w:rPr>
                <w:spacing w:val="1"/>
                <w:position w:val="1"/>
              </w:rPr>
              <w:t>30.00</w:t>
            </w:r>
          </w:p>
        </w:tc>
        <w:tc>
          <w:tcPr>
            <w:tcW w:w="696" w:type="dxa"/>
            <w:vAlign w:val="top"/>
          </w:tcPr>
          <w:p w14:paraId="4ED0E130">
            <w:pPr>
              <w:pStyle w:val="6"/>
              <w:spacing w:before="123" w:line="135" w:lineRule="exact"/>
              <w:ind w:left="356"/>
            </w:pPr>
            <w:r>
              <w:rPr>
                <w:spacing w:val="1"/>
                <w:position w:val="1"/>
              </w:rPr>
              <w:t>28.00</w:t>
            </w:r>
          </w:p>
        </w:tc>
        <w:tc>
          <w:tcPr>
            <w:tcW w:w="1606" w:type="dxa"/>
            <w:gridSpan w:val="2"/>
            <w:vAlign w:val="top"/>
          </w:tcPr>
          <w:p w14:paraId="01355DF7">
            <w:pPr>
              <w:pStyle w:val="6"/>
              <w:spacing w:before="58" w:line="244" w:lineRule="auto"/>
              <w:ind w:left="21" w:right="78"/>
            </w:pPr>
            <w:r>
              <w:rPr>
                <w:spacing w:val="4"/>
              </w:rPr>
              <w:t>积极宣传人才引进政策</w:t>
            </w:r>
            <w:r>
              <w:rPr>
                <w:spacing w:val="-7"/>
              </w:rPr>
              <w:t xml:space="preserve"> </w:t>
            </w:r>
            <w:r>
              <w:rPr>
                <w:spacing w:val="4"/>
              </w:rPr>
              <w:t>，圆满完成人才引进工作任务</w:t>
            </w:r>
            <w:r>
              <w:rPr>
                <w:spacing w:val="-24"/>
              </w:rPr>
              <w:t xml:space="preserve"> </w:t>
            </w:r>
            <w:r>
              <w:rPr>
                <w:spacing w:val="4"/>
              </w:rPr>
              <w:t>。</w:t>
            </w:r>
          </w:p>
        </w:tc>
      </w:tr>
      <w:tr w14:paraId="6C4FB0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98" w:type="dxa"/>
            <w:gridSpan w:val="2"/>
            <w:vAlign w:val="top"/>
          </w:tcPr>
          <w:p w14:paraId="2484D7C5">
            <w:pPr>
              <w:pStyle w:val="6"/>
              <w:spacing w:before="125" w:line="230" w:lineRule="auto"/>
              <w:ind w:left="20"/>
            </w:pPr>
            <w:r>
              <w:rPr>
                <w:spacing w:val="4"/>
              </w:rPr>
              <w:t>满意度指标</w:t>
            </w:r>
          </w:p>
        </w:tc>
        <w:tc>
          <w:tcPr>
            <w:tcW w:w="1173" w:type="dxa"/>
            <w:vAlign w:val="top"/>
          </w:tcPr>
          <w:p w14:paraId="4D12C160">
            <w:pPr>
              <w:pStyle w:val="6"/>
              <w:spacing w:before="125" w:line="230" w:lineRule="auto"/>
              <w:ind w:left="18"/>
            </w:pPr>
            <w:r>
              <w:rPr>
                <w:spacing w:val="5"/>
              </w:rPr>
              <w:t>服务对象满意度</w:t>
            </w:r>
          </w:p>
        </w:tc>
        <w:tc>
          <w:tcPr>
            <w:tcW w:w="1365" w:type="dxa"/>
            <w:vAlign w:val="top"/>
          </w:tcPr>
          <w:p w14:paraId="3C382E14">
            <w:pPr>
              <w:pStyle w:val="6"/>
              <w:spacing w:before="125" w:line="230" w:lineRule="auto"/>
              <w:ind w:left="19"/>
            </w:pPr>
            <w:r>
              <w:rPr>
                <w:spacing w:val="4"/>
              </w:rPr>
              <w:t>用人单位满意度</w:t>
            </w:r>
          </w:p>
        </w:tc>
        <w:tc>
          <w:tcPr>
            <w:tcW w:w="813" w:type="dxa"/>
            <w:vAlign w:val="top"/>
          </w:tcPr>
          <w:p w14:paraId="711BEA43">
            <w:pPr>
              <w:pStyle w:val="6"/>
              <w:spacing w:before="126" w:line="143" w:lineRule="exact"/>
              <w:ind w:left="372"/>
            </w:pPr>
            <w:r>
              <w:t>≧</w:t>
            </w:r>
          </w:p>
        </w:tc>
        <w:tc>
          <w:tcPr>
            <w:tcW w:w="974" w:type="dxa"/>
            <w:vAlign w:val="top"/>
          </w:tcPr>
          <w:p w14:paraId="0C534DAC">
            <w:pPr>
              <w:pStyle w:val="6"/>
              <w:spacing w:before="126" w:line="135" w:lineRule="exact"/>
              <w:ind w:left="437"/>
            </w:pPr>
            <w:r>
              <w:rPr>
                <w:position w:val="1"/>
              </w:rPr>
              <w:t>90</w:t>
            </w:r>
          </w:p>
        </w:tc>
        <w:tc>
          <w:tcPr>
            <w:tcW w:w="626" w:type="dxa"/>
            <w:vAlign w:val="top"/>
          </w:tcPr>
          <w:p w14:paraId="0081151C">
            <w:pPr>
              <w:pStyle w:val="6"/>
              <w:spacing w:before="126" w:line="135" w:lineRule="exact"/>
              <w:ind w:left="288"/>
            </w:pPr>
            <w:r>
              <w:rPr>
                <w:spacing w:val="1"/>
                <w:position w:val="1"/>
              </w:rPr>
              <w:t>%</w:t>
            </w:r>
          </w:p>
        </w:tc>
        <w:tc>
          <w:tcPr>
            <w:tcW w:w="876" w:type="dxa"/>
            <w:vAlign w:val="top"/>
          </w:tcPr>
          <w:p w14:paraId="08177B54">
            <w:pPr>
              <w:pStyle w:val="6"/>
              <w:spacing w:before="126" w:line="135" w:lineRule="exact"/>
              <w:ind w:left="390"/>
            </w:pPr>
            <w:r>
              <w:rPr>
                <w:position w:val="1"/>
              </w:rPr>
              <w:t>95</w:t>
            </w:r>
          </w:p>
        </w:tc>
        <w:tc>
          <w:tcPr>
            <w:tcW w:w="652" w:type="dxa"/>
            <w:vAlign w:val="top"/>
          </w:tcPr>
          <w:p w14:paraId="25D722D3">
            <w:pPr>
              <w:pStyle w:val="6"/>
              <w:spacing w:before="126" w:line="135" w:lineRule="exact"/>
              <w:ind w:left="313"/>
            </w:pPr>
            <w:r>
              <w:rPr>
                <w:position w:val="1"/>
              </w:rPr>
              <w:t>10.00</w:t>
            </w:r>
          </w:p>
        </w:tc>
        <w:tc>
          <w:tcPr>
            <w:tcW w:w="696" w:type="dxa"/>
            <w:vAlign w:val="top"/>
          </w:tcPr>
          <w:p w14:paraId="75A3E897">
            <w:pPr>
              <w:pStyle w:val="6"/>
              <w:spacing w:before="126" w:line="135" w:lineRule="exact"/>
              <w:ind w:left="362"/>
            </w:pPr>
            <w:r>
              <w:rPr>
                <w:position w:val="1"/>
              </w:rPr>
              <w:t>10.00</w:t>
            </w:r>
          </w:p>
        </w:tc>
        <w:tc>
          <w:tcPr>
            <w:tcW w:w="1606" w:type="dxa"/>
            <w:gridSpan w:val="2"/>
            <w:vAlign w:val="top"/>
          </w:tcPr>
          <w:p w14:paraId="2697E655">
            <w:pPr>
              <w:pStyle w:val="6"/>
              <w:spacing w:before="59" w:line="245" w:lineRule="auto"/>
              <w:ind w:left="21" w:right="28" w:firstLine="7"/>
            </w:pPr>
            <w:r>
              <w:rPr>
                <w:spacing w:val="4"/>
              </w:rPr>
              <w:t>引进党政储备人才</w:t>
            </w:r>
            <w:r>
              <w:rPr>
                <w:spacing w:val="-18"/>
              </w:rPr>
              <w:t xml:space="preserve"> </w:t>
            </w:r>
            <w:r>
              <w:rPr>
                <w:spacing w:val="4"/>
              </w:rPr>
              <w:t>2人，圆满完成年度工作任务。</w:t>
            </w:r>
          </w:p>
        </w:tc>
      </w:tr>
      <w:tr w14:paraId="7066F0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2071" w:type="dxa"/>
            <w:gridSpan w:val="3"/>
            <w:vAlign w:val="top"/>
          </w:tcPr>
          <w:p w14:paraId="266B5881">
            <w:pPr>
              <w:pStyle w:val="6"/>
              <w:spacing w:before="183" w:line="230" w:lineRule="auto"/>
              <w:ind w:left="553"/>
            </w:pPr>
            <w:r>
              <w:rPr>
                <w:spacing w:val="5"/>
              </w:rPr>
              <w:t>其他需要说明的事项</w:t>
            </w:r>
          </w:p>
        </w:tc>
        <w:tc>
          <w:tcPr>
            <w:tcW w:w="7608" w:type="dxa"/>
            <w:gridSpan w:val="9"/>
            <w:vAlign w:val="top"/>
          </w:tcPr>
          <w:p w14:paraId="67835BE1">
            <w:pPr>
              <w:rPr>
                <w:rFonts w:ascii="Arial"/>
                <w:sz w:val="21"/>
              </w:rPr>
            </w:pPr>
          </w:p>
        </w:tc>
      </w:tr>
      <w:tr w14:paraId="2B4196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6725" w:type="dxa"/>
            <w:gridSpan w:val="8"/>
            <w:vMerge w:val="restart"/>
            <w:tcBorders>
              <w:bottom w:val="nil"/>
            </w:tcBorders>
            <w:vAlign w:val="top"/>
          </w:tcPr>
          <w:p w14:paraId="665F9107">
            <w:pPr>
              <w:pStyle w:val="6"/>
              <w:spacing w:before="247" w:line="230" w:lineRule="auto"/>
              <w:ind w:left="3263"/>
            </w:pPr>
            <w:r>
              <w:rPr>
                <w:spacing w:val="2"/>
              </w:rPr>
              <w:t>总分</w:t>
            </w:r>
          </w:p>
        </w:tc>
        <w:tc>
          <w:tcPr>
            <w:tcW w:w="652" w:type="dxa"/>
            <w:vAlign w:val="top"/>
          </w:tcPr>
          <w:p w14:paraId="2D2ACA25">
            <w:pPr>
              <w:pStyle w:val="6"/>
              <w:spacing w:before="88" w:line="230" w:lineRule="auto"/>
              <w:ind w:left="172"/>
            </w:pPr>
            <w:r>
              <w:rPr>
                <w:spacing w:val="3"/>
              </w:rPr>
              <w:t>总分值</w:t>
            </w:r>
          </w:p>
        </w:tc>
        <w:tc>
          <w:tcPr>
            <w:tcW w:w="696" w:type="dxa"/>
            <w:vAlign w:val="top"/>
          </w:tcPr>
          <w:p w14:paraId="518E43D7">
            <w:pPr>
              <w:pStyle w:val="6"/>
              <w:spacing w:before="88" w:line="230" w:lineRule="auto"/>
              <w:ind w:left="194"/>
            </w:pPr>
            <w:r>
              <w:rPr>
                <w:spacing w:val="3"/>
              </w:rPr>
              <w:t>总得分</w:t>
            </w:r>
          </w:p>
        </w:tc>
        <w:tc>
          <w:tcPr>
            <w:tcW w:w="1606" w:type="dxa"/>
            <w:gridSpan w:val="2"/>
            <w:vAlign w:val="top"/>
          </w:tcPr>
          <w:p w14:paraId="45E016B0">
            <w:pPr>
              <w:pStyle w:val="6"/>
              <w:spacing w:before="88" w:line="230" w:lineRule="auto"/>
              <w:ind w:left="609"/>
            </w:pPr>
            <w:r>
              <w:t>自评等级</w:t>
            </w:r>
          </w:p>
        </w:tc>
      </w:tr>
      <w:tr w14:paraId="480635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6725" w:type="dxa"/>
            <w:gridSpan w:val="8"/>
            <w:vMerge w:val="continue"/>
            <w:tcBorders>
              <w:top w:val="nil"/>
            </w:tcBorders>
            <w:vAlign w:val="top"/>
          </w:tcPr>
          <w:p w14:paraId="25F5D22F">
            <w:pPr>
              <w:rPr>
                <w:rFonts w:ascii="Arial"/>
                <w:sz w:val="21"/>
              </w:rPr>
            </w:pPr>
          </w:p>
        </w:tc>
        <w:tc>
          <w:tcPr>
            <w:tcW w:w="652" w:type="dxa"/>
            <w:vAlign w:val="top"/>
          </w:tcPr>
          <w:p w14:paraId="5DD1D1D7">
            <w:pPr>
              <w:pStyle w:val="6"/>
              <w:spacing w:before="112" w:line="135" w:lineRule="exact"/>
              <w:ind w:left="285"/>
            </w:pPr>
            <w:r>
              <w:rPr>
                <w:position w:val="1"/>
              </w:rPr>
              <w:t>100.00</w:t>
            </w:r>
          </w:p>
        </w:tc>
        <w:tc>
          <w:tcPr>
            <w:tcW w:w="696" w:type="dxa"/>
            <w:vAlign w:val="top"/>
          </w:tcPr>
          <w:p w14:paraId="0AE414FB">
            <w:pPr>
              <w:pStyle w:val="6"/>
              <w:spacing w:before="112" w:line="135" w:lineRule="exact"/>
              <w:ind w:left="381"/>
            </w:pPr>
            <w:r>
              <w:rPr>
                <w:spacing w:val="1"/>
                <w:position w:val="1"/>
              </w:rPr>
              <w:t>98.00</w:t>
            </w:r>
          </w:p>
        </w:tc>
        <w:tc>
          <w:tcPr>
            <w:tcW w:w="1606" w:type="dxa"/>
            <w:gridSpan w:val="2"/>
            <w:vAlign w:val="top"/>
          </w:tcPr>
          <w:p w14:paraId="5772CCE4">
            <w:pPr>
              <w:pStyle w:val="6"/>
              <w:spacing w:before="112" w:line="230" w:lineRule="auto"/>
              <w:ind w:left="752"/>
            </w:pPr>
            <w:r>
              <w:rPr>
                <w:spacing w:val="1"/>
              </w:rPr>
              <w:t>优</w:t>
            </w:r>
          </w:p>
        </w:tc>
      </w:tr>
      <w:tr w14:paraId="50B989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4" w:hRule="atLeast"/>
        </w:trPr>
        <w:tc>
          <w:tcPr>
            <w:tcW w:w="9679" w:type="dxa"/>
            <w:gridSpan w:val="12"/>
            <w:vAlign w:val="top"/>
          </w:tcPr>
          <w:p w14:paraId="41DCA773">
            <w:pPr>
              <w:pStyle w:val="6"/>
              <w:spacing w:before="54" w:line="231" w:lineRule="auto"/>
              <w:ind w:left="21"/>
            </w:pPr>
            <w:r>
              <w:rPr>
                <w:spacing w:val="1"/>
              </w:rPr>
              <w:t>备注</w:t>
            </w:r>
            <w:r>
              <w:rPr>
                <w:spacing w:val="-24"/>
              </w:rPr>
              <w:t xml:space="preserve"> </w:t>
            </w:r>
            <w:r>
              <w:rPr>
                <w:spacing w:val="1"/>
              </w:rPr>
              <w:t>:</w:t>
            </w:r>
          </w:p>
          <w:p w14:paraId="6B8E0083">
            <w:pPr>
              <w:pStyle w:val="6"/>
              <w:spacing w:before="6" w:line="230" w:lineRule="auto"/>
              <w:ind w:left="28"/>
            </w:pPr>
            <w:r>
              <w:rPr>
                <w:spacing w:val="4"/>
              </w:rPr>
              <w:t>1. 一级指标包含产出指标</w:t>
            </w:r>
            <w:r>
              <w:rPr>
                <w:spacing w:val="-3"/>
              </w:rPr>
              <w:t xml:space="preserve"> </w:t>
            </w:r>
            <w:r>
              <w:rPr>
                <w:spacing w:val="4"/>
              </w:rPr>
              <w:t>、效益指标</w:t>
            </w:r>
            <w:r>
              <w:rPr>
                <w:spacing w:val="-29"/>
              </w:rPr>
              <w:t xml:space="preserve"> </w:t>
            </w:r>
            <w:r>
              <w:rPr>
                <w:spacing w:val="4"/>
              </w:rPr>
              <w:t>、满意度指标</w:t>
            </w:r>
            <w:r>
              <w:rPr>
                <w:spacing w:val="-26"/>
              </w:rPr>
              <w:t xml:space="preserve"> </w:t>
            </w:r>
            <w:r>
              <w:rPr>
                <w:spacing w:val="4"/>
              </w:rPr>
              <w:t>，二级指标和三级指标根据项目实际情况设置 。</w:t>
            </w:r>
          </w:p>
          <w:p w14:paraId="61851893">
            <w:pPr>
              <w:pStyle w:val="6"/>
              <w:spacing w:before="5" w:line="229" w:lineRule="auto"/>
              <w:ind w:left="21"/>
            </w:pPr>
            <w:r>
              <w:rPr>
                <w:spacing w:val="4"/>
              </w:rPr>
              <w:t>2.当年财政拨款指一般公共预算</w:t>
            </w:r>
            <w:r>
              <w:rPr>
                <w:spacing w:val="-1"/>
              </w:rPr>
              <w:t xml:space="preserve"> </w:t>
            </w:r>
            <w:r>
              <w:rPr>
                <w:spacing w:val="4"/>
              </w:rPr>
              <w:t>、</w:t>
            </w:r>
            <w:r>
              <w:rPr>
                <w:spacing w:val="-29"/>
              </w:rPr>
              <w:t xml:space="preserve"> </w:t>
            </w:r>
            <w:r>
              <w:rPr>
                <w:spacing w:val="4"/>
              </w:rPr>
              <w:t>国有资本经营预算</w:t>
            </w:r>
            <w:r>
              <w:rPr>
                <w:spacing w:val="-20"/>
              </w:rPr>
              <w:t xml:space="preserve"> </w:t>
            </w:r>
            <w:r>
              <w:rPr>
                <w:spacing w:val="4"/>
              </w:rPr>
              <w:t>、政府性基金预算安排的资金</w:t>
            </w:r>
            <w:r>
              <w:rPr>
                <w:spacing w:val="-20"/>
              </w:rPr>
              <w:t xml:space="preserve"> </w:t>
            </w:r>
            <w:r>
              <w:rPr>
                <w:spacing w:val="4"/>
              </w:rPr>
              <w:t>。</w:t>
            </w:r>
          </w:p>
          <w:p w14:paraId="6998A31A">
            <w:pPr>
              <w:pStyle w:val="6"/>
              <w:spacing w:before="8" w:line="229" w:lineRule="auto"/>
              <w:ind w:left="22"/>
            </w:pPr>
            <w:r>
              <w:rPr>
                <w:spacing w:val="4"/>
              </w:rPr>
              <w:t>3.上年结转资金指上一年一般公共预算 、</w:t>
            </w:r>
            <w:r>
              <w:rPr>
                <w:spacing w:val="-20"/>
              </w:rPr>
              <w:t xml:space="preserve"> </w:t>
            </w:r>
            <w:r>
              <w:rPr>
                <w:spacing w:val="4"/>
              </w:rPr>
              <w:t>国有资本经营预算</w:t>
            </w:r>
            <w:r>
              <w:rPr>
                <w:spacing w:val="-19"/>
              </w:rPr>
              <w:t xml:space="preserve"> </w:t>
            </w:r>
            <w:r>
              <w:rPr>
                <w:spacing w:val="4"/>
              </w:rPr>
              <w:t>、政府性基金预算安排的结转资金</w:t>
            </w:r>
            <w:r>
              <w:rPr>
                <w:spacing w:val="-16"/>
              </w:rPr>
              <w:t xml:space="preserve"> </w:t>
            </w:r>
            <w:r>
              <w:rPr>
                <w:spacing w:val="4"/>
              </w:rPr>
              <w:t>。</w:t>
            </w:r>
          </w:p>
          <w:p w14:paraId="13118F52">
            <w:pPr>
              <w:pStyle w:val="6"/>
              <w:spacing w:before="7" w:line="230" w:lineRule="auto"/>
              <w:ind w:left="20"/>
            </w:pPr>
            <w:r>
              <w:rPr>
                <w:spacing w:val="4"/>
              </w:rPr>
              <w:t>4.非财政拨款含财政专户管理资金和单位资金等 。</w:t>
            </w:r>
          </w:p>
          <w:p w14:paraId="632E7E6B">
            <w:pPr>
              <w:pStyle w:val="6"/>
              <w:spacing w:before="7" w:line="230" w:lineRule="auto"/>
              <w:ind w:left="22"/>
            </w:pPr>
            <w:r>
              <w:rPr>
                <w:spacing w:val="5"/>
              </w:rPr>
              <w:t>5.全年预算数=年初预算数+调整预算</w:t>
            </w:r>
            <w:r>
              <w:rPr>
                <w:spacing w:val="-11"/>
              </w:rPr>
              <w:t xml:space="preserve"> </w:t>
            </w:r>
            <w:r>
              <w:rPr>
                <w:spacing w:val="5"/>
              </w:rPr>
              <w:t>(年度新增项目)。</w:t>
            </w:r>
          </w:p>
          <w:p w14:paraId="7C9D205E">
            <w:pPr>
              <w:pStyle w:val="6"/>
              <w:spacing w:before="5" w:line="230" w:lineRule="auto"/>
              <w:ind w:left="21"/>
            </w:pPr>
            <w:r>
              <w:rPr>
                <w:spacing w:val="4"/>
              </w:rPr>
              <w:t>6.非财政资金</w:t>
            </w:r>
            <w:r>
              <w:rPr>
                <w:spacing w:val="-10"/>
              </w:rPr>
              <w:t xml:space="preserve"> </w:t>
            </w:r>
            <w:r>
              <w:rPr>
                <w:spacing w:val="4"/>
              </w:rPr>
              <w:t>:请在“其他需要说明的事项</w:t>
            </w:r>
            <w:r>
              <w:rPr>
                <w:spacing w:val="-14"/>
              </w:rPr>
              <w:t xml:space="preserve"> </w:t>
            </w:r>
            <w:r>
              <w:rPr>
                <w:spacing w:val="4"/>
              </w:rPr>
              <w:t>”栏注明资金来源。</w:t>
            </w:r>
          </w:p>
          <w:p w14:paraId="60086C98">
            <w:pPr>
              <w:pStyle w:val="6"/>
              <w:spacing w:before="8" w:line="230" w:lineRule="auto"/>
              <w:ind w:left="23"/>
            </w:pPr>
            <w:r>
              <w:rPr>
                <w:spacing w:val="5"/>
              </w:rPr>
              <w:t>7.实际完成值：</w:t>
            </w:r>
            <w:r>
              <w:rPr>
                <w:spacing w:val="-23"/>
              </w:rPr>
              <w:t xml:space="preserve"> </w:t>
            </w:r>
            <w:r>
              <w:rPr>
                <w:spacing w:val="5"/>
              </w:rPr>
              <w:t>定性指标</w:t>
            </w:r>
            <w:r>
              <w:rPr>
                <w:spacing w:val="-28"/>
              </w:rPr>
              <w:t xml:space="preserve"> </w:t>
            </w:r>
            <w:r>
              <w:rPr>
                <w:spacing w:val="5"/>
              </w:rPr>
              <w:t>，根据指标完成情况分为达成年度指标 、部分达成年度指标并具有一定效果 、未达成年度指标且效果</w:t>
            </w:r>
            <w:r>
              <w:rPr>
                <w:spacing w:val="4"/>
              </w:rPr>
              <w:t>较差三档 ，分别按100%-80%(含)、80%-60%(含)、60%-0%合理确定实际完成值</w:t>
            </w:r>
          </w:p>
          <w:p w14:paraId="06F93904">
            <w:pPr>
              <w:pStyle w:val="6"/>
              <w:spacing w:before="76" w:line="51" w:lineRule="exact"/>
              <w:ind w:left="30"/>
            </w:pPr>
            <w:r>
              <w:rPr>
                <w:position w:val="1"/>
              </w:rPr>
              <w:t>。</w:t>
            </w:r>
          </w:p>
          <w:p w14:paraId="738151F0">
            <w:pPr>
              <w:pStyle w:val="6"/>
              <w:spacing w:before="12" w:line="230" w:lineRule="auto"/>
              <w:ind w:left="20"/>
            </w:pPr>
            <w:r>
              <w:rPr>
                <w:spacing w:val="4"/>
              </w:rPr>
              <w:t>8.分值</w:t>
            </w:r>
            <w:r>
              <w:rPr>
                <w:spacing w:val="-20"/>
              </w:rPr>
              <w:t xml:space="preserve"> </w:t>
            </w:r>
            <w:r>
              <w:rPr>
                <w:spacing w:val="4"/>
              </w:rPr>
              <w:t>:原则上预算执行率</w:t>
            </w:r>
            <w:r>
              <w:rPr>
                <w:spacing w:val="-19"/>
              </w:rPr>
              <w:t xml:space="preserve"> </w:t>
            </w:r>
            <w:r>
              <w:rPr>
                <w:spacing w:val="4"/>
              </w:rPr>
              <w:t>10分，产出指标总分</w:t>
            </w:r>
            <w:r>
              <w:rPr>
                <w:spacing w:val="-30"/>
              </w:rPr>
              <w:t xml:space="preserve"> </w:t>
            </w:r>
            <w:r>
              <w:rPr>
                <w:spacing w:val="4"/>
              </w:rPr>
              <w:t>50分，效益指标总分</w:t>
            </w:r>
            <w:r>
              <w:rPr>
                <w:spacing w:val="-29"/>
              </w:rPr>
              <w:t xml:space="preserve"> </w:t>
            </w:r>
            <w:r>
              <w:rPr>
                <w:spacing w:val="4"/>
              </w:rPr>
              <w:t>30分、满意度指标总分</w:t>
            </w:r>
            <w:r>
              <w:rPr>
                <w:spacing w:val="-21"/>
              </w:rPr>
              <w:t xml:space="preserve"> </w:t>
            </w:r>
            <w:r>
              <w:rPr>
                <w:spacing w:val="4"/>
              </w:rPr>
              <w:t>10分。</w:t>
            </w:r>
          </w:p>
          <w:p w14:paraId="15C37844">
            <w:pPr>
              <w:pStyle w:val="6"/>
              <w:spacing w:before="5" w:line="230" w:lineRule="auto"/>
              <w:ind w:left="20"/>
            </w:pPr>
            <w:r>
              <w:rPr>
                <w:spacing w:val="5"/>
              </w:rPr>
              <w:t>9.</w:t>
            </w:r>
            <w:r>
              <w:rPr>
                <w:spacing w:val="-26"/>
              </w:rPr>
              <w:t xml:space="preserve"> </w:t>
            </w:r>
            <w:r>
              <w:rPr>
                <w:spacing w:val="5"/>
              </w:rPr>
              <w:t>自评等级</w:t>
            </w:r>
            <w:r>
              <w:rPr>
                <w:spacing w:val="-21"/>
              </w:rPr>
              <w:t xml:space="preserve"> </w:t>
            </w:r>
            <w:r>
              <w:rPr>
                <w:spacing w:val="5"/>
              </w:rPr>
              <w:t>:划分为4档，100-90(含)分为优、90-80(含)分为良、80-60(含)分为中、60分以下为差</w:t>
            </w:r>
            <w:r>
              <w:rPr>
                <w:spacing w:val="-25"/>
              </w:rPr>
              <w:t xml:space="preserve"> </w:t>
            </w:r>
            <w:r>
              <w:rPr>
                <w:spacing w:val="5"/>
              </w:rPr>
              <w:t>，系</w:t>
            </w:r>
            <w:r>
              <w:rPr>
                <w:spacing w:val="4"/>
              </w:rPr>
              <w:t>统将根据得分情况自动生成自评等级</w:t>
            </w:r>
            <w:r>
              <w:rPr>
                <w:spacing w:val="-8"/>
              </w:rPr>
              <w:t xml:space="preserve"> </w:t>
            </w:r>
            <w:r>
              <w:rPr>
                <w:spacing w:val="4"/>
              </w:rPr>
              <w:t>。</w:t>
            </w:r>
          </w:p>
          <w:p w14:paraId="67701D2C">
            <w:pPr>
              <w:pStyle w:val="6"/>
              <w:spacing w:before="8" w:line="229" w:lineRule="auto"/>
              <w:ind w:left="28"/>
            </w:pPr>
            <w:r>
              <w:rPr>
                <w:spacing w:val="4"/>
              </w:rPr>
              <w:t>10.涉密部门和涉密项目信息不录入本系统</w:t>
            </w:r>
            <w:r>
              <w:t xml:space="preserve"> </w:t>
            </w:r>
            <w:r>
              <w:rPr>
                <w:spacing w:val="4"/>
              </w:rPr>
              <w:t>。</w:t>
            </w:r>
          </w:p>
        </w:tc>
      </w:tr>
    </w:tbl>
    <w:p w14:paraId="36E8315A">
      <w:pPr>
        <w:rPr>
          <w:rFonts w:ascii="Arial"/>
          <w:sz w:val="21"/>
        </w:rPr>
      </w:pPr>
    </w:p>
    <w:p w14:paraId="610C2910">
      <w:pPr>
        <w:rPr>
          <w:rFonts w:ascii="Arial" w:hAnsi="Arial" w:eastAsia="Arial" w:cs="Arial"/>
          <w:sz w:val="21"/>
          <w:szCs w:val="21"/>
        </w:rPr>
        <w:sectPr>
          <w:pgSz w:w="11905" w:h="16837"/>
          <w:pgMar w:top="1431" w:right="1138" w:bottom="0" w:left="1082" w:header="0" w:footer="0" w:gutter="0"/>
          <w:cols w:space="720" w:num="1"/>
        </w:sectPr>
      </w:pPr>
    </w:p>
    <w:p w14:paraId="138B7B0A">
      <w:pPr>
        <w:spacing w:line="117" w:lineRule="auto"/>
        <w:rPr>
          <w:rFonts w:ascii="Arial"/>
          <w:sz w:val="2"/>
        </w:rPr>
      </w:pPr>
    </w:p>
    <w:tbl>
      <w:tblPr>
        <w:tblStyle w:val="5"/>
        <w:tblW w:w="95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16"/>
        <w:gridCol w:w="401"/>
        <w:gridCol w:w="1007"/>
        <w:gridCol w:w="825"/>
        <w:gridCol w:w="741"/>
        <w:gridCol w:w="887"/>
        <w:gridCol w:w="571"/>
        <w:gridCol w:w="799"/>
        <w:gridCol w:w="595"/>
        <w:gridCol w:w="633"/>
        <w:gridCol w:w="1250"/>
        <w:gridCol w:w="1395"/>
      </w:tblGrid>
      <w:tr w14:paraId="1FA35A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9520" w:type="dxa"/>
            <w:gridSpan w:val="12"/>
            <w:vAlign w:val="top"/>
          </w:tcPr>
          <w:p w14:paraId="01F3CDC6">
            <w:pPr>
              <w:pStyle w:val="6"/>
              <w:spacing w:before="91" w:line="228" w:lineRule="auto"/>
              <w:ind w:left="4026"/>
              <w:rPr>
                <w:sz w:val="16"/>
                <w:szCs w:val="16"/>
              </w:rPr>
            </w:pPr>
            <w:r>
              <w:rPr>
                <w:b/>
                <w:bCs/>
                <w:spacing w:val="6"/>
                <w:sz w:val="16"/>
                <w:szCs w:val="16"/>
              </w:rPr>
              <w:t>项目支出绩效自评表</w:t>
            </w:r>
          </w:p>
        </w:tc>
      </w:tr>
      <w:tr w14:paraId="5CFF9D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817" w:type="dxa"/>
            <w:gridSpan w:val="2"/>
            <w:vAlign w:val="top"/>
          </w:tcPr>
          <w:p w14:paraId="3C03AE3B">
            <w:pPr>
              <w:pStyle w:val="6"/>
              <w:spacing w:before="75" w:line="222" w:lineRule="auto"/>
              <w:ind w:left="219"/>
            </w:pPr>
            <w:r>
              <w:rPr>
                <w:spacing w:val="-1"/>
              </w:rPr>
              <w:t>项目名称</w:t>
            </w:r>
          </w:p>
        </w:tc>
        <w:tc>
          <w:tcPr>
            <w:tcW w:w="8703" w:type="dxa"/>
            <w:gridSpan w:val="10"/>
            <w:vAlign w:val="top"/>
          </w:tcPr>
          <w:p w14:paraId="50157B02">
            <w:pPr>
              <w:pStyle w:val="6"/>
              <w:spacing w:before="75" w:line="221" w:lineRule="auto"/>
              <w:ind w:left="14"/>
            </w:pPr>
            <w:r>
              <w:t>全国护士执业、卫生专业技术暨执业医师资格考试专项资金</w:t>
            </w:r>
          </w:p>
        </w:tc>
      </w:tr>
      <w:tr w14:paraId="496D99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817" w:type="dxa"/>
            <w:gridSpan w:val="2"/>
            <w:vAlign w:val="top"/>
          </w:tcPr>
          <w:p w14:paraId="31BCFB70">
            <w:pPr>
              <w:pStyle w:val="6"/>
              <w:spacing w:before="73" w:line="221" w:lineRule="auto"/>
              <w:ind w:left="218"/>
            </w:pPr>
            <w:r>
              <w:rPr>
                <w:spacing w:val="-1"/>
              </w:rPr>
              <w:t>主管部门</w:t>
            </w:r>
          </w:p>
        </w:tc>
        <w:tc>
          <w:tcPr>
            <w:tcW w:w="4031" w:type="dxa"/>
            <w:gridSpan w:val="5"/>
            <w:vAlign w:val="top"/>
          </w:tcPr>
          <w:p w14:paraId="278D61B0">
            <w:pPr>
              <w:pStyle w:val="6"/>
              <w:spacing w:before="73" w:line="220" w:lineRule="auto"/>
              <w:ind w:left="26"/>
            </w:pPr>
            <w:r>
              <w:rPr>
                <w:spacing w:val="-1"/>
              </w:rPr>
              <w:t>曲靖市卫生健康委员会</w:t>
            </w:r>
          </w:p>
        </w:tc>
        <w:tc>
          <w:tcPr>
            <w:tcW w:w="799" w:type="dxa"/>
            <w:vAlign w:val="top"/>
          </w:tcPr>
          <w:p w14:paraId="321806C4">
            <w:pPr>
              <w:pStyle w:val="6"/>
              <w:spacing w:before="73" w:line="222" w:lineRule="auto"/>
              <w:ind w:left="210"/>
            </w:pPr>
            <w:r>
              <w:rPr>
                <w:spacing w:val="-1"/>
              </w:rPr>
              <w:t>实施单位</w:t>
            </w:r>
          </w:p>
        </w:tc>
        <w:tc>
          <w:tcPr>
            <w:tcW w:w="3873" w:type="dxa"/>
            <w:gridSpan w:val="4"/>
            <w:vAlign w:val="top"/>
          </w:tcPr>
          <w:p w14:paraId="198DE1FA">
            <w:pPr>
              <w:pStyle w:val="6"/>
              <w:spacing w:before="73" w:line="220" w:lineRule="auto"/>
              <w:ind w:left="29"/>
            </w:pPr>
            <w:r>
              <w:rPr>
                <w:spacing w:val="-1"/>
              </w:rPr>
              <w:t>曲靖市卫生健康委员会</w:t>
            </w:r>
          </w:p>
        </w:tc>
      </w:tr>
      <w:tr w14:paraId="6FA8A2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8" w:hRule="atLeast"/>
        </w:trPr>
        <w:tc>
          <w:tcPr>
            <w:tcW w:w="817" w:type="dxa"/>
            <w:gridSpan w:val="2"/>
            <w:vMerge w:val="restart"/>
            <w:tcBorders>
              <w:bottom w:val="nil"/>
            </w:tcBorders>
            <w:vAlign w:val="top"/>
          </w:tcPr>
          <w:p w14:paraId="5C64BF8C">
            <w:pPr>
              <w:spacing w:line="257" w:lineRule="auto"/>
              <w:rPr>
                <w:rFonts w:ascii="Arial"/>
                <w:sz w:val="21"/>
              </w:rPr>
            </w:pPr>
          </w:p>
          <w:p w14:paraId="48B2DD81">
            <w:pPr>
              <w:spacing w:line="258" w:lineRule="auto"/>
              <w:rPr>
                <w:rFonts w:ascii="Arial"/>
                <w:sz w:val="21"/>
              </w:rPr>
            </w:pPr>
          </w:p>
          <w:p w14:paraId="0F2D2708">
            <w:pPr>
              <w:pStyle w:val="6"/>
              <w:spacing w:before="32" w:line="222" w:lineRule="auto"/>
              <w:ind w:left="118"/>
            </w:pPr>
            <w:r>
              <w:rPr>
                <w:spacing w:val="-2"/>
              </w:rPr>
              <w:t>项目资金(元)</w:t>
            </w:r>
          </w:p>
        </w:tc>
        <w:tc>
          <w:tcPr>
            <w:tcW w:w="1007" w:type="dxa"/>
            <w:vAlign w:val="top"/>
          </w:tcPr>
          <w:p w14:paraId="5B6A9639">
            <w:pPr>
              <w:spacing w:line="198" w:lineRule="exact"/>
              <w:rPr>
                <w:rFonts w:ascii="Arial"/>
                <w:sz w:val="17"/>
              </w:rPr>
            </w:pPr>
          </w:p>
        </w:tc>
        <w:tc>
          <w:tcPr>
            <w:tcW w:w="1566" w:type="dxa"/>
            <w:gridSpan w:val="2"/>
            <w:vAlign w:val="top"/>
          </w:tcPr>
          <w:p w14:paraId="498E1C51">
            <w:pPr>
              <w:pStyle w:val="6"/>
              <w:spacing w:before="57" w:line="221" w:lineRule="auto"/>
              <w:ind w:left="541"/>
            </w:pPr>
            <w:r>
              <w:rPr>
                <w:spacing w:val="-1"/>
              </w:rPr>
              <w:t>年初预算数</w:t>
            </w:r>
          </w:p>
        </w:tc>
        <w:tc>
          <w:tcPr>
            <w:tcW w:w="1458" w:type="dxa"/>
            <w:gridSpan w:val="2"/>
            <w:vAlign w:val="top"/>
          </w:tcPr>
          <w:p w14:paraId="0DC3E264">
            <w:pPr>
              <w:pStyle w:val="6"/>
              <w:spacing w:before="57" w:line="221" w:lineRule="auto"/>
              <w:ind w:left="487"/>
            </w:pPr>
            <w:r>
              <w:t>全年预算数</w:t>
            </w:r>
          </w:p>
        </w:tc>
        <w:tc>
          <w:tcPr>
            <w:tcW w:w="799" w:type="dxa"/>
            <w:vAlign w:val="top"/>
          </w:tcPr>
          <w:p w14:paraId="07F600BF">
            <w:pPr>
              <w:pStyle w:val="6"/>
              <w:spacing w:before="57" w:line="221" w:lineRule="auto"/>
              <w:ind w:left="159"/>
            </w:pPr>
            <w:r>
              <w:t>全年执行数</w:t>
            </w:r>
          </w:p>
        </w:tc>
        <w:tc>
          <w:tcPr>
            <w:tcW w:w="595" w:type="dxa"/>
            <w:vAlign w:val="top"/>
          </w:tcPr>
          <w:p w14:paraId="5365EE96">
            <w:pPr>
              <w:pStyle w:val="6"/>
              <w:spacing w:before="57" w:line="221" w:lineRule="auto"/>
              <w:ind w:left="206"/>
            </w:pPr>
            <w:r>
              <w:rPr>
                <w:spacing w:val="-2"/>
              </w:rPr>
              <w:t>分值</w:t>
            </w:r>
          </w:p>
        </w:tc>
        <w:tc>
          <w:tcPr>
            <w:tcW w:w="633" w:type="dxa"/>
            <w:vAlign w:val="top"/>
          </w:tcPr>
          <w:p w14:paraId="26CEEFEB">
            <w:pPr>
              <w:pStyle w:val="6"/>
              <w:spacing w:before="57" w:line="221" w:lineRule="auto"/>
              <w:ind w:left="174"/>
            </w:pPr>
            <w:r>
              <w:rPr>
                <w:spacing w:val="-1"/>
              </w:rPr>
              <w:t>执行率</w:t>
            </w:r>
          </w:p>
        </w:tc>
        <w:tc>
          <w:tcPr>
            <w:tcW w:w="1250" w:type="dxa"/>
            <w:vAlign w:val="top"/>
          </w:tcPr>
          <w:p w14:paraId="311D1F88">
            <w:pPr>
              <w:pStyle w:val="6"/>
              <w:spacing w:before="57" w:line="221" w:lineRule="auto"/>
              <w:ind w:left="533"/>
            </w:pPr>
            <w:r>
              <w:rPr>
                <w:spacing w:val="-2"/>
              </w:rPr>
              <w:t>得分</w:t>
            </w:r>
          </w:p>
        </w:tc>
        <w:tc>
          <w:tcPr>
            <w:tcW w:w="1395" w:type="dxa"/>
            <w:vAlign w:val="top"/>
          </w:tcPr>
          <w:p w14:paraId="66BAA4C7">
            <w:pPr>
              <w:pStyle w:val="6"/>
              <w:spacing w:before="57" w:line="222" w:lineRule="auto"/>
              <w:ind w:left="606"/>
            </w:pPr>
            <w:r>
              <w:rPr>
                <w:spacing w:val="-2"/>
              </w:rPr>
              <w:t>备注</w:t>
            </w:r>
          </w:p>
        </w:tc>
      </w:tr>
      <w:tr w14:paraId="4D75B2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817" w:type="dxa"/>
            <w:gridSpan w:val="2"/>
            <w:vMerge w:val="continue"/>
            <w:tcBorders>
              <w:top w:val="nil"/>
              <w:bottom w:val="nil"/>
            </w:tcBorders>
            <w:vAlign w:val="top"/>
          </w:tcPr>
          <w:p w14:paraId="3B05570E">
            <w:pPr>
              <w:rPr>
                <w:rFonts w:ascii="Arial"/>
                <w:sz w:val="21"/>
              </w:rPr>
            </w:pPr>
          </w:p>
        </w:tc>
        <w:tc>
          <w:tcPr>
            <w:tcW w:w="1007" w:type="dxa"/>
            <w:vAlign w:val="top"/>
          </w:tcPr>
          <w:p w14:paraId="5B321867">
            <w:pPr>
              <w:pStyle w:val="6"/>
              <w:spacing w:before="74" w:line="221" w:lineRule="auto"/>
              <w:ind w:left="15"/>
            </w:pPr>
            <w:r>
              <w:t>年度资金总额</w:t>
            </w:r>
          </w:p>
        </w:tc>
        <w:tc>
          <w:tcPr>
            <w:tcW w:w="1566" w:type="dxa"/>
            <w:gridSpan w:val="2"/>
            <w:vAlign w:val="top"/>
          </w:tcPr>
          <w:p w14:paraId="43BBDE26">
            <w:pPr>
              <w:pStyle w:val="6"/>
              <w:spacing w:before="74" w:line="218" w:lineRule="auto"/>
              <w:ind w:left="923"/>
            </w:pPr>
            <w:r>
              <w:rPr>
                <w:spacing w:val="-1"/>
              </w:rPr>
              <w:t>1,390,000.00</w:t>
            </w:r>
          </w:p>
        </w:tc>
        <w:tc>
          <w:tcPr>
            <w:tcW w:w="1458" w:type="dxa"/>
            <w:gridSpan w:val="2"/>
            <w:vAlign w:val="top"/>
          </w:tcPr>
          <w:p w14:paraId="40AC2E9D">
            <w:pPr>
              <w:pStyle w:val="6"/>
              <w:spacing w:before="74" w:line="218" w:lineRule="auto"/>
              <w:ind w:left="818"/>
            </w:pPr>
            <w:r>
              <w:rPr>
                <w:spacing w:val="-1"/>
              </w:rPr>
              <w:t>1,148,085.50</w:t>
            </w:r>
          </w:p>
        </w:tc>
        <w:tc>
          <w:tcPr>
            <w:tcW w:w="799" w:type="dxa"/>
            <w:vAlign w:val="top"/>
          </w:tcPr>
          <w:p w14:paraId="73A0EC3D">
            <w:pPr>
              <w:pStyle w:val="6"/>
              <w:spacing w:before="74" w:line="218" w:lineRule="auto"/>
              <w:ind w:left="157"/>
            </w:pPr>
            <w:r>
              <w:rPr>
                <w:spacing w:val="-1"/>
              </w:rPr>
              <w:t>1,148,085.50</w:t>
            </w:r>
          </w:p>
        </w:tc>
        <w:tc>
          <w:tcPr>
            <w:tcW w:w="595" w:type="dxa"/>
            <w:vAlign w:val="top"/>
          </w:tcPr>
          <w:p w14:paraId="27D066CD">
            <w:pPr>
              <w:pStyle w:val="6"/>
              <w:spacing w:before="74"/>
              <w:ind w:left="311"/>
            </w:pPr>
            <w:r>
              <w:rPr>
                <w:spacing w:val="-2"/>
              </w:rPr>
              <w:t>10.00</w:t>
            </w:r>
          </w:p>
        </w:tc>
        <w:tc>
          <w:tcPr>
            <w:tcW w:w="633" w:type="dxa"/>
            <w:vAlign w:val="top"/>
          </w:tcPr>
          <w:p w14:paraId="6FA6D290">
            <w:pPr>
              <w:pStyle w:val="6"/>
              <w:spacing w:before="74"/>
              <w:ind w:left="306"/>
            </w:pPr>
            <w:r>
              <w:rPr>
                <w:spacing w:val="-2"/>
              </w:rPr>
              <w:t>100.00</w:t>
            </w:r>
          </w:p>
        </w:tc>
        <w:tc>
          <w:tcPr>
            <w:tcW w:w="1250" w:type="dxa"/>
            <w:vAlign w:val="top"/>
          </w:tcPr>
          <w:p w14:paraId="7787579B">
            <w:pPr>
              <w:pStyle w:val="6"/>
              <w:spacing w:before="74"/>
              <w:ind w:left="960"/>
            </w:pPr>
            <w:r>
              <w:rPr>
                <w:spacing w:val="-2"/>
              </w:rPr>
              <w:t>10.00</w:t>
            </w:r>
          </w:p>
        </w:tc>
        <w:tc>
          <w:tcPr>
            <w:tcW w:w="1395" w:type="dxa"/>
            <w:vMerge w:val="restart"/>
            <w:tcBorders>
              <w:bottom w:val="nil"/>
            </w:tcBorders>
            <w:vAlign w:val="top"/>
          </w:tcPr>
          <w:p w14:paraId="69F09763">
            <w:pPr>
              <w:rPr>
                <w:rFonts w:ascii="Arial"/>
                <w:sz w:val="21"/>
              </w:rPr>
            </w:pPr>
          </w:p>
        </w:tc>
      </w:tr>
      <w:tr w14:paraId="1D78F9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817" w:type="dxa"/>
            <w:gridSpan w:val="2"/>
            <w:vMerge w:val="continue"/>
            <w:tcBorders>
              <w:top w:val="nil"/>
              <w:bottom w:val="nil"/>
            </w:tcBorders>
            <w:vAlign w:val="top"/>
          </w:tcPr>
          <w:p w14:paraId="4FDC8848">
            <w:pPr>
              <w:rPr>
                <w:rFonts w:ascii="Arial"/>
                <w:sz w:val="21"/>
              </w:rPr>
            </w:pPr>
          </w:p>
        </w:tc>
        <w:tc>
          <w:tcPr>
            <w:tcW w:w="1007" w:type="dxa"/>
            <w:vAlign w:val="top"/>
          </w:tcPr>
          <w:p w14:paraId="267E7D30">
            <w:pPr>
              <w:pStyle w:val="6"/>
              <w:spacing w:before="74" w:line="221" w:lineRule="auto"/>
              <w:ind w:left="63"/>
            </w:pPr>
            <w:r>
              <w:rPr>
                <w:spacing w:val="-1"/>
              </w:rPr>
              <w:t>其中：当年财政拨款</w:t>
            </w:r>
          </w:p>
        </w:tc>
        <w:tc>
          <w:tcPr>
            <w:tcW w:w="1566" w:type="dxa"/>
            <w:gridSpan w:val="2"/>
            <w:vAlign w:val="top"/>
          </w:tcPr>
          <w:p w14:paraId="7426A963">
            <w:pPr>
              <w:pStyle w:val="6"/>
              <w:spacing w:before="74" w:line="218" w:lineRule="auto"/>
              <w:ind w:left="923"/>
            </w:pPr>
            <w:r>
              <w:rPr>
                <w:spacing w:val="-1"/>
              </w:rPr>
              <w:t>1,390,000.00</w:t>
            </w:r>
          </w:p>
        </w:tc>
        <w:tc>
          <w:tcPr>
            <w:tcW w:w="1458" w:type="dxa"/>
            <w:gridSpan w:val="2"/>
            <w:vAlign w:val="top"/>
          </w:tcPr>
          <w:p w14:paraId="0E406FF5">
            <w:pPr>
              <w:pStyle w:val="6"/>
              <w:spacing w:before="74" w:line="218" w:lineRule="auto"/>
              <w:ind w:left="818"/>
            </w:pPr>
            <w:r>
              <w:rPr>
                <w:spacing w:val="-1"/>
              </w:rPr>
              <w:t>1,148,085.50</w:t>
            </w:r>
          </w:p>
        </w:tc>
        <w:tc>
          <w:tcPr>
            <w:tcW w:w="799" w:type="dxa"/>
            <w:vAlign w:val="top"/>
          </w:tcPr>
          <w:p w14:paraId="24E73AA4">
            <w:pPr>
              <w:pStyle w:val="6"/>
              <w:spacing w:before="74" w:line="218" w:lineRule="auto"/>
              <w:ind w:left="157"/>
            </w:pPr>
            <w:r>
              <w:rPr>
                <w:spacing w:val="-1"/>
              </w:rPr>
              <w:t>1,148,085.50</w:t>
            </w:r>
          </w:p>
        </w:tc>
        <w:tc>
          <w:tcPr>
            <w:tcW w:w="595" w:type="dxa"/>
            <w:vMerge w:val="restart"/>
            <w:tcBorders>
              <w:bottom w:val="nil"/>
            </w:tcBorders>
            <w:vAlign w:val="top"/>
          </w:tcPr>
          <w:p w14:paraId="6F2652DE">
            <w:pPr>
              <w:rPr>
                <w:rFonts w:ascii="Arial"/>
                <w:sz w:val="21"/>
              </w:rPr>
            </w:pPr>
          </w:p>
        </w:tc>
        <w:tc>
          <w:tcPr>
            <w:tcW w:w="633" w:type="dxa"/>
            <w:vAlign w:val="top"/>
          </w:tcPr>
          <w:p w14:paraId="50D315E4">
            <w:pPr>
              <w:pStyle w:val="6"/>
              <w:spacing w:before="74"/>
              <w:ind w:left="306"/>
            </w:pPr>
            <w:r>
              <w:rPr>
                <w:spacing w:val="-2"/>
              </w:rPr>
              <w:t>100.00</w:t>
            </w:r>
          </w:p>
        </w:tc>
        <w:tc>
          <w:tcPr>
            <w:tcW w:w="1250" w:type="dxa"/>
            <w:vMerge w:val="restart"/>
            <w:tcBorders>
              <w:bottom w:val="nil"/>
            </w:tcBorders>
            <w:vAlign w:val="top"/>
          </w:tcPr>
          <w:p w14:paraId="36E4A8AA">
            <w:pPr>
              <w:rPr>
                <w:rFonts w:ascii="Arial"/>
                <w:sz w:val="21"/>
              </w:rPr>
            </w:pPr>
          </w:p>
        </w:tc>
        <w:tc>
          <w:tcPr>
            <w:tcW w:w="1395" w:type="dxa"/>
            <w:vMerge w:val="continue"/>
            <w:tcBorders>
              <w:top w:val="nil"/>
              <w:bottom w:val="nil"/>
            </w:tcBorders>
            <w:vAlign w:val="top"/>
          </w:tcPr>
          <w:p w14:paraId="6F1555D9">
            <w:pPr>
              <w:rPr>
                <w:rFonts w:ascii="Arial"/>
                <w:sz w:val="21"/>
              </w:rPr>
            </w:pPr>
          </w:p>
        </w:tc>
      </w:tr>
      <w:tr w14:paraId="02A29B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817" w:type="dxa"/>
            <w:gridSpan w:val="2"/>
            <w:vMerge w:val="continue"/>
            <w:tcBorders>
              <w:top w:val="nil"/>
              <w:bottom w:val="nil"/>
            </w:tcBorders>
            <w:vAlign w:val="top"/>
          </w:tcPr>
          <w:p w14:paraId="07A89413">
            <w:pPr>
              <w:rPr>
                <w:rFonts w:ascii="Arial"/>
                <w:sz w:val="21"/>
              </w:rPr>
            </w:pPr>
          </w:p>
        </w:tc>
        <w:tc>
          <w:tcPr>
            <w:tcW w:w="1007" w:type="dxa"/>
            <w:vAlign w:val="top"/>
          </w:tcPr>
          <w:p w14:paraId="206AADE1">
            <w:pPr>
              <w:pStyle w:val="6"/>
              <w:spacing w:before="74" w:line="221" w:lineRule="auto"/>
              <w:ind w:left="15"/>
            </w:pPr>
            <w:r>
              <w:t>上年结转资金</w:t>
            </w:r>
          </w:p>
        </w:tc>
        <w:tc>
          <w:tcPr>
            <w:tcW w:w="1566" w:type="dxa"/>
            <w:gridSpan w:val="2"/>
            <w:vAlign w:val="top"/>
          </w:tcPr>
          <w:p w14:paraId="73399373">
            <w:pPr>
              <w:spacing w:line="231" w:lineRule="exact"/>
              <w:rPr>
                <w:rFonts w:ascii="Arial"/>
                <w:sz w:val="20"/>
              </w:rPr>
            </w:pPr>
          </w:p>
        </w:tc>
        <w:tc>
          <w:tcPr>
            <w:tcW w:w="1458" w:type="dxa"/>
            <w:gridSpan w:val="2"/>
            <w:vAlign w:val="top"/>
          </w:tcPr>
          <w:p w14:paraId="1ED86215">
            <w:pPr>
              <w:spacing w:line="231" w:lineRule="exact"/>
              <w:rPr>
                <w:rFonts w:ascii="Arial"/>
                <w:sz w:val="20"/>
              </w:rPr>
            </w:pPr>
          </w:p>
        </w:tc>
        <w:tc>
          <w:tcPr>
            <w:tcW w:w="799" w:type="dxa"/>
            <w:vAlign w:val="top"/>
          </w:tcPr>
          <w:p w14:paraId="1A5D0723">
            <w:pPr>
              <w:spacing w:line="231" w:lineRule="exact"/>
              <w:rPr>
                <w:rFonts w:ascii="Arial"/>
                <w:sz w:val="20"/>
              </w:rPr>
            </w:pPr>
          </w:p>
        </w:tc>
        <w:tc>
          <w:tcPr>
            <w:tcW w:w="595" w:type="dxa"/>
            <w:vMerge w:val="continue"/>
            <w:tcBorders>
              <w:top w:val="nil"/>
              <w:bottom w:val="nil"/>
            </w:tcBorders>
            <w:vAlign w:val="top"/>
          </w:tcPr>
          <w:p w14:paraId="23458BD2">
            <w:pPr>
              <w:rPr>
                <w:rFonts w:ascii="Arial"/>
                <w:sz w:val="21"/>
              </w:rPr>
            </w:pPr>
          </w:p>
        </w:tc>
        <w:tc>
          <w:tcPr>
            <w:tcW w:w="633" w:type="dxa"/>
            <w:vAlign w:val="top"/>
          </w:tcPr>
          <w:p w14:paraId="6A21BD58">
            <w:pPr>
              <w:spacing w:line="231" w:lineRule="exact"/>
              <w:rPr>
                <w:rFonts w:ascii="Arial"/>
                <w:sz w:val="20"/>
              </w:rPr>
            </w:pPr>
          </w:p>
        </w:tc>
        <w:tc>
          <w:tcPr>
            <w:tcW w:w="1250" w:type="dxa"/>
            <w:vMerge w:val="continue"/>
            <w:tcBorders>
              <w:top w:val="nil"/>
              <w:bottom w:val="nil"/>
            </w:tcBorders>
            <w:vAlign w:val="top"/>
          </w:tcPr>
          <w:p w14:paraId="567683AF">
            <w:pPr>
              <w:rPr>
                <w:rFonts w:ascii="Arial"/>
                <w:sz w:val="21"/>
              </w:rPr>
            </w:pPr>
          </w:p>
        </w:tc>
        <w:tc>
          <w:tcPr>
            <w:tcW w:w="1395" w:type="dxa"/>
            <w:vMerge w:val="continue"/>
            <w:tcBorders>
              <w:top w:val="nil"/>
              <w:bottom w:val="nil"/>
            </w:tcBorders>
            <w:vAlign w:val="top"/>
          </w:tcPr>
          <w:p w14:paraId="0FB4309A">
            <w:pPr>
              <w:rPr>
                <w:rFonts w:ascii="Arial"/>
                <w:sz w:val="21"/>
              </w:rPr>
            </w:pPr>
          </w:p>
        </w:tc>
      </w:tr>
      <w:tr w14:paraId="1AF455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817" w:type="dxa"/>
            <w:gridSpan w:val="2"/>
            <w:vMerge w:val="continue"/>
            <w:tcBorders>
              <w:top w:val="nil"/>
            </w:tcBorders>
            <w:vAlign w:val="top"/>
          </w:tcPr>
          <w:p w14:paraId="7DA361E2">
            <w:pPr>
              <w:rPr>
                <w:rFonts w:ascii="Arial"/>
                <w:sz w:val="21"/>
              </w:rPr>
            </w:pPr>
          </w:p>
        </w:tc>
        <w:tc>
          <w:tcPr>
            <w:tcW w:w="1007" w:type="dxa"/>
            <w:vAlign w:val="top"/>
          </w:tcPr>
          <w:p w14:paraId="30222C9F">
            <w:pPr>
              <w:pStyle w:val="6"/>
              <w:spacing w:before="74" w:line="221" w:lineRule="auto"/>
              <w:ind w:left="261"/>
            </w:pPr>
            <w:r>
              <w:rPr>
                <w:spacing w:val="-1"/>
              </w:rPr>
              <w:t>非财政拨款</w:t>
            </w:r>
          </w:p>
        </w:tc>
        <w:tc>
          <w:tcPr>
            <w:tcW w:w="1566" w:type="dxa"/>
            <w:gridSpan w:val="2"/>
            <w:vAlign w:val="top"/>
          </w:tcPr>
          <w:p w14:paraId="0E708930">
            <w:pPr>
              <w:spacing w:line="231" w:lineRule="exact"/>
              <w:rPr>
                <w:rFonts w:ascii="Arial"/>
                <w:sz w:val="20"/>
              </w:rPr>
            </w:pPr>
          </w:p>
        </w:tc>
        <w:tc>
          <w:tcPr>
            <w:tcW w:w="1458" w:type="dxa"/>
            <w:gridSpan w:val="2"/>
            <w:vAlign w:val="top"/>
          </w:tcPr>
          <w:p w14:paraId="64F7D722">
            <w:pPr>
              <w:spacing w:line="231" w:lineRule="exact"/>
              <w:rPr>
                <w:rFonts w:ascii="Arial"/>
                <w:sz w:val="20"/>
              </w:rPr>
            </w:pPr>
          </w:p>
        </w:tc>
        <w:tc>
          <w:tcPr>
            <w:tcW w:w="799" w:type="dxa"/>
            <w:vAlign w:val="top"/>
          </w:tcPr>
          <w:p w14:paraId="214BDEB3">
            <w:pPr>
              <w:spacing w:line="231" w:lineRule="exact"/>
              <w:rPr>
                <w:rFonts w:ascii="Arial"/>
                <w:sz w:val="20"/>
              </w:rPr>
            </w:pPr>
          </w:p>
        </w:tc>
        <w:tc>
          <w:tcPr>
            <w:tcW w:w="595" w:type="dxa"/>
            <w:vMerge w:val="continue"/>
            <w:tcBorders>
              <w:top w:val="nil"/>
            </w:tcBorders>
            <w:vAlign w:val="top"/>
          </w:tcPr>
          <w:p w14:paraId="626FD4B5">
            <w:pPr>
              <w:rPr>
                <w:rFonts w:ascii="Arial"/>
                <w:sz w:val="21"/>
              </w:rPr>
            </w:pPr>
          </w:p>
        </w:tc>
        <w:tc>
          <w:tcPr>
            <w:tcW w:w="633" w:type="dxa"/>
            <w:vAlign w:val="top"/>
          </w:tcPr>
          <w:p w14:paraId="3DB7E199">
            <w:pPr>
              <w:spacing w:line="231" w:lineRule="exact"/>
              <w:rPr>
                <w:rFonts w:ascii="Arial"/>
                <w:sz w:val="20"/>
              </w:rPr>
            </w:pPr>
          </w:p>
        </w:tc>
        <w:tc>
          <w:tcPr>
            <w:tcW w:w="1250" w:type="dxa"/>
            <w:vMerge w:val="continue"/>
            <w:tcBorders>
              <w:top w:val="nil"/>
            </w:tcBorders>
            <w:vAlign w:val="top"/>
          </w:tcPr>
          <w:p w14:paraId="465C4457">
            <w:pPr>
              <w:rPr>
                <w:rFonts w:ascii="Arial"/>
                <w:sz w:val="21"/>
              </w:rPr>
            </w:pPr>
          </w:p>
        </w:tc>
        <w:tc>
          <w:tcPr>
            <w:tcW w:w="1395" w:type="dxa"/>
            <w:vMerge w:val="continue"/>
            <w:tcBorders>
              <w:top w:val="nil"/>
            </w:tcBorders>
            <w:vAlign w:val="top"/>
          </w:tcPr>
          <w:p w14:paraId="4B78CC7C">
            <w:pPr>
              <w:rPr>
                <w:rFonts w:ascii="Arial"/>
                <w:sz w:val="21"/>
              </w:rPr>
            </w:pPr>
          </w:p>
        </w:tc>
      </w:tr>
      <w:tr w14:paraId="04A8D8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3" w:hRule="atLeast"/>
        </w:trPr>
        <w:tc>
          <w:tcPr>
            <w:tcW w:w="416" w:type="dxa"/>
            <w:vMerge w:val="restart"/>
            <w:tcBorders>
              <w:bottom w:val="nil"/>
            </w:tcBorders>
            <w:vAlign w:val="top"/>
          </w:tcPr>
          <w:p w14:paraId="30A5952B">
            <w:pPr>
              <w:spacing w:line="252" w:lineRule="auto"/>
              <w:rPr>
                <w:rFonts w:ascii="Arial"/>
                <w:sz w:val="21"/>
              </w:rPr>
            </w:pPr>
          </w:p>
          <w:p w14:paraId="000AA0BA">
            <w:pPr>
              <w:spacing w:line="253" w:lineRule="auto"/>
              <w:rPr>
                <w:rFonts w:ascii="Arial"/>
                <w:sz w:val="21"/>
              </w:rPr>
            </w:pPr>
          </w:p>
          <w:p w14:paraId="44046C8F">
            <w:pPr>
              <w:pStyle w:val="6"/>
              <w:spacing w:before="32" w:line="223" w:lineRule="auto"/>
              <w:ind w:left="116" w:right="99" w:hanging="2"/>
              <w:jc w:val="both"/>
            </w:pPr>
            <w:r>
              <w:rPr>
                <w:spacing w:val="-2"/>
              </w:rPr>
              <w:t>年度</w:t>
            </w:r>
            <w:r>
              <w:rPr>
                <w:spacing w:val="-3"/>
              </w:rPr>
              <w:t>总体目标</w:t>
            </w:r>
          </w:p>
        </w:tc>
        <w:tc>
          <w:tcPr>
            <w:tcW w:w="4432" w:type="dxa"/>
            <w:gridSpan w:val="6"/>
            <w:vAlign w:val="top"/>
          </w:tcPr>
          <w:p w14:paraId="24257BE5">
            <w:pPr>
              <w:pStyle w:val="6"/>
              <w:spacing w:before="60" w:line="222" w:lineRule="auto"/>
              <w:ind w:left="2024"/>
            </w:pPr>
            <w:r>
              <w:rPr>
                <w:spacing w:val="-1"/>
              </w:rPr>
              <w:t>预期目标</w:t>
            </w:r>
          </w:p>
        </w:tc>
        <w:tc>
          <w:tcPr>
            <w:tcW w:w="4672" w:type="dxa"/>
            <w:gridSpan w:val="5"/>
            <w:vAlign w:val="top"/>
          </w:tcPr>
          <w:p w14:paraId="22CFE784">
            <w:pPr>
              <w:pStyle w:val="6"/>
              <w:spacing w:before="60" w:line="221" w:lineRule="auto"/>
              <w:ind w:left="2048"/>
            </w:pPr>
            <w:r>
              <w:rPr>
                <w:spacing w:val="-1"/>
              </w:rPr>
              <w:t>实际完成情况</w:t>
            </w:r>
          </w:p>
        </w:tc>
      </w:tr>
      <w:tr w14:paraId="20EF16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7" w:hRule="atLeast"/>
        </w:trPr>
        <w:tc>
          <w:tcPr>
            <w:tcW w:w="416" w:type="dxa"/>
            <w:vMerge w:val="continue"/>
            <w:tcBorders>
              <w:top w:val="nil"/>
            </w:tcBorders>
            <w:vAlign w:val="top"/>
          </w:tcPr>
          <w:p w14:paraId="5157EF1F">
            <w:pPr>
              <w:rPr>
                <w:rFonts w:ascii="Arial"/>
                <w:sz w:val="21"/>
              </w:rPr>
            </w:pPr>
          </w:p>
        </w:tc>
        <w:tc>
          <w:tcPr>
            <w:tcW w:w="4432" w:type="dxa"/>
            <w:gridSpan w:val="6"/>
            <w:vAlign w:val="top"/>
          </w:tcPr>
          <w:p w14:paraId="28D55350">
            <w:pPr>
              <w:pStyle w:val="6"/>
              <w:spacing w:before="72" w:line="222" w:lineRule="auto"/>
              <w:ind w:left="15" w:right="4" w:firstLine="19"/>
            </w:pPr>
            <w:r>
              <w:rPr>
                <w:spacing w:val="-1"/>
              </w:rPr>
              <w:t>目标1：按照国家卫健委、省卫健委的年度通知要求计划，安</w:t>
            </w:r>
            <w:r>
              <w:rPr>
                <w:spacing w:val="-2"/>
              </w:rPr>
              <w:t>全、保密、规范组织完成全市卫生专业技</w:t>
            </w:r>
            <w:r>
              <w:rPr>
                <w:spacing w:val="-1"/>
              </w:rPr>
              <w:t>术资格考试和护考执业资格卫考工作，全市近13000名考生</w:t>
            </w:r>
            <w:r>
              <w:rPr>
                <w:spacing w:val="-2"/>
              </w:rPr>
              <w:t>，主要完成“通知考生网上报名、提交纸质</w:t>
            </w:r>
            <w:r>
              <w:rPr>
                <w:spacing w:val="-1"/>
              </w:rPr>
              <w:t>材料现场审核、非税收缴报名费、组织考务培训、考前准备工</w:t>
            </w:r>
            <w:r>
              <w:rPr>
                <w:spacing w:val="-2"/>
              </w:rPr>
              <w:t>作、请领制作考务用品、进行考试实施</w:t>
            </w:r>
            <w:r>
              <w:t xml:space="preserve">  </w:t>
            </w:r>
            <w:r>
              <w:rPr>
                <w:spacing w:val="-1"/>
              </w:rPr>
              <w:t>”等具体考务工作，保证考试公平公正，提高全市医务人员医疗技术水平，提升全市医疗</w:t>
            </w:r>
            <w:r>
              <w:rPr>
                <w:spacing w:val="-2"/>
              </w:rPr>
              <w:t>卫生服务质量。</w:t>
            </w:r>
          </w:p>
          <w:p w14:paraId="4BE89781">
            <w:pPr>
              <w:pStyle w:val="6"/>
              <w:spacing w:line="221" w:lineRule="auto"/>
              <w:ind w:left="15" w:right="19" w:firstLine="19"/>
            </w:pPr>
            <w:r>
              <w:rPr>
                <w:spacing w:val="-2"/>
              </w:rPr>
              <w:t>目标2：根据国家卫健委、国家医学考试中心、省卫健委、省医学考试中心工作安排，全国执业医师资</w:t>
            </w:r>
            <w:r>
              <w:rPr>
                <w:spacing w:val="-1"/>
              </w:rPr>
              <w:t>格考试共计分为三个阶段，实践技能考试、笔试一试、笔试二试。成立工作领导小组并下设办公室，</w:t>
            </w:r>
          </w:p>
          <w:p w14:paraId="3278D2FD">
            <w:pPr>
              <w:pStyle w:val="6"/>
              <w:spacing w:line="219" w:lineRule="auto"/>
              <w:ind w:left="15" w:right="81"/>
            </w:pPr>
            <w:r>
              <w:rPr>
                <w:spacing w:val="-2"/>
              </w:rPr>
              <w:t>全面负责医师资格考试工作的组织、领导、监督和保障工作，实现考试全过程的有序平稳推进，确保考试的公平、公正和规范、有序。</w:t>
            </w:r>
          </w:p>
        </w:tc>
        <w:tc>
          <w:tcPr>
            <w:tcW w:w="4672" w:type="dxa"/>
            <w:gridSpan w:val="5"/>
            <w:vAlign w:val="top"/>
          </w:tcPr>
          <w:p w14:paraId="1069884E">
            <w:pPr>
              <w:spacing w:line="337" w:lineRule="auto"/>
              <w:rPr>
                <w:rFonts w:ascii="Arial"/>
                <w:sz w:val="21"/>
              </w:rPr>
            </w:pPr>
          </w:p>
          <w:p w14:paraId="2B27CE30">
            <w:pPr>
              <w:pStyle w:val="6"/>
              <w:spacing w:before="33" w:line="223" w:lineRule="auto"/>
              <w:ind w:left="18" w:right="18"/>
            </w:pPr>
            <w:r>
              <w:rPr>
                <w:spacing w:val="-1"/>
              </w:rPr>
              <w:t>按照国家卫健委、省卫健委的年度通知要求计划，</w:t>
            </w:r>
            <w:r>
              <w:rPr>
                <w:spacing w:val="-2"/>
              </w:rPr>
              <w:t>安全、保密、规范组织完成全市卫生专业技术资格考试、</w:t>
            </w:r>
            <w:r>
              <w:rPr>
                <w:spacing w:val="-1"/>
              </w:rPr>
              <w:t>护士执业资格考试、卫生人才评价考试及执业医师资</w:t>
            </w:r>
            <w:r>
              <w:rPr>
                <w:spacing w:val="-2"/>
              </w:rPr>
              <w:t>格考试工作，主要完成“通知考生网上报名、提交纸质材料现场审核、非税收缴报名费、组织考务培训、考前准备工作、请领制作考务用品、进行考试实施”等具</w:t>
            </w:r>
            <w:r>
              <w:rPr>
                <w:spacing w:val="-1"/>
              </w:rPr>
              <w:t>体考务工作，保证考试公平公正，提高全市医务人员医疗技术水平，提升全市医疗卫生服务质量。</w:t>
            </w:r>
          </w:p>
        </w:tc>
      </w:tr>
      <w:tr w14:paraId="31AF66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520" w:type="dxa"/>
            <w:gridSpan w:val="12"/>
            <w:vAlign w:val="top"/>
          </w:tcPr>
          <w:p w14:paraId="4F396892">
            <w:pPr>
              <w:rPr>
                <w:rFonts w:ascii="Arial"/>
                <w:sz w:val="21"/>
              </w:rPr>
            </w:pPr>
          </w:p>
        </w:tc>
      </w:tr>
      <w:tr w14:paraId="2C3613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520" w:type="dxa"/>
            <w:gridSpan w:val="12"/>
            <w:vAlign w:val="top"/>
          </w:tcPr>
          <w:p w14:paraId="5C9F19FF">
            <w:pPr>
              <w:pStyle w:val="6"/>
              <w:spacing w:before="72" w:line="223" w:lineRule="auto"/>
              <w:ind w:left="4102"/>
              <w:rPr>
                <w:sz w:val="15"/>
                <w:szCs w:val="15"/>
              </w:rPr>
            </w:pPr>
            <w:r>
              <w:rPr>
                <w:b/>
                <w:bCs/>
                <w:spacing w:val="-1"/>
                <w:sz w:val="15"/>
                <w:szCs w:val="15"/>
              </w:rPr>
              <w:t>项目支出绩效指标表</w:t>
            </w:r>
          </w:p>
        </w:tc>
      </w:tr>
      <w:tr w14:paraId="5F0922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2649" w:type="dxa"/>
            <w:gridSpan w:val="4"/>
            <w:vAlign w:val="top"/>
          </w:tcPr>
          <w:p w14:paraId="5FBAA40B">
            <w:pPr>
              <w:pStyle w:val="6"/>
              <w:spacing w:before="78" w:line="222" w:lineRule="auto"/>
              <w:ind w:left="1135"/>
            </w:pPr>
            <w:r>
              <w:rPr>
                <w:spacing w:val="-1"/>
              </w:rPr>
              <w:t>绩效指标</w:t>
            </w:r>
          </w:p>
        </w:tc>
        <w:tc>
          <w:tcPr>
            <w:tcW w:w="2199" w:type="dxa"/>
            <w:gridSpan w:val="3"/>
            <w:vAlign w:val="top"/>
          </w:tcPr>
          <w:p w14:paraId="30B821DB">
            <w:pPr>
              <w:pStyle w:val="6"/>
              <w:spacing w:before="78" w:line="221" w:lineRule="auto"/>
              <w:ind w:left="835"/>
            </w:pPr>
            <w:r>
              <w:rPr>
                <w:spacing w:val="-1"/>
              </w:rPr>
              <w:t>年度指标值</w:t>
            </w:r>
          </w:p>
        </w:tc>
        <w:tc>
          <w:tcPr>
            <w:tcW w:w="4672" w:type="dxa"/>
            <w:gridSpan w:val="5"/>
            <w:vAlign w:val="top"/>
          </w:tcPr>
          <w:p w14:paraId="155E282F">
            <w:pPr>
              <w:pStyle w:val="6"/>
              <w:spacing w:before="78" w:line="221" w:lineRule="auto"/>
              <w:ind w:left="2047"/>
            </w:pPr>
            <w:r>
              <w:rPr>
                <w:spacing w:val="-1"/>
              </w:rPr>
              <w:t>指标完成情况</w:t>
            </w:r>
          </w:p>
        </w:tc>
      </w:tr>
      <w:tr w14:paraId="6C9580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817" w:type="dxa"/>
            <w:gridSpan w:val="2"/>
            <w:vAlign w:val="top"/>
          </w:tcPr>
          <w:p w14:paraId="3A80BA02">
            <w:pPr>
              <w:pStyle w:val="6"/>
              <w:spacing w:before="66" w:line="222" w:lineRule="auto"/>
              <w:ind w:left="219"/>
            </w:pPr>
            <w:r>
              <w:rPr>
                <w:spacing w:val="-2"/>
              </w:rPr>
              <w:t>一级指标</w:t>
            </w:r>
          </w:p>
        </w:tc>
        <w:tc>
          <w:tcPr>
            <w:tcW w:w="1007" w:type="dxa"/>
            <w:vAlign w:val="top"/>
          </w:tcPr>
          <w:p w14:paraId="05A6100C">
            <w:pPr>
              <w:pStyle w:val="6"/>
              <w:spacing w:before="66" w:line="222" w:lineRule="auto"/>
              <w:ind w:left="311"/>
            </w:pPr>
            <w:r>
              <w:rPr>
                <w:spacing w:val="-1"/>
              </w:rPr>
              <w:t>二级指标</w:t>
            </w:r>
          </w:p>
        </w:tc>
        <w:tc>
          <w:tcPr>
            <w:tcW w:w="825" w:type="dxa"/>
            <w:vAlign w:val="top"/>
          </w:tcPr>
          <w:p w14:paraId="3992A3C5">
            <w:pPr>
              <w:pStyle w:val="6"/>
              <w:spacing w:before="66" w:line="222" w:lineRule="auto"/>
              <w:ind w:left="219"/>
            </w:pPr>
            <w:r>
              <w:rPr>
                <w:spacing w:val="-1"/>
              </w:rPr>
              <w:t>三级指标</w:t>
            </w:r>
          </w:p>
        </w:tc>
        <w:tc>
          <w:tcPr>
            <w:tcW w:w="741" w:type="dxa"/>
            <w:vAlign w:val="top"/>
          </w:tcPr>
          <w:p w14:paraId="0F742D71">
            <w:pPr>
              <w:pStyle w:val="6"/>
              <w:spacing w:before="66" w:line="222" w:lineRule="auto"/>
              <w:ind w:left="178"/>
            </w:pPr>
            <w:r>
              <w:rPr>
                <w:spacing w:val="-1"/>
              </w:rPr>
              <w:t>指标性质</w:t>
            </w:r>
          </w:p>
        </w:tc>
        <w:tc>
          <w:tcPr>
            <w:tcW w:w="887" w:type="dxa"/>
            <w:vAlign w:val="top"/>
          </w:tcPr>
          <w:p w14:paraId="0F05D0B7">
            <w:pPr>
              <w:pStyle w:val="6"/>
              <w:spacing w:before="66" w:line="221" w:lineRule="auto"/>
              <w:ind w:left="303"/>
            </w:pPr>
            <w:r>
              <w:rPr>
                <w:spacing w:val="-1"/>
              </w:rPr>
              <w:t>指标值</w:t>
            </w:r>
          </w:p>
        </w:tc>
        <w:tc>
          <w:tcPr>
            <w:tcW w:w="571" w:type="dxa"/>
            <w:vAlign w:val="top"/>
          </w:tcPr>
          <w:p w14:paraId="068A014D">
            <w:pPr>
              <w:pStyle w:val="6"/>
              <w:spacing w:before="66" w:line="222" w:lineRule="auto"/>
              <w:ind w:left="94"/>
            </w:pPr>
            <w:r>
              <w:rPr>
                <w:spacing w:val="-1"/>
              </w:rPr>
              <w:t>度量单位</w:t>
            </w:r>
          </w:p>
        </w:tc>
        <w:tc>
          <w:tcPr>
            <w:tcW w:w="799" w:type="dxa"/>
            <w:vAlign w:val="top"/>
          </w:tcPr>
          <w:p w14:paraId="0571C531">
            <w:pPr>
              <w:pStyle w:val="6"/>
              <w:spacing w:before="66" w:line="221" w:lineRule="auto"/>
              <w:ind w:left="162"/>
            </w:pPr>
            <w:r>
              <w:rPr>
                <w:spacing w:val="-1"/>
              </w:rPr>
              <w:t>实际完成值</w:t>
            </w:r>
          </w:p>
        </w:tc>
        <w:tc>
          <w:tcPr>
            <w:tcW w:w="595" w:type="dxa"/>
            <w:vAlign w:val="top"/>
          </w:tcPr>
          <w:p w14:paraId="11C54926">
            <w:pPr>
              <w:pStyle w:val="6"/>
              <w:spacing w:before="66" w:line="221" w:lineRule="auto"/>
              <w:ind w:left="206"/>
            </w:pPr>
            <w:r>
              <w:rPr>
                <w:spacing w:val="-2"/>
              </w:rPr>
              <w:t>分值</w:t>
            </w:r>
          </w:p>
        </w:tc>
        <w:tc>
          <w:tcPr>
            <w:tcW w:w="633" w:type="dxa"/>
            <w:vAlign w:val="top"/>
          </w:tcPr>
          <w:p w14:paraId="52960EB4">
            <w:pPr>
              <w:pStyle w:val="6"/>
              <w:spacing w:before="66" w:line="221" w:lineRule="auto"/>
              <w:ind w:left="225"/>
            </w:pPr>
            <w:r>
              <w:rPr>
                <w:spacing w:val="-2"/>
              </w:rPr>
              <w:t>得分</w:t>
            </w:r>
          </w:p>
        </w:tc>
        <w:tc>
          <w:tcPr>
            <w:tcW w:w="2645" w:type="dxa"/>
            <w:gridSpan w:val="2"/>
            <w:vAlign w:val="top"/>
          </w:tcPr>
          <w:p w14:paraId="1283CE31">
            <w:pPr>
              <w:pStyle w:val="6"/>
              <w:spacing w:before="66" w:line="221" w:lineRule="auto"/>
              <w:ind w:left="787"/>
            </w:pPr>
            <w:r>
              <w:t>偏差原因分析及改进措施</w:t>
            </w:r>
          </w:p>
        </w:tc>
      </w:tr>
      <w:tr w14:paraId="767A71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56E69716">
            <w:pPr>
              <w:rPr>
                <w:rFonts w:ascii="Arial"/>
                <w:sz w:val="21"/>
              </w:rPr>
            </w:pPr>
          </w:p>
        </w:tc>
        <w:tc>
          <w:tcPr>
            <w:tcW w:w="1007" w:type="dxa"/>
            <w:vAlign w:val="top"/>
          </w:tcPr>
          <w:p w14:paraId="34A282D3">
            <w:pPr>
              <w:rPr>
                <w:rFonts w:ascii="Arial"/>
                <w:sz w:val="21"/>
              </w:rPr>
            </w:pPr>
          </w:p>
        </w:tc>
        <w:tc>
          <w:tcPr>
            <w:tcW w:w="825" w:type="dxa"/>
            <w:vAlign w:val="top"/>
          </w:tcPr>
          <w:p w14:paraId="566B4B76">
            <w:pPr>
              <w:rPr>
                <w:rFonts w:ascii="Arial"/>
                <w:sz w:val="21"/>
              </w:rPr>
            </w:pPr>
          </w:p>
        </w:tc>
        <w:tc>
          <w:tcPr>
            <w:tcW w:w="741" w:type="dxa"/>
            <w:vAlign w:val="top"/>
          </w:tcPr>
          <w:p w14:paraId="13F6883E">
            <w:pPr>
              <w:rPr>
                <w:rFonts w:ascii="Arial"/>
                <w:sz w:val="21"/>
              </w:rPr>
            </w:pPr>
          </w:p>
        </w:tc>
        <w:tc>
          <w:tcPr>
            <w:tcW w:w="887" w:type="dxa"/>
            <w:vAlign w:val="top"/>
          </w:tcPr>
          <w:p w14:paraId="4F6E2057">
            <w:pPr>
              <w:rPr>
                <w:rFonts w:ascii="Arial"/>
                <w:sz w:val="21"/>
              </w:rPr>
            </w:pPr>
          </w:p>
        </w:tc>
        <w:tc>
          <w:tcPr>
            <w:tcW w:w="571" w:type="dxa"/>
            <w:vAlign w:val="top"/>
          </w:tcPr>
          <w:p w14:paraId="600314BA">
            <w:pPr>
              <w:rPr>
                <w:rFonts w:ascii="Arial"/>
                <w:sz w:val="21"/>
              </w:rPr>
            </w:pPr>
          </w:p>
        </w:tc>
        <w:tc>
          <w:tcPr>
            <w:tcW w:w="799" w:type="dxa"/>
            <w:vAlign w:val="top"/>
          </w:tcPr>
          <w:p w14:paraId="75665A53">
            <w:pPr>
              <w:rPr>
                <w:rFonts w:ascii="Arial"/>
                <w:sz w:val="21"/>
              </w:rPr>
            </w:pPr>
          </w:p>
        </w:tc>
        <w:tc>
          <w:tcPr>
            <w:tcW w:w="595" w:type="dxa"/>
            <w:vAlign w:val="top"/>
          </w:tcPr>
          <w:p w14:paraId="20072197">
            <w:pPr>
              <w:pStyle w:val="6"/>
              <w:spacing w:before="108"/>
              <w:ind w:left="280"/>
            </w:pPr>
            <w:r>
              <w:rPr>
                <w:spacing w:val="-1"/>
              </w:rPr>
              <w:t>90.00</w:t>
            </w:r>
          </w:p>
        </w:tc>
        <w:tc>
          <w:tcPr>
            <w:tcW w:w="633" w:type="dxa"/>
            <w:vAlign w:val="top"/>
          </w:tcPr>
          <w:p w14:paraId="1C9F57E3">
            <w:pPr>
              <w:pStyle w:val="6"/>
              <w:spacing w:before="108"/>
              <w:ind w:left="323"/>
            </w:pPr>
            <w:r>
              <w:rPr>
                <w:spacing w:val="-1"/>
              </w:rPr>
              <w:t>86.00</w:t>
            </w:r>
          </w:p>
        </w:tc>
        <w:tc>
          <w:tcPr>
            <w:tcW w:w="2645" w:type="dxa"/>
            <w:gridSpan w:val="2"/>
            <w:vAlign w:val="top"/>
          </w:tcPr>
          <w:p w14:paraId="202651F4">
            <w:pPr>
              <w:rPr>
                <w:rFonts w:ascii="Arial"/>
                <w:sz w:val="21"/>
              </w:rPr>
            </w:pPr>
          </w:p>
        </w:tc>
      </w:tr>
      <w:tr w14:paraId="575117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31CE1831">
            <w:pPr>
              <w:pStyle w:val="6"/>
              <w:spacing w:before="107" w:line="221" w:lineRule="auto"/>
              <w:ind w:left="18"/>
            </w:pPr>
            <w:r>
              <w:rPr>
                <w:spacing w:val="-1"/>
              </w:rPr>
              <w:t>产出指标</w:t>
            </w:r>
          </w:p>
        </w:tc>
        <w:tc>
          <w:tcPr>
            <w:tcW w:w="1007" w:type="dxa"/>
            <w:vAlign w:val="top"/>
          </w:tcPr>
          <w:p w14:paraId="67393F0E">
            <w:pPr>
              <w:pStyle w:val="6"/>
              <w:spacing w:before="107" w:line="221" w:lineRule="auto"/>
              <w:ind w:left="15"/>
            </w:pPr>
            <w:r>
              <w:rPr>
                <w:spacing w:val="-1"/>
              </w:rPr>
              <w:t>数量指标</w:t>
            </w:r>
          </w:p>
        </w:tc>
        <w:tc>
          <w:tcPr>
            <w:tcW w:w="825" w:type="dxa"/>
            <w:vAlign w:val="top"/>
          </w:tcPr>
          <w:p w14:paraId="30DA741C">
            <w:pPr>
              <w:pStyle w:val="6"/>
              <w:spacing w:before="107" w:line="221" w:lineRule="auto"/>
              <w:ind w:left="16"/>
            </w:pPr>
            <w:r>
              <w:t>参加护考人数</w:t>
            </w:r>
          </w:p>
        </w:tc>
        <w:tc>
          <w:tcPr>
            <w:tcW w:w="741" w:type="dxa"/>
            <w:vAlign w:val="top"/>
          </w:tcPr>
          <w:p w14:paraId="5E781FC7">
            <w:pPr>
              <w:pStyle w:val="6"/>
              <w:spacing w:before="145" w:line="78" w:lineRule="exact"/>
              <w:ind w:left="349"/>
            </w:pPr>
            <w:r>
              <w:rPr>
                <w:position w:val="-1"/>
              </w:rPr>
              <w:t>=</w:t>
            </w:r>
          </w:p>
        </w:tc>
        <w:tc>
          <w:tcPr>
            <w:tcW w:w="887" w:type="dxa"/>
            <w:vAlign w:val="top"/>
          </w:tcPr>
          <w:p w14:paraId="229FD768">
            <w:pPr>
              <w:pStyle w:val="6"/>
              <w:spacing w:before="108" w:line="241" w:lineRule="auto"/>
              <w:ind w:left="352"/>
            </w:pPr>
            <w:r>
              <w:rPr>
                <w:spacing w:val="-2"/>
              </w:rPr>
              <w:t>3500</w:t>
            </w:r>
          </w:p>
        </w:tc>
        <w:tc>
          <w:tcPr>
            <w:tcW w:w="571" w:type="dxa"/>
            <w:vAlign w:val="top"/>
          </w:tcPr>
          <w:p w14:paraId="4A334545">
            <w:pPr>
              <w:pStyle w:val="6"/>
              <w:spacing w:before="107" w:line="224" w:lineRule="auto"/>
              <w:ind w:left="241"/>
            </w:pPr>
            <w:r>
              <w:t>人</w:t>
            </w:r>
          </w:p>
        </w:tc>
        <w:tc>
          <w:tcPr>
            <w:tcW w:w="799" w:type="dxa"/>
            <w:vAlign w:val="top"/>
          </w:tcPr>
          <w:p w14:paraId="6406111E">
            <w:pPr>
              <w:pStyle w:val="6"/>
              <w:spacing w:before="108" w:line="241" w:lineRule="auto"/>
              <w:ind w:left="307"/>
            </w:pPr>
            <w:r>
              <w:rPr>
                <w:spacing w:val="-1"/>
              </w:rPr>
              <w:t>2165</w:t>
            </w:r>
          </w:p>
        </w:tc>
        <w:tc>
          <w:tcPr>
            <w:tcW w:w="595" w:type="dxa"/>
            <w:vAlign w:val="top"/>
          </w:tcPr>
          <w:p w14:paraId="6B19C1A9">
            <w:pPr>
              <w:pStyle w:val="6"/>
              <w:spacing w:before="108"/>
              <w:ind w:left="330"/>
            </w:pPr>
            <w:r>
              <w:rPr>
                <w:spacing w:val="-2"/>
              </w:rPr>
              <w:t>5.00</w:t>
            </w:r>
          </w:p>
        </w:tc>
        <w:tc>
          <w:tcPr>
            <w:tcW w:w="633" w:type="dxa"/>
            <w:vAlign w:val="top"/>
          </w:tcPr>
          <w:p w14:paraId="540A8371">
            <w:pPr>
              <w:pStyle w:val="6"/>
              <w:spacing w:before="108"/>
              <w:ind w:left="371"/>
            </w:pPr>
            <w:r>
              <w:rPr>
                <w:spacing w:val="-1"/>
              </w:rPr>
              <w:t>4.00</w:t>
            </w:r>
          </w:p>
        </w:tc>
        <w:tc>
          <w:tcPr>
            <w:tcW w:w="2645" w:type="dxa"/>
            <w:gridSpan w:val="2"/>
            <w:vAlign w:val="top"/>
          </w:tcPr>
          <w:p w14:paraId="19850D94">
            <w:pPr>
              <w:pStyle w:val="6"/>
              <w:spacing w:before="107" w:line="221" w:lineRule="auto"/>
              <w:ind w:left="19"/>
            </w:pPr>
            <w:r>
              <w:rPr>
                <w:spacing w:val="-1"/>
              </w:rPr>
              <w:t>顺利组织考试考试，完成既定目标。</w:t>
            </w:r>
          </w:p>
        </w:tc>
      </w:tr>
      <w:tr w14:paraId="3444AE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30FA4162">
            <w:pPr>
              <w:pStyle w:val="6"/>
              <w:spacing w:before="107" w:line="221" w:lineRule="auto"/>
              <w:ind w:left="18"/>
            </w:pPr>
            <w:r>
              <w:rPr>
                <w:spacing w:val="-1"/>
              </w:rPr>
              <w:t>产出指标</w:t>
            </w:r>
          </w:p>
        </w:tc>
        <w:tc>
          <w:tcPr>
            <w:tcW w:w="1007" w:type="dxa"/>
            <w:vAlign w:val="top"/>
          </w:tcPr>
          <w:p w14:paraId="60B2723C">
            <w:pPr>
              <w:pStyle w:val="6"/>
              <w:spacing w:before="107" w:line="221" w:lineRule="auto"/>
              <w:ind w:left="15"/>
            </w:pPr>
            <w:r>
              <w:rPr>
                <w:spacing w:val="-1"/>
              </w:rPr>
              <w:t>数量指标</w:t>
            </w:r>
          </w:p>
        </w:tc>
        <w:tc>
          <w:tcPr>
            <w:tcW w:w="825" w:type="dxa"/>
            <w:vAlign w:val="top"/>
          </w:tcPr>
          <w:p w14:paraId="372450D0">
            <w:pPr>
              <w:pStyle w:val="6"/>
              <w:spacing w:before="107" w:line="221" w:lineRule="auto"/>
              <w:ind w:left="16"/>
            </w:pPr>
            <w:r>
              <w:t>参加卫考人数</w:t>
            </w:r>
          </w:p>
        </w:tc>
        <w:tc>
          <w:tcPr>
            <w:tcW w:w="741" w:type="dxa"/>
            <w:vAlign w:val="top"/>
          </w:tcPr>
          <w:p w14:paraId="1F9F64F4">
            <w:pPr>
              <w:pStyle w:val="6"/>
              <w:spacing w:before="145" w:line="78" w:lineRule="exact"/>
              <w:ind w:left="349"/>
            </w:pPr>
            <w:r>
              <w:rPr>
                <w:position w:val="-1"/>
              </w:rPr>
              <w:t>=</w:t>
            </w:r>
          </w:p>
        </w:tc>
        <w:tc>
          <w:tcPr>
            <w:tcW w:w="887" w:type="dxa"/>
            <w:vAlign w:val="top"/>
          </w:tcPr>
          <w:p w14:paraId="6B58E1C1">
            <w:pPr>
              <w:pStyle w:val="6"/>
              <w:spacing w:before="108" w:line="241" w:lineRule="auto"/>
              <w:ind w:left="333"/>
            </w:pPr>
            <w:r>
              <w:rPr>
                <w:spacing w:val="-2"/>
              </w:rPr>
              <w:t>10087</w:t>
            </w:r>
          </w:p>
        </w:tc>
        <w:tc>
          <w:tcPr>
            <w:tcW w:w="571" w:type="dxa"/>
            <w:vAlign w:val="top"/>
          </w:tcPr>
          <w:p w14:paraId="1A0C29BA">
            <w:pPr>
              <w:pStyle w:val="6"/>
              <w:spacing w:before="107" w:line="224" w:lineRule="auto"/>
              <w:ind w:left="241"/>
            </w:pPr>
            <w:r>
              <w:t>人</w:t>
            </w:r>
          </w:p>
        </w:tc>
        <w:tc>
          <w:tcPr>
            <w:tcW w:w="799" w:type="dxa"/>
            <w:vAlign w:val="top"/>
          </w:tcPr>
          <w:p w14:paraId="6A5E0F2B">
            <w:pPr>
              <w:pStyle w:val="6"/>
              <w:spacing w:before="108" w:line="241" w:lineRule="auto"/>
              <w:ind w:left="308"/>
            </w:pPr>
            <w:r>
              <w:rPr>
                <w:spacing w:val="-2"/>
              </w:rPr>
              <w:t>7827</w:t>
            </w:r>
          </w:p>
        </w:tc>
        <w:tc>
          <w:tcPr>
            <w:tcW w:w="595" w:type="dxa"/>
            <w:vAlign w:val="top"/>
          </w:tcPr>
          <w:p w14:paraId="580386F0">
            <w:pPr>
              <w:pStyle w:val="6"/>
              <w:spacing w:before="108"/>
              <w:ind w:left="330"/>
            </w:pPr>
            <w:r>
              <w:rPr>
                <w:spacing w:val="-2"/>
              </w:rPr>
              <w:t>5.00</w:t>
            </w:r>
          </w:p>
        </w:tc>
        <w:tc>
          <w:tcPr>
            <w:tcW w:w="633" w:type="dxa"/>
            <w:vAlign w:val="top"/>
          </w:tcPr>
          <w:p w14:paraId="261317AD">
            <w:pPr>
              <w:pStyle w:val="6"/>
              <w:spacing w:before="108"/>
              <w:ind w:left="371"/>
            </w:pPr>
            <w:r>
              <w:rPr>
                <w:spacing w:val="-1"/>
              </w:rPr>
              <w:t>4.00</w:t>
            </w:r>
          </w:p>
        </w:tc>
        <w:tc>
          <w:tcPr>
            <w:tcW w:w="2645" w:type="dxa"/>
            <w:gridSpan w:val="2"/>
            <w:vAlign w:val="top"/>
          </w:tcPr>
          <w:p w14:paraId="2CC9DBD6">
            <w:pPr>
              <w:pStyle w:val="6"/>
              <w:spacing w:before="12" w:line="175" w:lineRule="auto"/>
              <w:ind w:left="19" w:right="23" w:firstLine="1"/>
              <w:jc w:val="both"/>
            </w:pPr>
            <w:r>
              <w:rPr>
                <w:spacing w:val="-2"/>
              </w:rPr>
              <w:t>安全、保密、规范组织完成全市卫生专业技术资格考试、护</w:t>
            </w:r>
            <w:r>
              <w:t>士执业资格考试、卫生人才评价考试及执业医师资</w:t>
            </w:r>
            <w:r>
              <w:rPr>
                <w:spacing w:val="-1"/>
              </w:rPr>
              <w:t>格考试工</w:t>
            </w:r>
            <w:r>
              <w:t>作</w:t>
            </w:r>
          </w:p>
        </w:tc>
      </w:tr>
      <w:tr w14:paraId="029192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19E54FB6">
            <w:pPr>
              <w:pStyle w:val="6"/>
              <w:spacing w:before="107" w:line="221" w:lineRule="auto"/>
              <w:ind w:left="18"/>
            </w:pPr>
            <w:r>
              <w:rPr>
                <w:spacing w:val="-1"/>
              </w:rPr>
              <w:t>产出指标</w:t>
            </w:r>
          </w:p>
        </w:tc>
        <w:tc>
          <w:tcPr>
            <w:tcW w:w="1007" w:type="dxa"/>
            <w:vAlign w:val="top"/>
          </w:tcPr>
          <w:p w14:paraId="158947BC">
            <w:pPr>
              <w:pStyle w:val="6"/>
              <w:spacing w:before="107" w:line="221" w:lineRule="auto"/>
              <w:ind w:left="15"/>
            </w:pPr>
            <w:r>
              <w:rPr>
                <w:spacing w:val="-1"/>
              </w:rPr>
              <w:t>数量指标</w:t>
            </w:r>
          </w:p>
        </w:tc>
        <w:tc>
          <w:tcPr>
            <w:tcW w:w="825" w:type="dxa"/>
            <w:vAlign w:val="top"/>
          </w:tcPr>
          <w:p w14:paraId="158D84B6">
            <w:pPr>
              <w:pStyle w:val="6"/>
              <w:spacing w:before="108" w:line="220" w:lineRule="auto"/>
              <w:ind w:left="17"/>
            </w:pPr>
            <w:r>
              <w:rPr>
                <w:spacing w:val="-1"/>
              </w:rPr>
              <w:t>组织卫考科次</w:t>
            </w:r>
          </w:p>
        </w:tc>
        <w:tc>
          <w:tcPr>
            <w:tcW w:w="741" w:type="dxa"/>
            <w:vAlign w:val="top"/>
          </w:tcPr>
          <w:p w14:paraId="05F6F8CA">
            <w:pPr>
              <w:pStyle w:val="6"/>
              <w:spacing w:before="145" w:line="78" w:lineRule="exact"/>
              <w:ind w:left="349"/>
            </w:pPr>
            <w:r>
              <w:rPr>
                <w:position w:val="-1"/>
              </w:rPr>
              <w:t>=</w:t>
            </w:r>
          </w:p>
        </w:tc>
        <w:tc>
          <w:tcPr>
            <w:tcW w:w="887" w:type="dxa"/>
            <w:vAlign w:val="top"/>
          </w:tcPr>
          <w:p w14:paraId="6EC08A42">
            <w:pPr>
              <w:pStyle w:val="6"/>
              <w:spacing w:before="108" w:line="241" w:lineRule="auto"/>
              <w:ind w:left="328"/>
            </w:pPr>
            <w:r>
              <w:rPr>
                <w:spacing w:val="-1"/>
              </w:rPr>
              <w:t>34873</w:t>
            </w:r>
          </w:p>
        </w:tc>
        <w:tc>
          <w:tcPr>
            <w:tcW w:w="571" w:type="dxa"/>
            <w:vAlign w:val="top"/>
          </w:tcPr>
          <w:p w14:paraId="5DBAF84A">
            <w:pPr>
              <w:pStyle w:val="6"/>
              <w:spacing w:before="107" w:line="221" w:lineRule="auto"/>
              <w:ind w:left="240"/>
            </w:pPr>
            <w:r>
              <w:t>个</w:t>
            </w:r>
          </w:p>
        </w:tc>
        <w:tc>
          <w:tcPr>
            <w:tcW w:w="799" w:type="dxa"/>
            <w:vAlign w:val="top"/>
          </w:tcPr>
          <w:p w14:paraId="601AD96F">
            <w:pPr>
              <w:pStyle w:val="6"/>
              <w:spacing w:before="108" w:line="241" w:lineRule="auto"/>
              <w:ind w:left="283"/>
            </w:pPr>
            <w:r>
              <w:rPr>
                <w:spacing w:val="-1"/>
              </w:rPr>
              <w:t>27017</w:t>
            </w:r>
          </w:p>
        </w:tc>
        <w:tc>
          <w:tcPr>
            <w:tcW w:w="595" w:type="dxa"/>
            <w:vAlign w:val="top"/>
          </w:tcPr>
          <w:p w14:paraId="2977F45A">
            <w:pPr>
              <w:pStyle w:val="6"/>
              <w:spacing w:before="108"/>
              <w:ind w:left="328"/>
            </w:pPr>
            <w:r>
              <w:rPr>
                <w:spacing w:val="-1"/>
              </w:rPr>
              <w:t>8.00</w:t>
            </w:r>
          </w:p>
        </w:tc>
        <w:tc>
          <w:tcPr>
            <w:tcW w:w="633" w:type="dxa"/>
            <w:vAlign w:val="top"/>
          </w:tcPr>
          <w:p w14:paraId="0D039076">
            <w:pPr>
              <w:pStyle w:val="6"/>
              <w:spacing w:before="108"/>
              <w:ind w:left="373"/>
            </w:pPr>
            <w:r>
              <w:rPr>
                <w:spacing w:val="-2"/>
              </w:rPr>
              <w:t>7.00</w:t>
            </w:r>
          </w:p>
        </w:tc>
        <w:tc>
          <w:tcPr>
            <w:tcW w:w="2645" w:type="dxa"/>
            <w:gridSpan w:val="2"/>
            <w:vAlign w:val="top"/>
          </w:tcPr>
          <w:p w14:paraId="7AFDE640">
            <w:pPr>
              <w:pStyle w:val="6"/>
              <w:spacing w:before="12" w:line="175" w:lineRule="auto"/>
              <w:ind w:left="19" w:right="23" w:firstLine="1"/>
              <w:jc w:val="both"/>
            </w:pPr>
            <w:r>
              <w:rPr>
                <w:spacing w:val="-2"/>
              </w:rPr>
              <w:t>安全、保密、规范组织完成全市卫生专业技术资格考试、护</w:t>
            </w:r>
            <w:r>
              <w:t>士执业资格考试、卫生人才评价考试及执业医师资</w:t>
            </w:r>
            <w:r>
              <w:rPr>
                <w:spacing w:val="-1"/>
              </w:rPr>
              <w:t>格考试工</w:t>
            </w:r>
            <w:r>
              <w:t>作</w:t>
            </w:r>
          </w:p>
        </w:tc>
      </w:tr>
      <w:tr w14:paraId="18A8B9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57DA2330">
            <w:pPr>
              <w:pStyle w:val="6"/>
              <w:spacing w:before="107" w:line="221" w:lineRule="auto"/>
              <w:ind w:left="18"/>
            </w:pPr>
            <w:r>
              <w:rPr>
                <w:spacing w:val="-1"/>
              </w:rPr>
              <w:t>产出指标</w:t>
            </w:r>
          </w:p>
        </w:tc>
        <w:tc>
          <w:tcPr>
            <w:tcW w:w="1007" w:type="dxa"/>
            <w:vAlign w:val="top"/>
          </w:tcPr>
          <w:p w14:paraId="29AB0A0F">
            <w:pPr>
              <w:pStyle w:val="6"/>
              <w:spacing w:before="107" w:line="221" w:lineRule="auto"/>
              <w:ind w:left="15"/>
            </w:pPr>
            <w:r>
              <w:rPr>
                <w:spacing w:val="-1"/>
              </w:rPr>
              <w:t>数量指标</w:t>
            </w:r>
          </w:p>
        </w:tc>
        <w:tc>
          <w:tcPr>
            <w:tcW w:w="825" w:type="dxa"/>
            <w:vAlign w:val="top"/>
          </w:tcPr>
          <w:p w14:paraId="5C6DC6D8">
            <w:pPr>
              <w:pStyle w:val="6"/>
              <w:spacing w:before="108" w:line="220" w:lineRule="auto"/>
              <w:ind w:left="17"/>
            </w:pPr>
            <w:r>
              <w:rPr>
                <w:spacing w:val="-1"/>
              </w:rPr>
              <w:t>组织护考科次</w:t>
            </w:r>
          </w:p>
        </w:tc>
        <w:tc>
          <w:tcPr>
            <w:tcW w:w="741" w:type="dxa"/>
            <w:vAlign w:val="top"/>
          </w:tcPr>
          <w:p w14:paraId="72363344">
            <w:pPr>
              <w:pStyle w:val="6"/>
              <w:spacing w:before="145" w:line="78" w:lineRule="exact"/>
              <w:ind w:left="349"/>
            </w:pPr>
            <w:r>
              <w:rPr>
                <w:position w:val="-1"/>
              </w:rPr>
              <w:t>=</w:t>
            </w:r>
          </w:p>
        </w:tc>
        <w:tc>
          <w:tcPr>
            <w:tcW w:w="887" w:type="dxa"/>
            <w:vAlign w:val="top"/>
          </w:tcPr>
          <w:p w14:paraId="3EAA5746">
            <w:pPr>
              <w:pStyle w:val="6"/>
              <w:spacing w:before="108" w:line="241" w:lineRule="auto"/>
              <w:ind w:left="353"/>
            </w:pPr>
            <w:r>
              <w:rPr>
                <w:spacing w:val="-2"/>
              </w:rPr>
              <w:t>7000</w:t>
            </w:r>
          </w:p>
        </w:tc>
        <w:tc>
          <w:tcPr>
            <w:tcW w:w="571" w:type="dxa"/>
            <w:vAlign w:val="top"/>
          </w:tcPr>
          <w:p w14:paraId="0F6A8ADF">
            <w:pPr>
              <w:pStyle w:val="6"/>
              <w:spacing w:before="107" w:line="221" w:lineRule="auto"/>
              <w:ind w:left="240"/>
            </w:pPr>
            <w:r>
              <w:t>个</w:t>
            </w:r>
          </w:p>
        </w:tc>
        <w:tc>
          <w:tcPr>
            <w:tcW w:w="799" w:type="dxa"/>
            <w:vAlign w:val="top"/>
          </w:tcPr>
          <w:p w14:paraId="2B55DF08">
            <w:pPr>
              <w:pStyle w:val="6"/>
              <w:spacing w:before="108" w:line="241" w:lineRule="auto"/>
              <w:ind w:left="305"/>
            </w:pPr>
            <w:r>
              <w:rPr>
                <w:spacing w:val="-1"/>
              </w:rPr>
              <w:t>4330</w:t>
            </w:r>
          </w:p>
        </w:tc>
        <w:tc>
          <w:tcPr>
            <w:tcW w:w="595" w:type="dxa"/>
            <w:vAlign w:val="top"/>
          </w:tcPr>
          <w:p w14:paraId="3D57F8E8">
            <w:pPr>
              <w:pStyle w:val="6"/>
              <w:spacing w:before="108"/>
              <w:ind w:left="328"/>
            </w:pPr>
            <w:r>
              <w:rPr>
                <w:spacing w:val="-1"/>
              </w:rPr>
              <w:t>8.00</w:t>
            </w:r>
          </w:p>
        </w:tc>
        <w:tc>
          <w:tcPr>
            <w:tcW w:w="633" w:type="dxa"/>
            <w:vAlign w:val="top"/>
          </w:tcPr>
          <w:p w14:paraId="511D39ED">
            <w:pPr>
              <w:pStyle w:val="6"/>
              <w:spacing w:before="108"/>
              <w:ind w:left="373"/>
            </w:pPr>
            <w:r>
              <w:rPr>
                <w:spacing w:val="-2"/>
              </w:rPr>
              <w:t>7.00</w:t>
            </w:r>
          </w:p>
        </w:tc>
        <w:tc>
          <w:tcPr>
            <w:tcW w:w="2645" w:type="dxa"/>
            <w:gridSpan w:val="2"/>
            <w:vAlign w:val="top"/>
          </w:tcPr>
          <w:p w14:paraId="135CEA2A">
            <w:pPr>
              <w:pStyle w:val="6"/>
              <w:spacing w:before="48" w:line="223" w:lineRule="auto"/>
              <w:ind w:left="21" w:right="42" w:hanging="1"/>
            </w:pPr>
            <w:r>
              <w:rPr>
                <w:spacing w:val="-1"/>
              </w:rPr>
              <w:t>部分指标设置不符合实际目标要求，下一步将认真梳理符合实际的指标标准。</w:t>
            </w:r>
          </w:p>
        </w:tc>
      </w:tr>
      <w:tr w14:paraId="03FB45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1C093AED">
            <w:pPr>
              <w:pStyle w:val="6"/>
              <w:spacing w:before="107" w:line="221" w:lineRule="auto"/>
              <w:ind w:left="18"/>
            </w:pPr>
            <w:r>
              <w:rPr>
                <w:spacing w:val="-1"/>
              </w:rPr>
              <w:t>产出指标</w:t>
            </w:r>
          </w:p>
        </w:tc>
        <w:tc>
          <w:tcPr>
            <w:tcW w:w="1007" w:type="dxa"/>
            <w:vAlign w:val="top"/>
          </w:tcPr>
          <w:p w14:paraId="4A0455D5">
            <w:pPr>
              <w:pStyle w:val="6"/>
              <w:spacing w:before="107" w:line="221" w:lineRule="auto"/>
              <w:ind w:left="15"/>
            </w:pPr>
            <w:r>
              <w:rPr>
                <w:spacing w:val="-1"/>
              </w:rPr>
              <w:t>数量指标</w:t>
            </w:r>
          </w:p>
        </w:tc>
        <w:tc>
          <w:tcPr>
            <w:tcW w:w="825" w:type="dxa"/>
            <w:vAlign w:val="top"/>
          </w:tcPr>
          <w:p w14:paraId="7832E071">
            <w:pPr>
              <w:pStyle w:val="6"/>
              <w:spacing w:before="107" w:line="221" w:lineRule="auto"/>
              <w:ind w:left="17"/>
            </w:pPr>
            <w:r>
              <w:rPr>
                <w:spacing w:val="-1"/>
              </w:rPr>
              <w:t>组织考试次数</w:t>
            </w:r>
          </w:p>
        </w:tc>
        <w:tc>
          <w:tcPr>
            <w:tcW w:w="741" w:type="dxa"/>
            <w:vAlign w:val="top"/>
          </w:tcPr>
          <w:p w14:paraId="57C3D357">
            <w:pPr>
              <w:pStyle w:val="6"/>
              <w:spacing w:before="108" w:line="138" w:lineRule="exact"/>
              <w:ind w:left="340"/>
            </w:pPr>
            <w:r>
              <w:t>≧</w:t>
            </w:r>
          </w:p>
        </w:tc>
        <w:tc>
          <w:tcPr>
            <w:tcW w:w="887" w:type="dxa"/>
            <w:vAlign w:val="top"/>
          </w:tcPr>
          <w:p w14:paraId="22A082C7">
            <w:pPr>
              <w:pStyle w:val="6"/>
              <w:spacing w:before="108" w:line="242" w:lineRule="auto"/>
              <w:ind w:left="424"/>
            </w:pPr>
            <w:r>
              <w:t>4</w:t>
            </w:r>
          </w:p>
        </w:tc>
        <w:tc>
          <w:tcPr>
            <w:tcW w:w="571" w:type="dxa"/>
            <w:vAlign w:val="top"/>
          </w:tcPr>
          <w:p w14:paraId="4D872D80">
            <w:pPr>
              <w:pStyle w:val="6"/>
              <w:spacing w:before="107" w:line="221" w:lineRule="auto"/>
              <w:ind w:left="243"/>
            </w:pPr>
            <w:r>
              <w:t>次</w:t>
            </w:r>
          </w:p>
        </w:tc>
        <w:tc>
          <w:tcPr>
            <w:tcW w:w="799" w:type="dxa"/>
            <w:vAlign w:val="top"/>
          </w:tcPr>
          <w:p w14:paraId="181DF55D">
            <w:pPr>
              <w:pStyle w:val="6"/>
              <w:spacing w:before="108" w:line="242" w:lineRule="auto"/>
              <w:ind w:left="380"/>
            </w:pPr>
            <w:r>
              <w:t>4</w:t>
            </w:r>
          </w:p>
        </w:tc>
        <w:tc>
          <w:tcPr>
            <w:tcW w:w="595" w:type="dxa"/>
            <w:vAlign w:val="top"/>
          </w:tcPr>
          <w:p w14:paraId="132A0A98">
            <w:pPr>
              <w:pStyle w:val="6"/>
              <w:spacing w:before="108"/>
              <w:ind w:left="328"/>
            </w:pPr>
            <w:r>
              <w:rPr>
                <w:spacing w:val="-1"/>
              </w:rPr>
              <w:t>8.00</w:t>
            </w:r>
          </w:p>
        </w:tc>
        <w:tc>
          <w:tcPr>
            <w:tcW w:w="633" w:type="dxa"/>
            <w:vAlign w:val="top"/>
          </w:tcPr>
          <w:p w14:paraId="5152E3C7">
            <w:pPr>
              <w:pStyle w:val="6"/>
              <w:spacing w:before="108"/>
              <w:ind w:left="371"/>
            </w:pPr>
            <w:r>
              <w:rPr>
                <w:spacing w:val="-1"/>
              </w:rPr>
              <w:t>8.00</w:t>
            </w:r>
          </w:p>
        </w:tc>
        <w:tc>
          <w:tcPr>
            <w:tcW w:w="2645" w:type="dxa"/>
            <w:gridSpan w:val="2"/>
            <w:vAlign w:val="top"/>
          </w:tcPr>
          <w:p w14:paraId="1B40AAE6">
            <w:pPr>
              <w:pStyle w:val="6"/>
              <w:spacing w:before="12" w:line="175" w:lineRule="auto"/>
              <w:ind w:left="19" w:right="23" w:firstLine="1"/>
              <w:jc w:val="both"/>
            </w:pPr>
            <w:r>
              <w:rPr>
                <w:spacing w:val="-2"/>
              </w:rPr>
              <w:t>安全、保密、规范组织完成全市卫生专业技术资格考试、护</w:t>
            </w:r>
            <w:r>
              <w:t>士执业资格考试、卫生人才评价考试及执业医师资</w:t>
            </w:r>
            <w:r>
              <w:rPr>
                <w:spacing w:val="-1"/>
              </w:rPr>
              <w:t>格考试工</w:t>
            </w:r>
            <w:r>
              <w:t>作</w:t>
            </w:r>
          </w:p>
        </w:tc>
      </w:tr>
      <w:tr w14:paraId="64863A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114B649C">
            <w:pPr>
              <w:pStyle w:val="6"/>
              <w:spacing w:before="107" w:line="221" w:lineRule="auto"/>
              <w:ind w:left="18"/>
            </w:pPr>
            <w:r>
              <w:rPr>
                <w:spacing w:val="-1"/>
              </w:rPr>
              <w:t>产出指标</w:t>
            </w:r>
          </w:p>
        </w:tc>
        <w:tc>
          <w:tcPr>
            <w:tcW w:w="1007" w:type="dxa"/>
            <w:vAlign w:val="top"/>
          </w:tcPr>
          <w:p w14:paraId="74546D9C">
            <w:pPr>
              <w:pStyle w:val="6"/>
              <w:spacing w:before="107" w:line="222" w:lineRule="auto"/>
              <w:ind w:left="15"/>
            </w:pPr>
            <w:r>
              <w:rPr>
                <w:spacing w:val="-1"/>
              </w:rPr>
              <w:t>质量指标</w:t>
            </w:r>
          </w:p>
        </w:tc>
        <w:tc>
          <w:tcPr>
            <w:tcW w:w="825" w:type="dxa"/>
            <w:vAlign w:val="top"/>
          </w:tcPr>
          <w:p w14:paraId="14CC3F47">
            <w:pPr>
              <w:pStyle w:val="6"/>
              <w:spacing w:before="107" w:line="221" w:lineRule="auto"/>
              <w:ind w:left="15"/>
            </w:pPr>
            <w:r>
              <w:t>考试规范率</w:t>
            </w:r>
          </w:p>
        </w:tc>
        <w:tc>
          <w:tcPr>
            <w:tcW w:w="741" w:type="dxa"/>
            <w:vAlign w:val="top"/>
          </w:tcPr>
          <w:p w14:paraId="4DBF049B">
            <w:pPr>
              <w:pStyle w:val="6"/>
              <w:spacing w:before="145" w:line="78" w:lineRule="exact"/>
              <w:ind w:left="349"/>
            </w:pPr>
            <w:r>
              <w:rPr>
                <w:position w:val="-1"/>
              </w:rPr>
              <w:t>=</w:t>
            </w:r>
          </w:p>
        </w:tc>
        <w:tc>
          <w:tcPr>
            <w:tcW w:w="887" w:type="dxa"/>
            <w:vAlign w:val="top"/>
          </w:tcPr>
          <w:p w14:paraId="7A8B4899">
            <w:pPr>
              <w:pStyle w:val="6"/>
              <w:spacing w:before="108" w:line="241" w:lineRule="auto"/>
              <w:ind w:left="381"/>
            </w:pPr>
            <w:r>
              <w:rPr>
                <w:spacing w:val="-4"/>
              </w:rPr>
              <w:t>100</w:t>
            </w:r>
          </w:p>
        </w:tc>
        <w:tc>
          <w:tcPr>
            <w:tcW w:w="571" w:type="dxa"/>
            <w:vAlign w:val="top"/>
          </w:tcPr>
          <w:p w14:paraId="3C159DE7">
            <w:pPr>
              <w:pStyle w:val="6"/>
              <w:spacing w:before="108" w:line="241" w:lineRule="auto"/>
              <w:ind w:left="264"/>
            </w:pPr>
            <w:r>
              <w:t>%</w:t>
            </w:r>
          </w:p>
        </w:tc>
        <w:tc>
          <w:tcPr>
            <w:tcW w:w="799" w:type="dxa"/>
            <w:vAlign w:val="top"/>
          </w:tcPr>
          <w:p w14:paraId="303AECBB">
            <w:pPr>
              <w:pStyle w:val="6"/>
              <w:spacing w:before="108" w:line="241" w:lineRule="auto"/>
              <w:ind w:left="339"/>
            </w:pPr>
            <w:r>
              <w:rPr>
                <w:spacing w:val="-4"/>
              </w:rPr>
              <w:t>100</w:t>
            </w:r>
          </w:p>
        </w:tc>
        <w:tc>
          <w:tcPr>
            <w:tcW w:w="595" w:type="dxa"/>
            <w:vAlign w:val="top"/>
          </w:tcPr>
          <w:p w14:paraId="023ADA44">
            <w:pPr>
              <w:pStyle w:val="6"/>
              <w:spacing w:before="108"/>
              <w:ind w:left="330"/>
            </w:pPr>
            <w:r>
              <w:rPr>
                <w:spacing w:val="-2"/>
              </w:rPr>
              <w:t>5.00</w:t>
            </w:r>
          </w:p>
        </w:tc>
        <w:tc>
          <w:tcPr>
            <w:tcW w:w="633" w:type="dxa"/>
            <w:vAlign w:val="top"/>
          </w:tcPr>
          <w:p w14:paraId="3E827131">
            <w:pPr>
              <w:pStyle w:val="6"/>
              <w:spacing w:before="108"/>
              <w:ind w:left="373"/>
            </w:pPr>
            <w:r>
              <w:rPr>
                <w:spacing w:val="-2"/>
              </w:rPr>
              <w:t>5.00</w:t>
            </w:r>
          </w:p>
        </w:tc>
        <w:tc>
          <w:tcPr>
            <w:tcW w:w="2645" w:type="dxa"/>
            <w:gridSpan w:val="2"/>
            <w:vAlign w:val="top"/>
          </w:tcPr>
          <w:p w14:paraId="471E0AA7">
            <w:pPr>
              <w:pStyle w:val="6"/>
              <w:spacing w:before="12" w:line="175" w:lineRule="auto"/>
              <w:ind w:left="19" w:right="23" w:firstLine="1"/>
              <w:jc w:val="both"/>
            </w:pPr>
            <w:r>
              <w:rPr>
                <w:spacing w:val="-2"/>
              </w:rPr>
              <w:t>安全、保密、规范组织完成全市卫生专业技术资格考试、护</w:t>
            </w:r>
            <w:r>
              <w:t>士执业资格考试、卫生人才评价考试及执业医师资</w:t>
            </w:r>
            <w:r>
              <w:rPr>
                <w:spacing w:val="-1"/>
              </w:rPr>
              <w:t>格考试工</w:t>
            </w:r>
            <w:r>
              <w:t>作</w:t>
            </w:r>
          </w:p>
        </w:tc>
      </w:tr>
      <w:tr w14:paraId="158734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30287406">
            <w:pPr>
              <w:pStyle w:val="6"/>
              <w:spacing w:before="107" w:line="221" w:lineRule="auto"/>
              <w:ind w:left="18"/>
            </w:pPr>
            <w:r>
              <w:rPr>
                <w:spacing w:val="-1"/>
              </w:rPr>
              <w:t>产出指标</w:t>
            </w:r>
          </w:p>
        </w:tc>
        <w:tc>
          <w:tcPr>
            <w:tcW w:w="1007" w:type="dxa"/>
            <w:vAlign w:val="top"/>
          </w:tcPr>
          <w:p w14:paraId="4181A71C">
            <w:pPr>
              <w:pStyle w:val="6"/>
              <w:spacing w:before="107" w:line="222" w:lineRule="auto"/>
              <w:ind w:left="15"/>
            </w:pPr>
            <w:r>
              <w:rPr>
                <w:spacing w:val="-1"/>
              </w:rPr>
              <w:t>质量指标</w:t>
            </w:r>
          </w:p>
        </w:tc>
        <w:tc>
          <w:tcPr>
            <w:tcW w:w="825" w:type="dxa"/>
            <w:vAlign w:val="top"/>
          </w:tcPr>
          <w:p w14:paraId="69C0E69A">
            <w:pPr>
              <w:pStyle w:val="6"/>
              <w:spacing w:before="107" w:line="221" w:lineRule="auto"/>
              <w:ind w:left="15"/>
            </w:pPr>
            <w:r>
              <w:t>考试保密率</w:t>
            </w:r>
          </w:p>
        </w:tc>
        <w:tc>
          <w:tcPr>
            <w:tcW w:w="741" w:type="dxa"/>
            <w:vAlign w:val="top"/>
          </w:tcPr>
          <w:p w14:paraId="17D8D138">
            <w:pPr>
              <w:pStyle w:val="6"/>
              <w:spacing w:before="145" w:line="78" w:lineRule="exact"/>
              <w:ind w:left="349"/>
            </w:pPr>
            <w:r>
              <w:rPr>
                <w:position w:val="-1"/>
              </w:rPr>
              <w:t>=</w:t>
            </w:r>
          </w:p>
        </w:tc>
        <w:tc>
          <w:tcPr>
            <w:tcW w:w="887" w:type="dxa"/>
            <w:vAlign w:val="top"/>
          </w:tcPr>
          <w:p w14:paraId="28126E19">
            <w:pPr>
              <w:pStyle w:val="6"/>
              <w:spacing w:before="108" w:line="241" w:lineRule="auto"/>
              <w:ind w:left="381"/>
            </w:pPr>
            <w:r>
              <w:rPr>
                <w:spacing w:val="-4"/>
              </w:rPr>
              <w:t>100</w:t>
            </w:r>
          </w:p>
        </w:tc>
        <w:tc>
          <w:tcPr>
            <w:tcW w:w="571" w:type="dxa"/>
            <w:vAlign w:val="top"/>
          </w:tcPr>
          <w:p w14:paraId="052AA4D2">
            <w:pPr>
              <w:pStyle w:val="6"/>
              <w:spacing w:before="108" w:line="241" w:lineRule="auto"/>
              <w:ind w:left="264"/>
            </w:pPr>
            <w:r>
              <w:t>%</w:t>
            </w:r>
          </w:p>
        </w:tc>
        <w:tc>
          <w:tcPr>
            <w:tcW w:w="799" w:type="dxa"/>
            <w:vAlign w:val="top"/>
          </w:tcPr>
          <w:p w14:paraId="4BC4E379">
            <w:pPr>
              <w:pStyle w:val="6"/>
              <w:spacing w:before="108" w:line="241" w:lineRule="auto"/>
              <w:ind w:left="339"/>
            </w:pPr>
            <w:r>
              <w:rPr>
                <w:spacing w:val="-4"/>
              </w:rPr>
              <w:t>100</w:t>
            </w:r>
          </w:p>
        </w:tc>
        <w:tc>
          <w:tcPr>
            <w:tcW w:w="595" w:type="dxa"/>
            <w:vAlign w:val="top"/>
          </w:tcPr>
          <w:p w14:paraId="56D3E6BA">
            <w:pPr>
              <w:pStyle w:val="6"/>
              <w:spacing w:before="108"/>
              <w:ind w:left="330"/>
            </w:pPr>
            <w:r>
              <w:rPr>
                <w:spacing w:val="-2"/>
              </w:rPr>
              <w:t>5.00</w:t>
            </w:r>
          </w:p>
        </w:tc>
        <w:tc>
          <w:tcPr>
            <w:tcW w:w="633" w:type="dxa"/>
            <w:vAlign w:val="top"/>
          </w:tcPr>
          <w:p w14:paraId="2A2982A0">
            <w:pPr>
              <w:pStyle w:val="6"/>
              <w:spacing w:before="108"/>
              <w:ind w:left="373"/>
            </w:pPr>
            <w:r>
              <w:rPr>
                <w:spacing w:val="-2"/>
              </w:rPr>
              <w:t>5.00</w:t>
            </w:r>
          </w:p>
        </w:tc>
        <w:tc>
          <w:tcPr>
            <w:tcW w:w="2645" w:type="dxa"/>
            <w:gridSpan w:val="2"/>
            <w:vAlign w:val="top"/>
          </w:tcPr>
          <w:p w14:paraId="1AD52E0F">
            <w:pPr>
              <w:pStyle w:val="6"/>
              <w:spacing w:before="12" w:line="175" w:lineRule="auto"/>
              <w:ind w:left="19" w:right="23" w:firstLine="1"/>
              <w:jc w:val="both"/>
            </w:pPr>
            <w:r>
              <w:rPr>
                <w:spacing w:val="-2"/>
              </w:rPr>
              <w:t>安全、保密、规范组织完成全市卫生专业技术资格考试、护</w:t>
            </w:r>
            <w:r>
              <w:t>士执业资格考试、卫生人才评价考试及执业医师资</w:t>
            </w:r>
            <w:r>
              <w:rPr>
                <w:spacing w:val="-1"/>
              </w:rPr>
              <w:t>格考试工</w:t>
            </w:r>
            <w:r>
              <w:t>作</w:t>
            </w:r>
          </w:p>
        </w:tc>
      </w:tr>
      <w:tr w14:paraId="79EE9F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25DFBDD6">
            <w:pPr>
              <w:pStyle w:val="6"/>
              <w:spacing w:before="107" w:line="221" w:lineRule="auto"/>
              <w:ind w:left="18"/>
            </w:pPr>
            <w:r>
              <w:rPr>
                <w:spacing w:val="-1"/>
              </w:rPr>
              <w:t>产出指标</w:t>
            </w:r>
          </w:p>
        </w:tc>
        <w:tc>
          <w:tcPr>
            <w:tcW w:w="1007" w:type="dxa"/>
            <w:vAlign w:val="top"/>
          </w:tcPr>
          <w:p w14:paraId="3489B33A">
            <w:pPr>
              <w:pStyle w:val="6"/>
              <w:spacing w:before="108" w:line="220" w:lineRule="auto"/>
              <w:ind w:left="15"/>
            </w:pPr>
            <w:r>
              <w:rPr>
                <w:spacing w:val="-1"/>
              </w:rPr>
              <w:t>成本指标</w:t>
            </w:r>
          </w:p>
        </w:tc>
        <w:tc>
          <w:tcPr>
            <w:tcW w:w="825" w:type="dxa"/>
            <w:vAlign w:val="top"/>
          </w:tcPr>
          <w:p w14:paraId="11F16441">
            <w:pPr>
              <w:pStyle w:val="6"/>
              <w:spacing w:before="108" w:line="220" w:lineRule="auto"/>
              <w:ind w:left="16"/>
            </w:pPr>
            <w:r>
              <w:t>经济成本指标</w:t>
            </w:r>
          </w:p>
        </w:tc>
        <w:tc>
          <w:tcPr>
            <w:tcW w:w="741" w:type="dxa"/>
            <w:vAlign w:val="top"/>
          </w:tcPr>
          <w:p w14:paraId="253DFFF3">
            <w:pPr>
              <w:pStyle w:val="6"/>
              <w:spacing w:before="108" w:line="140" w:lineRule="exact"/>
              <w:ind w:left="340"/>
            </w:pPr>
            <w:r>
              <w:t>≦</w:t>
            </w:r>
          </w:p>
        </w:tc>
        <w:tc>
          <w:tcPr>
            <w:tcW w:w="887" w:type="dxa"/>
            <w:vAlign w:val="top"/>
          </w:tcPr>
          <w:p w14:paraId="0D12D2D4">
            <w:pPr>
              <w:pStyle w:val="6"/>
              <w:spacing w:before="108" w:line="241" w:lineRule="auto"/>
              <w:ind w:left="381"/>
            </w:pPr>
            <w:r>
              <w:rPr>
                <w:spacing w:val="-4"/>
              </w:rPr>
              <w:t>100</w:t>
            </w:r>
          </w:p>
        </w:tc>
        <w:tc>
          <w:tcPr>
            <w:tcW w:w="571" w:type="dxa"/>
            <w:vAlign w:val="top"/>
          </w:tcPr>
          <w:p w14:paraId="57FA1C0C">
            <w:pPr>
              <w:pStyle w:val="6"/>
              <w:spacing w:before="108" w:line="241" w:lineRule="auto"/>
              <w:ind w:left="264"/>
            </w:pPr>
            <w:r>
              <w:t>%</w:t>
            </w:r>
          </w:p>
        </w:tc>
        <w:tc>
          <w:tcPr>
            <w:tcW w:w="799" w:type="dxa"/>
            <w:vAlign w:val="top"/>
          </w:tcPr>
          <w:p w14:paraId="59160510">
            <w:pPr>
              <w:pStyle w:val="6"/>
              <w:spacing w:before="108" w:line="241" w:lineRule="auto"/>
              <w:ind w:left="339"/>
            </w:pPr>
            <w:r>
              <w:rPr>
                <w:spacing w:val="-4"/>
              </w:rPr>
              <w:t>100</w:t>
            </w:r>
          </w:p>
        </w:tc>
        <w:tc>
          <w:tcPr>
            <w:tcW w:w="595" w:type="dxa"/>
            <w:vAlign w:val="top"/>
          </w:tcPr>
          <w:p w14:paraId="5880D6C1">
            <w:pPr>
              <w:pStyle w:val="6"/>
              <w:spacing w:before="108"/>
              <w:ind w:left="328"/>
            </w:pPr>
            <w:r>
              <w:rPr>
                <w:spacing w:val="-1"/>
              </w:rPr>
              <w:t>6.00</w:t>
            </w:r>
          </w:p>
        </w:tc>
        <w:tc>
          <w:tcPr>
            <w:tcW w:w="633" w:type="dxa"/>
            <w:vAlign w:val="top"/>
          </w:tcPr>
          <w:p w14:paraId="67B1C218">
            <w:pPr>
              <w:pStyle w:val="6"/>
              <w:spacing w:before="108"/>
              <w:ind w:left="372"/>
            </w:pPr>
            <w:r>
              <w:rPr>
                <w:spacing w:val="-1"/>
              </w:rPr>
              <w:t>6.00</w:t>
            </w:r>
          </w:p>
        </w:tc>
        <w:tc>
          <w:tcPr>
            <w:tcW w:w="2645" w:type="dxa"/>
            <w:gridSpan w:val="2"/>
            <w:vAlign w:val="top"/>
          </w:tcPr>
          <w:p w14:paraId="4ABA2E95">
            <w:pPr>
              <w:pStyle w:val="6"/>
              <w:spacing w:before="12" w:line="175" w:lineRule="auto"/>
              <w:ind w:left="19" w:right="23" w:firstLine="1"/>
              <w:jc w:val="both"/>
            </w:pPr>
            <w:r>
              <w:rPr>
                <w:spacing w:val="-2"/>
              </w:rPr>
              <w:t>安全、保密、规范组织完成全市卫生专业技术资格考试、护</w:t>
            </w:r>
            <w:r>
              <w:t>士执业资格考试、卫生人才评价考试及执业医师资</w:t>
            </w:r>
            <w:r>
              <w:rPr>
                <w:spacing w:val="-1"/>
              </w:rPr>
              <w:t>格考试工</w:t>
            </w:r>
            <w:r>
              <w:t>作</w:t>
            </w:r>
          </w:p>
        </w:tc>
      </w:tr>
      <w:tr w14:paraId="3391B1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5DD89861">
            <w:pPr>
              <w:pStyle w:val="6"/>
              <w:spacing w:before="107" w:line="222" w:lineRule="auto"/>
              <w:ind w:left="20"/>
            </w:pPr>
            <w:r>
              <w:rPr>
                <w:spacing w:val="-1"/>
              </w:rPr>
              <w:t>效益指标</w:t>
            </w:r>
          </w:p>
        </w:tc>
        <w:tc>
          <w:tcPr>
            <w:tcW w:w="1007" w:type="dxa"/>
            <w:vAlign w:val="top"/>
          </w:tcPr>
          <w:p w14:paraId="5A04DDA4">
            <w:pPr>
              <w:pStyle w:val="6"/>
              <w:spacing w:before="108" w:line="220" w:lineRule="auto"/>
              <w:ind w:left="15"/>
            </w:pPr>
            <w:r>
              <w:rPr>
                <w:spacing w:val="-1"/>
              </w:rPr>
              <w:t>社会效益</w:t>
            </w:r>
          </w:p>
        </w:tc>
        <w:tc>
          <w:tcPr>
            <w:tcW w:w="825" w:type="dxa"/>
            <w:vAlign w:val="top"/>
          </w:tcPr>
          <w:p w14:paraId="2013B2C4">
            <w:pPr>
              <w:pStyle w:val="6"/>
              <w:spacing w:before="47" w:line="224" w:lineRule="auto"/>
              <w:ind w:left="15" w:right="1"/>
            </w:pPr>
            <w:r>
              <w:t>全市医务人员医疗技术水平提升率</w:t>
            </w:r>
          </w:p>
        </w:tc>
        <w:tc>
          <w:tcPr>
            <w:tcW w:w="741" w:type="dxa"/>
            <w:vAlign w:val="top"/>
          </w:tcPr>
          <w:p w14:paraId="3DB9394B">
            <w:pPr>
              <w:pStyle w:val="6"/>
              <w:spacing w:before="108" w:line="138" w:lineRule="exact"/>
              <w:ind w:left="340"/>
            </w:pPr>
            <w:r>
              <w:t>≧</w:t>
            </w:r>
          </w:p>
        </w:tc>
        <w:tc>
          <w:tcPr>
            <w:tcW w:w="887" w:type="dxa"/>
            <w:vAlign w:val="top"/>
          </w:tcPr>
          <w:p w14:paraId="53CF8123">
            <w:pPr>
              <w:pStyle w:val="6"/>
              <w:spacing w:before="108" w:line="242" w:lineRule="auto"/>
              <w:ind w:left="426"/>
            </w:pPr>
            <w:r>
              <w:t>2</w:t>
            </w:r>
          </w:p>
        </w:tc>
        <w:tc>
          <w:tcPr>
            <w:tcW w:w="571" w:type="dxa"/>
            <w:vAlign w:val="top"/>
          </w:tcPr>
          <w:p w14:paraId="281E531E">
            <w:pPr>
              <w:pStyle w:val="6"/>
              <w:spacing w:before="108" w:line="241" w:lineRule="auto"/>
              <w:ind w:left="264"/>
            </w:pPr>
            <w:r>
              <w:t>%</w:t>
            </w:r>
          </w:p>
        </w:tc>
        <w:tc>
          <w:tcPr>
            <w:tcW w:w="799" w:type="dxa"/>
            <w:vAlign w:val="top"/>
          </w:tcPr>
          <w:p w14:paraId="607FE54E">
            <w:pPr>
              <w:pStyle w:val="6"/>
              <w:spacing w:before="108" w:line="242" w:lineRule="auto"/>
              <w:ind w:left="381"/>
            </w:pPr>
            <w:r>
              <w:t>2</w:t>
            </w:r>
          </w:p>
        </w:tc>
        <w:tc>
          <w:tcPr>
            <w:tcW w:w="595" w:type="dxa"/>
            <w:vAlign w:val="top"/>
          </w:tcPr>
          <w:p w14:paraId="36C5B8CD">
            <w:pPr>
              <w:pStyle w:val="6"/>
              <w:spacing w:before="108"/>
              <w:ind w:left="282"/>
            </w:pPr>
            <w:r>
              <w:rPr>
                <w:spacing w:val="-1"/>
              </w:rPr>
              <w:t>30.00</w:t>
            </w:r>
          </w:p>
        </w:tc>
        <w:tc>
          <w:tcPr>
            <w:tcW w:w="633" w:type="dxa"/>
            <w:vAlign w:val="top"/>
          </w:tcPr>
          <w:p w14:paraId="4D887B5C">
            <w:pPr>
              <w:pStyle w:val="6"/>
              <w:spacing w:before="108"/>
              <w:ind w:left="325"/>
            </w:pPr>
            <w:r>
              <w:rPr>
                <w:spacing w:val="-1"/>
              </w:rPr>
              <w:t>30.00</w:t>
            </w:r>
          </w:p>
        </w:tc>
        <w:tc>
          <w:tcPr>
            <w:tcW w:w="2645" w:type="dxa"/>
            <w:gridSpan w:val="2"/>
            <w:vAlign w:val="top"/>
          </w:tcPr>
          <w:p w14:paraId="17BE66D5">
            <w:pPr>
              <w:pStyle w:val="6"/>
              <w:spacing w:before="12" w:line="175" w:lineRule="auto"/>
              <w:ind w:left="19" w:right="23" w:firstLine="1"/>
              <w:jc w:val="both"/>
            </w:pPr>
            <w:r>
              <w:rPr>
                <w:spacing w:val="-2"/>
              </w:rPr>
              <w:t>安全、保密、规范组织完成全市卫生专业技术资格考试、护</w:t>
            </w:r>
            <w:r>
              <w:t>士执业资格考试、卫生人才评价考试及执业医师资</w:t>
            </w:r>
            <w:r>
              <w:rPr>
                <w:spacing w:val="-1"/>
              </w:rPr>
              <w:t>格考试工</w:t>
            </w:r>
            <w:r>
              <w:t>作</w:t>
            </w:r>
          </w:p>
        </w:tc>
      </w:tr>
      <w:tr w14:paraId="7885F1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02EA36ED">
            <w:pPr>
              <w:pStyle w:val="6"/>
              <w:spacing w:before="108" w:line="221" w:lineRule="auto"/>
              <w:ind w:left="18"/>
            </w:pPr>
            <w:r>
              <w:t>满意度指标</w:t>
            </w:r>
          </w:p>
        </w:tc>
        <w:tc>
          <w:tcPr>
            <w:tcW w:w="1007" w:type="dxa"/>
            <w:vAlign w:val="top"/>
          </w:tcPr>
          <w:p w14:paraId="793B20FB">
            <w:pPr>
              <w:pStyle w:val="6"/>
              <w:spacing w:before="108" w:line="221" w:lineRule="auto"/>
              <w:ind w:left="14"/>
            </w:pPr>
            <w:r>
              <w:t>服务对象满意度</w:t>
            </w:r>
          </w:p>
        </w:tc>
        <w:tc>
          <w:tcPr>
            <w:tcW w:w="825" w:type="dxa"/>
            <w:vAlign w:val="top"/>
          </w:tcPr>
          <w:p w14:paraId="525CAE04">
            <w:pPr>
              <w:pStyle w:val="6"/>
              <w:spacing w:before="108" w:line="221" w:lineRule="auto"/>
              <w:ind w:left="16"/>
            </w:pPr>
            <w:r>
              <w:t>参考人员满意度</w:t>
            </w:r>
          </w:p>
        </w:tc>
        <w:tc>
          <w:tcPr>
            <w:tcW w:w="741" w:type="dxa"/>
            <w:vAlign w:val="top"/>
          </w:tcPr>
          <w:p w14:paraId="78111ABB">
            <w:pPr>
              <w:pStyle w:val="6"/>
              <w:spacing w:before="108" w:line="138" w:lineRule="exact"/>
              <w:ind w:left="340"/>
            </w:pPr>
            <w:r>
              <w:t>≧</w:t>
            </w:r>
          </w:p>
        </w:tc>
        <w:tc>
          <w:tcPr>
            <w:tcW w:w="887" w:type="dxa"/>
            <w:vAlign w:val="top"/>
          </w:tcPr>
          <w:p w14:paraId="4BFD45AA">
            <w:pPr>
              <w:pStyle w:val="6"/>
              <w:spacing w:before="108" w:line="241" w:lineRule="auto"/>
              <w:ind w:left="401"/>
            </w:pPr>
            <w:r>
              <w:rPr>
                <w:spacing w:val="-2"/>
              </w:rPr>
              <w:t>80</w:t>
            </w:r>
          </w:p>
        </w:tc>
        <w:tc>
          <w:tcPr>
            <w:tcW w:w="571" w:type="dxa"/>
            <w:vAlign w:val="top"/>
          </w:tcPr>
          <w:p w14:paraId="2D5128A2">
            <w:pPr>
              <w:pStyle w:val="6"/>
              <w:spacing w:before="108" w:line="241" w:lineRule="auto"/>
              <w:ind w:left="264"/>
            </w:pPr>
            <w:r>
              <w:t>%</w:t>
            </w:r>
          </w:p>
        </w:tc>
        <w:tc>
          <w:tcPr>
            <w:tcW w:w="799" w:type="dxa"/>
            <w:vAlign w:val="top"/>
          </w:tcPr>
          <w:p w14:paraId="1AE86BBE">
            <w:pPr>
              <w:pStyle w:val="6"/>
              <w:spacing w:before="108" w:line="241" w:lineRule="auto"/>
              <w:ind w:left="357"/>
            </w:pPr>
            <w:r>
              <w:rPr>
                <w:spacing w:val="-2"/>
              </w:rPr>
              <w:t>93</w:t>
            </w:r>
          </w:p>
        </w:tc>
        <w:tc>
          <w:tcPr>
            <w:tcW w:w="595" w:type="dxa"/>
            <w:vAlign w:val="top"/>
          </w:tcPr>
          <w:p w14:paraId="42F543DC">
            <w:pPr>
              <w:pStyle w:val="6"/>
              <w:spacing w:before="108"/>
              <w:ind w:left="287"/>
            </w:pPr>
            <w:r>
              <w:rPr>
                <w:spacing w:val="-2"/>
              </w:rPr>
              <w:t>10.00</w:t>
            </w:r>
          </w:p>
        </w:tc>
        <w:tc>
          <w:tcPr>
            <w:tcW w:w="633" w:type="dxa"/>
            <w:vAlign w:val="top"/>
          </w:tcPr>
          <w:p w14:paraId="5F3A4CFD">
            <w:pPr>
              <w:pStyle w:val="6"/>
              <w:spacing w:before="108"/>
              <w:ind w:left="330"/>
            </w:pPr>
            <w:r>
              <w:rPr>
                <w:spacing w:val="-2"/>
              </w:rPr>
              <w:t>10.00</w:t>
            </w:r>
          </w:p>
        </w:tc>
        <w:tc>
          <w:tcPr>
            <w:tcW w:w="2645" w:type="dxa"/>
            <w:gridSpan w:val="2"/>
            <w:vAlign w:val="top"/>
          </w:tcPr>
          <w:p w14:paraId="67CE52DE">
            <w:pPr>
              <w:pStyle w:val="6"/>
              <w:spacing w:before="12" w:line="175" w:lineRule="auto"/>
              <w:ind w:left="19" w:right="23" w:firstLine="1"/>
              <w:jc w:val="both"/>
            </w:pPr>
            <w:r>
              <w:rPr>
                <w:spacing w:val="-2"/>
              </w:rPr>
              <w:t>安全、保密、规范组织完成全市卫生专业技术资格考试、护</w:t>
            </w:r>
            <w:r>
              <w:t>士执业资格考试、卫生人才评价考试及执业医师资</w:t>
            </w:r>
            <w:r>
              <w:rPr>
                <w:spacing w:val="-1"/>
              </w:rPr>
              <w:t>格考试工</w:t>
            </w:r>
            <w:r>
              <w:t>作</w:t>
            </w:r>
          </w:p>
        </w:tc>
      </w:tr>
      <w:tr w14:paraId="56F3C8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824" w:type="dxa"/>
            <w:gridSpan w:val="3"/>
            <w:vAlign w:val="top"/>
          </w:tcPr>
          <w:p w14:paraId="34905287">
            <w:pPr>
              <w:pStyle w:val="6"/>
              <w:spacing w:before="136" w:line="221" w:lineRule="auto"/>
              <w:ind w:left="474"/>
            </w:pPr>
            <w:r>
              <w:t>其他需要说明的事项</w:t>
            </w:r>
          </w:p>
        </w:tc>
        <w:tc>
          <w:tcPr>
            <w:tcW w:w="7696" w:type="dxa"/>
            <w:gridSpan w:val="9"/>
            <w:vAlign w:val="top"/>
          </w:tcPr>
          <w:p w14:paraId="778DFB9B">
            <w:pPr>
              <w:rPr>
                <w:rFonts w:ascii="Arial"/>
                <w:sz w:val="21"/>
              </w:rPr>
            </w:pPr>
          </w:p>
        </w:tc>
      </w:tr>
      <w:tr w14:paraId="34659E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5647" w:type="dxa"/>
            <w:gridSpan w:val="8"/>
            <w:vMerge w:val="restart"/>
            <w:tcBorders>
              <w:bottom w:val="nil"/>
            </w:tcBorders>
            <w:vAlign w:val="top"/>
          </w:tcPr>
          <w:p w14:paraId="22BC40F5">
            <w:pPr>
              <w:pStyle w:val="6"/>
              <w:spacing w:before="221" w:line="222" w:lineRule="auto"/>
              <w:ind w:left="2735"/>
            </w:pPr>
            <w:r>
              <w:rPr>
                <w:spacing w:val="-3"/>
              </w:rPr>
              <w:t>总分</w:t>
            </w:r>
          </w:p>
        </w:tc>
        <w:tc>
          <w:tcPr>
            <w:tcW w:w="595" w:type="dxa"/>
            <w:vAlign w:val="top"/>
          </w:tcPr>
          <w:p w14:paraId="2F3F5B83">
            <w:pPr>
              <w:pStyle w:val="6"/>
              <w:spacing w:before="77" w:line="221" w:lineRule="auto"/>
              <w:ind w:left="157"/>
            </w:pPr>
            <w:r>
              <w:rPr>
                <w:spacing w:val="-2"/>
              </w:rPr>
              <w:t>总分值</w:t>
            </w:r>
          </w:p>
        </w:tc>
        <w:tc>
          <w:tcPr>
            <w:tcW w:w="633" w:type="dxa"/>
            <w:vAlign w:val="top"/>
          </w:tcPr>
          <w:p w14:paraId="0CE875B4">
            <w:pPr>
              <w:pStyle w:val="6"/>
              <w:spacing w:before="77" w:line="221" w:lineRule="auto"/>
              <w:ind w:left="177"/>
            </w:pPr>
            <w:r>
              <w:rPr>
                <w:spacing w:val="-2"/>
              </w:rPr>
              <w:t>总得分</w:t>
            </w:r>
          </w:p>
        </w:tc>
        <w:tc>
          <w:tcPr>
            <w:tcW w:w="2645" w:type="dxa"/>
            <w:gridSpan w:val="2"/>
            <w:vAlign w:val="top"/>
          </w:tcPr>
          <w:p w14:paraId="21D8D6AB">
            <w:pPr>
              <w:pStyle w:val="6"/>
              <w:spacing w:before="77" w:line="221" w:lineRule="auto"/>
              <w:ind w:left="1146"/>
            </w:pPr>
            <w:r>
              <w:rPr>
                <w:spacing w:val="-5"/>
              </w:rPr>
              <w:t>自评等级</w:t>
            </w:r>
          </w:p>
        </w:tc>
      </w:tr>
      <w:tr w14:paraId="662C5C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5647" w:type="dxa"/>
            <w:gridSpan w:val="8"/>
            <w:vMerge w:val="continue"/>
            <w:tcBorders>
              <w:top w:val="nil"/>
            </w:tcBorders>
            <w:vAlign w:val="top"/>
          </w:tcPr>
          <w:p w14:paraId="3E4FE960">
            <w:pPr>
              <w:rPr>
                <w:rFonts w:ascii="Arial"/>
                <w:sz w:val="21"/>
              </w:rPr>
            </w:pPr>
          </w:p>
        </w:tc>
        <w:tc>
          <w:tcPr>
            <w:tcW w:w="595" w:type="dxa"/>
            <w:vAlign w:val="top"/>
          </w:tcPr>
          <w:p w14:paraId="20BF2100">
            <w:pPr>
              <w:pStyle w:val="6"/>
              <w:spacing w:before="97"/>
              <w:ind w:left="260"/>
            </w:pPr>
            <w:r>
              <w:rPr>
                <w:spacing w:val="-2"/>
              </w:rPr>
              <w:t>100.00</w:t>
            </w:r>
          </w:p>
        </w:tc>
        <w:tc>
          <w:tcPr>
            <w:tcW w:w="633" w:type="dxa"/>
            <w:vAlign w:val="top"/>
          </w:tcPr>
          <w:p w14:paraId="20989057">
            <w:pPr>
              <w:pStyle w:val="6"/>
              <w:spacing w:before="97"/>
              <w:ind w:left="347"/>
            </w:pPr>
            <w:r>
              <w:rPr>
                <w:spacing w:val="-1"/>
              </w:rPr>
              <w:t>96.00</w:t>
            </w:r>
          </w:p>
        </w:tc>
        <w:tc>
          <w:tcPr>
            <w:tcW w:w="2645" w:type="dxa"/>
            <w:gridSpan w:val="2"/>
            <w:vAlign w:val="top"/>
          </w:tcPr>
          <w:p w14:paraId="05D454F2">
            <w:pPr>
              <w:pStyle w:val="6"/>
              <w:spacing w:before="96" w:line="221" w:lineRule="auto"/>
              <w:ind w:left="1278"/>
            </w:pPr>
            <w:r>
              <w:t>优</w:t>
            </w:r>
          </w:p>
        </w:tc>
      </w:tr>
      <w:tr w14:paraId="6F4CA7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98" w:hRule="atLeast"/>
        </w:trPr>
        <w:tc>
          <w:tcPr>
            <w:tcW w:w="9520" w:type="dxa"/>
            <w:gridSpan w:val="12"/>
            <w:vAlign w:val="top"/>
          </w:tcPr>
          <w:p w14:paraId="233D869A">
            <w:pPr>
              <w:pStyle w:val="6"/>
              <w:spacing w:before="103" w:line="222" w:lineRule="auto"/>
              <w:ind w:left="19"/>
            </w:pPr>
            <w:r>
              <w:rPr>
                <w:spacing w:val="-2"/>
              </w:rPr>
              <w:t>备注:</w:t>
            </w:r>
          </w:p>
          <w:p w14:paraId="6C3025F5">
            <w:pPr>
              <w:pStyle w:val="6"/>
              <w:spacing w:line="220" w:lineRule="auto"/>
              <w:ind w:left="25"/>
            </w:pPr>
            <w:r>
              <w:rPr>
                <w:spacing w:val="-1"/>
              </w:rPr>
              <w:t>1. 一级指标包含产出指标、效益指标、满意度指标，二级指标和三级指标根据项目实际情况设置。</w:t>
            </w:r>
          </w:p>
          <w:p w14:paraId="046C8EA3">
            <w:pPr>
              <w:pStyle w:val="6"/>
              <w:spacing w:line="220" w:lineRule="auto"/>
              <w:ind w:left="19"/>
            </w:pPr>
            <w:r>
              <w:rPr>
                <w:spacing w:val="-1"/>
              </w:rPr>
              <w:t>2.当年财政拨款指一般公共预算、国有资本经营预算、政府性基金预算安排的资金。</w:t>
            </w:r>
          </w:p>
          <w:p w14:paraId="1A9552E1">
            <w:pPr>
              <w:pStyle w:val="6"/>
              <w:spacing w:line="220" w:lineRule="auto"/>
              <w:ind w:left="20"/>
            </w:pPr>
            <w:r>
              <w:rPr>
                <w:spacing w:val="-1"/>
              </w:rPr>
              <w:t>3.上年结转资金指上一年一般公共预算、国有资本经营预算、政府性基金预算安排的结转资金。</w:t>
            </w:r>
          </w:p>
          <w:p w14:paraId="0AF7455E">
            <w:pPr>
              <w:pStyle w:val="6"/>
              <w:spacing w:before="1" w:line="221" w:lineRule="auto"/>
              <w:ind w:left="17"/>
            </w:pPr>
            <w:r>
              <w:t>4.非财政拨款含财政专户管理资金和单位资金等。</w:t>
            </w:r>
          </w:p>
          <w:p w14:paraId="771649FD">
            <w:pPr>
              <w:pStyle w:val="6"/>
              <w:spacing w:line="221" w:lineRule="auto"/>
              <w:ind w:left="20"/>
            </w:pPr>
            <w:r>
              <w:rPr>
                <w:spacing w:val="-2"/>
              </w:rPr>
              <w:t>5.全年预算数=年初预算数+调整预算(年度新增项目)。</w:t>
            </w:r>
          </w:p>
          <w:p w14:paraId="052A28CF">
            <w:pPr>
              <w:pStyle w:val="6"/>
              <w:spacing w:line="221" w:lineRule="auto"/>
              <w:ind w:left="18"/>
            </w:pPr>
            <w:r>
              <w:rPr>
                <w:spacing w:val="-1"/>
              </w:rPr>
              <w:t>6.非财政资金:请在“其他需要说明的事项”栏注明资金来</w:t>
            </w:r>
            <w:r>
              <w:rPr>
                <w:spacing w:val="-2"/>
              </w:rPr>
              <w:t>源。</w:t>
            </w:r>
          </w:p>
          <w:p w14:paraId="2F63BD8F">
            <w:pPr>
              <w:pStyle w:val="6"/>
              <w:spacing w:before="1" w:line="217" w:lineRule="auto"/>
              <w:ind w:left="20"/>
            </w:pPr>
            <w:r>
              <w:rPr>
                <w:spacing w:val="-1"/>
              </w:rPr>
              <w:t>7.实际完成值：定性指标，根据指标完成情况分为达成年度指标、部分达成年度指标并具有一定效果、未达成年度指标且效果较差三档，分别按100%-80%(含)、80%</w:t>
            </w:r>
            <w:r>
              <w:rPr>
                <w:spacing w:val="-2"/>
              </w:rPr>
              <w:t>-60%(含)、60%-0%合理确定实际完成值。</w:t>
            </w:r>
          </w:p>
          <w:p w14:paraId="346BFF71">
            <w:pPr>
              <w:pStyle w:val="6"/>
              <w:spacing w:line="220" w:lineRule="auto"/>
              <w:ind w:left="18"/>
            </w:pPr>
            <w:r>
              <w:rPr>
                <w:spacing w:val="-1"/>
              </w:rPr>
              <w:t>8.分值:原则上预算执行率10分，产出指标总分50分，</w:t>
            </w:r>
            <w:r>
              <w:rPr>
                <w:spacing w:val="-2"/>
              </w:rPr>
              <w:t>效益指标总分30分、满意度指标总分10分。</w:t>
            </w:r>
          </w:p>
          <w:p w14:paraId="78EA576B">
            <w:pPr>
              <w:pStyle w:val="6"/>
              <w:spacing w:line="221" w:lineRule="auto"/>
              <w:ind w:left="18"/>
            </w:pPr>
            <w:r>
              <w:rPr>
                <w:spacing w:val="-1"/>
              </w:rPr>
              <w:t>9.自评等级:划分为4档，100-90(含)分为优、90-80(含)分为良、80-60(含)分为中、60分以下为差，系统将根据得分情况自动生成自评等级。</w:t>
            </w:r>
          </w:p>
          <w:p w14:paraId="33DC0C2F">
            <w:pPr>
              <w:pStyle w:val="6"/>
              <w:spacing w:before="1" w:line="220" w:lineRule="auto"/>
              <w:ind w:left="25"/>
            </w:pPr>
            <w:r>
              <w:t>10.涉密部门和涉密项目信息不录入本系统。</w:t>
            </w:r>
          </w:p>
        </w:tc>
      </w:tr>
    </w:tbl>
    <w:p w14:paraId="7C71F042">
      <w:pPr>
        <w:rPr>
          <w:rFonts w:ascii="Arial"/>
          <w:sz w:val="21"/>
        </w:rPr>
      </w:pPr>
    </w:p>
    <w:p w14:paraId="477ADA7B">
      <w:pPr>
        <w:rPr>
          <w:rFonts w:ascii="Arial" w:hAnsi="Arial" w:eastAsia="Arial" w:cs="Arial"/>
          <w:sz w:val="21"/>
          <w:szCs w:val="21"/>
        </w:rPr>
        <w:sectPr>
          <w:pgSz w:w="11905" w:h="16837"/>
          <w:pgMar w:top="1431" w:right="1296" w:bottom="0" w:left="1082" w:header="0" w:footer="0" w:gutter="0"/>
          <w:cols w:space="720" w:num="1"/>
        </w:sectPr>
      </w:pPr>
    </w:p>
    <w:p w14:paraId="6DC31313">
      <w:pPr>
        <w:spacing w:line="117" w:lineRule="auto"/>
        <w:rPr>
          <w:rFonts w:ascii="Arial"/>
          <w:sz w:val="2"/>
        </w:rPr>
      </w:pPr>
    </w:p>
    <w:tbl>
      <w:tblPr>
        <w:tblStyle w:val="5"/>
        <w:tblW w:w="949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16"/>
        <w:gridCol w:w="401"/>
        <w:gridCol w:w="1012"/>
        <w:gridCol w:w="1509"/>
        <w:gridCol w:w="741"/>
        <w:gridCol w:w="887"/>
        <w:gridCol w:w="571"/>
        <w:gridCol w:w="604"/>
        <w:gridCol w:w="595"/>
        <w:gridCol w:w="633"/>
        <w:gridCol w:w="1250"/>
        <w:gridCol w:w="879"/>
      </w:tblGrid>
      <w:tr w14:paraId="055906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9498" w:type="dxa"/>
            <w:gridSpan w:val="12"/>
            <w:vAlign w:val="top"/>
          </w:tcPr>
          <w:p w14:paraId="423AB698">
            <w:pPr>
              <w:pStyle w:val="6"/>
              <w:spacing w:before="91" w:line="228" w:lineRule="auto"/>
              <w:ind w:left="4016"/>
              <w:rPr>
                <w:sz w:val="16"/>
                <w:szCs w:val="16"/>
              </w:rPr>
            </w:pPr>
            <w:r>
              <w:rPr>
                <w:b/>
                <w:bCs/>
                <w:spacing w:val="6"/>
                <w:sz w:val="16"/>
                <w:szCs w:val="16"/>
              </w:rPr>
              <w:t>项目支出绩效自评表</w:t>
            </w:r>
          </w:p>
        </w:tc>
      </w:tr>
      <w:tr w14:paraId="0E9ECE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817" w:type="dxa"/>
            <w:gridSpan w:val="2"/>
            <w:vAlign w:val="top"/>
          </w:tcPr>
          <w:p w14:paraId="70B65057">
            <w:pPr>
              <w:pStyle w:val="6"/>
              <w:spacing w:before="75" w:line="222" w:lineRule="auto"/>
              <w:ind w:left="219"/>
            </w:pPr>
            <w:r>
              <w:rPr>
                <w:spacing w:val="-1"/>
              </w:rPr>
              <w:t>项目名称</w:t>
            </w:r>
          </w:p>
        </w:tc>
        <w:tc>
          <w:tcPr>
            <w:tcW w:w="8681" w:type="dxa"/>
            <w:gridSpan w:val="10"/>
            <w:vAlign w:val="top"/>
          </w:tcPr>
          <w:p w14:paraId="6FE69001">
            <w:pPr>
              <w:pStyle w:val="6"/>
              <w:spacing w:before="75" w:line="221" w:lineRule="auto"/>
              <w:ind w:left="14"/>
            </w:pPr>
            <w:r>
              <w:t>全国计划生育特别扶助制度市级补助资金</w:t>
            </w:r>
          </w:p>
        </w:tc>
      </w:tr>
      <w:tr w14:paraId="2F8C51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817" w:type="dxa"/>
            <w:gridSpan w:val="2"/>
            <w:vAlign w:val="top"/>
          </w:tcPr>
          <w:p w14:paraId="5FEB91DC">
            <w:pPr>
              <w:pStyle w:val="6"/>
              <w:spacing w:before="73" w:line="221" w:lineRule="auto"/>
              <w:ind w:left="218"/>
            </w:pPr>
            <w:r>
              <w:rPr>
                <w:spacing w:val="-1"/>
              </w:rPr>
              <w:t>主管部门</w:t>
            </w:r>
          </w:p>
        </w:tc>
        <w:tc>
          <w:tcPr>
            <w:tcW w:w="4720" w:type="dxa"/>
            <w:gridSpan w:val="5"/>
            <w:vAlign w:val="top"/>
          </w:tcPr>
          <w:p w14:paraId="3F206D7A">
            <w:pPr>
              <w:pStyle w:val="6"/>
              <w:spacing w:before="73" w:line="220" w:lineRule="auto"/>
              <w:ind w:left="26"/>
            </w:pPr>
            <w:r>
              <w:rPr>
                <w:spacing w:val="-1"/>
              </w:rPr>
              <w:t>曲靖市卫生健康委员会</w:t>
            </w:r>
          </w:p>
        </w:tc>
        <w:tc>
          <w:tcPr>
            <w:tcW w:w="604" w:type="dxa"/>
            <w:vAlign w:val="top"/>
          </w:tcPr>
          <w:p w14:paraId="24EBDAE6">
            <w:pPr>
              <w:pStyle w:val="6"/>
              <w:spacing w:before="73" w:line="222" w:lineRule="auto"/>
              <w:ind w:left="114"/>
            </w:pPr>
            <w:r>
              <w:rPr>
                <w:spacing w:val="-1"/>
              </w:rPr>
              <w:t>实施单位</w:t>
            </w:r>
          </w:p>
        </w:tc>
        <w:tc>
          <w:tcPr>
            <w:tcW w:w="3357" w:type="dxa"/>
            <w:gridSpan w:val="4"/>
            <w:vAlign w:val="top"/>
          </w:tcPr>
          <w:p w14:paraId="10C97DE3">
            <w:pPr>
              <w:pStyle w:val="6"/>
              <w:spacing w:before="73" w:line="220" w:lineRule="auto"/>
              <w:ind w:left="30"/>
            </w:pPr>
            <w:r>
              <w:rPr>
                <w:spacing w:val="-1"/>
              </w:rPr>
              <w:t>曲靖市卫生健康委员会</w:t>
            </w:r>
          </w:p>
        </w:tc>
      </w:tr>
      <w:tr w14:paraId="506BB8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8" w:hRule="atLeast"/>
        </w:trPr>
        <w:tc>
          <w:tcPr>
            <w:tcW w:w="817" w:type="dxa"/>
            <w:gridSpan w:val="2"/>
            <w:vMerge w:val="restart"/>
            <w:tcBorders>
              <w:bottom w:val="nil"/>
            </w:tcBorders>
            <w:vAlign w:val="top"/>
          </w:tcPr>
          <w:p w14:paraId="7CD7DB0E">
            <w:pPr>
              <w:spacing w:line="257" w:lineRule="auto"/>
              <w:rPr>
                <w:rFonts w:ascii="Arial"/>
                <w:sz w:val="21"/>
              </w:rPr>
            </w:pPr>
          </w:p>
          <w:p w14:paraId="6A151586">
            <w:pPr>
              <w:spacing w:line="258" w:lineRule="auto"/>
              <w:rPr>
                <w:rFonts w:ascii="Arial"/>
                <w:sz w:val="21"/>
              </w:rPr>
            </w:pPr>
          </w:p>
          <w:p w14:paraId="522B158D">
            <w:pPr>
              <w:pStyle w:val="6"/>
              <w:spacing w:before="32" w:line="222" w:lineRule="auto"/>
              <w:ind w:left="118"/>
            </w:pPr>
            <w:r>
              <w:rPr>
                <w:spacing w:val="-2"/>
              </w:rPr>
              <w:t>项目资金(元)</w:t>
            </w:r>
          </w:p>
        </w:tc>
        <w:tc>
          <w:tcPr>
            <w:tcW w:w="1012" w:type="dxa"/>
            <w:vAlign w:val="top"/>
          </w:tcPr>
          <w:p w14:paraId="1468C17F">
            <w:pPr>
              <w:spacing w:line="198" w:lineRule="exact"/>
              <w:rPr>
                <w:rFonts w:ascii="Arial"/>
                <w:sz w:val="17"/>
              </w:rPr>
            </w:pPr>
          </w:p>
        </w:tc>
        <w:tc>
          <w:tcPr>
            <w:tcW w:w="2250" w:type="dxa"/>
            <w:gridSpan w:val="2"/>
            <w:vAlign w:val="top"/>
          </w:tcPr>
          <w:p w14:paraId="6559BAA7">
            <w:pPr>
              <w:pStyle w:val="6"/>
              <w:spacing w:before="57" w:line="221" w:lineRule="auto"/>
              <w:ind w:left="882"/>
            </w:pPr>
            <w:r>
              <w:rPr>
                <w:spacing w:val="-1"/>
              </w:rPr>
              <w:t>年初预算数</w:t>
            </w:r>
          </w:p>
        </w:tc>
        <w:tc>
          <w:tcPr>
            <w:tcW w:w="1458" w:type="dxa"/>
            <w:gridSpan w:val="2"/>
            <w:vAlign w:val="top"/>
          </w:tcPr>
          <w:p w14:paraId="7BF572DA">
            <w:pPr>
              <w:pStyle w:val="6"/>
              <w:spacing w:before="57" w:line="221" w:lineRule="auto"/>
              <w:ind w:left="487"/>
            </w:pPr>
            <w:r>
              <w:t>全年预算数</w:t>
            </w:r>
          </w:p>
        </w:tc>
        <w:tc>
          <w:tcPr>
            <w:tcW w:w="604" w:type="dxa"/>
            <w:vAlign w:val="top"/>
          </w:tcPr>
          <w:p w14:paraId="13FAAFF5">
            <w:pPr>
              <w:pStyle w:val="6"/>
              <w:spacing w:before="57" w:line="221" w:lineRule="auto"/>
              <w:ind w:left="61"/>
            </w:pPr>
            <w:r>
              <w:t>全年执行数</w:t>
            </w:r>
          </w:p>
        </w:tc>
        <w:tc>
          <w:tcPr>
            <w:tcW w:w="595" w:type="dxa"/>
            <w:vAlign w:val="top"/>
          </w:tcPr>
          <w:p w14:paraId="02AAF7B1">
            <w:pPr>
              <w:pStyle w:val="6"/>
              <w:spacing w:before="57" w:line="221" w:lineRule="auto"/>
              <w:ind w:left="207"/>
            </w:pPr>
            <w:r>
              <w:rPr>
                <w:spacing w:val="-2"/>
              </w:rPr>
              <w:t>分值</w:t>
            </w:r>
          </w:p>
        </w:tc>
        <w:tc>
          <w:tcPr>
            <w:tcW w:w="633" w:type="dxa"/>
            <w:vAlign w:val="top"/>
          </w:tcPr>
          <w:p w14:paraId="284DF4E6">
            <w:pPr>
              <w:pStyle w:val="6"/>
              <w:spacing w:before="57" w:line="221" w:lineRule="auto"/>
              <w:ind w:left="175"/>
            </w:pPr>
            <w:r>
              <w:rPr>
                <w:spacing w:val="-1"/>
              </w:rPr>
              <w:t>执行率</w:t>
            </w:r>
          </w:p>
        </w:tc>
        <w:tc>
          <w:tcPr>
            <w:tcW w:w="1250" w:type="dxa"/>
            <w:vAlign w:val="top"/>
          </w:tcPr>
          <w:p w14:paraId="79971851">
            <w:pPr>
              <w:pStyle w:val="6"/>
              <w:spacing w:before="57" w:line="221" w:lineRule="auto"/>
              <w:ind w:left="533"/>
            </w:pPr>
            <w:r>
              <w:rPr>
                <w:spacing w:val="-2"/>
              </w:rPr>
              <w:t>得分</w:t>
            </w:r>
          </w:p>
        </w:tc>
        <w:tc>
          <w:tcPr>
            <w:tcW w:w="879" w:type="dxa"/>
            <w:vAlign w:val="top"/>
          </w:tcPr>
          <w:p w14:paraId="10CAFAA6">
            <w:pPr>
              <w:pStyle w:val="6"/>
              <w:spacing w:before="57" w:line="222" w:lineRule="auto"/>
              <w:ind w:left="347"/>
            </w:pPr>
            <w:r>
              <w:rPr>
                <w:spacing w:val="-2"/>
              </w:rPr>
              <w:t>备注</w:t>
            </w:r>
          </w:p>
        </w:tc>
      </w:tr>
      <w:tr w14:paraId="7B4EE8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817" w:type="dxa"/>
            <w:gridSpan w:val="2"/>
            <w:vMerge w:val="continue"/>
            <w:tcBorders>
              <w:top w:val="nil"/>
              <w:bottom w:val="nil"/>
            </w:tcBorders>
            <w:vAlign w:val="top"/>
          </w:tcPr>
          <w:p w14:paraId="3C43D6EB">
            <w:pPr>
              <w:rPr>
                <w:rFonts w:ascii="Arial"/>
                <w:sz w:val="21"/>
              </w:rPr>
            </w:pPr>
          </w:p>
        </w:tc>
        <w:tc>
          <w:tcPr>
            <w:tcW w:w="1012" w:type="dxa"/>
            <w:vAlign w:val="top"/>
          </w:tcPr>
          <w:p w14:paraId="50E90DFE">
            <w:pPr>
              <w:pStyle w:val="6"/>
              <w:spacing w:before="74" w:line="221" w:lineRule="auto"/>
              <w:ind w:left="15"/>
            </w:pPr>
            <w:r>
              <w:t>年度资金总额</w:t>
            </w:r>
          </w:p>
        </w:tc>
        <w:tc>
          <w:tcPr>
            <w:tcW w:w="2250" w:type="dxa"/>
            <w:gridSpan w:val="2"/>
            <w:vAlign w:val="top"/>
          </w:tcPr>
          <w:p w14:paraId="7CDE9AD3">
            <w:pPr>
              <w:spacing w:line="231" w:lineRule="exact"/>
              <w:rPr>
                <w:rFonts w:ascii="Arial"/>
                <w:sz w:val="20"/>
              </w:rPr>
            </w:pPr>
          </w:p>
        </w:tc>
        <w:tc>
          <w:tcPr>
            <w:tcW w:w="1458" w:type="dxa"/>
            <w:gridSpan w:val="2"/>
            <w:vAlign w:val="top"/>
          </w:tcPr>
          <w:p w14:paraId="3674B4E8">
            <w:pPr>
              <w:pStyle w:val="6"/>
              <w:spacing w:before="74" w:line="218" w:lineRule="auto"/>
              <w:ind w:left="1010"/>
            </w:pPr>
            <w:r>
              <w:rPr>
                <w:spacing w:val="-1"/>
              </w:rPr>
              <w:t>3,800.00</w:t>
            </w:r>
          </w:p>
        </w:tc>
        <w:tc>
          <w:tcPr>
            <w:tcW w:w="604" w:type="dxa"/>
            <w:vAlign w:val="top"/>
          </w:tcPr>
          <w:p w14:paraId="248E3393">
            <w:pPr>
              <w:spacing w:line="231" w:lineRule="exact"/>
              <w:rPr>
                <w:rFonts w:ascii="Arial"/>
                <w:sz w:val="20"/>
              </w:rPr>
            </w:pPr>
          </w:p>
        </w:tc>
        <w:tc>
          <w:tcPr>
            <w:tcW w:w="595" w:type="dxa"/>
            <w:vAlign w:val="top"/>
          </w:tcPr>
          <w:p w14:paraId="1700929F">
            <w:pPr>
              <w:pStyle w:val="6"/>
              <w:spacing w:before="74"/>
              <w:ind w:left="311"/>
            </w:pPr>
            <w:r>
              <w:rPr>
                <w:spacing w:val="-2"/>
              </w:rPr>
              <w:t>10.00</w:t>
            </w:r>
          </w:p>
        </w:tc>
        <w:tc>
          <w:tcPr>
            <w:tcW w:w="633" w:type="dxa"/>
            <w:vAlign w:val="top"/>
          </w:tcPr>
          <w:p w14:paraId="6A13EB41">
            <w:pPr>
              <w:spacing w:line="231" w:lineRule="exact"/>
              <w:rPr>
                <w:rFonts w:ascii="Arial"/>
                <w:sz w:val="20"/>
              </w:rPr>
            </w:pPr>
          </w:p>
        </w:tc>
        <w:tc>
          <w:tcPr>
            <w:tcW w:w="1250" w:type="dxa"/>
            <w:vAlign w:val="top"/>
          </w:tcPr>
          <w:p w14:paraId="7D872DBB">
            <w:pPr>
              <w:spacing w:line="231" w:lineRule="exact"/>
              <w:rPr>
                <w:rFonts w:ascii="Arial"/>
                <w:sz w:val="20"/>
              </w:rPr>
            </w:pPr>
          </w:p>
        </w:tc>
        <w:tc>
          <w:tcPr>
            <w:tcW w:w="879" w:type="dxa"/>
            <w:vMerge w:val="restart"/>
            <w:tcBorders>
              <w:bottom w:val="nil"/>
            </w:tcBorders>
            <w:vAlign w:val="top"/>
          </w:tcPr>
          <w:p w14:paraId="17745F94">
            <w:pPr>
              <w:spacing w:line="351" w:lineRule="auto"/>
              <w:rPr>
                <w:rFonts w:ascii="Arial"/>
                <w:sz w:val="21"/>
              </w:rPr>
            </w:pPr>
          </w:p>
          <w:p w14:paraId="3F2EDBF6">
            <w:pPr>
              <w:pStyle w:val="6"/>
              <w:spacing w:before="33" w:line="219" w:lineRule="auto"/>
              <w:ind w:left="20" w:right="152"/>
            </w:pPr>
            <w:r>
              <w:t>属于项目填报错</w:t>
            </w:r>
            <w:r>
              <w:rPr>
                <w:spacing w:val="-1"/>
              </w:rPr>
              <w:t>误，已废止。</w:t>
            </w:r>
          </w:p>
        </w:tc>
      </w:tr>
      <w:tr w14:paraId="72A591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817" w:type="dxa"/>
            <w:gridSpan w:val="2"/>
            <w:vMerge w:val="continue"/>
            <w:tcBorders>
              <w:top w:val="nil"/>
              <w:bottom w:val="nil"/>
            </w:tcBorders>
            <w:vAlign w:val="top"/>
          </w:tcPr>
          <w:p w14:paraId="42ED8F9A">
            <w:pPr>
              <w:rPr>
                <w:rFonts w:ascii="Arial"/>
                <w:sz w:val="21"/>
              </w:rPr>
            </w:pPr>
          </w:p>
        </w:tc>
        <w:tc>
          <w:tcPr>
            <w:tcW w:w="1012" w:type="dxa"/>
            <w:vAlign w:val="top"/>
          </w:tcPr>
          <w:p w14:paraId="302AD7DA">
            <w:pPr>
              <w:pStyle w:val="6"/>
              <w:spacing w:before="74" w:line="221" w:lineRule="auto"/>
              <w:ind w:left="65"/>
            </w:pPr>
            <w:r>
              <w:rPr>
                <w:spacing w:val="-1"/>
              </w:rPr>
              <w:t>其中：当年财政拨款</w:t>
            </w:r>
          </w:p>
        </w:tc>
        <w:tc>
          <w:tcPr>
            <w:tcW w:w="2250" w:type="dxa"/>
            <w:gridSpan w:val="2"/>
            <w:vAlign w:val="top"/>
          </w:tcPr>
          <w:p w14:paraId="5E74C607">
            <w:pPr>
              <w:spacing w:line="231" w:lineRule="exact"/>
              <w:rPr>
                <w:rFonts w:ascii="Arial"/>
                <w:sz w:val="20"/>
              </w:rPr>
            </w:pPr>
          </w:p>
        </w:tc>
        <w:tc>
          <w:tcPr>
            <w:tcW w:w="1458" w:type="dxa"/>
            <w:gridSpan w:val="2"/>
            <w:vAlign w:val="top"/>
          </w:tcPr>
          <w:p w14:paraId="7403A67E">
            <w:pPr>
              <w:pStyle w:val="6"/>
              <w:spacing w:before="74" w:line="218" w:lineRule="auto"/>
              <w:ind w:left="1010"/>
            </w:pPr>
            <w:r>
              <w:rPr>
                <w:spacing w:val="-1"/>
              </w:rPr>
              <w:t>3,800.00</w:t>
            </w:r>
          </w:p>
        </w:tc>
        <w:tc>
          <w:tcPr>
            <w:tcW w:w="604" w:type="dxa"/>
            <w:vAlign w:val="top"/>
          </w:tcPr>
          <w:p w14:paraId="2FE2C95B">
            <w:pPr>
              <w:spacing w:line="231" w:lineRule="exact"/>
              <w:rPr>
                <w:rFonts w:ascii="Arial"/>
                <w:sz w:val="20"/>
              </w:rPr>
            </w:pPr>
          </w:p>
        </w:tc>
        <w:tc>
          <w:tcPr>
            <w:tcW w:w="595" w:type="dxa"/>
            <w:vMerge w:val="restart"/>
            <w:tcBorders>
              <w:bottom w:val="nil"/>
            </w:tcBorders>
            <w:vAlign w:val="top"/>
          </w:tcPr>
          <w:p w14:paraId="372BD8A8">
            <w:pPr>
              <w:rPr>
                <w:rFonts w:ascii="Arial"/>
                <w:sz w:val="21"/>
              </w:rPr>
            </w:pPr>
          </w:p>
        </w:tc>
        <w:tc>
          <w:tcPr>
            <w:tcW w:w="633" w:type="dxa"/>
            <w:vAlign w:val="top"/>
          </w:tcPr>
          <w:p w14:paraId="5E430DA5">
            <w:pPr>
              <w:spacing w:line="231" w:lineRule="exact"/>
              <w:rPr>
                <w:rFonts w:ascii="Arial"/>
                <w:sz w:val="20"/>
              </w:rPr>
            </w:pPr>
          </w:p>
        </w:tc>
        <w:tc>
          <w:tcPr>
            <w:tcW w:w="1250" w:type="dxa"/>
            <w:vMerge w:val="restart"/>
            <w:tcBorders>
              <w:bottom w:val="nil"/>
            </w:tcBorders>
            <w:vAlign w:val="top"/>
          </w:tcPr>
          <w:p w14:paraId="6692ECA6">
            <w:pPr>
              <w:rPr>
                <w:rFonts w:ascii="Arial"/>
                <w:sz w:val="21"/>
              </w:rPr>
            </w:pPr>
          </w:p>
        </w:tc>
        <w:tc>
          <w:tcPr>
            <w:tcW w:w="879" w:type="dxa"/>
            <w:vMerge w:val="continue"/>
            <w:tcBorders>
              <w:top w:val="nil"/>
              <w:bottom w:val="nil"/>
            </w:tcBorders>
            <w:vAlign w:val="top"/>
          </w:tcPr>
          <w:p w14:paraId="3C1C1B1F">
            <w:pPr>
              <w:rPr>
                <w:rFonts w:ascii="Arial"/>
                <w:sz w:val="21"/>
              </w:rPr>
            </w:pPr>
          </w:p>
        </w:tc>
      </w:tr>
      <w:tr w14:paraId="4557EA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817" w:type="dxa"/>
            <w:gridSpan w:val="2"/>
            <w:vMerge w:val="continue"/>
            <w:tcBorders>
              <w:top w:val="nil"/>
              <w:bottom w:val="nil"/>
            </w:tcBorders>
            <w:vAlign w:val="top"/>
          </w:tcPr>
          <w:p w14:paraId="4A989E61">
            <w:pPr>
              <w:rPr>
                <w:rFonts w:ascii="Arial"/>
                <w:sz w:val="21"/>
              </w:rPr>
            </w:pPr>
          </w:p>
        </w:tc>
        <w:tc>
          <w:tcPr>
            <w:tcW w:w="1012" w:type="dxa"/>
            <w:vAlign w:val="top"/>
          </w:tcPr>
          <w:p w14:paraId="354B2F41">
            <w:pPr>
              <w:pStyle w:val="6"/>
              <w:spacing w:before="74" w:line="221" w:lineRule="auto"/>
              <w:ind w:left="15"/>
            </w:pPr>
            <w:r>
              <w:t>上年结转资金</w:t>
            </w:r>
          </w:p>
        </w:tc>
        <w:tc>
          <w:tcPr>
            <w:tcW w:w="2250" w:type="dxa"/>
            <w:gridSpan w:val="2"/>
            <w:vAlign w:val="top"/>
          </w:tcPr>
          <w:p w14:paraId="170DBD4C">
            <w:pPr>
              <w:spacing w:line="231" w:lineRule="exact"/>
              <w:rPr>
                <w:rFonts w:ascii="Arial"/>
                <w:sz w:val="20"/>
              </w:rPr>
            </w:pPr>
          </w:p>
        </w:tc>
        <w:tc>
          <w:tcPr>
            <w:tcW w:w="1458" w:type="dxa"/>
            <w:gridSpan w:val="2"/>
            <w:vAlign w:val="top"/>
          </w:tcPr>
          <w:p w14:paraId="670AAD4B">
            <w:pPr>
              <w:spacing w:line="231" w:lineRule="exact"/>
              <w:rPr>
                <w:rFonts w:ascii="Arial"/>
                <w:sz w:val="20"/>
              </w:rPr>
            </w:pPr>
          </w:p>
        </w:tc>
        <w:tc>
          <w:tcPr>
            <w:tcW w:w="604" w:type="dxa"/>
            <w:vAlign w:val="top"/>
          </w:tcPr>
          <w:p w14:paraId="7B5F95D4">
            <w:pPr>
              <w:spacing w:line="231" w:lineRule="exact"/>
              <w:rPr>
                <w:rFonts w:ascii="Arial"/>
                <w:sz w:val="20"/>
              </w:rPr>
            </w:pPr>
          </w:p>
        </w:tc>
        <w:tc>
          <w:tcPr>
            <w:tcW w:w="595" w:type="dxa"/>
            <w:vMerge w:val="continue"/>
            <w:tcBorders>
              <w:top w:val="nil"/>
              <w:bottom w:val="nil"/>
            </w:tcBorders>
            <w:vAlign w:val="top"/>
          </w:tcPr>
          <w:p w14:paraId="271584AF">
            <w:pPr>
              <w:rPr>
                <w:rFonts w:ascii="Arial"/>
                <w:sz w:val="21"/>
              </w:rPr>
            </w:pPr>
          </w:p>
        </w:tc>
        <w:tc>
          <w:tcPr>
            <w:tcW w:w="633" w:type="dxa"/>
            <w:vAlign w:val="top"/>
          </w:tcPr>
          <w:p w14:paraId="6411830A">
            <w:pPr>
              <w:spacing w:line="231" w:lineRule="exact"/>
              <w:rPr>
                <w:rFonts w:ascii="Arial"/>
                <w:sz w:val="20"/>
              </w:rPr>
            </w:pPr>
          </w:p>
        </w:tc>
        <w:tc>
          <w:tcPr>
            <w:tcW w:w="1250" w:type="dxa"/>
            <w:vMerge w:val="continue"/>
            <w:tcBorders>
              <w:top w:val="nil"/>
              <w:bottom w:val="nil"/>
            </w:tcBorders>
            <w:vAlign w:val="top"/>
          </w:tcPr>
          <w:p w14:paraId="4676C33A">
            <w:pPr>
              <w:rPr>
                <w:rFonts w:ascii="Arial"/>
                <w:sz w:val="21"/>
              </w:rPr>
            </w:pPr>
          </w:p>
        </w:tc>
        <w:tc>
          <w:tcPr>
            <w:tcW w:w="879" w:type="dxa"/>
            <w:vMerge w:val="continue"/>
            <w:tcBorders>
              <w:top w:val="nil"/>
              <w:bottom w:val="nil"/>
            </w:tcBorders>
            <w:vAlign w:val="top"/>
          </w:tcPr>
          <w:p w14:paraId="038AEAD2">
            <w:pPr>
              <w:rPr>
                <w:rFonts w:ascii="Arial"/>
                <w:sz w:val="21"/>
              </w:rPr>
            </w:pPr>
          </w:p>
        </w:tc>
      </w:tr>
      <w:tr w14:paraId="449A2D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817" w:type="dxa"/>
            <w:gridSpan w:val="2"/>
            <w:vMerge w:val="continue"/>
            <w:tcBorders>
              <w:top w:val="nil"/>
            </w:tcBorders>
            <w:vAlign w:val="top"/>
          </w:tcPr>
          <w:p w14:paraId="3CADB13F">
            <w:pPr>
              <w:rPr>
                <w:rFonts w:ascii="Arial"/>
                <w:sz w:val="21"/>
              </w:rPr>
            </w:pPr>
          </w:p>
        </w:tc>
        <w:tc>
          <w:tcPr>
            <w:tcW w:w="1012" w:type="dxa"/>
            <w:vAlign w:val="top"/>
          </w:tcPr>
          <w:p w14:paraId="1D161986">
            <w:pPr>
              <w:pStyle w:val="6"/>
              <w:spacing w:before="74" w:line="221" w:lineRule="auto"/>
              <w:ind w:left="263"/>
            </w:pPr>
            <w:r>
              <w:rPr>
                <w:spacing w:val="-1"/>
              </w:rPr>
              <w:t>非财政拨款</w:t>
            </w:r>
          </w:p>
        </w:tc>
        <w:tc>
          <w:tcPr>
            <w:tcW w:w="2250" w:type="dxa"/>
            <w:gridSpan w:val="2"/>
            <w:vAlign w:val="top"/>
          </w:tcPr>
          <w:p w14:paraId="74AA351D">
            <w:pPr>
              <w:spacing w:line="231" w:lineRule="exact"/>
              <w:rPr>
                <w:rFonts w:ascii="Arial"/>
                <w:sz w:val="20"/>
              </w:rPr>
            </w:pPr>
          </w:p>
        </w:tc>
        <w:tc>
          <w:tcPr>
            <w:tcW w:w="1458" w:type="dxa"/>
            <w:gridSpan w:val="2"/>
            <w:vAlign w:val="top"/>
          </w:tcPr>
          <w:p w14:paraId="596F4B4B">
            <w:pPr>
              <w:spacing w:line="231" w:lineRule="exact"/>
              <w:rPr>
                <w:rFonts w:ascii="Arial"/>
                <w:sz w:val="20"/>
              </w:rPr>
            </w:pPr>
          </w:p>
        </w:tc>
        <w:tc>
          <w:tcPr>
            <w:tcW w:w="604" w:type="dxa"/>
            <w:vAlign w:val="top"/>
          </w:tcPr>
          <w:p w14:paraId="78533559">
            <w:pPr>
              <w:spacing w:line="231" w:lineRule="exact"/>
              <w:rPr>
                <w:rFonts w:ascii="Arial"/>
                <w:sz w:val="20"/>
              </w:rPr>
            </w:pPr>
          </w:p>
        </w:tc>
        <w:tc>
          <w:tcPr>
            <w:tcW w:w="595" w:type="dxa"/>
            <w:vMerge w:val="continue"/>
            <w:tcBorders>
              <w:top w:val="nil"/>
            </w:tcBorders>
            <w:vAlign w:val="top"/>
          </w:tcPr>
          <w:p w14:paraId="04AED02D">
            <w:pPr>
              <w:rPr>
                <w:rFonts w:ascii="Arial"/>
                <w:sz w:val="21"/>
              </w:rPr>
            </w:pPr>
          </w:p>
        </w:tc>
        <w:tc>
          <w:tcPr>
            <w:tcW w:w="633" w:type="dxa"/>
            <w:vAlign w:val="top"/>
          </w:tcPr>
          <w:p w14:paraId="771BEC5A">
            <w:pPr>
              <w:spacing w:line="231" w:lineRule="exact"/>
              <w:rPr>
                <w:rFonts w:ascii="Arial"/>
                <w:sz w:val="20"/>
              </w:rPr>
            </w:pPr>
          </w:p>
        </w:tc>
        <w:tc>
          <w:tcPr>
            <w:tcW w:w="1250" w:type="dxa"/>
            <w:vMerge w:val="continue"/>
            <w:tcBorders>
              <w:top w:val="nil"/>
            </w:tcBorders>
            <w:vAlign w:val="top"/>
          </w:tcPr>
          <w:p w14:paraId="37DD6A6F">
            <w:pPr>
              <w:rPr>
                <w:rFonts w:ascii="Arial"/>
                <w:sz w:val="21"/>
              </w:rPr>
            </w:pPr>
          </w:p>
        </w:tc>
        <w:tc>
          <w:tcPr>
            <w:tcW w:w="879" w:type="dxa"/>
            <w:vMerge w:val="continue"/>
            <w:tcBorders>
              <w:top w:val="nil"/>
            </w:tcBorders>
            <w:vAlign w:val="top"/>
          </w:tcPr>
          <w:p w14:paraId="279472B9">
            <w:pPr>
              <w:rPr>
                <w:rFonts w:ascii="Arial"/>
                <w:sz w:val="21"/>
              </w:rPr>
            </w:pPr>
          </w:p>
        </w:tc>
      </w:tr>
      <w:tr w14:paraId="1FF8BC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3" w:hRule="atLeast"/>
        </w:trPr>
        <w:tc>
          <w:tcPr>
            <w:tcW w:w="416" w:type="dxa"/>
            <w:vMerge w:val="restart"/>
            <w:tcBorders>
              <w:bottom w:val="nil"/>
            </w:tcBorders>
            <w:vAlign w:val="top"/>
          </w:tcPr>
          <w:p w14:paraId="182BE040">
            <w:pPr>
              <w:spacing w:line="305" w:lineRule="auto"/>
              <w:rPr>
                <w:rFonts w:ascii="Arial"/>
                <w:sz w:val="21"/>
              </w:rPr>
            </w:pPr>
          </w:p>
          <w:p w14:paraId="001DEE78">
            <w:pPr>
              <w:pStyle w:val="6"/>
              <w:spacing w:before="32" w:line="223" w:lineRule="auto"/>
              <w:ind w:left="116" w:right="99" w:hanging="2"/>
              <w:jc w:val="both"/>
            </w:pPr>
            <w:r>
              <w:rPr>
                <w:spacing w:val="-2"/>
              </w:rPr>
              <w:t>年度</w:t>
            </w:r>
            <w:r>
              <w:rPr>
                <w:spacing w:val="-3"/>
              </w:rPr>
              <w:t>总体目标</w:t>
            </w:r>
          </w:p>
        </w:tc>
        <w:tc>
          <w:tcPr>
            <w:tcW w:w="5121" w:type="dxa"/>
            <w:gridSpan w:val="6"/>
            <w:vAlign w:val="top"/>
          </w:tcPr>
          <w:p w14:paraId="7A7B0DF4">
            <w:pPr>
              <w:pStyle w:val="6"/>
              <w:spacing w:before="60" w:line="222" w:lineRule="auto"/>
              <w:ind w:left="2367"/>
            </w:pPr>
            <w:r>
              <w:rPr>
                <w:spacing w:val="-1"/>
              </w:rPr>
              <w:t>预期目标</w:t>
            </w:r>
          </w:p>
        </w:tc>
        <w:tc>
          <w:tcPr>
            <w:tcW w:w="3961" w:type="dxa"/>
            <w:gridSpan w:val="5"/>
            <w:vAlign w:val="top"/>
          </w:tcPr>
          <w:p w14:paraId="733BD401">
            <w:pPr>
              <w:pStyle w:val="6"/>
              <w:spacing w:before="60" w:line="221" w:lineRule="auto"/>
              <w:ind w:left="1693"/>
            </w:pPr>
            <w:r>
              <w:rPr>
                <w:spacing w:val="-1"/>
              </w:rPr>
              <w:t>实际完成情况</w:t>
            </w:r>
          </w:p>
        </w:tc>
      </w:tr>
      <w:tr w14:paraId="14ACC0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416" w:type="dxa"/>
            <w:vMerge w:val="continue"/>
            <w:tcBorders>
              <w:top w:val="nil"/>
            </w:tcBorders>
            <w:vAlign w:val="top"/>
          </w:tcPr>
          <w:p w14:paraId="3C887A3F">
            <w:pPr>
              <w:rPr>
                <w:rFonts w:ascii="Arial"/>
                <w:sz w:val="21"/>
              </w:rPr>
            </w:pPr>
          </w:p>
        </w:tc>
        <w:tc>
          <w:tcPr>
            <w:tcW w:w="5121" w:type="dxa"/>
            <w:gridSpan w:val="6"/>
            <w:vAlign w:val="top"/>
          </w:tcPr>
          <w:p w14:paraId="05C6BB93">
            <w:pPr>
              <w:pStyle w:val="6"/>
              <w:spacing w:before="170" w:line="223" w:lineRule="auto"/>
              <w:ind w:left="15" w:right="7" w:firstLine="6"/>
            </w:pPr>
            <w:r>
              <w:rPr>
                <w:spacing w:val="-1"/>
              </w:rPr>
              <w:t>1.实施计划生育家庭特别扶助制度，缓解</w:t>
            </w:r>
            <w:r>
              <w:rPr>
                <w:spacing w:val="-2"/>
              </w:rPr>
              <w:t>计划生育困难家庭在生产、生活、医疗和养老等方面的特殊困难，保障和改</w:t>
            </w:r>
            <w:r>
              <w:rPr>
                <w:spacing w:val="-1"/>
              </w:rPr>
              <w:t>善民生，促进社会的和谐与稳定。2.独生子女死亡家庭特别扶助金标准为每人每月590元；独生子女伤残家</w:t>
            </w:r>
            <w:r>
              <w:rPr>
                <w:spacing w:val="-2"/>
              </w:rPr>
              <w:t>庭特别扶助</w:t>
            </w:r>
            <w:r>
              <w:rPr>
                <w:spacing w:val="-1"/>
              </w:rPr>
              <w:t>金标准为每人每月460元。3.2025年应享受特别扶助政策的人员，符合条件补助对象覆盖率100%，扶</w:t>
            </w:r>
            <w:r>
              <w:rPr>
                <w:spacing w:val="-2"/>
              </w:rPr>
              <w:t>助对象档案建档率</w:t>
            </w:r>
            <w:r>
              <w:rPr>
                <w:spacing w:val="-1"/>
              </w:rPr>
              <w:t>100%，资格确认准确率98%以上，做到及时足额发放扶助资金。</w:t>
            </w:r>
          </w:p>
        </w:tc>
        <w:tc>
          <w:tcPr>
            <w:tcW w:w="3961" w:type="dxa"/>
            <w:gridSpan w:val="5"/>
            <w:vAlign w:val="top"/>
          </w:tcPr>
          <w:p w14:paraId="4281AA7B">
            <w:pPr>
              <w:pStyle w:val="6"/>
              <w:spacing w:before="51" w:line="222" w:lineRule="auto"/>
              <w:ind w:left="17" w:right="46"/>
              <w:jc w:val="both"/>
            </w:pPr>
            <w:r>
              <w:rPr>
                <w:spacing w:val="-1"/>
              </w:rPr>
              <w:t>对应享受计划生育家庭特别扶助政策的人员，全部进行资格认定，并建立完善基</w:t>
            </w:r>
            <w:r>
              <w:rPr>
                <w:spacing w:val="-2"/>
              </w:rPr>
              <w:t>本的信息</w:t>
            </w:r>
            <w:r>
              <w:rPr>
                <w:spacing w:val="-1"/>
              </w:rPr>
              <w:t>档案，做到及时足额发放扶助资金，对不符合享受的对象应退尽退。计划</w:t>
            </w:r>
            <w:r>
              <w:rPr>
                <w:spacing w:val="-2"/>
              </w:rPr>
              <w:t>生育家庭特别扶助资金，用于缓解计划生育困难家庭在生产、生活、医疗和养老等方面的特殊困难。实施计划生育特别扶助制度，及时发放计划生育特别扶助资金，起到了保障和改善民生，促进</w:t>
            </w:r>
            <w:r>
              <w:t>社会和谐稳定的作用。曲靖市2025年全国计划生育特别扶助制度专</w:t>
            </w:r>
            <w:r>
              <w:rPr>
                <w:spacing w:val="-1"/>
              </w:rPr>
              <w:t>项资金项目年初目标基本完成，各项绩效指标已达标。</w:t>
            </w:r>
          </w:p>
        </w:tc>
      </w:tr>
      <w:tr w14:paraId="3ADFA3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498" w:type="dxa"/>
            <w:gridSpan w:val="12"/>
            <w:vAlign w:val="top"/>
          </w:tcPr>
          <w:p w14:paraId="1942DAAA">
            <w:pPr>
              <w:rPr>
                <w:rFonts w:ascii="Arial"/>
                <w:sz w:val="21"/>
              </w:rPr>
            </w:pPr>
          </w:p>
        </w:tc>
      </w:tr>
      <w:tr w14:paraId="0CCEAC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498" w:type="dxa"/>
            <w:gridSpan w:val="12"/>
            <w:vAlign w:val="top"/>
          </w:tcPr>
          <w:p w14:paraId="22C4E1CC">
            <w:pPr>
              <w:pStyle w:val="6"/>
              <w:spacing w:before="72" w:line="223" w:lineRule="auto"/>
              <w:ind w:left="4090"/>
              <w:rPr>
                <w:sz w:val="15"/>
                <w:szCs w:val="15"/>
              </w:rPr>
            </w:pPr>
            <w:r>
              <w:rPr>
                <w:b/>
                <w:bCs/>
                <w:spacing w:val="-1"/>
                <w:sz w:val="15"/>
                <w:szCs w:val="15"/>
              </w:rPr>
              <w:t>项目支出绩效指标表</w:t>
            </w:r>
          </w:p>
        </w:tc>
      </w:tr>
      <w:tr w14:paraId="2C0414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338" w:type="dxa"/>
            <w:gridSpan w:val="4"/>
            <w:vAlign w:val="top"/>
          </w:tcPr>
          <w:p w14:paraId="45E63084">
            <w:pPr>
              <w:pStyle w:val="6"/>
              <w:spacing w:before="78" w:line="222" w:lineRule="auto"/>
              <w:ind w:left="1479"/>
            </w:pPr>
            <w:r>
              <w:rPr>
                <w:spacing w:val="-1"/>
              </w:rPr>
              <w:t>绩效指标</w:t>
            </w:r>
          </w:p>
        </w:tc>
        <w:tc>
          <w:tcPr>
            <w:tcW w:w="2199" w:type="dxa"/>
            <w:gridSpan w:val="3"/>
            <w:vAlign w:val="top"/>
          </w:tcPr>
          <w:p w14:paraId="146F91FB">
            <w:pPr>
              <w:pStyle w:val="6"/>
              <w:spacing w:before="78" w:line="221" w:lineRule="auto"/>
              <w:ind w:left="835"/>
            </w:pPr>
            <w:r>
              <w:rPr>
                <w:spacing w:val="-1"/>
              </w:rPr>
              <w:t>年度指标值</w:t>
            </w:r>
          </w:p>
        </w:tc>
        <w:tc>
          <w:tcPr>
            <w:tcW w:w="3961" w:type="dxa"/>
            <w:gridSpan w:val="5"/>
            <w:vAlign w:val="top"/>
          </w:tcPr>
          <w:p w14:paraId="2FFAABDA">
            <w:pPr>
              <w:pStyle w:val="6"/>
              <w:spacing w:before="78" w:line="221" w:lineRule="auto"/>
              <w:ind w:left="1691"/>
            </w:pPr>
            <w:r>
              <w:rPr>
                <w:spacing w:val="-1"/>
              </w:rPr>
              <w:t>指标完成情况</w:t>
            </w:r>
          </w:p>
        </w:tc>
      </w:tr>
      <w:tr w14:paraId="2E08B9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817" w:type="dxa"/>
            <w:gridSpan w:val="2"/>
            <w:vAlign w:val="top"/>
          </w:tcPr>
          <w:p w14:paraId="20A26C54">
            <w:pPr>
              <w:pStyle w:val="6"/>
              <w:spacing w:before="66" w:line="222" w:lineRule="auto"/>
              <w:ind w:left="219"/>
            </w:pPr>
            <w:r>
              <w:rPr>
                <w:spacing w:val="-2"/>
              </w:rPr>
              <w:t>一级指标</w:t>
            </w:r>
          </w:p>
        </w:tc>
        <w:tc>
          <w:tcPr>
            <w:tcW w:w="1012" w:type="dxa"/>
            <w:vAlign w:val="top"/>
          </w:tcPr>
          <w:p w14:paraId="08A2B94B">
            <w:pPr>
              <w:pStyle w:val="6"/>
              <w:spacing w:before="66" w:line="222" w:lineRule="auto"/>
              <w:ind w:left="313"/>
            </w:pPr>
            <w:r>
              <w:rPr>
                <w:spacing w:val="-1"/>
              </w:rPr>
              <w:t>二级指标</w:t>
            </w:r>
          </w:p>
        </w:tc>
        <w:tc>
          <w:tcPr>
            <w:tcW w:w="1509" w:type="dxa"/>
            <w:vAlign w:val="top"/>
          </w:tcPr>
          <w:p w14:paraId="7E1F69DF">
            <w:pPr>
              <w:pStyle w:val="6"/>
              <w:spacing w:before="66" w:line="222" w:lineRule="auto"/>
              <w:ind w:left="560"/>
            </w:pPr>
            <w:r>
              <w:rPr>
                <w:spacing w:val="-1"/>
              </w:rPr>
              <w:t>三级指标</w:t>
            </w:r>
          </w:p>
        </w:tc>
        <w:tc>
          <w:tcPr>
            <w:tcW w:w="741" w:type="dxa"/>
            <w:vAlign w:val="top"/>
          </w:tcPr>
          <w:p w14:paraId="3FCED7DD">
            <w:pPr>
              <w:pStyle w:val="6"/>
              <w:spacing w:before="66" w:line="222" w:lineRule="auto"/>
              <w:ind w:left="178"/>
            </w:pPr>
            <w:r>
              <w:rPr>
                <w:spacing w:val="-1"/>
              </w:rPr>
              <w:t>指标性质</w:t>
            </w:r>
          </w:p>
        </w:tc>
        <w:tc>
          <w:tcPr>
            <w:tcW w:w="887" w:type="dxa"/>
            <w:vAlign w:val="top"/>
          </w:tcPr>
          <w:p w14:paraId="0726EB90">
            <w:pPr>
              <w:pStyle w:val="6"/>
              <w:spacing w:before="66" w:line="221" w:lineRule="auto"/>
              <w:ind w:left="303"/>
            </w:pPr>
            <w:r>
              <w:rPr>
                <w:spacing w:val="-1"/>
              </w:rPr>
              <w:t>指标值</w:t>
            </w:r>
          </w:p>
        </w:tc>
        <w:tc>
          <w:tcPr>
            <w:tcW w:w="571" w:type="dxa"/>
            <w:vAlign w:val="top"/>
          </w:tcPr>
          <w:p w14:paraId="2DDB4F6D">
            <w:pPr>
              <w:pStyle w:val="6"/>
              <w:spacing w:before="66" w:line="222" w:lineRule="auto"/>
              <w:ind w:left="93"/>
            </w:pPr>
            <w:r>
              <w:rPr>
                <w:spacing w:val="-1"/>
              </w:rPr>
              <w:t>度量单位</w:t>
            </w:r>
          </w:p>
        </w:tc>
        <w:tc>
          <w:tcPr>
            <w:tcW w:w="604" w:type="dxa"/>
            <w:vAlign w:val="top"/>
          </w:tcPr>
          <w:p w14:paraId="2D9224F3">
            <w:pPr>
              <w:pStyle w:val="6"/>
              <w:spacing w:before="66" w:line="221" w:lineRule="auto"/>
              <w:ind w:left="63"/>
            </w:pPr>
            <w:r>
              <w:rPr>
                <w:spacing w:val="-1"/>
              </w:rPr>
              <w:t>实际完成值</w:t>
            </w:r>
          </w:p>
        </w:tc>
        <w:tc>
          <w:tcPr>
            <w:tcW w:w="595" w:type="dxa"/>
            <w:vAlign w:val="top"/>
          </w:tcPr>
          <w:p w14:paraId="1CA05446">
            <w:pPr>
              <w:pStyle w:val="6"/>
              <w:spacing w:before="66" w:line="221" w:lineRule="auto"/>
              <w:ind w:left="207"/>
            </w:pPr>
            <w:r>
              <w:rPr>
                <w:spacing w:val="-2"/>
              </w:rPr>
              <w:t>分值</w:t>
            </w:r>
          </w:p>
        </w:tc>
        <w:tc>
          <w:tcPr>
            <w:tcW w:w="633" w:type="dxa"/>
            <w:vAlign w:val="top"/>
          </w:tcPr>
          <w:p w14:paraId="66C4B566">
            <w:pPr>
              <w:pStyle w:val="6"/>
              <w:spacing w:before="66" w:line="221" w:lineRule="auto"/>
              <w:ind w:left="225"/>
            </w:pPr>
            <w:r>
              <w:rPr>
                <w:spacing w:val="-2"/>
              </w:rPr>
              <w:t>得分</w:t>
            </w:r>
          </w:p>
        </w:tc>
        <w:tc>
          <w:tcPr>
            <w:tcW w:w="2129" w:type="dxa"/>
            <w:gridSpan w:val="2"/>
            <w:vAlign w:val="top"/>
          </w:tcPr>
          <w:p w14:paraId="7E7BF413">
            <w:pPr>
              <w:pStyle w:val="6"/>
              <w:spacing w:before="66" w:line="221" w:lineRule="auto"/>
              <w:ind w:left="528"/>
            </w:pPr>
            <w:r>
              <w:t>偏差原因分析及改进措施</w:t>
            </w:r>
          </w:p>
        </w:tc>
      </w:tr>
      <w:tr w14:paraId="645F6A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3BE7BAFD">
            <w:pPr>
              <w:rPr>
                <w:rFonts w:ascii="Arial"/>
                <w:sz w:val="21"/>
              </w:rPr>
            </w:pPr>
          </w:p>
        </w:tc>
        <w:tc>
          <w:tcPr>
            <w:tcW w:w="1012" w:type="dxa"/>
            <w:vAlign w:val="top"/>
          </w:tcPr>
          <w:p w14:paraId="7C10D13D">
            <w:pPr>
              <w:rPr>
                <w:rFonts w:ascii="Arial"/>
                <w:sz w:val="21"/>
              </w:rPr>
            </w:pPr>
          </w:p>
        </w:tc>
        <w:tc>
          <w:tcPr>
            <w:tcW w:w="1509" w:type="dxa"/>
            <w:vAlign w:val="top"/>
          </w:tcPr>
          <w:p w14:paraId="6F5B6B88">
            <w:pPr>
              <w:rPr>
                <w:rFonts w:ascii="Arial"/>
                <w:sz w:val="21"/>
              </w:rPr>
            </w:pPr>
          </w:p>
        </w:tc>
        <w:tc>
          <w:tcPr>
            <w:tcW w:w="741" w:type="dxa"/>
            <w:vAlign w:val="top"/>
          </w:tcPr>
          <w:p w14:paraId="77E2EA2E">
            <w:pPr>
              <w:rPr>
                <w:rFonts w:ascii="Arial"/>
                <w:sz w:val="21"/>
              </w:rPr>
            </w:pPr>
          </w:p>
        </w:tc>
        <w:tc>
          <w:tcPr>
            <w:tcW w:w="887" w:type="dxa"/>
            <w:vAlign w:val="top"/>
          </w:tcPr>
          <w:p w14:paraId="43EE9264">
            <w:pPr>
              <w:rPr>
                <w:rFonts w:ascii="Arial"/>
                <w:sz w:val="21"/>
              </w:rPr>
            </w:pPr>
          </w:p>
        </w:tc>
        <w:tc>
          <w:tcPr>
            <w:tcW w:w="571" w:type="dxa"/>
            <w:vAlign w:val="top"/>
          </w:tcPr>
          <w:p w14:paraId="4544C476">
            <w:pPr>
              <w:rPr>
                <w:rFonts w:ascii="Arial"/>
                <w:sz w:val="21"/>
              </w:rPr>
            </w:pPr>
          </w:p>
        </w:tc>
        <w:tc>
          <w:tcPr>
            <w:tcW w:w="604" w:type="dxa"/>
            <w:vAlign w:val="top"/>
          </w:tcPr>
          <w:p w14:paraId="6E127A7D">
            <w:pPr>
              <w:rPr>
                <w:rFonts w:ascii="Arial"/>
                <w:sz w:val="21"/>
              </w:rPr>
            </w:pPr>
          </w:p>
        </w:tc>
        <w:tc>
          <w:tcPr>
            <w:tcW w:w="595" w:type="dxa"/>
            <w:vAlign w:val="top"/>
          </w:tcPr>
          <w:p w14:paraId="3AF772F7">
            <w:pPr>
              <w:pStyle w:val="6"/>
              <w:spacing w:before="108"/>
              <w:ind w:left="280"/>
            </w:pPr>
            <w:r>
              <w:rPr>
                <w:spacing w:val="-1"/>
              </w:rPr>
              <w:t>90.00</w:t>
            </w:r>
          </w:p>
        </w:tc>
        <w:tc>
          <w:tcPr>
            <w:tcW w:w="633" w:type="dxa"/>
            <w:vAlign w:val="top"/>
          </w:tcPr>
          <w:p w14:paraId="5AE9A16C">
            <w:pPr>
              <w:pStyle w:val="6"/>
              <w:spacing w:before="108"/>
              <w:ind w:left="323"/>
            </w:pPr>
            <w:r>
              <w:rPr>
                <w:spacing w:val="-1"/>
              </w:rPr>
              <w:t>90.00</w:t>
            </w:r>
          </w:p>
        </w:tc>
        <w:tc>
          <w:tcPr>
            <w:tcW w:w="2129" w:type="dxa"/>
            <w:gridSpan w:val="2"/>
            <w:vAlign w:val="top"/>
          </w:tcPr>
          <w:p w14:paraId="47DDCF1C">
            <w:pPr>
              <w:rPr>
                <w:rFonts w:ascii="Arial"/>
                <w:sz w:val="21"/>
              </w:rPr>
            </w:pPr>
          </w:p>
        </w:tc>
      </w:tr>
      <w:tr w14:paraId="138A2C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7AB1D7F2">
            <w:pPr>
              <w:pStyle w:val="6"/>
              <w:spacing w:before="107" w:line="221" w:lineRule="auto"/>
              <w:ind w:left="18"/>
            </w:pPr>
            <w:r>
              <w:rPr>
                <w:spacing w:val="-1"/>
              </w:rPr>
              <w:t>产出指标</w:t>
            </w:r>
          </w:p>
        </w:tc>
        <w:tc>
          <w:tcPr>
            <w:tcW w:w="1012" w:type="dxa"/>
            <w:vAlign w:val="top"/>
          </w:tcPr>
          <w:p w14:paraId="47DE479F">
            <w:pPr>
              <w:pStyle w:val="6"/>
              <w:spacing w:before="107" w:line="221" w:lineRule="auto"/>
              <w:ind w:left="15"/>
            </w:pPr>
            <w:r>
              <w:rPr>
                <w:spacing w:val="-1"/>
              </w:rPr>
              <w:t>数量指标</w:t>
            </w:r>
          </w:p>
        </w:tc>
        <w:tc>
          <w:tcPr>
            <w:tcW w:w="1509" w:type="dxa"/>
            <w:vAlign w:val="top"/>
          </w:tcPr>
          <w:p w14:paraId="7794DB28">
            <w:pPr>
              <w:pStyle w:val="6"/>
              <w:spacing w:before="47" w:line="224" w:lineRule="auto"/>
              <w:ind w:left="15"/>
            </w:pPr>
            <w:r>
              <w:rPr>
                <w:spacing w:val="-1"/>
              </w:rPr>
              <w:t>按既定政策标准核对享受特别扶助</w:t>
            </w:r>
            <w:r>
              <w:rPr>
                <w:spacing w:val="-3"/>
              </w:rPr>
              <w:t>制度（独生子女伤残、死亡）人数</w:t>
            </w:r>
          </w:p>
        </w:tc>
        <w:tc>
          <w:tcPr>
            <w:tcW w:w="741" w:type="dxa"/>
            <w:vAlign w:val="top"/>
          </w:tcPr>
          <w:p w14:paraId="56FCE526">
            <w:pPr>
              <w:pStyle w:val="6"/>
              <w:spacing w:before="145" w:line="78" w:lineRule="exact"/>
              <w:ind w:left="348"/>
            </w:pPr>
            <w:r>
              <w:rPr>
                <w:position w:val="-1"/>
              </w:rPr>
              <w:t>=</w:t>
            </w:r>
          </w:p>
        </w:tc>
        <w:tc>
          <w:tcPr>
            <w:tcW w:w="887" w:type="dxa"/>
            <w:vAlign w:val="top"/>
          </w:tcPr>
          <w:p w14:paraId="6B14B12C">
            <w:pPr>
              <w:pStyle w:val="6"/>
              <w:spacing w:before="107" w:line="221" w:lineRule="auto"/>
              <w:ind w:left="154"/>
            </w:pPr>
            <w:r>
              <w:t>符合发放人数</w:t>
            </w:r>
          </w:p>
        </w:tc>
        <w:tc>
          <w:tcPr>
            <w:tcW w:w="571" w:type="dxa"/>
            <w:vAlign w:val="top"/>
          </w:tcPr>
          <w:p w14:paraId="6F420D47">
            <w:pPr>
              <w:pStyle w:val="6"/>
              <w:spacing w:before="107" w:line="241" w:lineRule="auto"/>
              <w:ind w:left="264"/>
            </w:pPr>
            <w:r>
              <w:t>%</w:t>
            </w:r>
          </w:p>
        </w:tc>
        <w:tc>
          <w:tcPr>
            <w:tcW w:w="604" w:type="dxa"/>
            <w:vAlign w:val="top"/>
          </w:tcPr>
          <w:p w14:paraId="61B23824">
            <w:pPr>
              <w:pStyle w:val="6"/>
              <w:spacing w:before="107" w:line="241" w:lineRule="auto"/>
              <w:ind w:left="241"/>
            </w:pPr>
            <w:r>
              <w:rPr>
                <w:spacing w:val="-4"/>
              </w:rPr>
              <w:t>100</w:t>
            </w:r>
          </w:p>
        </w:tc>
        <w:tc>
          <w:tcPr>
            <w:tcW w:w="595" w:type="dxa"/>
            <w:vAlign w:val="top"/>
          </w:tcPr>
          <w:p w14:paraId="43FB8638">
            <w:pPr>
              <w:pStyle w:val="6"/>
              <w:spacing w:before="108"/>
              <w:ind w:left="330"/>
            </w:pPr>
            <w:r>
              <w:rPr>
                <w:spacing w:val="-2"/>
              </w:rPr>
              <w:t>7.00</w:t>
            </w:r>
          </w:p>
        </w:tc>
        <w:tc>
          <w:tcPr>
            <w:tcW w:w="633" w:type="dxa"/>
            <w:vAlign w:val="top"/>
          </w:tcPr>
          <w:p w14:paraId="3B9606B2">
            <w:pPr>
              <w:pStyle w:val="6"/>
              <w:spacing w:before="108"/>
              <w:ind w:left="374"/>
            </w:pPr>
            <w:r>
              <w:rPr>
                <w:spacing w:val="-2"/>
              </w:rPr>
              <w:t>7.00</w:t>
            </w:r>
          </w:p>
        </w:tc>
        <w:tc>
          <w:tcPr>
            <w:tcW w:w="2129" w:type="dxa"/>
            <w:gridSpan w:val="2"/>
            <w:vAlign w:val="top"/>
          </w:tcPr>
          <w:p w14:paraId="08669541">
            <w:pPr>
              <w:pStyle w:val="6"/>
              <w:spacing w:before="107" w:line="221" w:lineRule="auto"/>
              <w:ind w:left="30"/>
            </w:pPr>
            <w:r>
              <w:rPr>
                <w:spacing w:val="-1"/>
              </w:rPr>
              <w:t>已完成既定目标任务。</w:t>
            </w:r>
          </w:p>
        </w:tc>
      </w:tr>
      <w:tr w14:paraId="0E6F69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0B89D3DF">
            <w:pPr>
              <w:pStyle w:val="6"/>
              <w:spacing w:before="107" w:line="221" w:lineRule="auto"/>
              <w:ind w:left="18"/>
            </w:pPr>
            <w:r>
              <w:rPr>
                <w:spacing w:val="-1"/>
              </w:rPr>
              <w:t>产出指标</w:t>
            </w:r>
          </w:p>
        </w:tc>
        <w:tc>
          <w:tcPr>
            <w:tcW w:w="1012" w:type="dxa"/>
            <w:vAlign w:val="top"/>
          </w:tcPr>
          <w:p w14:paraId="18A6A98E">
            <w:pPr>
              <w:pStyle w:val="6"/>
              <w:spacing w:before="107" w:line="221" w:lineRule="auto"/>
              <w:ind w:left="15"/>
            </w:pPr>
            <w:r>
              <w:rPr>
                <w:spacing w:val="-1"/>
              </w:rPr>
              <w:t>数量指标</w:t>
            </w:r>
          </w:p>
        </w:tc>
        <w:tc>
          <w:tcPr>
            <w:tcW w:w="1509" w:type="dxa"/>
            <w:vAlign w:val="top"/>
          </w:tcPr>
          <w:p w14:paraId="387FEE47">
            <w:pPr>
              <w:pStyle w:val="6"/>
              <w:spacing w:before="47" w:line="224" w:lineRule="auto"/>
              <w:ind w:left="15"/>
            </w:pPr>
            <w:r>
              <w:rPr>
                <w:spacing w:val="-1"/>
              </w:rPr>
              <w:t>全国计划生育特别扶助伤残家庭扶</w:t>
            </w:r>
            <w:r>
              <w:rPr>
                <w:spacing w:val="-2"/>
              </w:rPr>
              <w:t>助人数</w:t>
            </w:r>
          </w:p>
        </w:tc>
        <w:tc>
          <w:tcPr>
            <w:tcW w:w="741" w:type="dxa"/>
            <w:vAlign w:val="top"/>
          </w:tcPr>
          <w:p w14:paraId="5C9191A1">
            <w:pPr>
              <w:pStyle w:val="6"/>
              <w:spacing w:before="145" w:line="78" w:lineRule="exact"/>
              <w:ind w:left="348"/>
            </w:pPr>
            <w:r>
              <w:rPr>
                <w:position w:val="-1"/>
              </w:rPr>
              <w:t>=</w:t>
            </w:r>
          </w:p>
        </w:tc>
        <w:tc>
          <w:tcPr>
            <w:tcW w:w="887" w:type="dxa"/>
            <w:vAlign w:val="top"/>
          </w:tcPr>
          <w:p w14:paraId="29E44D8F">
            <w:pPr>
              <w:pStyle w:val="6"/>
              <w:spacing w:before="107" w:line="221" w:lineRule="auto"/>
              <w:ind w:left="154"/>
            </w:pPr>
            <w:r>
              <w:t>符合发放人数</w:t>
            </w:r>
          </w:p>
        </w:tc>
        <w:tc>
          <w:tcPr>
            <w:tcW w:w="571" w:type="dxa"/>
            <w:vAlign w:val="top"/>
          </w:tcPr>
          <w:p w14:paraId="28F477A8">
            <w:pPr>
              <w:pStyle w:val="6"/>
              <w:spacing w:before="107" w:line="241" w:lineRule="auto"/>
              <w:ind w:left="264"/>
            </w:pPr>
            <w:r>
              <w:t>%</w:t>
            </w:r>
          </w:p>
        </w:tc>
        <w:tc>
          <w:tcPr>
            <w:tcW w:w="604" w:type="dxa"/>
            <w:vAlign w:val="top"/>
          </w:tcPr>
          <w:p w14:paraId="5A7E415A">
            <w:pPr>
              <w:pStyle w:val="6"/>
              <w:spacing w:before="107" w:line="241" w:lineRule="auto"/>
              <w:ind w:left="241"/>
            </w:pPr>
            <w:r>
              <w:rPr>
                <w:spacing w:val="-4"/>
              </w:rPr>
              <w:t>100</w:t>
            </w:r>
          </w:p>
        </w:tc>
        <w:tc>
          <w:tcPr>
            <w:tcW w:w="595" w:type="dxa"/>
            <w:vAlign w:val="top"/>
          </w:tcPr>
          <w:p w14:paraId="4D51A1EF">
            <w:pPr>
              <w:pStyle w:val="6"/>
              <w:spacing w:before="108"/>
              <w:ind w:left="330"/>
            </w:pPr>
            <w:r>
              <w:rPr>
                <w:spacing w:val="-2"/>
              </w:rPr>
              <w:t>7.00</w:t>
            </w:r>
          </w:p>
        </w:tc>
        <w:tc>
          <w:tcPr>
            <w:tcW w:w="633" w:type="dxa"/>
            <w:vAlign w:val="top"/>
          </w:tcPr>
          <w:p w14:paraId="1B8B7BB5">
            <w:pPr>
              <w:pStyle w:val="6"/>
              <w:spacing w:before="108"/>
              <w:ind w:left="374"/>
            </w:pPr>
            <w:r>
              <w:rPr>
                <w:spacing w:val="-2"/>
              </w:rPr>
              <w:t>7.00</w:t>
            </w:r>
          </w:p>
        </w:tc>
        <w:tc>
          <w:tcPr>
            <w:tcW w:w="2129" w:type="dxa"/>
            <w:gridSpan w:val="2"/>
            <w:vAlign w:val="top"/>
          </w:tcPr>
          <w:p w14:paraId="60853392">
            <w:pPr>
              <w:pStyle w:val="6"/>
              <w:spacing w:before="107" w:line="221" w:lineRule="auto"/>
              <w:ind w:left="30"/>
            </w:pPr>
            <w:r>
              <w:rPr>
                <w:spacing w:val="-1"/>
              </w:rPr>
              <w:t>已完成既定目标任务。</w:t>
            </w:r>
          </w:p>
        </w:tc>
      </w:tr>
      <w:tr w14:paraId="20CD67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581DA07A">
            <w:pPr>
              <w:pStyle w:val="6"/>
              <w:spacing w:before="107" w:line="221" w:lineRule="auto"/>
              <w:ind w:left="18"/>
            </w:pPr>
            <w:r>
              <w:rPr>
                <w:spacing w:val="-1"/>
              </w:rPr>
              <w:t>产出指标</w:t>
            </w:r>
          </w:p>
        </w:tc>
        <w:tc>
          <w:tcPr>
            <w:tcW w:w="1012" w:type="dxa"/>
            <w:vAlign w:val="top"/>
          </w:tcPr>
          <w:p w14:paraId="2DEE1606">
            <w:pPr>
              <w:pStyle w:val="6"/>
              <w:spacing w:before="107" w:line="221" w:lineRule="auto"/>
              <w:ind w:left="15"/>
            </w:pPr>
            <w:r>
              <w:rPr>
                <w:spacing w:val="-1"/>
              </w:rPr>
              <w:t>数量指标</w:t>
            </w:r>
          </w:p>
        </w:tc>
        <w:tc>
          <w:tcPr>
            <w:tcW w:w="1509" w:type="dxa"/>
            <w:vAlign w:val="top"/>
          </w:tcPr>
          <w:p w14:paraId="018DBADF">
            <w:pPr>
              <w:pStyle w:val="6"/>
              <w:spacing w:before="107" w:line="221" w:lineRule="auto"/>
              <w:ind w:left="15"/>
            </w:pPr>
            <w:r>
              <w:t>死亡家庭扶助人数</w:t>
            </w:r>
          </w:p>
        </w:tc>
        <w:tc>
          <w:tcPr>
            <w:tcW w:w="741" w:type="dxa"/>
            <w:vAlign w:val="top"/>
          </w:tcPr>
          <w:p w14:paraId="0C5200AD">
            <w:pPr>
              <w:pStyle w:val="6"/>
              <w:spacing w:before="145" w:line="78" w:lineRule="exact"/>
              <w:ind w:left="348"/>
            </w:pPr>
            <w:r>
              <w:rPr>
                <w:position w:val="-1"/>
              </w:rPr>
              <w:t>=</w:t>
            </w:r>
          </w:p>
        </w:tc>
        <w:tc>
          <w:tcPr>
            <w:tcW w:w="887" w:type="dxa"/>
            <w:vAlign w:val="top"/>
          </w:tcPr>
          <w:p w14:paraId="6EBCE4ED">
            <w:pPr>
              <w:pStyle w:val="6"/>
              <w:spacing w:before="107" w:line="221" w:lineRule="auto"/>
              <w:ind w:left="154"/>
            </w:pPr>
            <w:r>
              <w:t>符合发放人数</w:t>
            </w:r>
          </w:p>
        </w:tc>
        <w:tc>
          <w:tcPr>
            <w:tcW w:w="571" w:type="dxa"/>
            <w:vAlign w:val="top"/>
          </w:tcPr>
          <w:p w14:paraId="0521035C">
            <w:pPr>
              <w:pStyle w:val="6"/>
              <w:spacing w:before="108" w:line="241" w:lineRule="auto"/>
              <w:ind w:left="264"/>
            </w:pPr>
            <w:r>
              <w:t>%</w:t>
            </w:r>
          </w:p>
        </w:tc>
        <w:tc>
          <w:tcPr>
            <w:tcW w:w="604" w:type="dxa"/>
            <w:vAlign w:val="top"/>
          </w:tcPr>
          <w:p w14:paraId="4E41211F">
            <w:pPr>
              <w:pStyle w:val="6"/>
              <w:spacing w:before="108" w:line="241" w:lineRule="auto"/>
              <w:ind w:left="241"/>
            </w:pPr>
            <w:r>
              <w:rPr>
                <w:spacing w:val="-4"/>
              </w:rPr>
              <w:t>100</w:t>
            </w:r>
          </w:p>
        </w:tc>
        <w:tc>
          <w:tcPr>
            <w:tcW w:w="595" w:type="dxa"/>
            <w:vAlign w:val="top"/>
          </w:tcPr>
          <w:p w14:paraId="56ED6841">
            <w:pPr>
              <w:pStyle w:val="6"/>
              <w:spacing w:before="108"/>
              <w:ind w:left="330"/>
            </w:pPr>
            <w:r>
              <w:rPr>
                <w:spacing w:val="-2"/>
              </w:rPr>
              <w:t>7.00</w:t>
            </w:r>
          </w:p>
        </w:tc>
        <w:tc>
          <w:tcPr>
            <w:tcW w:w="633" w:type="dxa"/>
            <w:vAlign w:val="top"/>
          </w:tcPr>
          <w:p w14:paraId="246E9FB8">
            <w:pPr>
              <w:pStyle w:val="6"/>
              <w:spacing w:before="108"/>
              <w:ind w:left="374"/>
            </w:pPr>
            <w:r>
              <w:rPr>
                <w:spacing w:val="-2"/>
              </w:rPr>
              <w:t>7.00</w:t>
            </w:r>
          </w:p>
        </w:tc>
        <w:tc>
          <w:tcPr>
            <w:tcW w:w="2129" w:type="dxa"/>
            <w:gridSpan w:val="2"/>
            <w:vAlign w:val="top"/>
          </w:tcPr>
          <w:p w14:paraId="723F874A">
            <w:pPr>
              <w:pStyle w:val="6"/>
              <w:spacing w:before="107" w:line="221" w:lineRule="auto"/>
              <w:ind w:left="30"/>
            </w:pPr>
            <w:r>
              <w:rPr>
                <w:spacing w:val="-1"/>
              </w:rPr>
              <w:t>已完成既定目标任务。</w:t>
            </w:r>
          </w:p>
        </w:tc>
      </w:tr>
      <w:tr w14:paraId="6F46BA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17" w:type="dxa"/>
            <w:gridSpan w:val="2"/>
            <w:vAlign w:val="top"/>
          </w:tcPr>
          <w:p w14:paraId="312788C6">
            <w:pPr>
              <w:pStyle w:val="6"/>
              <w:spacing w:before="177" w:line="221" w:lineRule="auto"/>
              <w:ind w:left="18"/>
            </w:pPr>
            <w:r>
              <w:rPr>
                <w:spacing w:val="-1"/>
              </w:rPr>
              <w:t>产出指标</w:t>
            </w:r>
          </w:p>
        </w:tc>
        <w:tc>
          <w:tcPr>
            <w:tcW w:w="1012" w:type="dxa"/>
            <w:vAlign w:val="top"/>
          </w:tcPr>
          <w:p w14:paraId="3F875D76">
            <w:pPr>
              <w:pStyle w:val="6"/>
              <w:spacing w:before="177" w:line="222" w:lineRule="auto"/>
              <w:ind w:left="15"/>
            </w:pPr>
            <w:r>
              <w:rPr>
                <w:spacing w:val="-1"/>
              </w:rPr>
              <w:t>质量指标</w:t>
            </w:r>
          </w:p>
        </w:tc>
        <w:tc>
          <w:tcPr>
            <w:tcW w:w="1509" w:type="dxa"/>
            <w:vAlign w:val="top"/>
          </w:tcPr>
          <w:p w14:paraId="7664D16A">
            <w:pPr>
              <w:pStyle w:val="6"/>
              <w:spacing w:before="57" w:line="223" w:lineRule="auto"/>
              <w:ind w:left="14"/>
              <w:jc w:val="both"/>
            </w:pPr>
            <w:r>
              <w:rPr>
                <w:spacing w:val="-1"/>
              </w:rPr>
              <w:t>对符合享受计划生育奖励与扶助标</w:t>
            </w:r>
            <w:r>
              <w:rPr>
                <w:spacing w:val="-3"/>
              </w:rPr>
              <w:t>准的对象全部进行建档管理，确保</w:t>
            </w:r>
            <w:r>
              <w:rPr>
                <w:spacing w:val="-2"/>
              </w:rPr>
              <w:t>覆盖率达到100%。</w:t>
            </w:r>
          </w:p>
        </w:tc>
        <w:tc>
          <w:tcPr>
            <w:tcW w:w="741" w:type="dxa"/>
            <w:vAlign w:val="top"/>
          </w:tcPr>
          <w:p w14:paraId="1F345319">
            <w:pPr>
              <w:pStyle w:val="6"/>
              <w:spacing w:before="215" w:line="77" w:lineRule="exact"/>
              <w:ind w:left="348"/>
            </w:pPr>
            <w:r>
              <w:rPr>
                <w:position w:val="-1"/>
              </w:rPr>
              <w:t>=</w:t>
            </w:r>
          </w:p>
        </w:tc>
        <w:tc>
          <w:tcPr>
            <w:tcW w:w="887" w:type="dxa"/>
            <w:vAlign w:val="top"/>
          </w:tcPr>
          <w:p w14:paraId="71ED394F">
            <w:pPr>
              <w:pStyle w:val="6"/>
              <w:spacing w:before="177" w:line="241" w:lineRule="auto"/>
              <w:ind w:left="381"/>
            </w:pPr>
            <w:r>
              <w:rPr>
                <w:spacing w:val="-4"/>
              </w:rPr>
              <w:t>100</w:t>
            </w:r>
          </w:p>
        </w:tc>
        <w:tc>
          <w:tcPr>
            <w:tcW w:w="571" w:type="dxa"/>
            <w:vAlign w:val="top"/>
          </w:tcPr>
          <w:p w14:paraId="037F14E6">
            <w:pPr>
              <w:pStyle w:val="6"/>
              <w:spacing w:before="177" w:line="241" w:lineRule="auto"/>
              <w:ind w:left="264"/>
            </w:pPr>
            <w:r>
              <w:t>%</w:t>
            </w:r>
          </w:p>
        </w:tc>
        <w:tc>
          <w:tcPr>
            <w:tcW w:w="604" w:type="dxa"/>
            <w:vAlign w:val="top"/>
          </w:tcPr>
          <w:p w14:paraId="08CCADC0">
            <w:pPr>
              <w:pStyle w:val="6"/>
              <w:spacing w:before="177" w:line="241" w:lineRule="auto"/>
              <w:ind w:left="241"/>
            </w:pPr>
            <w:r>
              <w:rPr>
                <w:spacing w:val="-4"/>
              </w:rPr>
              <w:t>100</w:t>
            </w:r>
          </w:p>
        </w:tc>
        <w:tc>
          <w:tcPr>
            <w:tcW w:w="595" w:type="dxa"/>
            <w:vAlign w:val="top"/>
          </w:tcPr>
          <w:p w14:paraId="74E4D0A3">
            <w:pPr>
              <w:pStyle w:val="6"/>
              <w:spacing w:before="177"/>
              <w:ind w:left="328"/>
            </w:pPr>
            <w:r>
              <w:rPr>
                <w:spacing w:val="-1"/>
              </w:rPr>
              <w:t>8.00</w:t>
            </w:r>
          </w:p>
        </w:tc>
        <w:tc>
          <w:tcPr>
            <w:tcW w:w="633" w:type="dxa"/>
            <w:vAlign w:val="top"/>
          </w:tcPr>
          <w:p w14:paraId="13469749">
            <w:pPr>
              <w:pStyle w:val="6"/>
              <w:spacing w:before="177"/>
              <w:ind w:left="372"/>
            </w:pPr>
            <w:r>
              <w:rPr>
                <w:spacing w:val="-1"/>
              </w:rPr>
              <w:t>8.00</w:t>
            </w:r>
          </w:p>
        </w:tc>
        <w:tc>
          <w:tcPr>
            <w:tcW w:w="2129" w:type="dxa"/>
            <w:gridSpan w:val="2"/>
            <w:vAlign w:val="top"/>
          </w:tcPr>
          <w:p w14:paraId="01F89AE1">
            <w:pPr>
              <w:pStyle w:val="6"/>
              <w:spacing w:before="177" w:line="221" w:lineRule="auto"/>
              <w:ind w:left="30"/>
            </w:pPr>
            <w:r>
              <w:rPr>
                <w:spacing w:val="-1"/>
              </w:rPr>
              <w:t>已完成既定目标任务。</w:t>
            </w:r>
          </w:p>
        </w:tc>
      </w:tr>
      <w:tr w14:paraId="4B09A7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1A760972">
            <w:pPr>
              <w:pStyle w:val="6"/>
              <w:spacing w:before="107" w:line="221" w:lineRule="auto"/>
              <w:ind w:left="18"/>
            </w:pPr>
            <w:r>
              <w:rPr>
                <w:spacing w:val="-1"/>
              </w:rPr>
              <w:t>产出指标</w:t>
            </w:r>
          </w:p>
        </w:tc>
        <w:tc>
          <w:tcPr>
            <w:tcW w:w="1012" w:type="dxa"/>
            <w:vAlign w:val="top"/>
          </w:tcPr>
          <w:p w14:paraId="591F0DBC">
            <w:pPr>
              <w:pStyle w:val="6"/>
              <w:spacing w:before="107" w:line="222" w:lineRule="auto"/>
              <w:ind w:left="15"/>
            </w:pPr>
            <w:r>
              <w:rPr>
                <w:spacing w:val="-1"/>
              </w:rPr>
              <w:t>质量指标</w:t>
            </w:r>
          </w:p>
        </w:tc>
        <w:tc>
          <w:tcPr>
            <w:tcW w:w="1509" w:type="dxa"/>
            <w:vAlign w:val="top"/>
          </w:tcPr>
          <w:p w14:paraId="31484FA6">
            <w:pPr>
              <w:pStyle w:val="6"/>
              <w:spacing w:before="48" w:line="223" w:lineRule="auto"/>
              <w:ind w:left="15"/>
            </w:pPr>
            <w:r>
              <w:rPr>
                <w:spacing w:val="-1"/>
              </w:rPr>
              <w:t>独生子女伤残家庭扶助金标准达标</w:t>
            </w:r>
            <w:r>
              <w:t>率</w:t>
            </w:r>
          </w:p>
        </w:tc>
        <w:tc>
          <w:tcPr>
            <w:tcW w:w="741" w:type="dxa"/>
            <w:vAlign w:val="top"/>
          </w:tcPr>
          <w:p w14:paraId="2EDCE7E7">
            <w:pPr>
              <w:pStyle w:val="6"/>
              <w:spacing w:before="145" w:line="78" w:lineRule="exact"/>
              <w:ind w:left="348"/>
            </w:pPr>
            <w:r>
              <w:rPr>
                <w:position w:val="-1"/>
              </w:rPr>
              <w:t>=</w:t>
            </w:r>
          </w:p>
        </w:tc>
        <w:tc>
          <w:tcPr>
            <w:tcW w:w="887" w:type="dxa"/>
            <w:vAlign w:val="top"/>
          </w:tcPr>
          <w:p w14:paraId="72611D78">
            <w:pPr>
              <w:pStyle w:val="6"/>
              <w:spacing w:before="108" w:line="241" w:lineRule="auto"/>
              <w:ind w:left="381"/>
            </w:pPr>
            <w:r>
              <w:rPr>
                <w:spacing w:val="-4"/>
              </w:rPr>
              <w:t>100</w:t>
            </w:r>
          </w:p>
        </w:tc>
        <w:tc>
          <w:tcPr>
            <w:tcW w:w="571" w:type="dxa"/>
            <w:vAlign w:val="top"/>
          </w:tcPr>
          <w:p w14:paraId="3B2EDB12">
            <w:pPr>
              <w:pStyle w:val="6"/>
              <w:spacing w:before="108" w:line="241" w:lineRule="auto"/>
              <w:ind w:left="264"/>
            </w:pPr>
            <w:r>
              <w:t>%</w:t>
            </w:r>
          </w:p>
        </w:tc>
        <w:tc>
          <w:tcPr>
            <w:tcW w:w="604" w:type="dxa"/>
            <w:vAlign w:val="top"/>
          </w:tcPr>
          <w:p w14:paraId="09CF9101">
            <w:pPr>
              <w:pStyle w:val="6"/>
              <w:spacing w:before="108" w:line="241" w:lineRule="auto"/>
              <w:ind w:left="241"/>
            </w:pPr>
            <w:r>
              <w:rPr>
                <w:spacing w:val="-4"/>
              </w:rPr>
              <w:t>100</w:t>
            </w:r>
          </w:p>
        </w:tc>
        <w:tc>
          <w:tcPr>
            <w:tcW w:w="595" w:type="dxa"/>
            <w:vAlign w:val="top"/>
          </w:tcPr>
          <w:p w14:paraId="64D5FF43">
            <w:pPr>
              <w:pStyle w:val="6"/>
              <w:spacing w:before="108"/>
              <w:ind w:left="330"/>
            </w:pPr>
            <w:r>
              <w:rPr>
                <w:spacing w:val="-2"/>
              </w:rPr>
              <w:t>7.00</w:t>
            </w:r>
          </w:p>
        </w:tc>
        <w:tc>
          <w:tcPr>
            <w:tcW w:w="633" w:type="dxa"/>
            <w:vAlign w:val="top"/>
          </w:tcPr>
          <w:p w14:paraId="5179BB03">
            <w:pPr>
              <w:pStyle w:val="6"/>
              <w:spacing w:before="108"/>
              <w:ind w:left="374"/>
            </w:pPr>
            <w:r>
              <w:rPr>
                <w:spacing w:val="-2"/>
              </w:rPr>
              <w:t>7.00</w:t>
            </w:r>
          </w:p>
        </w:tc>
        <w:tc>
          <w:tcPr>
            <w:tcW w:w="2129" w:type="dxa"/>
            <w:gridSpan w:val="2"/>
            <w:vAlign w:val="top"/>
          </w:tcPr>
          <w:p w14:paraId="3A7FB23B">
            <w:pPr>
              <w:pStyle w:val="6"/>
              <w:spacing w:before="107" w:line="221" w:lineRule="auto"/>
              <w:ind w:left="30"/>
            </w:pPr>
            <w:r>
              <w:rPr>
                <w:spacing w:val="-1"/>
              </w:rPr>
              <w:t>已完成既定目标任务。</w:t>
            </w:r>
          </w:p>
        </w:tc>
      </w:tr>
      <w:tr w14:paraId="23A1A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4B6F6875">
            <w:pPr>
              <w:pStyle w:val="6"/>
              <w:spacing w:before="107" w:line="221" w:lineRule="auto"/>
              <w:ind w:left="18"/>
            </w:pPr>
            <w:r>
              <w:rPr>
                <w:spacing w:val="-1"/>
              </w:rPr>
              <w:t>产出指标</w:t>
            </w:r>
          </w:p>
        </w:tc>
        <w:tc>
          <w:tcPr>
            <w:tcW w:w="1012" w:type="dxa"/>
            <w:vAlign w:val="top"/>
          </w:tcPr>
          <w:p w14:paraId="1624D0CD">
            <w:pPr>
              <w:pStyle w:val="6"/>
              <w:spacing w:before="107" w:line="222" w:lineRule="auto"/>
              <w:ind w:left="15"/>
            </w:pPr>
            <w:r>
              <w:rPr>
                <w:spacing w:val="-1"/>
              </w:rPr>
              <w:t>质量指标</w:t>
            </w:r>
          </w:p>
        </w:tc>
        <w:tc>
          <w:tcPr>
            <w:tcW w:w="1509" w:type="dxa"/>
            <w:vAlign w:val="top"/>
          </w:tcPr>
          <w:p w14:paraId="294FD642">
            <w:pPr>
              <w:pStyle w:val="6"/>
              <w:spacing w:before="48" w:line="223" w:lineRule="auto"/>
              <w:ind w:left="15"/>
            </w:pPr>
            <w:r>
              <w:rPr>
                <w:spacing w:val="-1"/>
              </w:rPr>
              <w:t>独生子女死亡家庭扶助金标准达标</w:t>
            </w:r>
            <w:r>
              <w:t>率</w:t>
            </w:r>
          </w:p>
        </w:tc>
        <w:tc>
          <w:tcPr>
            <w:tcW w:w="741" w:type="dxa"/>
            <w:vAlign w:val="top"/>
          </w:tcPr>
          <w:p w14:paraId="6BFD8F69">
            <w:pPr>
              <w:pStyle w:val="6"/>
              <w:spacing w:before="145" w:line="78" w:lineRule="exact"/>
              <w:ind w:left="348"/>
            </w:pPr>
            <w:r>
              <w:rPr>
                <w:position w:val="-1"/>
              </w:rPr>
              <w:t>=</w:t>
            </w:r>
          </w:p>
        </w:tc>
        <w:tc>
          <w:tcPr>
            <w:tcW w:w="887" w:type="dxa"/>
            <w:vAlign w:val="top"/>
          </w:tcPr>
          <w:p w14:paraId="6EA61BB7">
            <w:pPr>
              <w:pStyle w:val="6"/>
              <w:spacing w:before="108" w:line="241" w:lineRule="auto"/>
              <w:ind w:left="381"/>
            </w:pPr>
            <w:r>
              <w:rPr>
                <w:spacing w:val="-4"/>
              </w:rPr>
              <w:t>100</w:t>
            </w:r>
          </w:p>
        </w:tc>
        <w:tc>
          <w:tcPr>
            <w:tcW w:w="571" w:type="dxa"/>
            <w:vAlign w:val="top"/>
          </w:tcPr>
          <w:p w14:paraId="7E2DD4DE">
            <w:pPr>
              <w:pStyle w:val="6"/>
              <w:spacing w:before="108" w:line="241" w:lineRule="auto"/>
              <w:ind w:left="264"/>
            </w:pPr>
            <w:r>
              <w:t>%</w:t>
            </w:r>
          </w:p>
        </w:tc>
        <w:tc>
          <w:tcPr>
            <w:tcW w:w="604" w:type="dxa"/>
            <w:vAlign w:val="top"/>
          </w:tcPr>
          <w:p w14:paraId="0A1AF2A3">
            <w:pPr>
              <w:pStyle w:val="6"/>
              <w:spacing w:before="108" w:line="241" w:lineRule="auto"/>
              <w:ind w:left="241"/>
            </w:pPr>
            <w:r>
              <w:rPr>
                <w:spacing w:val="-4"/>
              </w:rPr>
              <w:t>100</w:t>
            </w:r>
          </w:p>
        </w:tc>
        <w:tc>
          <w:tcPr>
            <w:tcW w:w="595" w:type="dxa"/>
            <w:vAlign w:val="top"/>
          </w:tcPr>
          <w:p w14:paraId="2F7405D7">
            <w:pPr>
              <w:pStyle w:val="6"/>
              <w:spacing w:before="108"/>
              <w:ind w:left="330"/>
            </w:pPr>
            <w:r>
              <w:rPr>
                <w:spacing w:val="-2"/>
              </w:rPr>
              <w:t>7.00</w:t>
            </w:r>
          </w:p>
        </w:tc>
        <w:tc>
          <w:tcPr>
            <w:tcW w:w="633" w:type="dxa"/>
            <w:vAlign w:val="top"/>
          </w:tcPr>
          <w:p w14:paraId="13FF44DB">
            <w:pPr>
              <w:pStyle w:val="6"/>
              <w:spacing w:before="108"/>
              <w:ind w:left="374"/>
            </w:pPr>
            <w:r>
              <w:rPr>
                <w:spacing w:val="-2"/>
              </w:rPr>
              <w:t>7.00</w:t>
            </w:r>
          </w:p>
        </w:tc>
        <w:tc>
          <w:tcPr>
            <w:tcW w:w="2129" w:type="dxa"/>
            <w:gridSpan w:val="2"/>
            <w:vAlign w:val="top"/>
          </w:tcPr>
          <w:p w14:paraId="46603AFA">
            <w:pPr>
              <w:pStyle w:val="6"/>
              <w:spacing w:before="107" w:line="221" w:lineRule="auto"/>
              <w:ind w:left="30"/>
            </w:pPr>
            <w:r>
              <w:rPr>
                <w:spacing w:val="-1"/>
              </w:rPr>
              <w:t>已完成既定目标任务。</w:t>
            </w:r>
          </w:p>
        </w:tc>
      </w:tr>
      <w:tr w14:paraId="504223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733D1EAA">
            <w:pPr>
              <w:pStyle w:val="6"/>
              <w:spacing w:before="107" w:line="221" w:lineRule="auto"/>
              <w:ind w:left="18"/>
            </w:pPr>
            <w:r>
              <w:rPr>
                <w:spacing w:val="-1"/>
              </w:rPr>
              <w:t>产出指标</w:t>
            </w:r>
          </w:p>
        </w:tc>
        <w:tc>
          <w:tcPr>
            <w:tcW w:w="1012" w:type="dxa"/>
            <w:vAlign w:val="top"/>
          </w:tcPr>
          <w:p w14:paraId="7FE95882">
            <w:pPr>
              <w:pStyle w:val="6"/>
              <w:spacing w:before="107" w:line="222" w:lineRule="auto"/>
              <w:ind w:left="19"/>
            </w:pPr>
            <w:r>
              <w:rPr>
                <w:spacing w:val="-2"/>
              </w:rPr>
              <w:t>时效指标</w:t>
            </w:r>
          </w:p>
        </w:tc>
        <w:tc>
          <w:tcPr>
            <w:tcW w:w="1509" w:type="dxa"/>
            <w:vAlign w:val="top"/>
          </w:tcPr>
          <w:p w14:paraId="57F9A8C7">
            <w:pPr>
              <w:pStyle w:val="6"/>
              <w:spacing w:before="107" w:line="221" w:lineRule="auto"/>
              <w:ind w:left="19"/>
            </w:pPr>
            <w:r>
              <w:rPr>
                <w:spacing w:val="-1"/>
              </w:rPr>
              <w:t>资金兑付及时率</w:t>
            </w:r>
          </w:p>
        </w:tc>
        <w:tc>
          <w:tcPr>
            <w:tcW w:w="741" w:type="dxa"/>
            <w:vAlign w:val="top"/>
          </w:tcPr>
          <w:p w14:paraId="5FDAADDE">
            <w:pPr>
              <w:pStyle w:val="6"/>
              <w:spacing w:before="145" w:line="78" w:lineRule="exact"/>
              <w:ind w:left="348"/>
            </w:pPr>
            <w:r>
              <w:rPr>
                <w:position w:val="-1"/>
              </w:rPr>
              <w:t>=</w:t>
            </w:r>
          </w:p>
        </w:tc>
        <w:tc>
          <w:tcPr>
            <w:tcW w:w="887" w:type="dxa"/>
            <w:vAlign w:val="top"/>
          </w:tcPr>
          <w:p w14:paraId="6E4F3E2D">
            <w:pPr>
              <w:pStyle w:val="6"/>
              <w:spacing w:before="108" w:line="241" w:lineRule="auto"/>
              <w:ind w:left="381"/>
            </w:pPr>
            <w:r>
              <w:rPr>
                <w:spacing w:val="-4"/>
              </w:rPr>
              <w:t>100</w:t>
            </w:r>
          </w:p>
        </w:tc>
        <w:tc>
          <w:tcPr>
            <w:tcW w:w="571" w:type="dxa"/>
            <w:vAlign w:val="top"/>
          </w:tcPr>
          <w:p w14:paraId="51F93EA5">
            <w:pPr>
              <w:pStyle w:val="6"/>
              <w:spacing w:before="108" w:line="241" w:lineRule="auto"/>
              <w:ind w:left="264"/>
            </w:pPr>
            <w:r>
              <w:t>%</w:t>
            </w:r>
          </w:p>
        </w:tc>
        <w:tc>
          <w:tcPr>
            <w:tcW w:w="604" w:type="dxa"/>
            <w:vAlign w:val="top"/>
          </w:tcPr>
          <w:p w14:paraId="76898183">
            <w:pPr>
              <w:pStyle w:val="6"/>
              <w:spacing w:before="108" w:line="241" w:lineRule="auto"/>
              <w:ind w:left="241"/>
            </w:pPr>
            <w:r>
              <w:rPr>
                <w:spacing w:val="-4"/>
              </w:rPr>
              <w:t>100</w:t>
            </w:r>
          </w:p>
        </w:tc>
        <w:tc>
          <w:tcPr>
            <w:tcW w:w="595" w:type="dxa"/>
            <w:vAlign w:val="top"/>
          </w:tcPr>
          <w:p w14:paraId="04650BAE">
            <w:pPr>
              <w:pStyle w:val="6"/>
              <w:spacing w:before="108"/>
              <w:ind w:left="330"/>
            </w:pPr>
            <w:r>
              <w:rPr>
                <w:spacing w:val="-2"/>
              </w:rPr>
              <w:t>7.00</w:t>
            </w:r>
          </w:p>
        </w:tc>
        <w:tc>
          <w:tcPr>
            <w:tcW w:w="633" w:type="dxa"/>
            <w:vAlign w:val="top"/>
          </w:tcPr>
          <w:p w14:paraId="6BC47D1B">
            <w:pPr>
              <w:pStyle w:val="6"/>
              <w:spacing w:before="108"/>
              <w:ind w:left="374"/>
            </w:pPr>
            <w:r>
              <w:rPr>
                <w:spacing w:val="-2"/>
              </w:rPr>
              <w:t>7.00</w:t>
            </w:r>
          </w:p>
        </w:tc>
        <w:tc>
          <w:tcPr>
            <w:tcW w:w="2129" w:type="dxa"/>
            <w:gridSpan w:val="2"/>
            <w:vAlign w:val="top"/>
          </w:tcPr>
          <w:p w14:paraId="4A6F4964">
            <w:pPr>
              <w:pStyle w:val="6"/>
              <w:spacing w:before="107" w:line="221" w:lineRule="auto"/>
              <w:ind w:left="30"/>
            </w:pPr>
            <w:r>
              <w:rPr>
                <w:spacing w:val="-1"/>
              </w:rPr>
              <w:t>已完成既定目标任务。</w:t>
            </w:r>
          </w:p>
        </w:tc>
      </w:tr>
      <w:tr w14:paraId="61F562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075151DC">
            <w:pPr>
              <w:pStyle w:val="6"/>
              <w:spacing w:before="107" w:line="222" w:lineRule="auto"/>
              <w:ind w:left="20"/>
            </w:pPr>
            <w:r>
              <w:rPr>
                <w:spacing w:val="-1"/>
              </w:rPr>
              <w:t>效益指标</w:t>
            </w:r>
          </w:p>
        </w:tc>
        <w:tc>
          <w:tcPr>
            <w:tcW w:w="1012" w:type="dxa"/>
            <w:vAlign w:val="top"/>
          </w:tcPr>
          <w:p w14:paraId="1911757F">
            <w:pPr>
              <w:pStyle w:val="6"/>
              <w:spacing w:before="108" w:line="220" w:lineRule="auto"/>
              <w:ind w:left="15"/>
            </w:pPr>
            <w:r>
              <w:rPr>
                <w:spacing w:val="-1"/>
              </w:rPr>
              <w:t>社会效益</w:t>
            </w:r>
          </w:p>
        </w:tc>
        <w:tc>
          <w:tcPr>
            <w:tcW w:w="1509" w:type="dxa"/>
            <w:vAlign w:val="top"/>
          </w:tcPr>
          <w:p w14:paraId="3F3B7C82">
            <w:pPr>
              <w:pStyle w:val="6"/>
              <w:spacing w:before="107" w:line="221" w:lineRule="auto"/>
              <w:ind w:left="16"/>
            </w:pPr>
            <w:r>
              <w:t>家庭发展能力稳步提升</w:t>
            </w:r>
          </w:p>
        </w:tc>
        <w:tc>
          <w:tcPr>
            <w:tcW w:w="741" w:type="dxa"/>
            <w:vAlign w:val="top"/>
          </w:tcPr>
          <w:p w14:paraId="6BAD0326">
            <w:pPr>
              <w:pStyle w:val="6"/>
              <w:spacing w:before="145" w:line="78" w:lineRule="exact"/>
              <w:ind w:left="348"/>
            </w:pPr>
            <w:r>
              <w:rPr>
                <w:position w:val="-1"/>
              </w:rPr>
              <w:t>=</w:t>
            </w:r>
          </w:p>
        </w:tc>
        <w:tc>
          <w:tcPr>
            <w:tcW w:w="887" w:type="dxa"/>
            <w:vAlign w:val="top"/>
          </w:tcPr>
          <w:p w14:paraId="4BC3648F">
            <w:pPr>
              <w:pStyle w:val="6"/>
              <w:spacing w:before="107" w:line="221" w:lineRule="auto"/>
              <w:ind w:left="252"/>
            </w:pPr>
            <w:r>
              <w:rPr>
                <w:spacing w:val="-1"/>
              </w:rPr>
              <w:t>作用明显</w:t>
            </w:r>
          </w:p>
        </w:tc>
        <w:tc>
          <w:tcPr>
            <w:tcW w:w="571" w:type="dxa"/>
            <w:vAlign w:val="top"/>
          </w:tcPr>
          <w:p w14:paraId="20230866">
            <w:pPr>
              <w:pStyle w:val="6"/>
              <w:spacing w:before="108" w:line="241" w:lineRule="auto"/>
              <w:ind w:left="264"/>
            </w:pPr>
            <w:r>
              <w:t>%</w:t>
            </w:r>
          </w:p>
        </w:tc>
        <w:tc>
          <w:tcPr>
            <w:tcW w:w="604" w:type="dxa"/>
            <w:vAlign w:val="top"/>
          </w:tcPr>
          <w:p w14:paraId="3881A171">
            <w:pPr>
              <w:pStyle w:val="6"/>
              <w:spacing w:before="48" w:line="221" w:lineRule="auto"/>
              <w:ind w:left="62"/>
            </w:pPr>
            <w:r>
              <w:rPr>
                <w:spacing w:val="-1"/>
              </w:rPr>
              <w:t>家庭发展能</w:t>
            </w:r>
          </w:p>
          <w:p w14:paraId="21472C19">
            <w:pPr>
              <w:pStyle w:val="6"/>
              <w:spacing w:line="220" w:lineRule="auto"/>
              <w:ind w:left="62"/>
            </w:pPr>
            <w:r>
              <w:rPr>
                <w:spacing w:val="-1"/>
              </w:rPr>
              <w:t>力稳步提升</w:t>
            </w:r>
          </w:p>
        </w:tc>
        <w:tc>
          <w:tcPr>
            <w:tcW w:w="595" w:type="dxa"/>
            <w:vAlign w:val="top"/>
          </w:tcPr>
          <w:p w14:paraId="7322FD3B">
            <w:pPr>
              <w:pStyle w:val="6"/>
              <w:spacing w:before="108"/>
              <w:ind w:left="287"/>
            </w:pPr>
            <w:r>
              <w:rPr>
                <w:spacing w:val="-2"/>
              </w:rPr>
              <w:t>15.00</w:t>
            </w:r>
          </w:p>
        </w:tc>
        <w:tc>
          <w:tcPr>
            <w:tcW w:w="633" w:type="dxa"/>
            <w:vAlign w:val="top"/>
          </w:tcPr>
          <w:p w14:paraId="4FF8F404">
            <w:pPr>
              <w:pStyle w:val="6"/>
              <w:spacing w:before="108"/>
              <w:ind w:left="331"/>
            </w:pPr>
            <w:r>
              <w:rPr>
                <w:spacing w:val="-2"/>
              </w:rPr>
              <w:t>15.00</w:t>
            </w:r>
          </w:p>
        </w:tc>
        <w:tc>
          <w:tcPr>
            <w:tcW w:w="2129" w:type="dxa"/>
            <w:gridSpan w:val="2"/>
            <w:vAlign w:val="top"/>
          </w:tcPr>
          <w:p w14:paraId="4A9081DE">
            <w:pPr>
              <w:pStyle w:val="6"/>
              <w:spacing w:before="107" w:line="221" w:lineRule="auto"/>
              <w:ind w:left="30"/>
            </w:pPr>
            <w:r>
              <w:rPr>
                <w:spacing w:val="-1"/>
              </w:rPr>
              <w:t>已完成既定目标任务。</w:t>
            </w:r>
          </w:p>
        </w:tc>
      </w:tr>
      <w:tr w14:paraId="0623BB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7149E39A">
            <w:pPr>
              <w:pStyle w:val="6"/>
              <w:spacing w:before="107" w:line="222" w:lineRule="auto"/>
              <w:ind w:left="20"/>
            </w:pPr>
            <w:r>
              <w:rPr>
                <w:spacing w:val="-1"/>
              </w:rPr>
              <w:t>效益指标</w:t>
            </w:r>
          </w:p>
        </w:tc>
        <w:tc>
          <w:tcPr>
            <w:tcW w:w="1012" w:type="dxa"/>
            <w:vAlign w:val="top"/>
          </w:tcPr>
          <w:p w14:paraId="723DD1A8">
            <w:pPr>
              <w:pStyle w:val="6"/>
              <w:spacing w:before="108" w:line="220" w:lineRule="auto"/>
              <w:ind w:left="15"/>
            </w:pPr>
            <w:r>
              <w:rPr>
                <w:spacing w:val="-1"/>
              </w:rPr>
              <w:t>社会效益</w:t>
            </w:r>
          </w:p>
        </w:tc>
        <w:tc>
          <w:tcPr>
            <w:tcW w:w="1509" w:type="dxa"/>
            <w:vAlign w:val="top"/>
          </w:tcPr>
          <w:p w14:paraId="3DC54039">
            <w:pPr>
              <w:pStyle w:val="6"/>
              <w:spacing w:before="108" w:line="220" w:lineRule="auto"/>
              <w:ind w:left="16"/>
            </w:pPr>
            <w:r>
              <w:t>社会稳定水平逐步提高</w:t>
            </w:r>
          </w:p>
        </w:tc>
        <w:tc>
          <w:tcPr>
            <w:tcW w:w="741" w:type="dxa"/>
            <w:vAlign w:val="top"/>
          </w:tcPr>
          <w:p w14:paraId="16079247">
            <w:pPr>
              <w:pStyle w:val="6"/>
              <w:spacing w:before="145" w:line="78" w:lineRule="exact"/>
              <w:ind w:left="348"/>
            </w:pPr>
            <w:r>
              <w:rPr>
                <w:position w:val="-1"/>
              </w:rPr>
              <w:t>=</w:t>
            </w:r>
          </w:p>
        </w:tc>
        <w:tc>
          <w:tcPr>
            <w:tcW w:w="887" w:type="dxa"/>
            <w:vAlign w:val="top"/>
          </w:tcPr>
          <w:p w14:paraId="2B2971AD">
            <w:pPr>
              <w:pStyle w:val="6"/>
              <w:spacing w:before="107" w:line="221" w:lineRule="auto"/>
              <w:ind w:left="252"/>
            </w:pPr>
            <w:r>
              <w:rPr>
                <w:spacing w:val="-1"/>
              </w:rPr>
              <w:t>作用明显</w:t>
            </w:r>
          </w:p>
        </w:tc>
        <w:tc>
          <w:tcPr>
            <w:tcW w:w="571" w:type="dxa"/>
            <w:vAlign w:val="top"/>
          </w:tcPr>
          <w:p w14:paraId="48138A48">
            <w:pPr>
              <w:pStyle w:val="6"/>
              <w:spacing w:before="108" w:line="241" w:lineRule="auto"/>
              <w:ind w:left="264"/>
            </w:pPr>
            <w:r>
              <w:t>%</w:t>
            </w:r>
          </w:p>
        </w:tc>
        <w:tc>
          <w:tcPr>
            <w:tcW w:w="604" w:type="dxa"/>
            <w:vAlign w:val="top"/>
          </w:tcPr>
          <w:p w14:paraId="30B51229">
            <w:pPr>
              <w:pStyle w:val="6"/>
              <w:spacing w:before="48" w:line="220" w:lineRule="auto"/>
              <w:ind w:left="62"/>
            </w:pPr>
            <w:r>
              <w:rPr>
                <w:spacing w:val="-1"/>
              </w:rPr>
              <w:t>社会稳定水</w:t>
            </w:r>
          </w:p>
          <w:p w14:paraId="560EA5F1">
            <w:pPr>
              <w:pStyle w:val="6"/>
              <w:spacing w:line="221" w:lineRule="auto"/>
              <w:ind w:left="60"/>
            </w:pPr>
            <w:r>
              <w:t>平逐步提高</w:t>
            </w:r>
          </w:p>
        </w:tc>
        <w:tc>
          <w:tcPr>
            <w:tcW w:w="595" w:type="dxa"/>
            <w:vAlign w:val="top"/>
          </w:tcPr>
          <w:p w14:paraId="49D97E69">
            <w:pPr>
              <w:pStyle w:val="6"/>
              <w:spacing w:before="108"/>
              <w:ind w:left="287"/>
            </w:pPr>
            <w:r>
              <w:rPr>
                <w:spacing w:val="-2"/>
              </w:rPr>
              <w:t>15.00</w:t>
            </w:r>
          </w:p>
        </w:tc>
        <w:tc>
          <w:tcPr>
            <w:tcW w:w="633" w:type="dxa"/>
            <w:vAlign w:val="top"/>
          </w:tcPr>
          <w:p w14:paraId="5BCB110B">
            <w:pPr>
              <w:pStyle w:val="6"/>
              <w:spacing w:before="108"/>
              <w:ind w:left="331"/>
            </w:pPr>
            <w:r>
              <w:rPr>
                <w:spacing w:val="-2"/>
              </w:rPr>
              <w:t>15.00</w:t>
            </w:r>
          </w:p>
        </w:tc>
        <w:tc>
          <w:tcPr>
            <w:tcW w:w="2129" w:type="dxa"/>
            <w:gridSpan w:val="2"/>
            <w:vAlign w:val="top"/>
          </w:tcPr>
          <w:p w14:paraId="53A78624">
            <w:pPr>
              <w:pStyle w:val="6"/>
              <w:spacing w:before="107" w:line="221" w:lineRule="auto"/>
              <w:ind w:left="30"/>
            </w:pPr>
            <w:r>
              <w:rPr>
                <w:spacing w:val="-1"/>
              </w:rPr>
              <w:t>已完成既定目标任务。</w:t>
            </w:r>
          </w:p>
        </w:tc>
      </w:tr>
      <w:tr w14:paraId="3A696D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4AD4B7B6">
            <w:pPr>
              <w:pStyle w:val="6"/>
              <w:spacing w:before="107" w:line="221" w:lineRule="auto"/>
              <w:ind w:left="18"/>
            </w:pPr>
            <w:r>
              <w:t>满意度指标</w:t>
            </w:r>
          </w:p>
        </w:tc>
        <w:tc>
          <w:tcPr>
            <w:tcW w:w="1012" w:type="dxa"/>
            <w:vAlign w:val="top"/>
          </w:tcPr>
          <w:p w14:paraId="1A9D278E">
            <w:pPr>
              <w:pStyle w:val="6"/>
              <w:spacing w:before="107" w:line="221" w:lineRule="auto"/>
              <w:ind w:left="14"/>
            </w:pPr>
            <w:r>
              <w:t>服务对象满意度</w:t>
            </w:r>
          </w:p>
        </w:tc>
        <w:tc>
          <w:tcPr>
            <w:tcW w:w="1509" w:type="dxa"/>
            <w:vAlign w:val="top"/>
          </w:tcPr>
          <w:p w14:paraId="30FB15BD">
            <w:pPr>
              <w:pStyle w:val="6"/>
              <w:spacing w:before="107" w:line="221" w:lineRule="auto"/>
              <w:ind w:left="14"/>
            </w:pPr>
            <w:r>
              <w:t>扶助对象满意度</w:t>
            </w:r>
          </w:p>
        </w:tc>
        <w:tc>
          <w:tcPr>
            <w:tcW w:w="741" w:type="dxa"/>
            <w:vAlign w:val="top"/>
          </w:tcPr>
          <w:p w14:paraId="1CAAE074">
            <w:pPr>
              <w:pStyle w:val="6"/>
              <w:spacing w:before="145" w:line="78" w:lineRule="exact"/>
              <w:ind w:left="348"/>
            </w:pPr>
            <w:r>
              <w:rPr>
                <w:position w:val="-1"/>
              </w:rPr>
              <w:t>=</w:t>
            </w:r>
          </w:p>
        </w:tc>
        <w:tc>
          <w:tcPr>
            <w:tcW w:w="887" w:type="dxa"/>
            <w:vAlign w:val="top"/>
          </w:tcPr>
          <w:p w14:paraId="69EB6969">
            <w:pPr>
              <w:pStyle w:val="6"/>
              <w:spacing w:before="108" w:line="241" w:lineRule="auto"/>
              <w:ind w:left="401"/>
            </w:pPr>
            <w:r>
              <w:rPr>
                <w:spacing w:val="-2"/>
              </w:rPr>
              <w:t>85</w:t>
            </w:r>
          </w:p>
        </w:tc>
        <w:tc>
          <w:tcPr>
            <w:tcW w:w="571" w:type="dxa"/>
            <w:vAlign w:val="top"/>
          </w:tcPr>
          <w:p w14:paraId="64B854D1">
            <w:pPr>
              <w:pStyle w:val="6"/>
              <w:spacing w:before="108" w:line="241" w:lineRule="auto"/>
              <w:ind w:left="264"/>
            </w:pPr>
            <w:r>
              <w:t>%</w:t>
            </w:r>
          </w:p>
        </w:tc>
        <w:tc>
          <w:tcPr>
            <w:tcW w:w="604" w:type="dxa"/>
            <w:vAlign w:val="top"/>
          </w:tcPr>
          <w:p w14:paraId="154C7283">
            <w:pPr>
              <w:pStyle w:val="6"/>
              <w:spacing w:before="108" w:line="241" w:lineRule="auto"/>
              <w:ind w:left="258"/>
            </w:pPr>
            <w:r>
              <w:rPr>
                <w:spacing w:val="-2"/>
              </w:rPr>
              <w:t>85</w:t>
            </w:r>
          </w:p>
        </w:tc>
        <w:tc>
          <w:tcPr>
            <w:tcW w:w="595" w:type="dxa"/>
            <w:vAlign w:val="top"/>
          </w:tcPr>
          <w:p w14:paraId="41DFEFCA">
            <w:pPr>
              <w:pStyle w:val="6"/>
              <w:spacing w:before="108"/>
              <w:ind w:left="287"/>
            </w:pPr>
            <w:r>
              <w:rPr>
                <w:spacing w:val="-2"/>
              </w:rPr>
              <w:t>10.00</w:t>
            </w:r>
          </w:p>
        </w:tc>
        <w:tc>
          <w:tcPr>
            <w:tcW w:w="633" w:type="dxa"/>
            <w:vAlign w:val="top"/>
          </w:tcPr>
          <w:p w14:paraId="569ED1B2">
            <w:pPr>
              <w:pStyle w:val="6"/>
              <w:spacing w:before="108"/>
              <w:ind w:left="331"/>
            </w:pPr>
            <w:r>
              <w:rPr>
                <w:spacing w:val="-2"/>
              </w:rPr>
              <w:t>10.00</w:t>
            </w:r>
          </w:p>
        </w:tc>
        <w:tc>
          <w:tcPr>
            <w:tcW w:w="2129" w:type="dxa"/>
            <w:gridSpan w:val="2"/>
            <w:vAlign w:val="top"/>
          </w:tcPr>
          <w:p w14:paraId="6CDBC367">
            <w:pPr>
              <w:pStyle w:val="6"/>
              <w:spacing w:before="107" w:line="221" w:lineRule="auto"/>
              <w:ind w:left="30"/>
            </w:pPr>
            <w:r>
              <w:rPr>
                <w:spacing w:val="-1"/>
              </w:rPr>
              <w:t>已完成既定目标任务。</w:t>
            </w:r>
          </w:p>
        </w:tc>
      </w:tr>
      <w:tr w14:paraId="374095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829" w:type="dxa"/>
            <w:gridSpan w:val="3"/>
            <w:vAlign w:val="top"/>
          </w:tcPr>
          <w:p w14:paraId="2F814ADC">
            <w:pPr>
              <w:pStyle w:val="6"/>
              <w:spacing w:before="163" w:line="221" w:lineRule="auto"/>
              <w:ind w:left="476"/>
            </w:pPr>
            <w:r>
              <w:t>其他需要说明的事项</w:t>
            </w:r>
          </w:p>
        </w:tc>
        <w:tc>
          <w:tcPr>
            <w:tcW w:w="7669" w:type="dxa"/>
            <w:gridSpan w:val="9"/>
            <w:vAlign w:val="top"/>
          </w:tcPr>
          <w:p w14:paraId="7690BA3C">
            <w:pPr>
              <w:pStyle w:val="6"/>
              <w:spacing w:before="163" w:line="221" w:lineRule="auto"/>
              <w:ind w:left="16"/>
            </w:pPr>
            <w:r>
              <w:rPr>
                <w:spacing w:val="-2"/>
              </w:rPr>
              <w:t>项目填报错误，已废止。</w:t>
            </w:r>
          </w:p>
        </w:tc>
      </w:tr>
      <w:tr w14:paraId="52DD44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6141" w:type="dxa"/>
            <w:gridSpan w:val="8"/>
            <w:vMerge w:val="restart"/>
            <w:tcBorders>
              <w:bottom w:val="nil"/>
            </w:tcBorders>
            <w:vAlign w:val="top"/>
          </w:tcPr>
          <w:p w14:paraId="31077C6E">
            <w:pPr>
              <w:pStyle w:val="6"/>
              <w:spacing w:before="221" w:line="222" w:lineRule="auto"/>
              <w:ind w:left="2982"/>
            </w:pPr>
            <w:r>
              <w:rPr>
                <w:spacing w:val="-3"/>
              </w:rPr>
              <w:t>总分</w:t>
            </w:r>
          </w:p>
        </w:tc>
        <w:tc>
          <w:tcPr>
            <w:tcW w:w="595" w:type="dxa"/>
            <w:vAlign w:val="top"/>
          </w:tcPr>
          <w:p w14:paraId="4214C10C">
            <w:pPr>
              <w:pStyle w:val="6"/>
              <w:spacing w:before="77" w:line="221" w:lineRule="auto"/>
              <w:ind w:left="158"/>
            </w:pPr>
            <w:r>
              <w:rPr>
                <w:spacing w:val="-2"/>
              </w:rPr>
              <w:t>总分值</w:t>
            </w:r>
          </w:p>
        </w:tc>
        <w:tc>
          <w:tcPr>
            <w:tcW w:w="633" w:type="dxa"/>
            <w:vAlign w:val="top"/>
          </w:tcPr>
          <w:p w14:paraId="4A67120A">
            <w:pPr>
              <w:pStyle w:val="6"/>
              <w:spacing w:before="77" w:line="221" w:lineRule="auto"/>
              <w:ind w:left="177"/>
            </w:pPr>
            <w:r>
              <w:rPr>
                <w:spacing w:val="-2"/>
              </w:rPr>
              <w:t>总得分</w:t>
            </w:r>
          </w:p>
        </w:tc>
        <w:tc>
          <w:tcPr>
            <w:tcW w:w="2129" w:type="dxa"/>
            <w:gridSpan w:val="2"/>
            <w:vAlign w:val="top"/>
          </w:tcPr>
          <w:p w14:paraId="326D0818">
            <w:pPr>
              <w:pStyle w:val="6"/>
              <w:spacing w:before="77" w:line="221" w:lineRule="auto"/>
              <w:ind w:left="887"/>
            </w:pPr>
            <w:r>
              <w:rPr>
                <w:spacing w:val="-5"/>
              </w:rPr>
              <w:t>自评等级</w:t>
            </w:r>
          </w:p>
        </w:tc>
      </w:tr>
      <w:tr w14:paraId="6FCB41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6141" w:type="dxa"/>
            <w:gridSpan w:val="8"/>
            <w:vMerge w:val="continue"/>
            <w:tcBorders>
              <w:top w:val="nil"/>
            </w:tcBorders>
            <w:vAlign w:val="top"/>
          </w:tcPr>
          <w:p w14:paraId="012A4659">
            <w:pPr>
              <w:rPr>
                <w:rFonts w:ascii="Arial"/>
                <w:sz w:val="21"/>
              </w:rPr>
            </w:pPr>
          </w:p>
        </w:tc>
        <w:tc>
          <w:tcPr>
            <w:tcW w:w="595" w:type="dxa"/>
            <w:vAlign w:val="top"/>
          </w:tcPr>
          <w:p w14:paraId="4EBF1B0A">
            <w:pPr>
              <w:pStyle w:val="6"/>
              <w:spacing w:before="97"/>
              <w:ind w:left="263"/>
            </w:pPr>
            <w:r>
              <w:rPr>
                <w:spacing w:val="-2"/>
              </w:rPr>
              <w:t>100.00</w:t>
            </w:r>
          </w:p>
        </w:tc>
        <w:tc>
          <w:tcPr>
            <w:tcW w:w="633" w:type="dxa"/>
            <w:vAlign w:val="top"/>
          </w:tcPr>
          <w:p w14:paraId="5B23F9A4">
            <w:pPr>
              <w:pStyle w:val="6"/>
              <w:spacing w:before="97"/>
              <w:ind w:left="348"/>
            </w:pPr>
            <w:r>
              <w:rPr>
                <w:spacing w:val="-1"/>
              </w:rPr>
              <w:t>90.00</w:t>
            </w:r>
          </w:p>
        </w:tc>
        <w:tc>
          <w:tcPr>
            <w:tcW w:w="2129" w:type="dxa"/>
            <w:gridSpan w:val="2"/>
            <w:vAlign w:val="top"/>
          </w:tcPr>
          <w:p w14:paraId="60C83F7B">
            <w:pPr>
              <w:pStyle w:val="6"/>
              <w:spacing w:before="97" w:line="221" w:lineRule="auto"/>
              <w:ind w:left="1019"/>
            </w:pPr>
            <w:r>
              <w:t>优</w:t>
            </w:r>
          </w:p>
        </w:tc>
      </w:tr>
      <w:tr w14:paraId="5AF131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98" w:hRule="atLeast"/>
        </w:trPr>
        <w:tc>
          <w:tcPr>
            <w:tcW w:w="9498" w:type="dxa"/>
            <w:gridSpan w:val="12"/>
            <w:vAlign w:val="top"/>
          </w:tcPr>
          <w:p w14:paraId="44E2FD3D">
            <w:pPr>
              <w:pStyle w:val="6"/>
              <w:spacing w:before="104" w:line="222" w:lineRule="auto"/>
              <w:ind w:left="19"/>
            </w:pPr>
            <w:r>
              <w:rPr>
                <w:spacing w:val="-2"/>
              </w:rPr>
              <w:t>备注:</w:t>
            </w:r>
          </w:p>
          <w:p w14:paraId="791E0724">
            <w:pPr>
              <w:pStyle w:val="6"/>
              <w:spacing w:line="220" w:lineRule="auto"/>
              <w:ind w:left="25"/>
            </w:pPr>
            <w:r>
              <w:rPr>
                <w:spacing w:val="-1"/>
              </w:rPr>
              <w:t>1. 一级指标包含产出指标、效益指标、满意度指标，二级指标和三级指标根据项目实际情况设置。</w:t>
            </w:r>
          </w:p>
          <w:p w14:paraId="5F32B145">
            <w:pPr>
              <w:pStyle w:val="6"/>
              <w:spacing w:line="220" w:lineRule="auto"/>
              <w:ind w:left="19"/>
            </w:pPr>
            <w:r>
              <w:rPr>
                <w:spacing w:val="-1"/>
              </w:rPr>
              <w:t>2.当年财政拨款指一般公共预算、国有资本经营预算、政府性基金预算安排的资金。</w:t>
            </w:r>
          </w:p>
          <w:p w14:paraId="14354FBC">
            <w:pPr>
              <w:pStyle w:val="6"/>
              <w:spacing w:line="220" w:lineRule="auto"/>
              <w:ind w:left="20"/>
            </w:pPr>
            <w:r>
              <w:rPr>
                <w:spacing w:val="-1"/>
              </w:rPr>
              <w:t>3.上年结转资金指上一年一般公共预算、国有资本经营预算、政府性基金预算安排的结转资金。</w:t>
            </w:r>
          </w:p>
          <w:p w14:paraId="22BCB4E1">
            <w:pPr>
              <w:pStyle w:val="6"/>
              <w:spacing w:line="221" w:lineRule="auto"/>
              <w:ind w:left="17"/>
            </w:pPr>
            <w:r>
              <w:t>4.非财政拨款含财政专户管理资金和单位资金等。</w:t>
            </w:r>
          </w:p>
          <w:p w14:paraId="61AE3C97">
            <w:pPr>
              <w:pStyle w:val="6"/>
              <w:spacing w:line="221" w:lineRule="auto"/>
              <w:ind w:left="20"/>
            </w:pPr>
            <w:r>
              <w:rPr>
                <w:spacing w:val="-2"/>
              </w:rPr>
              <w:t>5.全年预算数=年初预算数+调整预算(年度新增项目)。</w:t>
            </w:r>
          </w:p>
          <w:p w14:paraId="28750962">
            <w:pPr>
              <w:pStyle w:val="6"/>
              <w:spacing w:before="1" w:line="221" w:lineRule="auto"/>
              <w:ind w:left="18"/>
            </w:pPr>
            <w:r>
              <w:rPr>
                <w:spacing w:val="-1"/>
              </w:rPr>
              <w:t>6.非财政资金:请在“其他需要说明的事项”栏注明资金来</w:t>
            </w:r>
            <w:r>
              <w:rPr>
                <w:spacing w:val="-2"/>
              </w:rPr>
              <w:t>源。</w:t>
            </w:r>
          </w:p>
          <w:p w14:paraId="3D700A39">
            <w:pPr>
              <w:pStyle w:val="6"/>
              <w:spacing w:line="217" w:lineRule="auto"/>
              <w:ind w:left="20"/>
            </w:pPr>
            <w:r>
              <w:rPr>
                <w:spacing w:val="-1"/>
              </w:rPr>
              <w:t>7.实际完成值：定性指标，根据指标完成情况分为达成年度指标、部分达成年度指标并具有一定效果、未达成年度指标且效果较差三档，分别按100%-80%(含)、80%</w:t>
            </w:r>
            <w:r>
              <w:rPr>
                <w:spacing w:val="-2"/>
              </w:rPr>
              <w:t>-60%(含)、60%-0%合理确定实际完成值。</w:t>
            </w:r>
          </w:p>
          <w:p w14:paraId="177CD190">
            <w:pPr>
              <w:pStyle w:val="6"/>
              <w:spacing w:before="1" w:line="220" w:lineRule="auto"/>
              <w:ind w:left="18"/>
            </w:pPr>
            <w:r>
              <w:rPr>
                <w:spacing w:val="-1"/>
              </w:rPr>
              <w:t>8.分值:原则上预算执行率10分，产出指标总分50分，</w:t>
            </w:r>
            <w:r>
              <w:rPr>
                <w:spacing w:val="-2"/>
              </w:rPr>
              <w:t>效益指标总分30分、满意度指标总分10分。</w:t>
            </w:r>
          </w:p>
          <w:p w14:paraId="401D18C8">
            <w:pPr>
              <w:pStyle w:val="6"/>
              <w:spacing w:line="221" w:lineRule="auto"/>
              <w:ind w:left="18"/>
            </w:pPr>
            <w:r>
              <w:rPr>
                <w:spacing w:val="-1"/>
              </w:rPr>
              <w:t>9.自评等级:划分为4档，100-90(含)分为优、90-80(含)分为良、80-60(含)分为中、60分以下为差，系统将根据得分情况自动生成自评等级。</w:t>
            </w:r>
          </w:p>
          <w:p w14:paraId="1326B04E">
            <w:pPr>
              <w:pStyle w:val="6"/>
              <w:spacing w:line="220" w:lineRule="auto"/>
              <w:ind w:left="25"/>
            </w:pPr>
            <w:r>
              <w:t>10.涉密部门和涉密项目信息不录入本系统。</w:t>
            </w:r>
          </w:p>
        </w:tc>
      </w:tr>
    </w:tbl>
    <w:p w14:paraId="028FB5BB">
      <w:pPr>
        <w:pStyle w:val="2"/>
      </w:pPr>
    </w:p>
    <w:p w14:paraId="7A657864">
      <w:pPr>
        <w:sectPr>
          <w:pgSz w:w="11905" w:h="16837"/>
          <w:pgMar w:top="1431" w:right="1318" w:bottom="0" w:left="1082" w:header="0" w:footer="0" w:gutter="0"/>
          <w:cols w:space="720" w:num="1"/>
        </w:sectPr>
      </w:pPr>
    </w:p>
    <w:p w14:paraId="3094AE25">
      <w:pPr>
        <w:spacing w:line="117" w:lineRule="auto"/>
        <w:rPr>
          <w:rFonts w:ascii="Arial"/>
          <w:sz w:val="2"/>
        </w:rPr>
      </w:pPr>
    </w:p>
    <w:tbl>
      <w:tblPr>
        <w:tblStyle w:val="5"/>
        <w:tblW w:w="957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38"/>
        <w:gridCol w:w="420"/>
        <w:gridCol w:w="1031"/>
        <w:gridCol w:w="1084"/>
        <w:gridCol w:w="777"/>
        <w:gridCol w:w="931"/>
        <w:gridCol w:w="600"/>
        <w:gridCol w:w="623"/>
        <w:gridCol w:w="624"/>
        <w:gridCol w:w="664"/>
        <w:gridCol w:w="1312"/>
        <w:gridCol w:w="1071"/>
      </w:tblGrid>
      <w:tr w14:paraId="268C8C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3" w:hRule="atLeast"/>
        </w:trPr>
        <w:tc>
          <w:tcPr>
            <w:tcW w:w="9575" w:type="dxa"/>
            <w:gridSpan w:val="12"/>
            <w:vAlign w:val="top"/>
          </w:tcPr>
          <w:p w14:paraId="4917D07D">
            <w:pPr>
              <w:pStyle w:val="6"/>
              <w:spacing w:before="102" w:line="230" w:lineRule="auto"/>
              <w:ind w:left="4016"/>
              <w:rPr>
                <w:sz w:val="16"/>
                <w:szCs w:val="16"/>
              </w:rPr>
            </w:pPr>
            <w:r>
              <w:rPr>
                <w:b/>
                <w:bCs/>
                <w:spacing w:val="6"/>
                <w:sz w:val="16"/>
                <w:szCs w:val="16"/>
              </w:rPr>
              <w:t>项目支出绩效自评表</w:t>
            </w:r>
          </w:p>
        </w:tc>
      </w:tr>
      <w:tr w14:paraId="17E0D3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858" w:type="dxa"/>
            <w:gridSpan w:val="2"/>
            <w:vAlign w:val="top"/>
          </w:tcPr>
          <w:p w14:paraId="43956D72">
            <w:pPr>
              <w:pStyle w:val="6"/>
              <w:spacing w:before="85" w:line="222" w:lineRule="auto"/>
              <w:ind w:left="228"/>
            </w:pPr>
            <w:r>
              <w:rPr>
                <w:spacing w:val="-1"/>
              </w:rPr>
              <w:t>项目名称</w:t>
            </w:r>
          </w:p>
        </w:tc>
        <w:tc>
          <w:tcPr>
            <w:tcW w:w="8717" w:type="dxa"/>
            <w:gridSpan w:val="10"/>
            <w:vAlign w:val="top"/>
          </w:tcPr>
          <w:p w14:paraId="71D8E909">
            <w:pPr>
              <w:pStyle w:val="6"/>
              <w:spacing w:before="85" w:line="221" w:lineRule="auto"/>
              <w:ind w:left="14"/>
            </w:pPr>
            <w:r>
              <w:t>全国计划生育特别扶助制度专项资金</w:t>
            </w:r>
          </w:p>
        </w:tc>
      </w:tr>
      <w:tr w14:paraId="394BC8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858" w:type="dxa"/>
            <w:gridSpan w:val="2"/>
            <w:vAlign w:val="top"/>
          </w:tcPr>
          <w:p w14:paraId="65199549">
            <w:pPr>
              <w:pStyle w:val="6"/>
              <w:spacing w:before="81" w:line="221" w:lineRule="auto"/>
              <w:ind w:left="227"/>
            </w:pPr>
            <w:r>
              <w:rPr>
                <w:spacing w:val="-1"/>
              </w:rPr>
              <w:t>主管部门</w:t>
            </w:r>
          </w:p>
        </w:tc>
        <w:tc>
          <w:tcPr>
            <w:tcW w:w="4423" w:type="dxa"/>
            <w:gridSpan w:val="5"/>
            <w:vAlign w:val="top"/>
          </w:tcPr>
          <w:p w14:paraId="41EE249E">
            <w:pPr>
              <w:pStyle w:val="6"/>
              <w:spacing w:before="81" w:line="220" w:lineRule="auto"/>
              <w:ind w:left="26"/>
            </w:pPr>
            <w:r>
              <w:rPr>
                <w:spacing w:val="-1"/>
              </w:rPr>
              <w:t>曲靖市卫生健康委员会</w:t>
            </w:r>
          </w:p>
        </w:tc>
        <w:tc>
          <w:tcPr>
            <w:tcW w:w="623" w:type="dxa"/>
            <w:vAlign w:val="top"/>
          </w:tcPr>
          <w:p w14:paraId="7A5EDAC1">
            <w:pPr>
              <w:pStyle w:val="6"/>
              <w:spacing w:before="81" w:line="222" w:lineRule="auto"/>
              <w:ind w:left="113"/>
            </w:pPr>
            <w:r>
              <w:rPr>
                <w:spacing w:val="-1"/>
              </w:rPr>
              <w:t>实施单位</w:t>
            </w:r>
          </w:p>
        </w:tc>
        <w:tc>
          <w:tcPr>
            <w:tcW w:w="3671" w:type="dxa"/>
            <w:gridSpan w:val="4"/>
            <w:vAlign w:val="top"/>
          </w:tcPr>
          <w:p w14:paraId="7E096E66">
            <w:pPr>
              <w:pStyle w:val="6"/>
              <w:spacing w:before="81" w:line="220" w:lineRule="auto"/>
              <w:ind w:left="29"/>
            </w:pPr>
            <w:r>
              <w:rPr>
                <w:spacing w:val="-1"/>
              </w:rPr>
              <w:t>曲靖市卫生健康委员会</w:t>
            </w:r>
          </w:p>
        </w:tc>
      </w:tr>
      <w:tr w14:paraId="4BD70A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0" w:hRule="atLeast"/>
        </w:trPr>
        <w:tc>
          <w:tcPr>
            <w:tcW w:w="858" w:type="dxa"/>
            <w:gridSpan w:val="2"/>
            <w:vMerge w:val="restart"/>
            <w:tcBorders>
              <w:bottom w:val="nil"/>
            </w:tcBorders>
            <w:vAlign w:val="top"/>
          </w:tcPr>
          <w:p w14:paraId="62699B28">
            <w:pPr>
              <w:spacing w:line="273" w:lineRule="auto"/>
              <w:rPr>
                <w:rFonts w:ascii="Arial"/>
                <w:sz w:val="21"/>
              </w:rPr>
            </w:pPr>
          </w:p>
          <w:p w14:paraId="5662A03E">
            <w:pPr>
              <w:spacing w:line="274" w:lineRule="auto"/>
              <w:rPr>
                <w:rFonts w:ascii="Arial"/>
                <w:sz w:val="21"/>
              </w:rPr>
            </w:pPr>
          </w:p>
          <w:p w14:paraId="7F6FE776">
            <w:pPr>
              <w:pStyle w:val="6"/>
              <w:spacing w:before="32" w:line="222" w:lineRule="auto"/>
              <w:ind w:left="125"/>
            </w:pPr>
            <w:r>
              <w:rPr>
                <w:spacing w:val="-3"/>
              </w:rPr>
              <w:t>项目资金</w:t>
            </w:r>
            <w:r>
              <w:rPr>
                <w:spacing w:val="-19"/>
              </w:rPr>
              <w:t xml:space="preserve"> </w:t>
            </w:r>
            <w:r>
              <w:rPr>
                <w:spacing w:val="-3"/>
              </w:rPr>
              <w:t>(元)</w:t>
            </w:r>
          </w:p>
        </w:tc>
        <w:tc>
          <w:tcPr>
            <w:tcW w:w="1031" w:type="dxa"/>
            <w:vAlign w:val="top"/>
          </w:tcPr>
          <w:p w14:paraId="7F476530">
            <w:pPr>
              <w:spacing w:line="210" w:lineRule="exact"/>
              <w:rPr>
                <w:rFonts w:ascii="Arial"/>
                <w:sz w:val="18"/>
              </w:rPr>
            </w:pPr>
          </w:p>
        </w:tc>
        <w:tc>
          <w:tcPr>
            <w:tcW w:w="1861" w:type="dxa"/>
            <w:gridSpan w:val="2"/>
            <w:vAlign w:val="top"/>
          </w:tcPr>
          <w:p w14:paraId="74200EBC">
            <w:pPr>
              <w:pStyle w:val="6"/>
              <w:spacing w:before="64" w:line="221" w:lineRule="auto"/>
              <w:ind w:left="676"/>
            </w:pPr>
            <w:r>
              <w:rPr>
                <w:spacing w:val="-1"/>
              </w:rPr>
              <w:t>年初预算数</w:t>
            </w:r>
          </w:p>
        </w:tc>
        <w:tc>
          <w:tcPr>
            <w:tcW w:w="1531" w:type="dxa"/>
            <w:gridSpan w:val="2"/>
            <w:vAlign w:val="top"/>
          </w:tcPr>
          <w:p w14:paraId="65BE7B00">
            <w:pPr>
              <w:pStyle w:val="6"/>
              <w:spacing w:before="64" w:line="221" w:lineRule="auto"/>
              <w:ind w:left="511"/>
            </w:pPr>
            <w:r>
              <w:t>全年预算数</w:t>
            </w:r>
          </w:p>
        </w:tc>
        <w:tc>
          <w:tcPr>
            <w:tcW w:w="623" w:type="dxa"/>
            <w:vAlign w:val="top"/>
          </w:tcPr>
          <w:p w14:paraId="7B02A562">
            <w:pPr>
              <w:pStyle w:val="6"/>
              <w:spacing w:before="64" w:line="221" w:lineRule="auto"/>
              <w:ind w:left="58"/>
            </w:pPr>
            <w:r>
              <w:t>全年执行数</w:t>
            </w:r>
          </w:p>
        </w:tc>
        <w:tc>
          <w:tcPr>
            <w:tcW w:w="624" w:type="dxa"/>
            <w:vAlign w:val="top"/>
          </w:tcPr>
          <w:p w14:paraId="70209A59">
            <w:pPr>
              <w:pStyle w:val="6"/>
              <w:spacing w:before="64" w:line="221" w:lineRule="auto"/>
              <w:ind w:left="216"/>
            </w:pPr>
            <w:r>
              <w:rPr>
                <w:spacing w:val="-2"/>
              </w:rPr>
              <w:t>分值</w:t>
            </w:r>
          </w:p>
        </w:tc>
        <w:tc>
          <w:tcPr>
            <w:tcW w:w="664" w:type="dxa"/>
            <w:vAlign w:val="top"/>
          </w:tcPr>
          <w:p w14:paraId="538F0531">
            <w:pPr>
              <w:pStyle w:val="6"/>
              <w:spacing w:before="64" w:line="221" w:lineRule="auto"/>
              <w:ind w:left="183"/>
            </w:pPr>
            <w:r>
              <w:rPr>
                <w:spacing w:val="-1"/>
              </w:rPr>
              <w:t>执行率</w:t>
            </w:r>
          </w:p>
        </w:tc>
        <w:tc>
          <w:tcPr>
            <w:tcW w:w="1312" w:type="dxa"/>
            <w:vAlign w:val="top"/>
          </w:tcPr>
          <w:p w14:paraId="08DFA57B">
            <w:pPr>
              <w:pStyle w:val="6"/>
              <w:spacing w:before="64" w:line="221" w:lineRule="auto"/>
              <w:ind w:left="559"/>
            </w:pPr>
            <w:r>
              <w:rPr>
                <w:spacing w:val="-2"/>
              </w:rPr>
              <w:t>得分</w:t>
            </w:r>
          </w:p>
        </w:tc>
        <w:tc>
          <w:tcPr>
            <w:tcW w:w="1071" w:type="dxa"/>
            <w:vAlign w:val="top"/>
          </w:tcPr>
          <w:p w14:paraId="55D92500">
            <w:pPr>
              <w:pStyle w:val="6"/>
              <w:spacing w:before="65" w:line="222" w:lineRule="auto"/>
              <w:ind w:left="438"/>
            </w:pPr>
            <w:r>
              <w:rPr>
                <w:spacing w:val="-2"/>
              </w:rPr>
              <w:t>备注</w:t>
            </w:r>
          </w:p>
        </w:tc>
      </w:tr>
      <w:tr w14:paraId="0E0C66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858" w:type="dxa"/>
            <w:gridSpan w:val="2"/>
            <w:vMerge w:val="continue"/>
            <w:tcBorders>
              <w:top w:val="nil"/>
              <w:bottom w:val="nil"/>
            </w:tcBorders>
            <w:vAlign w:val="top"/>
          </w:tcPr>
          <w:p w14:paraId="554435AE">
            <w:pPr>
              <w:rPr>
                <w:rFonts w:ascii="Arial"/>
                <w:sz w:val="21"/>
              </w:rPr>
            </w:pPr>
          </w:p>
        </w:tc>
        <w:tc>
          <w:tcPr>
            <w:tcW w:w="1031" w:type="dxa"/>
            <w:vAlign w:val="top"/>
          </w:tcPr>
          <w:p w14:paraId="645EFBC0">
            <w:pPr>
              <w:pStyle w:val="6"/>
              <w:spacing w:before="82" w:line="221" w:lineRule="auto"/>
              <w:ind w:left="14"/>
            </w:pPr>
            <w:r>
              <w:t>年度资金总额</w:t>
            </w:r>
          </w:p>
        </w:tc>
        <w:tc>
          <w:tcPr>
            <w:tcW w:w="1861" w:type="dxa"/>
            <w:gridSpan w:val="2"/>
            <w:vAlign w:val="top"/>
          </w:tcPr>
          <w:p w14:paraId="73475BDC">
            <w:pPr>
              <w:pStyle w:val="6"/>
              <w:spacing w:before="82" w:line="218" w:lineRule="auto"/>
              <w:ind w:left="1290"/>
            </w:pPr>
            <w:r>
              <w:rPr>
                <w:spacing w:val="-1"/>
              </w:rPr>
              <w:t>190,000.00</w:t>
            </w:r>
          </w:p>
        </w:tc>
        <w:tc>
          <w:tcPr>
            <w:tcW w:w="1531" w:type="dxa"/>
            <w:gridSpan w:val="2"/>
            <w:vAlign w:val="top"/>
          </w:tcPr>
          <w:p w14:paraId="7DE77409">
            <w:pPr>
              <w:pStyle w:val="6"/>
              <w:spacing w:before="82" w:line="218" w:lineRule="auto"/>
              <w:ind w:left="960"/>
            </w:pPr>
            <w:r>
              <w:rPr>
                <w:spacing w:val="-1"/>
              </w:rPr>
              <w:t>190,000.00</w:t>
            </w:r>
          </w:p>
        </w:tc>
        <w:tc>
          <w:tcPr>
            <w:tcW w:w="623" w:type="dxa"/>
            <w:vAlign w:val="top"/>
          </w:tcPr>
          <w:p w14:paraId="3DEB06BE">
            <w:pPr>
              <w:pStyle w:val="6"/>
              <w:spacing w:before="82" w:line="241" w:lineRule="auto"/>
              <w:ind w:left="45"/>
            </w:pPr>
            <w:r>
              <w:t>###########</w:t>
            </w:r>
          </w:p>
        </w:tc>
        <w:tc>
          <w:tcPr>
            <w:tcW w:w="624" w:type="dxa"/>
            <w:vAlign w:val="top"/>
          </w:tcPr>
          <w:p w14:paraId="159DA7DD">
            <w:pPr>
              <w:pStyle w:val="6"/>
              <w:spacing w:before="82"/>
              <w:ind w:left="325"/>
            </w:pPr>
            <w:r>
              <w:rPr>
                <w:spacing w:val="-2"/>
              </w:rPr>
              <w:t>10.00</w:t>
            </w:r>
          </w:p>
        </w:tc>
        <w:tc>
          <w:tcPr>
            <w:tcW w:w="664" w:type="dxa"/>
            <w:vAlign w:val="top"/>
          </w:tcPr>
          <w:p w14:paraId="7911A787">
            <w:pPr>
              <w:pStyle w:val="6"/>
              <w:spacing w:before="82"/>
              <w:ind w:left="320"/>
            </w:pPr>
            <w:r>
              <w:rPr>
                <w:spacing w:val="-2"/>
              </w:rPr>
              <w:t>100.00</w:t>
            </w:r>
          </w:p>
        </w:tc>
        <w:tc>
          <w:tcPr>
            <w:tcW w:w="1312" w:type="dxa"/>
            <w:vAlign w:val="top"/>
          </w:tcPr>
          <w:p w14:paraId="4FCFEBB2">
            <w:pPr>
              <w:pStyle w:val="6"/>
              <w:spacing w:before="82"/>
              <w:ind w:left="1005"/>
            </w:pPr>
            <w:r>
              <w:rPr>
                <w:spacing w:val="-2"/>
              </w:rPr>
              <w:t>10.00</w:t>
            </w:r>
          </w:p>
        </w:tc>
        <w:tc>
          <w:tcPr>
            <w:tcW w:w="1071" w:type="dxa"/>
            <w:vMerge w:val="restart"/>
            <w:tcBorders>
              <w:bottom w:val="nil"/>
            </w:tcBorders>
            <w:vAlign w:val="top"/>
          </w:tcPr>
          <w:p w14:paraId="3A9987CC">
            <w:pPr>
              <w:rPr>
                <w:rFonts w:ascii="Arial"/>
                <w:sz w:val="21"/>
              </w:rPr>
            </w:pPr>
          </w:p>
        </w:tc>
      </w:tr>
      <w:tr w14:paraId="02918A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858" w:type="dxa"/>
            <w:gridSpan w:val="2"/>
            <w:vMerge w:val="continue"/>
            <w:tcBorders>
              <w:top w:val="nil"/>
              <w:bottom w:val="nil"/>
            </w:tcBorders>
            <w:vAlign w:val="top"/>
          </w:tcPr>
          <w:p w14:paraId="253A6EFA">
            <w:pPr>
              <w:rPr>
                <w:rFonts w:ascii="Arial"/>
                <w:sz w:val="21"/>
              </w:rPr>
            </w:pPr>
          </w:p>
        </w:tc>
        <w:tc>
          <w:tcPr>
            <w:tcW w:w="1031" w:type="dxa"/>
            <w:vAlign w:val="top"/>
          </w:tcPr>
          <w:p w14:paraId="79CEB279">
            <w:pPr>
              <w:pStyle w:val="6"/>
              <w:spacing w:before="82" w:line="221" w:lineRule="auto"/>
              <w:ind w:left="53"/>
            </w:pPr>
            <w:r>
              <w:rPr>
                <w:spacing w:val="1"/>
              </w:rPr>
              <w:t>其中：当年财政拨款</w:t>
            </w:r>
          </w:p>
        </w:tc>
        <w:tc>
          <w:tcPr>
            <w:tcW w:w="1861" w:type="dxa"/>
            <w:gridSpan w:val="2"/>
            <w:vAlign w:val="top"/>
          </w:tcPr>
          <w:p w14:paraId="52EFCC05">
            <w:pPr>
              <w:pStyle w:val="6"/>
              <w:spacing w:before="82" w:line="218" w:lineRule="auto"/>
              <w:ind w:left="1290"/>
            </w:pPr>
            <w:r>
              <w:rPr>
                <w:spacing w:val="-1"/>
              </w:rPr>
              <w:t>190,000.00</w:t>
            </w:r>
          </w:p>
        </w:tc>
        <w:tc>
          <w:tcPr>
            <w:tcW w:w="1531" w:type="dxa"/>
            <w:gridSpan w:val="2"/>
            <w:vAlign w:val="top"/>
          </w:tcPr>
          <w:p w14:paraId="5B315C9A">
            <w:pPr>
              <w:pStyle w:val="6"/>
              <w:spacing w:before="82" w:line="218" w:lineRule="auto"/>
              <w:ind w:left="960"/>
            </w:pPr>
            <w:r>
              <w:rPr>
                <w:spacing w:val="-1"/>
              </w:rPr>
              <w:t>190,000.00</w:t>
            </w:r>
          </w:p>
        </w:tc>
        <w:tc>
          <w:tcPr>
            <w:tcW w:w="623" w:type="dxa"/>
            <w:vAlign w:val="top"/>
          </w:tcPr>
          <w:p w14:paraId="3DE05FE1">
            <w:pPr>
              <w:pStyle w:val="6"/>
              <w:spacing w:before="82" w:line="241" w:lineRule="auto"/>
              <w:ind w:left="45"/>
            </w:pPr>
            <w:r>
              <w:t>###########</w:t>
            </w:r>
          </w:p>
        </w:tc>
        <w:tc>
          <w:tcPr>
            <w:tcW w:w="624" w:type="dxa"/>
            <w:vMerge w:val="restart"/>
            <w:tcBorders>
              <w:bottom w:val="nil"/>
            </w:tcBorders>
            <w:vAlign w:val="top"/>
          </w:tcPr>
          <w:p w14:paraId="35F7789C">
            <w:pPr>
              <w:rPr>
                <w:rFonts w:ascii="Arial"/>
                <w:sz w:val="21"/>
              </w:rPr>
            </w:pPr>
          </w:p>
        </w:tc>
        <w:tc>
          <w:tcPr>
            <w:tcW w:w="664" w:type="dxa"/>
            <w:vAlign w:val="top"/>
          </w:tcPr>
          <w:p w14:paraId="20D98E5A">
            <w:pPr>
              <w:pStyle w:val="6"/>
              <w:spacing w:before="82"/>
              <w:ind w:left="320"/>
            </w:pPr>
            <w:r>
              <w:rPr>
                <w:spacing w:val="-2"/>
              </w:rPr>
              <w:t>100.00</w:t>
            </w:r>
          </w:p>
        </w:tc>
        <w:tc>
          <w:tcPr>
            <w:tcW w:w="1312" w:type="dxa"/>
            <w:vMerge w:val="restart"/>
            <w:tcBorders>
              <w:bottom w:val="nil"/>
            </w:tcBorders>
            <w:vAlign w:val="top"/>
          </w:tcPr>
          <w:p w14:paraId="04E3F033">
            <w:pPr>
              <w:rPr>
                <w:rFonts w:ascii="Arial"/>
                <w:sz w:val="21"/>
              </w:rPr>
            </w:pPr>
          </w:p>
        </w:tc>
        <w:tc>
          <w:tcPr>
            <w:tcW w:w="1071" w:type="dxa"/>
            <w:vMerge w:val="continue"/>
            <w:tcBorders>
              <w:top w:val="nil"/>
              <w:bottom w:val="nil"/>
            </w:tcBorders>
            <w:vAlign w:val="top"/>
          </w:tcPr>
          <w:p w14:paraId="42617E85">
            <w:pPr>
              <w:rPr>
                <w:rFonts w:ascii="Arial"/>
                <w:sz w:val="21"/>
              </w:rPr>
            </w:pPr>
          </w:p>
        </w:tc>
      </w:tr>
      <w:tr w14:paraId="6AFA62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858" w:type="dxa"/>
            <w:gridSpan w:val="2"/>
            <w:vMerge w:val="continue"/>
            <w:tcBorders>
              <w:top w:val="nil"/>
              <w:bottom w:val="nil"/>
            </w:tcBorders>
            <w:vAlign w:val="top"/>
          </w:tcPr>
          <w:p w14:paraId="010E601C">
            <w:pPr>
              <w:rPr>
                <w:rFonts w:ascii="Arial"/>
                <w:sz w:val="21"/>
              </w:rPr>
            </w:pPr>
          </w:p>
        </w:tc>
        <w:tc>
          <w:tcPr>
            <w:tcW w:w="1031" w:type="dxa"/>
            <w:vAlign w:val="top"/>
          </w:tcPr>
          <w:p w14:paraId="036A4CEF">
            <w:pPr>
              <w:pStyle w:val="6"/>
              <w:spacing w:before="82" w:line="221" w:lineRule="auto"/>
              <w:ind w:left="15"/>
            </w:pPr>
            <w:r>
              <w:t>上年结转资金</w:t>
            </w:r>
          </w:p>
        </w:tc>
        <w:tc>
          <w:tcPr>
            <w:tcW w:w="1861" w:type="dxa"/>
            <w:gridSpan w:val="2"/>
            <w:vAlign w:val="top"/>
          </w:tcPr>
          <w:p w14:paraId="41096E2C">
            <w:pPr>
              <w:rPr>
                <w:rFonts w:ascii="Arial"/>
                <w:sz w:val="21"/>
              </w:rPr>
            </w:pPr>
          </w:p>
        </w:tc>
        <w:tc>
          <w:tcPr>
            <w:tcW w:w="1531" w:type="dxa"/>
            <w:gridSpan w:val="2"/>
            <w:vAlign w:val="top"/>
          </w:tcPr>
          <w:p w14:paraId="417EA154">
            <w:pPr>
              <w:rPr>
                <w:rFonts w:ascii="Arial"/>
                <w:sz w:val="21"/>
              </w:rPr>
            </w:pPr>
          </w:p>
        </w:tc>
        <w:tc>
          <w:tcPr>
            <w:tcW w:w="623" w:type="dxa"/>
            <w:vAlign w:val="top"/>
          </w:tcPr>
          <w:p w14:paraId="0B168A73">
            <w:pPr>
              <w:rPr>
                <w:rFonts w:ascii="Arial"/>
                <w:sz w:val="21"/>
              </w:rPr>
            </w:pPr>
          </w:p>
        </w:tc>
        <w:tc>
          <w:tcPr>
            <w:tcW w:w="624" w:type="dxa"/>
            <w:vMerge w:val="continue"/>
            <w:tcBorders>
              <w:top w:val="nil"/>
              <w:bottom w:val="nil"/>
            </w:tcBorders>
            <w:vAlign w:val="top"/>
          </w:tcPr>
          <w:p w14:paraId="1A2D50C7">
            <w:pPr>
              <w:rPr>
                <w:rFonts w:ascii="Arial"/>
                <w:sz w:val="21"/>
              </w:rPr>
            </w:pPr>
          </w:p>
        </w:tc>
        <w:tc>
          <w:tcPr>
            <w:tcW w:w="664" w:type="dxa"/>
            <w:vAlign w:val="top"/>
          </w:tcPr>
          <w:p w14:paraId="493DD336">
            <w:pPr>
              <w:rPr>
                <w:rFonts w:ascii="Arial"/>
                <w:sz w:val="21"/>
              </w:rPr>
            </w:pPr>
          </w:p>
        </w:tc>
        <w:tc>
          <w:tcPr>
            <w:tcW w:w="1312" w:type="dxa"/>
            <w:vMerge w:val="continue"/>
            <w:tcBorders>
              <w:top w:val="nil"/>
              <w:bottom w:val="nil"/>
            </w:tcBorders>
            <w:vAlign w:val="top"/>
          </w:tcPr>
          <w:p w14:paraId="0E019CD2">
            <w:pPr>
              <w:rPr>
                <w:rFonts w:ascii="Arial"/>
                <w:sz w:val="21"/>
              </w:rPr>
            </w:pPr>
          </w:p>
        </w:tc>
        <w:tc>
          <w:tcPr>
            <w:tcW w:w="1071" w:type="dxa"/>
            <w:vMerge w:val="continue"/>
            <w:tcBorders>
              <w:top w:val="nil"/>
              <w:bottom w:val="nil"/>
            </w:tcBorders>
            <w:vAlign w:val="top"/>
          </w:tcPr>
          <w:p w14:paraId="1204AC09">
            <w:pPr>
              <w:rPr>
                <w:rFonts w:ascii="Arial"/>
                <w:sz w:val="21"/>
              </w:rPr>
            </w:pPr>
          </w:p>
        </w:tc>
      </w:tr>
      <w:tr w14:paraId="0CE9DE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858" w:type="dxa"/>
            <w:gridSpan w:val="2"/>
            <w:vMerge w:val="continue"/>
            <w:tcBorders>
              <w:top w:val="nil"/>
            </w:tcBorders>
            <w:vAlign w:val="top"/>
          </w:tcPr>
          <w:p w14:paraId="50570C79">
            <w:pPr>
              <w:rPr>
                <w:rFonts w:ascii="Arial"/>
                <w:sz w:val="21"/>
              </w:rPr>
            </w:pPr>
          </w:p>
        </w:tc>
        <w:tc>
          <w:tcPr>
            <w:tcW w:w="1031" w:type="dxa"/>
            <w:vAlign w:val="top"/>
          </w:tcPr>
          <w:p w14:paraId="1115F76A">
            <w:pPr>
              <w:pStyle w:val="6"/>
              <w:spacing w:before="82" w:line="221" w:lineRule="auto"/>
              <w:ind w:left="263"/>
            </w:pPr>
            <w:r>
              <w:rPr>
                <w:spacing w:val="-1"/>
              </w:rPr>
              <w:t>非财政拨款</w:t>
            </w:r>
          </w:p>
        </w:tc>
        <w:tc>
          <w:tcPr>
            <w:tcW w:w="1861" w:type="dxa"/>
            <w:gridSpan w:val="2"/>
            <w:vAlign w:val="top"/>
          </w:tcPr>
          <w:p w14:paraId="495DE7FE">
            <w:pPr>
              <w:rPr>
                <w:rFonts w:ascii="Arial"/>
                <w:sz w:val="21"/>
              </w:rPr>
            </w:pPr>
          </w:p>
        </w:tc>
        <w:tc>
          <w:tcPr>
            <w:tcW w:w="1531" w:type="dxa"/>
            <w:gridSpan w:val="2"/>
            <w:vAlign w:val="top"/>
          </w:tcPr>
          <w:p w14:paraId="0059162B">
            <w:pPr>
              <w:rPr>
                <w:rFonts w:ascii="Arial"/>
                <w:sz w:val="21"/>
              </w:rPr>
            </w:pPr>
          </w:p>
        </w:tc>
        <w:tc>
          <w:tcPr>
            <w:tcW w:w="623" w:type="dxa"/>
            <w:vAlign w:val="top"/>
          </w:tcPr>
          <w:p w14:paraId="1D4C768E">
            <w:pPr>
              <w:rPr>
                <w:rFonts w:ascii="Arial"/>
                <w:sz w:val="21"/>
              </w:rPr>
            </w:pPr>
          </w:p>
        </w:tc>
        <w:tc>
          <w:tcPr>
            <w:tcW w:w="624" w:type="dxa"/>
            <w:vMerge w:val="continue"/>
            <w:tcBorders>
              <w:top w:val="nil"/>
            </w:tcBorders>
            <w:vAlign w:val="top"/>
          </w:tcPr>
          <w:p w14:paraId="0B374962">
            <w:pPr>
              <w:rPr>
                <w:rFonts w:ascii="Arial"/>
                <w:sz w:val="21"/>
              </w:rPr>
            </w:pPr>
          </w:p>
        </w:tc>
        <w:tc>
          <w:tcPr>
            <w:tcW w:w="664" w:type="dxa"/>
            <w:vAlign w:val="top"/>
          </w:tcPr>
          <w:p w14:paraId="6E3CB1C3">
            <w:pPr>
              <w:rPr>
                <w:rFonts w:ascii="Arial"/>
                <w:sz w:val="21"/>
              </w:rPr>
            </w:pPr>
          </w:p>
        </w:tc>
        <w:tc>
          <w:tcPr>
            <w:tcW w:w="1312" w:type="dxa"/>
            <w:vMerge w:val="continue"/>
            <w:tcBorders>
              <w:top w:val="nil"/>
            </w:tcBorders>
            <w:vAlign w:val="top"/>
          </w:tcPr>
          <w:p w14:paraId="6CEE1029">
            <w:pPr>
              <w:rPr>
                <w:rFonts w:ascii="Arial"/>
                <w:sz w:val="21"/>
              </w:rPr>
            </w:pPr>
          </w:p>
        </w:tc>
        <w:tc>
          <w:tcPr>
            <w:tcW w:w="1071" w:type="dxa"/>
            <w:vMerge w:val="continue"/>
            <w:tcBorders>
              <w:top w:val="nil"/>
            </w:tcBorders>
            <w:vAlign w:val="top"/>
          </w:tcPr>
          <w:p w14:paraId="1148DD44">
            <w:pPr>
              <w:rPr>
                <w:rFonts w:ascii="Arial"/>
                <w:sz w:val="21"/>
              </w:rPr>
            </w:pPr>
          </w:p>
        </w:tc>
      </w:tr>
      <w:tr w14:paraId="496ABC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3" w:hRule="atLeast"/>
        </w:trPr>
        <w:tc>
          <w:tcPr>
            <w:tcW w:w="438" w:type="dxa"/>
            <w:vMerge w:val="restart"/>
            <w:tcBorders>
              <w:bottom w:val="nil"/>
            </w:tcBorders>
            <w:vAlign w:val="top"/>
          </w:tcPr>
          <w:p w14:paraId="75AAB2EF">
            <w:pPr>
              <w:spacing w:line="310" w:lineRule="auto"/>
              <w:rPr>
                <w:rFonts w:ascii="Arial"/>
                <w:sz w:val="21"/>
              </w:rPr>
            </w:pPr>
          </w:p>
          <w:p w14:paraId="5832A259">
            <w:pPr>
              <w:pStyle w:val="6"/>
              <w:spacing w:before="32" w:line="234" w:lineRule="auto"/>
              <w:ind w:left="121" w:right="116" w:hanging="2"/>
              <w:jc w:val="both"/>
            </w:pPr>
            <w:r>
              <w:rPr>
                <w:spacing w:val="-2"/>
              </w:rPr>
              <w:t>年度</w:t>
            </w:r>
            <w:r>
              <w:rPr>
                <w:spacing w:val="-3"/>
              </w:rPr>
              <w:t>总体目标</w:t>
            </w:r>
          </w:p>
        </w:tc>
        <w:tc>
          <w:tcPr>
            <w:tcW w:w="4843" w:type="dxa"/>
            <w:gridSpan w:val="6"/>
            <w:vAlign w:val="top"/>
          </w:tcPr>
          <w:p w14:paraId="78551544">
            <w:pPr>
              <w:pStyle w:val="6"/>
              <w:spacing w:before="68" w:line="222" w:lineRule="auto"/>
              <w:ind w:left="2218"/>
            </w:pPr>
            <w:r>
              <w:rPr>
                <w:spacing w:val="-1"/>
              </w:rPr>
              <w:t>预期目标</w:t>
            </w:r>
          </w:p>
        </w:tc>
        <w:tc>
          <w:tcPr>
            <w:tcW w:w="4294" w:type="dxa"/>
            <w:gridSpan w:val="5"/>
            <w:vAlign w:val="top"/>
          </w:tcPr>
          <w:p w14:paraId="2935B47B">
            <w:pPr>
              <w:pStyle w:val="6"/>
              <w:spacing w:before="68" w:line="221" w:lineRule="auto"/>
              <w:ind w:left="1843"/>
            </w:pPr>
            <w:r>
              <w:rPr>
                <w:spacing w:val="-1"/>
              </w:rPr>
              <w:t>实际完成情况</w:t>
            </w:r>
          </w:p>
        </w:tc>
      </w:tr>
      <w:tr w14:paraId="49B9E2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8" w:hRule="atLeast"/>
        </w:trPr>
        <w:tc>
          <w:tcPr>
            <w:tcW w:w="438" w:type="dxa"/>
            <w:vMerge w:val="continue"/>
            <w:tcBorders>
              <w:top w:val="nil"/>
            </w:tcBorders>
            <w:vAlign w:val="top"/>
          </w:tcPr>
          <w:p w14:paraId="74F6E77B">
            <w:pPr>
              <w:rPr>
                <w:rFonts w:ascii="Arial"/>
                <w:sz w:val="21"/>
              </w:rPr>
            </w:pPr>
          </w:p>
        </w:tc>
        <w:tc>
          <w:tcPr>
            <w:tcW w:w="4843" w:type="dxa"/>
            <w:gridSpan w:val="6"/>
            <w:vAlign w:val="top"/>
          </w:tcPr>
          <w:p w14:paraId="4F03087D">
            <w:pPr>
              <w:pStyle w:val="6"/>
              <w:spacing w:before="167" w:line="221" w:lineRule="auto"/>
              <w:ind w:left="21"/>
            </w:pPr>
            <w:r>
              <w:t>1.实施计划生育家庭特别扶助制度 ，缓解计划生育困难家庭在生产 、生活、医疗和养老等方面的特殊困</w:t>
            </w:r>
          </w:p>
          <w:p w14:paraId="1F0CDE6C">
            <w:pPr>
              <w:pStyle w:val="6"/>
              <w:spacing w:before="4" w:line="234" w:lineRule="auto"/>
              <w:ind w:left="15" w:right="29" w:hanging="1"/>
            </w:pPr>
            <w:r>
              <w:rPr>
                <w:spacing w:val="1"/>
              </w:rPr>
              <w:t>难，保障和改善民生</w:t>
            </w:r>
            <w:r>
              <w:rPr>
                <w:spacing w:val="-21"/>
              </w:rPr>
              <w:t xml:space="preserve"> </w:t>
            </w:r>
            <w:r>
              <w:rPr>
                <w:spacing w:val="1"/>
              </w:rPr>
              <w:t>，促进社会的和谐与稳定</w:t>
            </w:r>
            <w:r>
              <w:rPr>
                <w:spacing w:val="-12"/>
              </w:rPr>
              <w:t xml:space="preserve"> </w:t>
            </w:r>
            <w:r>
              <w:rPr>
                <w:spacing w:val="1"/>
              </w:rPr>
              <w:t>。2.独生子</w:t>
            </w:r>
            <w:r>
              <w:t>女死亡家庭特别扶助金标准为每人每月 590元；独</w:t>
            </w:r>
            <w:r>
              <w:rPr>
                <w:spacing w:val="1"/>
              </w:rPr>
              <w:t>生子女伤残家庭特别扶助金标准为每人每月 460元。3.</w:t>
            </w:r>
            <w:r>
              <w:t>2025年应享受特别扶助政策的人员 ，符合条件补助对</w:t>
            </w:r>
            <w:r>
              <w:rPr>
                <w:spacing w:val="1"/>
              </w:rPr>
              <w:t>象覆盖率</w:t>
            </w:r>
            <w:r>
              <w:rPr>
                <w:spacing w:val="-29"/>
              </w:rPr>
              <w:t xml:space="preserve"> </w:t>
            </w:r>
            <w:r>
              <w:rPr>
                <w:spacing w:val="1"/>
              </w:rPr>
              <w:t>100%，扶助对象档案建档率</w:t>
            </w:r>
            <w:r>
              <w:rPr>
                <w:spacing w:val="-17"/>
              </w:rPr>
              <w:t xml:space="preserve"> </w:t>
            </w:r>
            <w:r>
              <w:rPr>
                <w:spacing w:val="1"/>
              </w:rPr>
              <w:t>100%，资格确认</w:t>
            </w:r>
            <w:r>
              <w:t>准确率</w:t>
            </w:r>
            <w:r>
              <w:rPr>
                <w:spacing w:val="-29"/>
              </w:rPr>
              <w:t xml:space="preserve"> </w:t>
            </w:r>
            <w:r>
              <w:t>98%以上，做到及时足额发放扶助资金</w:t>
            </w:r>
            <w:r>
              <w:rPr>
                <w:spacing w:val="-21"/>
              </w:rPr>
              <w:t xml:space="preserve"> </w:t>
            </w:r>
            <w:r>
              <w:t>。</w:t>
            </w:r>
          </w:p>
        </w:tc>
        <w:tc>
          <w:tcPr>
            <w:tcW w:w="4294" w:type="dxa"/>
            <w:gridSpan w:val="5"/>
            <w:vAlign w:val="top"/>
          </w:tcPr>
          <w:p w14:paraId="75779786">
            <w:pPr>
              <w:pStyle w:val="6"/>
              <w:spacing w:before="42" w:line="220" w:lineRule="auto"/>
              <w:ind w:left="16"/>
            </w:pPr>
            <w:r>
              <w:t>对应享受计划生育家庭特别扶助政策的人员 ，全部进行资格认定</w:t>
            </w:r>
            <w:r>
              <w:rPr>
                <w:spacing w:val="-3"/>
              </w:rPr>
              <w:t xml:space="preserve"> </w:t>
            </w:r>
            <w:r>
              <w:t>，并建立完善基本的信息档</w:t>
            </w:r>
          </w:p>
          <w:p w14:paraId="5B0F1457">
            <w:pPr>
              <w:pStyle w:val="6"/>
              <w:spacing w:before="5" w:line="221" w:lineRule="auto"/>
              <w:ind w:left="17"/>
            </w:pPr>
            <w:r>
              <w:t>案，做到及时足额发放扶助资金</w:t>
            </w:r>
            <w:r>
              <w:rPr>
                <w:spacing w:val="-5"/>
              </w:rPr>
              <w:t xml:space="preserve"> </w:t>
            </w:r>
            <w:r>
              <w:t>，对不符合享受的对象应退尽退 。计划生育家庭特别扶助资</w:t>
            </w:r>
          </w:p>
          <w:p w14:paraId="75728247">
            <w:pPr>
              <w:pStyle w:val="6"/>
              <w:spacing w:before="4" w:line="229" w:lineRule="auto"/>
              <w:ind w:left="17" w:right="54"/>
            </w:pPr>
            <w:r>
              <w:t>金，用于缓解计划生育困难家庭在生产 、生活、医疗和养老等方面的特殊困难 。实施计划生育特别扶助制度</w:t>
            </w:r>
            <w:r>
              <w:rPr>
                <w:spacing w:val="-24"/>
              </w:rPr>
              <w:t xml:space="preserve"> </w:t>
            </w:r>
            <w:r>
              <w:t>，及时发放计划生育特别扶助资金 ，起到了保障和改善民生</w:t>
            </w:r>
            <w:r>
              <w:rPr>
                <w:spacing w:val="-13"/>
              </w:rPr>
              <w:t xml:space="preserve"> </w:t>
            </w:r>
            <w:r>
              <w:t>，促进</w:t>
            </w:r>
            <w:r>
              <w:rPr>
                <w:spacing w:val="-1"/>
              </w:rPr>
              <w:t>社会和谐稳定</w:t>
            </w:r>
            <w:r>
              <w:t>的作用</w:t>
            </w:r>
            <w:r>
              <w:rPr>
                <w:spacing w:val="-11"/>
              </w:rPr>
              <w:t xml:space="preserve"> </w:t>
            </w:r>
            <w:r>
              <w:t>。曲靖市2025年全国计划生育特别扶助制度专项资金项目年初目标基本完成</w:t>
            </w:r>
            <w:r>
              <w:rPr>
                <w:spacing w:val="27"/>
                <w:w w:val="101"/>
              </w:rPr>
              <w:t xml:space="preserve"> </w:t>
            </w:r>
            <w:r>
              <w:t>，各项绩效指标已达标。</w:t>
            </w:r>
          </w:p>
        </w:tc>
      </w:tr>
      <w:tr w14:paraId="599B32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7" w:hRule="atLeast"/>
        </w:trPr>
        <w:tc>
          <w:tcPr>
            <w:tcW w:w="9575" w:type="dxa"/>
            <w:gridSpan w:val="12"/>
            <w:vAlign w:val="top"/>
          </w:tcPr>
          <w:p w14:paraId="0824711F">
            <w:pPr>
              <w:rPr>
                <w:rFonts w:ascii="Arial"/>
                <w:sz w:val="21"/>
              </w:rPr>
            </w:pPr>
          </w:p>
        </w:tc>
      </w:tr>
      <w:tr w14:paraId="39DAD9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7" w:hRule="atLeast"/>
        </w:trPr>
        <w:tc>
          <w:tcPr>
            <w:tcW w:w="9575" w:type="dxa"/>
            <w:gridSpan w:val="12"/>
            <w:vAlign w:val="top"/>
          </w:tcPr>
          <w:p w14:paraId="4F582EC5">
            <w:pPr>
              <w:pStyle w:val="6"/>
              <w:spacing w:before="83" w:line="223" w:lineRule="auto"/>
              <w:ind w:left="4097"/>
              <w:rPr>
                <w:sz w:val="15"/>
                <w:szCs w:val="15"/>
              </w:rPr>
            </w:pPr>
            <w:r>
              <w:rPr>
                <w:b/>
                <w:bCs/>
                <w:spacing w:val="-1"/>
                <w:sz w:val="15"/>
                <w:szCs w:val="15"/>
              </w:rPr>
              <w:t>项目支出绩效指标表</w:t>
            </w:r>
          </w:p>
        </w:tc>
      </w:tr>
      <w:tr w14:paraId="5CEAC5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2973" w:type="dxa"/>
            <w:gridSpan w:val="4"/>
            <w:vAlign w:val="top"/>
          </w:tcPr>
          <w:p w14:paraId="7DFA1ECE">
            <w:pPr>
              <w:pStyle w:val="6"/>
              <w:spacing w:before="89" w:line="222" w:lineRule="auto"/>
              <w:ind w:left="1287"/>
            </w:pPr>
            <w:r>
              <w:rPr>
                <w:spacing w:val="-1"/>
              </w:rPr>
              <w:t>绩效指标</w:t>
            </w:r>
          </w:p>
        </w:tc>
        <w:tc>
          <w:tcPr>
            <w:tcW w:w="2308" w:type="dxa"/>
            <w:gridSpan w:val="3"/>
            <w:vAlign w:val="top"/>
          </w:tcPr>
          <w:p w14:paraId="0A482E64">
            <w:pPr>
              <w:pStyle w:val="6"/>
              <w:spacing w:before="89" w:line="221" w:lineRule="auto"/>
              <w:ind w:left="876"/>
            </w:pPr>
            <w:r>
              <w:rPr>
                <w:spacing w:val="-1"/>
              </w:rPr>
              <w:t>年度指标值</w:t>
            </w:r>
          </w:p>
        </w:tc>
        <w:tc>
          <w:tcPr>
            <w:tcW w:w="4294" w:type="dxa"/>
            <w:gridSpan w:val="5"/>
            <w:vAlign w:val="top"/>
          </w:tcPr>
          <w:p w14:paraId="433ED820">
            <w:pPr>
              <w:pStyle w:val="6"/>
              <w:spacing w:before="89" w:line="221" w:lineRule="auto"/>
              <w:ind w:left="1842"/>
            </w:pPr>
            <w:r>
              <w:rPr>
                <w:spacing w:val="-1"/>
              </w:rPr>
              <w:t>指标完成情况</w:t>
            </w:r>
          </w:p>
        </w:tc>
      </w:tr>
      <w:tr w14:paraId="2606EB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858" w:type="dxa"/>
            <w:gridSpan w:val="2"/>
            <w:vAlign w:val="top"/>
          </w:tcPr>
          <w:p w14:paraId="7574394C">
            <w:pPr>
              <w:pStyle w:val="6"/>
              <w:spacing w:before="75" w:line="222" w:lineRule="auto"/>
              <w:ind w:left="228"/>
            </w:pPr>
            <w:r>
              <w:t>一级指标</w:t>
            </w:r>
          </w:p>
        </w:tc>
        <w:tc>
          <w:tcPr>
            <w:tcW w:w="1031" w:type="dxa"/>
            <w:vAlign w:val="top"/>
          </w:tcPr>
          <w:p w14:paraId="75FFAAA8">
            <w:pPr>
              <w:pStyle w:val="6"/>
              <w:spacing w:before="75" w:line="222" w:lineRule="auto"/>
              <w:ind w:left="313"/>
            </w:pPr>
            <w:r>
              <w:rPr>
                <w:spacing w:val="-1"/>
              </w:rPr>
              <w:t>二级指标</w:t>
            </w:r>
          </w:p>
        </w:tc>
        <w:tc>
          <w:tcPr>
            <w:tcW w:w="1084" w:type="dxa"/>
            <w:vAlign w:val="top"/>
          </w:tcPr>
          <w:p w14:paraId="11E2A8F8">
            <w:pPr>
              <w:pStyle w:val="6"/>
              <w:spacing w:before="75" w:line="222" w:lineRule="auto"/>
              <w:ind w:left="339"/>
            </w:pPr>
            <w:r>
              <w:rPr>
                <w:spacing w:val="-1"/>
              </w:rPr>
              <w:t>三级指标</w:t>
            </w:r>
          </w:p>
        </w:tc>
        <w:tc>
          <w:tcPr>
            <w:tcW w:w="777" w:type="dxa"/>
            <w:vAlign w:val="top"/>
          </w:tcPr>
          <w:p w14:paraId="4976D25B">
            <w:pPr>
              <w:pStyle w:val="6"/>
              <w:spacing w:before="75" w:line="222" w:lineRule="auto"/>
              <w:ind w:left="187"/>
            </w:pPr>
            <w:r>
              <w:rPr>
                <w:spacing w:val="-1"/>
              </w:rPr>
              <w:t>指标性质</w:t>
            </w:r>
          </w:p>
        </w:tc>
        <w:tc>
          <w:tcPr>
            <w:tcW w:w="931" w:type="dxa"/>
            <w:vAlign w:val="top"/>
          </w:tcPr>
          <w:p w14:paraId="27330490">
            <w:pPr>
              <w:pStyle w:val="6"/>
              <w:spacing w:before="75" w:line="221" w:lineRule="auto"/>
              <w:ind w:left="318"/>
            </w:pPr>
            <w:r>
              <w:rPr>
                <w:spacing w:val="-1"/>
              </w:rPr>
              <w:t>指标值</w:t>
            </w:r>
          </w:p>
        </w:tc>
        <w:tc>
          <w:tcPr>
            <w:tcW w:w="600" w:type="dxa"/>
            <w:vAlign w:val="top"/>
          </w:tcPr>
          <w:p w14:paraId="465A21E3">
            <w:pPr>
              <w:pStyle w:val="6"/>
              <w:spacing w:before="75" w:line="222" w:lineRule="auto"/>
              <w:ind w:left="98"/>
            </w:pPr>
            <w:r>
              <w:rPr>
                <w:spacing w:val="-1"/>
              </w:rPr>
              <w:t>度量单位</w:t>
            </w:r>
          </w:p>
        </w:tc>
        <w:tc>
          <w:tcPr>
            <w:tcW w:w="623" w:type="dxa"/>
            <w:vAlign w:val="top"/>
          </w:tcPr>
          <w:p w14:paraId="72E2D4DF">
            <w:pPr>
              <w:pStyle w:val="6"/>
              <w:spacing w:before="75" w:line="221" w:lineRule="auto"/>
              <w:ind w:left="60"/>
            </w:pPr>
            <w:r>
              <w:rPr>
                <w:spacing w:val="-1"/>
              </w:rPr>
              <w:t>实际完成值</w:t>
            </w:r>
          </w:p>
        </w:tc>
        <w:tc>
          <w:tcPr>
            <w:tcW w:w="624" w:type="dxa"/>
            <w:vAlign w:val="top"/>
          </w:tcPr>
          <w:p w14:paraId="47062AB0">
            <w:pPr>
              <w:pStyle w:val="6"/>
              <w:spacing w:before="75" w:line="221" w:lineRule="auto"/>
              <w:ind w:left="216"/>
            </w:pPr>
            <w:r>
              <w:rPr>
                <w:spacing w:val="-2"/>
              </w:rPr>
              <w:t>分值</w:t>
            </w:r>
          </w:p>
        </w:tc>
        <w:tc>
          <w:tcPr>
            <w:tcW w:w="664" w:type="dxa"/>
            <w:vAlign w:val="top"/>
          </w:tcPr>
          <w:p w14:paraId="6A00BEFE">
            <w:pPr>
              <w:pStyle w:val="6"/>
              <w:spacing w:before="75" w:line="221" w:lineRule="auto"/>
              <w:ind w:left="234"/>
            </w:pPr>
            <w:r>
              <w:rPr>
                <w:spacing w:val="-2"/>
              </w:rPr>
              <w:t>得分</w:t>
            </w:r>
          </w:p>
        </w:tc>
        <w:tc>
          <w:tcPr>
            <w:tcW w:w="2383" w:type="dxa"/>
            <w:gridSpan w:val="2"/>
            <w:vAlign w:val="top"/>
          </w:tcPr>
          <w:p w14:paraId="27CBD52A">
            <w:pPr>
              <w:pStyle w:val="6"/>
              <w:spacing w:before="75" w:line="221" w:lineRule="auto"/>
              <w:ind w:left="628"/>
            </w:pPr>
            <w:r>
              <w:t>偏差原因分析及改进措施</w:t>
            </w:r>
          </w:p>
        </w:tc>
      </w:tr>
      <w:tr w14:paraId="48065B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858" w:type="dxa"/>
            <w:gridSpan w:val="2"/>
            <w:vAlign w:val="top"/>
          </w:tcPr>
          <w:p w14:paraId="2A5097B8">
            <w:pPr>
              <w:rPr>
                <w:rFonts w:ascii="Arial"/>
                <w:sz w:val="21"/>
              </w:rPr>
            </w:pPr>
          </w:p>
        </w:tc>
        <w:tc>
          <w:tcPr>
            <w:tcW w:w="1031" w:type="dxa"/>
            <w:vAlign w:val="top"/>
          </w:tcPr>
          <w:p w14:paraId="6C2CBDAC">
            <w:pPr>
              <w:rPr>
                <w:rFonts w:ascii="Arial"/>
                <w:sz w:val="21"/>
              </w:rPr>
            </w:pPr>
          </w:p>
        </w:tc>
        <w:tc>
          <w:tcPr>
            <w:tcW w:w="1084" w:type="dxa"/>
            <w:vAlign w:val="top"/>
          </w:tcPr>
          <w:p w14:paraId="7A1FBB11">
            <w:pPr>
              <w:rPr>
                <w:rFonts w:ascii="Arial"/>
                <w:sz w:val="21"/>
              </w:rPr>
            </w:pPr>
          </w:p>
        </w:tc>
        <w:tc>
          <w:tcPr>
            <w:tcW w:w="777" w:type="dxa"/>
            <w:vAlign w:val="top"/>
          </w:tcPr>
          <w:p w14:paraId="5AB61AE3">
            <w:pPr>
              <w:rPr>
                <w:rFonts w:ascii="Arial"/>
                <w:sz w:val="21"/>
              </w:rPr>
            </w:pPr>
          </w:p>
        </w:tc>
        <w:tc>
          <w:tcPr>
            <w:tcW w:w="931" w:type="dxa"/>
            <w:vAlign w:val="top"/>
          </w:tcPr>
          <w:p w14:paraId="3330EE64">
            <w:pPr>
              <w:rPr>
                <w:rFonts w:ascii="Arial"/>
                <w:sz w:val="21"/>
              </w:rPr>
            </w:pPr>
          </w:p>
        </w:tc>
        <w:tc>
          <w:tcPr>
            <w:tcW w:w="600" w:type="dxa"/>
            <w:vAlign w:val="top"/>
          </w:tcPr>
          <w:p w14:paraId="15024A52">
            <w:pPr>
              <w:rPr>
                <w:rFonts w:ascii="Arial"/>
                <w:sz w:val="21"/>
              </w:rPr>
            </w:pPr>
          </w:p>
        </w:tc>
        <w:tc>
          <w:tcPr>
            <w:tcW w:w="623" w:type="dxa"/>
            <w:vAlign w:val="top"/>
          </w:tcPr>
          <w:p w14:paraId="4CF2824C">
            <w:pPr>
              <w:rPr>
                <w:rFonts w:ascii="Arial"/>
                <w:sz w:val="21"/>
              </w:rPr>
            </w:pPr>
          </w:p>
        </w:tc>
        <w:tc>
          <w:tcPr>
            <w:tcW w:w="624" w:type="dxa"/>
            <w:vAlign w:val="top"/>
          </w:tcPr>
          <w:p w14:paraId="6D856C6F">
            <w:pPr>
              <w:pStyle w:val="6"/>
              <w:spacing w:before="121"/>
              <w:ind w:left="291"/>
            </w:pPr>
            <w:r>
              <w:rPr>
                <w:spacing w:val="-1"/>
              </w:rPr>
              <w:t>90.00</w:t>
            </w:r>
          </w:p>
        </w:tc>
        <w:tc>
          <w:tcPr>
            <w:tcW w:w="664" w:type="dxa"/>
            <w:vAlign w:val="top"/>
          </w:tcPr>
          <w:p w14:paraId="5C019BEF">
            <w:pPr>
              <w:pStyle w:val="6"/>
              <w:spacing w:before="121"/>
              <w:ind w:left="337"/>
            </w:pPr>
            <w:r>
              <w:rPr>
                <w:spacing w:val="-1"/>
              </w:rPr>
              <w:t>90.00</w:t>
            </w:r>
          </w:p>
        </w:tc>
        <w:tc>
          <w:tcPr>
            <w:tcW w:w="2383" w:type="dxa"/>
            <w:gridSpan w:val="2"/>
            <w:vAlign w:val="top"/>
          </w:tcPr>
          <w:p w14:paraId="0BC56F32">
            <w:pPr>
              <w:rPr>
                <w:rFonts w:ascii="Arial"/>
                <w:sz w:val="21"/>
              </w:rPr>
            </w:pPr>
          </w:p>
        </w:tc>
      </w:tr>
      <w:tr w14:paraId="557555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858" w:type="dxa"/>
            <w:gridSpan w:val="2"/>
            <w:vAlign w:val="top"/>
          </w:tcPr>
          <w:p w14:paraId="4802D2FE">
            <w:pPr>
              <w:pStyle w:val="6"/>
              <w:spacing w:before="185" w:line="221" w:lineRule="auto"/>
              <w:ind w:left="18"/>
            </w:pPr>
            <w:r>
              <w:rPr>
                <w:spacing w:val="-1"/>
              </w:rPr>
              <w:t>产出指标</w:t>
            </w:r>
          </w:p>
        </w:tc>
        <w:tc>
          <w:tcPr>
            <w:tcW w:w="1031" w:type="dxa"/>
            <w:vAlign w:val="top"/>
          </w:tcPr>
          <w:p w14:paraId="7292B404">
            <w:pPr>
              <w:pStyle w:val="6"/>
              <w:spacing w:before="185" w:line="221" w:lineRule="auto"/>
              <w:ind w:left="15"/>
            </w:pPr>
            <w:r>
              <w:rPr>
                <w:spacing w:val="-1"/>
              </w:rPr>
              <w:t>数量指标</w:t>
            </w:r>
          </w:p>
        </w:tc>
        <w:tc>
          <w:tcPr>
            <w:tcW w:w="1084" w:type="dxa"/>
            <w:vAlign w:val="top"/>
          </w:tcPr>
          <w:p w14:paraId="349329BD">
            <w:pPr>
              <w:pStyle w:val="6"/>
              <w:spacing w:before="59" w:line="234" w:lineRule="auto"/>
              <w:ind w:left="15" w:right="40"/>
              <w:jc w:val="both"/>
            </w:pPr>
            <w:r>
              <w:t>按既定政策标准核对享</w:t>
            </w:r>
            <w:r>
              <w:rPr>
                <w:spacing w:val="2"/>
              </w:rPr>
              <w:t>受特别扶助制度（独生</w:t>
            </w:r>
            <w:r>
              <w:t>子女伤残</w:t>
            </w:r>
            <w:r>
              <w:rPr>
                <w:spacing w:val="-29"/>
              </w:rPr>
              <w:t xml:space="preserve"> </w:t>
            </w:r>
            <w:r>
              <w:t>、死亡）人数</w:t>
            </w:r>
          </w:p>
        </w:tc>
        <w:tc>
          <w:tcPr>
            <w:tcW w:w="777" w:type="dxa"/>
            <w:vAlign w:val="top"/>
          </w:tcPr>
          <w:p w14:paraId="022F339E">
            <w:pPr>
              <w:pStyle w:val="6"/>
              <w:spacing w:before="185" w:line="139" w:lineRule="exact"/>
              <w:ind w:left="357"/>
            </w:pPr>
            <w:r>
              <w:t>≧</w:t>
            </w:r>
          </w:p>
        </w:tc>
        <w:tc>
          <w:tcPr>
            <w:tcW w:w="931" w:type="dxa"/>
            <w:vAlign w:val="top"/>
          </w:tcPr>
          <w:p w14:paraId="67A4EA79">
            <w:pPr>
              <w:pStyle w:val="6"/>
              <w:spacing w:before="185" w:line="241" w:lineRule="auto"/>
              <w:ind w:left="374"/>
            </w:pPr>
            <w:r>
              <w:rPr>
                <w:spacing w:val="-3"/>
              </w:rPr>
              <w:t>1570</w:t>
            </w:r>
          </w:p>
        </w:tc>
        <w:tc>
          <w:tcPr>
            <w:tcW w:w="600" w:type="dxa"/>
            <w:vAlign w:val="top"/>
          </w:tcPr>
          <w:p w14:paraId="41177F4E">
            <w:pPr>
              <w:pStyle w:val="6"/>
              <w:spacing w:before="185" w:line="224" w:lineRule="auto"/>
              <w:ind w:left="253"/>
            </w:pPr>
            <w:r>
              <w:t>人</w:t>
            </w:r>
          </w:p>
        </w:tc>
        <w:tc>
          <w:tcPr>
            <w:tcW w:w="623" w:type="dxa"/>
            <w:vAlign w:val="top"/>
          </w:tcPr>
          <w:p w14:paraId="7B1CD87B">
            <w:pPr>
              <w:pStyle w:val="6"/>
              <w:spacing w:before="185" w:line="241" w:lineRule="auto"/>
              <w:ind w:left="221"/>
            </w:pPr>
            <w:r>
              <w:rPr>
                <w:spacing w:val="-3"/>
              </w:rPr>
              <w:t>1614</w:t>
            </w:r>
          </w:p>
        </w:tc>
        <w:tc>
          <w:tcPr>
            <w:tcW w:w="624" w:type="dxa"/>
            <w:vAlign w:val="top"/>
          </w:tcPr>
          <w:p w14:paraId="414C92A3">
            <w:pPr>
              <w:pStyle w:val="6"/>
              <w:spacing w:before="186"/>
              <w:ind w:left="346"/>
            </w:pPr>
            <w:r>
              <w:rPr>
                <w:spacing w:val="-2"/>
              </w:rPr>
              <w:t>7.00</w:t>
            </w:r>
          </w:p>
        </w:tc>
        <w:tc>
          <w:tcPr>
            <w:tcW w:w="664" w:type="dxa"/>
            <w:vAlign w:val="top"/>
          </w:tcPr>
          <w:p w14:paraId="3D049474">
            <w:pPr>
              <w:pStyle w:val="6"/>
              <w:spacing w:before="186"/>
              <w:ind w:left="392"/>
            </w:pPr>
            <w:r>
              <w:rPr>
                <w:spacing w:val="-2"/>
              </w:rPr>
              <w:t>7.00</w:t>
            </w:r>
          </w:p>
        </w:tc>
        <w:tc>
          <w:tcPr>
            <w:tcW w:w="2383" w:type="dxa"/>
            <w:gridSpan w:val="2"/>
            <w:vAlign w:val="top"/>
          </w:tcPr>
          <w:p w14:paraId="5BBFAC79">
            <w:pPr>
              <w:pStyle w:val="6"/>
              <w:spacing w:before="185" w:line="221" w:lineRule="auto"/>
              <w:ind w:left="29"/>
            </w:pPr>
            <w:r>
              <w:rPr>
                <w:spacing w:val="-1"/>
              </w:rPr>
              <w:t>已完成既定目标任务</w:t>
            </w:r>
            <w:r>
              <w:rPr>
                <w:spacing w:val="-27"/>
              </w:rPr>
              <w:t xml:space="preserve"> </w:t>
            </w:r>
            <w:r>
              <w:rPr>
                <w:spacing w:val="-1"/>
              </w:rPr>
              <w:t>。</w:t>
            </w:r>
          </w:p>
        </w:tc>
      </w:tr>
      <w:tr w14:paraId="239A09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858" w:type="dxa"/>
            <w:gridSpan w:val="2"/>
            <w:vAlign w:val="top"/>
          </w:tcPr>
          <w:p w14:paraId="420C2B9C">
            <w:pPr>
              <w:pStyle w:val="6"/>
              <w:spacing w:before="121" w:line="221" w:lineRule="auto"/>
              <w:ind w:left="18"/>
            </w:pPr>
            <w:r>
              <w:rPr>
                <w:spacing w:val="-1"/>
              </w:rPr>
              <w:t>产出指标</w:t>
            </w:r>
          </w:p>
        </w:tc>
        <w:tc>
          <w:tcPr>
            <w:tcW w:w="1031" w:type="dxa"/>
            <w:vAlign w:val="top"/>
          </w:tcPr>
          <w:p w14:paraId="2D320058">
            <w:pPr>
              <w:pStyle w:val="6"/>
              <w:spacing w:before="121" w:line="221" w:lineRule="auto"/>
              <w:ind w:left="15"/>
            </w:pPr>
            <w:r>
              <w:rPr>
                <w:spacing w:val="-1"/>
              </w:rPr>
              <w:t>数量指标</w:t>
            </w:r>
          </w:p>
        </w:tc>
        <w:tc>
          <w:tcPr>
            <w:tcW w:w="1084" w:type="dxa"/>
            <w:vAlign w:val="top"/>
          </w:tcPr>
          <w:p w14:paraId="6C8C9565">
            <w:pPr>
              <w:pStyle w:val="6"/>
              <w:spacing w:before="59" w:line="232" w:lineRule="auto"/>
              <w:ind w:left="15" w:right="59"/>
            </w:pPr>
            <w:r>
              <w:t>全国计划生育特别扶助伤残家庭扶助人数</w:t>
            </w:r>
          </w:p>
        </w:tc>
        <w:tc>
          <w:tcPr>
            <w:tcW w:w="777" w:type="dxa"/>
            <w:vAlign w:val="top"/>
          </w:tcPr>
          <w:p w14:paraId="2506C105">
            <w:pPr>
              <w:pStyle w:val="6"/>
              <w:spacing w:before="121" w:line="139" w:lineRule="exact"/>
              <w:ind w:left="357"/>
            </w:pPr>
            <w:r>
              <w:t>≧</w:t>
            </w:r>
          </w:p>
        </w:tc>
        <w:tc>
          <w:tcPr>
            <w:tcW w:w="931" w:type="dxa"/>
            <w:vAlign w:val="top"/>
          </w:tcPr>
          <w:p w14:paraId="56926D5A">
            <w:pPr>
              <w:pStyle w:val="6"/>
              <w:spacing w:before="121" w:line="241" w:lineRule="auto"/>
              <w:ind w:left="393"/>
            </w:pPr>
            <w:r>
              <w:rPr>
                <w:spacing w:val="-1"/>
              </w:rPr>
              <w:t>420</w:t>
            </w:r>
          </w:p>
        </w:tc>
        <w:tc>
          <w:tcPr>
            <w:tcW w:w="600" w:type="dxa"/>
            <w:vAlign w:val="top"/>
          </w:tcPr>
          <w:p w14:paraId="6D78FB50">
            <w:pPr>
              <w:pStyle w:val="6"/>
              <w:spacing w:before="121" w:line="224" w:lineRule="auto"/>
              <w:ind w:left="253"/>
            </w:pPr>
            <w:r>
              <w:t>人</w:t>
            </w:r>
          </w:p>
        </w:tc>
        <w:tc>
          <w:tcPr>
            <w:tcW w:w="623" w:type="dxa"/>
            <w:vAlign w:val="top"/>
          </w:tcPr>
          <w:p w14:paraId="03139428">
            <w:pPr>
              <w:pStyle w:val="6"/>
              <w:spacing w:before="121" w:line="241" w:lineRule="auto"/>
              <w:ind w:left="239"/>
            </w:pPr>
            <w:r>
              <w:rPr>
                <w:spacing w:val="-1"/>
              </w:rPr>
              <w:t>432</w:t>
            </w:r>
          </w:p>
        </w:tc>
        <w:tc>
          <w:tcPr>
            <w:tcW w:w="624" w:type="dxa"/>
            <w:vAlign w:val="top"/>
          </w:tcPr>
          <w:p w14:paraId="63D19818">
            <w:pPr>
              <w:pStyle w:val="6"/>
              <w:spacing w:before="121"/>
              <w:ind w:left="346"/>
            </w:pPr>
            <w:r>
              <w:rPr>
                <w:spacing w:val="-2"/>
              </w:rPr>
              <w:t>7.00</w:t>
            </w:r>
          </w:p>
        </w:tc>
        <w:tc>
          <w:tcPr>
            <w:tcW w:w="664" w:type="dxa"/>
            <w:vAlign w:val="top"/>
          </w:tcPr>
          <w:p w14:paraId="0C49F3D1">
            <w:pPr>
              <w:pStyle w:val="6"/>
              <w:spacing w:before="121"/>
              <w:ind w:left="392"/>
            </w:pPr>
            <w:r>
              <w:rPr>
                <w:spacing w:val="-2"/>
              </w:rPr>
              <w:t>7.00</w:t>
            </w:r>
          </w:p>
        </w:tc>
        <w:tc>
          <w:tcPr>
            <w:tcW w:w="2383" w:type="dxa"/>
            <w:gridSpan w:val="2"/>
            <w:vAlign w:val="top"/>
          </w:tcPr>
          <w:p w14:paraId="0FF0E6B7">
            <w:pPr>
              <w:pStyle w:val="6"/>
              <w:spacing w:before="121" w:line="221" w:lineRule="auto"/>
              <w:ind w:left="29"/>
            </w:pPr>
            <w:r>
              <w:rPr>
                <w:spacing w:val="-1"/>
              </w:rPr>
              <w:t>已完成既定目标任务</w:t>
            </w:r>
            <w:r>
              <w:rPr>
                <w:spacing w:val="-27"/>
              </w:rPr>
              <w:t xml:space="preserve"> </w:t>
            </w:r>
            <w:r>
              <w:rPr>
                <w:spacing w:val="-1"/>
              </w:rPr>
              <w:t>。</w:t>
            </w:r>
          </w:p>
        </w:tc>
      </w:tr>
      <w:tr w14:paraId="2FC714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858" w:type="dxa"/>
            <w:gridSpan w:val="2"/>
            <w:vAlign w:val="top"/>
          </w:tcPr>
          <w:p w14:paraId="5D2294F6">
            <w:pPr>
              <w:pStyle w:val="6"/>
              <w:spacing w:before="121" w:line="221" w:lineRule="auto"/>
              <w:ind w:left="18"/>
            </w:pPr>
            <w:r>
              <w:rPr>
                <w:spacing w:val="-1"/>
              </w:rPr>
              <w:t>产出指标</w:t>
            </w:r>
          </w:p>
        </w:tc>
        <w:tc>
          <w:tcPr>
            <w:tcW w:w="1031" w:type="dxa"/>
            <w:vAlign w:val="top"/>
          </w:tcPr>
          <w:p w14:paraId="2CE90D2E">
            <w:pPr>
              <w:pStyle w:val="6"/>
              <w:spacing w:before="121" w:line="221" w:lineRule="auto"/>
              <w:ind w:left="15"/>
            </w:pPr>
            <w:r>
              <w:rPr>
                <w:spacing w:val="-1"/>
              </w:rPr>
              <w:t>数量指标</w:t>
            </w:r>
          </w:p>
        </w:tc>
        <w:tc>
          <w:tcPr>
            <w:tcW w:w="1084" w:type="dxa"/>
            <w:vAlign w:val="top"/>
          </w:tcPr>
          <w:p w14:paraId="4F8EA143">
            <w:pPr>
              <w:pStyle w:val="6"/>
              <w:spacing w:before="121" w:line="221" w:lineRule="auto"/>
              <w:ind w:left="15"/>
            </w:pPr>
            <w:r>
              <w:t>死亡家庭扶助人数</w:t>
            </w:r>
          </w:p>
        </w:tc>
        <w:tc>
          <w:tcPr>
            <w:tcW w:w="777" w:type="dxa"/>
            <w:vAlign w:val="top"/>
          </w:tcPr>
          <w:p w14:paraId="3E47D5E2">
            <w:pPr>
              <w:pStyle w:val="6"/>
              <w:spacing w:before="121" w:line="139" w:lineRule="exact"/>
              <w:ind w:left="357"/>
            </w:pPr>
            <w:r>
              <w:t>≧</w:t>
            </w:r>
          </w:p>
        </w:tc>
        <w:tc>
          <w:tcPr>
            <w:tcW w:w="931" w:type="dxa"/>
            <w:vAlign w:val="top"/>
          </w:tcPr>
          <w:p w14:paraId="214840AF">
            <w:pPr>
              <w:pStyle w:val="6"/>
              <w:spacing w:before="121" w:line="241" w:lineRule="auto"/>
              <w:ind w:left="374"/>
            </w:pPr>
            <w:r>
              <w:rPr>
                <w:spacing w:val="-3"/>
              </w:rPr>
              <w:t>1150</w:t>
            </w:r>
          </w:p>
        </w:tc>
        <w:tc>
          <w:tcPr>
            <w:tcW w:w="600" w:type="dxa"/>
            <w:vAlign w:val="top"/>
          </w:tcPr>
          <w:p w14:paraId="60FA7327">
            <w:pPr>
              <w:pStyle w:val="6"/>
              <w:spacing w:before="121" w:line="224" w:lineRule="auto"/>
              <w:ind w:left="253"/>
            </w:pPr>
            <w:r>
              <w:t>人</w:t>
            </w:r>
          </w:p>
        </w:tc>
        <w:tc>
          <w:tcPr>
            <w:tcW w:w="623" w:type="dxa"/>
            <w:vAlign w:val="top"/>
          </w:tcPr>
          <w:p w14:paraId="706FB867">
            <w:pPr>
              <w:pStyle w:val="6"/>
              <w:spacing w:before="121" w:line="241" w:lineRule="auto"/>
              <w:ind w:left="221"/>
            </w:pPr>
            <w:r>
              <w:rPr>
                <w:spacing w:val="-3"/>
              </w:rPr>
              <w:t>1182</w:t>
            </w:r>
          </w:p>
        </w:tc>
        <w:tc>
          <w:tcPr>
            <w:tcW w:w="624" w:type="dxa"/>
            <w:vAlign w:val="top"/>
          </w:tcPr>
          <w:p w14:paraId="2F0CF6B7">
            <w:pPr>
              <w:pStyle w:val="6"/>
              <w:spacing w:before="121"/>
              <w:ind w:left="345"/>
            </w:pPr>
            <w:r>
              <w:rPr>
                <w:spacing w:val="-1"/>
              </w:rPr>
              <w:t>6.00</w:t>
            </w:r>
          </w:p>
        </w:tc>
        <w:tc>
          <w:tcPr>
            <w:tcW w:w="664" w:type="dxa"/>
            <w:vAlign w:val="top"/>
          </w:tcPr>
          <w:p w14:paraId="7A2BBF54">
            <w:pPr>
              <w:pStyle w:val="6"/>
              <w:spacing w:before="121"/>
              <w:ind w:left="390"/>
            </w:pPr>
            <w:r>
              <w:rPr>
                <w:spacing w:val="-1"/>
              </w:rPr>
              <w:t>6.00</w:t>
            </w:r>
          </w:p>
        </w:tc>
        <w:tc>
          <w:tcPr>
            <w:tcW w:w="2383" w:type="dxa"/>
            <w:gridSpan w:val="2"/>
            <w:vAlign w:val="top"/>
          </w:tcPr>
          <w:p w14:paraId="541D7B46">
            <w:pPr>
              <w:pStyle w:val="6"/>
              <w:spacing w:before="121" w:line="221" w:lineRule="auto"/>
              <w:ind w:left="29"/>
            </w:pPr>
            <w:r>
              <w:rPr>
                <w:spacing w:val="-1"/>
              </w:rPr>
              <w:t>已完成既定目标任务</w:t>
            </w:r>
            <w:r>
              <w:rPr>
                <w:spacing w:val="-27"/>
              </w:rPr>
              <w:t xml:space="preserve"> </w:t>
            </w:r>
            <w:r>
              <w:rPr>
                <w:spacing w:val="-1"/>
              </w:rPr>
              <w:t>。</w:t>
            </w:r>
          </w:p>
        </w:tc>
      </w:tr>
      <w:tr w14:paraId="281C47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858" w:type="dxa"/>
            <w:gridSpan w:val="2"/>
            <w:vAlign w:val="top"/>
          </w:tcPr>
          <w:p w14:paraId="703BE9B7">
            <w:pPr>
              <w:pStyle w:val="6"/>
              <w:spacing w:before="241" w:line="221" w:lineRule="auto"/>
              <w:ind w:left="18"/>
            </w:pPr>
            <w:r>
              <w:rPr>
                <w:spacing w:val="-1"/>
              </w:rPr>
              <w:t>产出指标</w:t>
            </w:r>
          </w:p>
        </w:tc>
        <w:tc>
          <w:tcPr>
            <w:tcW w:w="1031" w:type="dxa"/>
            <w:vAlign w:val="top"/>
          </w:tcPr>
          <w:p w14:paraId="137772F1">
            <w:pPr>
              <w:pStyle w:val="6"/>
              <w:spacing w:before="240" w:line="222" w:lineRule="auto"/>
              <w:ind w:left="14"/>
            </w:pPr>
            <w:r>
              <w:rPr>
                <w:spacing w:val="-1"/>
              </w:rPr>
              <w:t>质量指标</w:t>
            </w:r>
          </w:p>
        </w:tc>
        <w:tc>
          <w:tcPr>
            <w:tcW w:w="1084" w:type="dxa"/>
            <w:vAlign w:val="top"/>
          </w:tcPr>
          <w:p w14:paraId="4E2CAD4E">
            <w:pPr>
              <w:pStyle w:val="6"/>
              <w:spacing w:before="52" w:line="231" w:lineRule="auto"/>
              <w:ind w:left="15" w:right="40"/>
              <w:jc w:val="both"/>
            </w:pPr>
            <w:r>
              <w:t>对符合享受计划生育奖励与扶助标准的对象全</w:t>
            </w:r>
            <w:r>
              <w:rPr>
                <w:spacing w:val="-1"/>
              </w:rPr>
              <w:t>部进行建档管理</w:t>
            </w:r>
            <w:r>
              <w:rPr>
                <w:spacing w:val="-18"/>
              </w:rPr>
              <w:t xml:space="preserve"> </w:t>
            </w:r>
            <w:r>
              <w:rPr>
                <w:spacing w:val="-1"/>
              </w:rPr>
              <w:t>，确保</w:t>
            </w:r>
            <w:r>
              <w:rPr>
                <w:spacing w:val="1"/>
              </w:rPr>
              <w:t>覆盖率达到100。</w:t>
            </w:r>
          </w:p>
        </w:tc>
        <w:tc>
          <w:tcPr>
            <w:tcW w:w="777" w:type="dxa"/>
            <w:vAlign w:val="top"/>
          </w:tcPr>
          <w:p w14:paraId="0EE95A24">
            <w:pPr>
              <w:spacing w:line="245" w:lineRule="auto"/>
              <w:rPr>
                <w:rFonts w:ascii="Arial"/>
                <w:sz w:val="21"/>
              </w:rPr>
            </w:pPr>
          </w:p>
          <w:p w14:paraId="51FECB27">
            <w:pPr>
              <w:pStyle w:val="6"/>
              <w:spacing w:before="32" w:line="78" w:lineRule="exact"/>
              <w:ind w:left="366"/>
            </w:pPr>
            <w:r>
              <w:rPr>
                <w:position w:val="-1"/>
              </w:rPr>
              <w:t>=</w:t>
            </w:r>
          </w:p>
        </w:tc>
        <w:tc>
          <w:tcPr>
            <w:tcW w:w="931" w:type="dxa"/>
            <w:vAlign w:val="top"/>
          </w:tcPr>
          <w:p w14:paraId="7447B932">
            <w:pPr>
              <w:pStyle w:val="6"/>
              <w:spacing w:before="241" w:line="241" w:lineRule="auto"/>
              <w:ind w:left="401"/>
            </w:pPr>
            <w:r>
              <w:rPr>
                <w:spacing w:val="-4"/>
              </w:rPr>
              <w:t>100</w:t>
            </w:r>
          </w:p>
        </w:tc>
        <w:tc>
          <w:tcPr>
            <w:tcW w:w="600" w:type="dxa"/>
            <w:vAlign w:val="top"/>
          </w:tcPr>
          <w:p w14:paraId="34C68A3D">
            <w:pPr>
              <w:pStyle w:val="6"/>
              <w:spacing w:before="241" w:line="241" w:lineRule="auto"/>
              <w:ind w:left="276"/>
            </w:pPr>
            <w:r>
              <w:t>%</w:t>
            </w:r>
          </w:p>
        </w:tc>
        <w:tc>
          <w:tcPr>
            <w:tcW w:w="623" w:type="dxa"/>
            <w:vAlign w:val="top"/>
          </w:tcPr>
          <w:p w14:paraId="2F79D61C">
            <w:pPr>
              <w:pStyle w:val="6"/>
              <w:spacing w:before="241" w:line="241" w:lineRule="auto"/>
              <w:ind w:left="247"/>
            </w:pPr>
            <w:r>
              <w:rPr>
                <w:spacing w:val="-4"/>
              </w:rPr>
              <w:t>100</w:t>
            </w:r>
          </w:p>
        </w:tc>
        <w:tc>
          <w:tcPr>
            <w:tcW w:w="624" w:type="dxa"/>
            <w:vAlign w:val="top"/>
          </w:tcPr>
          <w:p w14:paraId="22651391">
            <w:pPr>
              <w:pStyle w:val="6"/>
              <w:spacing w:before="241"/>
              <w:ind w:left="345"/>
            </w:pPr>
            <w:r>
              <w:rPr>
                <w:spacing w:val="-1"/>
              </w:rPr>
              <w:t>6.00</w:t>
            </w:r>
          </w:p>
        </w:tc>
        <w:tc>
          <w:tcPr>
            <w:tcW w:w="664" w:type="dxa"/>
            <w:vAlign w:val="top"/>
          </w:tcPr>
          <w:p w14:paraId="55234F5C">
            <w:pPr>
              <w:pStyle w:val="6"/>
              <w:spacing w:before="241"/>
              <w:ind w:left="390"/>
            </w:pPr>
            <w:r>
              <w:rPr>
                <w:spacing w:val="-1"/>
              </w:rPr>
              <w:t>6.00</w:t>
            </w:r>
          </w:p>
        </w:tc>
        <w:tc>
          <w:tcPr>
            <w:tcW w:w="2383" w:type="dxa"/>
            <w:gridSpan w:val="2"/>
            <w:vAlign w:val="top"/>
          </w:tcPr>
          <w:p w14:paraId="69B29629">
            <w:pPr>
              <w:pStyle w:val="6"/>
              <w:spacing w:before="241" w:line="221" w:lineRule="auto"/>
              <w:ind w:left="29"/>
            </w:pPr>
            <w:r>
              <w:rPr>
                <w:spacing w:val="-1"/>
              </w:rPr>
              <w:t>已完成既定目标任务</w:t>
            </w:r>
            <w:r>
              <w:rPr>
                <w:spacing w:val="-27"/>
              </w:rPr>
              <w:t xml:space="preserve"> </w:t>
            </w:r>
            <w:r>
              <w:rPr>
                <w:spacing w:val="-1"/>
              </w:rPr>
              <w:t>。</w:t>
            </w:r>
          </w:p>
        </w:tc>
      </w:tr>
      <w:tr w14:paraId="551441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858" w:type="dxa"/>
            <w:gridSpan w:val="2"/>
            <w:vAlign w:val="top"/>
          </w:tcPr>
          <w:p w14:paraId="2D6150C0">
            <w:pPr>
              <w:pStyle w:val="6"/>
              <w:spacing w:before="122" w:line="221" w:lineRule="auto"/>
              <w:ind w:left="18"/>
            </w:pPr>
            <w:r>
              <w:rPr>
                <w:spacing w:val="-1"/>
              </w:rPr>
              <w:t>产出指标</w:t>
            </w:r>
          </w:p>
        </w:tc>
        <w:tc>
          <w:tcPr>
            <w:tcW w:w="1031" w:type="dxa"/>
            <w:vAlign w:val="top"/>
          </w:tcPr>
          <w:p w14:paraId="4CC661C3">
            <w:pPr>
              <w:pStyle w:val="6"/>
              <w:spacing w:before="121" w:line="222" w:lineRule="auto"/>
              <w:ind w:left="14"/>
            </w:pPr>
            <w:r>
              <w:rPr>
                <w:spacing w:val="-1"/>
              </w:rPr>
              <w:t>质量指标</w:t>
            </w:r>
          </w:p>
        </w:tc>
        <w:tc>
          <w:tcPr>
            <w:tcW w:w="1084" w:type="dxa"/>
            <w:vAlign w:val="top"/>
          </w:tcPr>
          <w:p w14:paraId="1E0CFB2B">
            <w:pPr>
              <w:pStyle w:val="6"/>
              <w:spacing w:before="59" w:line="232" w:lineRule="auto"/>
              <w:ind w:left="15" w:right="59"/>
            </w:pPr>
            <w:r>
              <w:t>独生子女伤残家庭扶助金标准达标率</w:t>
            </w:r>
          </w:p>
        </w:tc>
        <w:tc>
          <w:tcPr>
            <w:tcW w:w="777" w:type="dxa"/>
            <w:vAlign w:val="top"/>
          </w:tcPr>
          <w:p w14:paraId="584AD1FD">
            <w:pPr>
              <w:pStyle w:val="6"/>
              <w:spacing w:before="159" w:line="78" w:lineRule="exact"/>
              <w:ind w:left="366"/>
            </w:pPr>
            <w:r>
              <w:rPr>
                <w:position w:val="-1"/>
              </w:rPr>
              <w:t>=</w:t>
            </w:r>
          </w:p>
        </w:tc>
        <w:tc>
          <w:tcPr>
            <w:tcW w:w="931" w:type="dxa"/>
            <w:vAlign w:val="top"/>
          </w:tcPr>
          <w:p w14:paraId="48425ABB">
            <w:pPr>
              <w:pStyle w:val="6"/>
              <w:spacing w:before="122" w:line="241" w:lineRule="auto"/>
              <w:ind w:left="401"/>
            </w:pPr>
            <w:r>
              <w:rPr>
                <w:spacing w:val="-4"/>
              </w:rPr>
              <w:t>100</w:t>
            </w:r>
          </w:p>
        </w:tc>
        <w:tc>
          <w:tcPr>
            <w:tcW w:w="600" w:type="dxa"/>
            <w:vAlign w:val="top"/>
          </w:tcPr>
          <w:p w14:paraId="3D8B8C25">
            <w:pPr>
              <w:pStyle w:val="6"/>
              <w:spacing w:before="122" w:line="241" w:lineRule="auto"/>
              <w:ind w:left="276"/>
            </w:pPr>
            <w:r>
              <w:t>%</w:t>
            </w:r>
          </w:p>
        </w:tc>
        <w:tc>
          <w:tcPr>
            <w:tcW w:w="623" w:type="dxa"/>
            <w:vAlign w:val="top"/>
          </w:tcPr>
          <w:p w14:paraId="0109CFA3">
            <w:pPr>
              <w:pStyle w:val="6"/>
              <w:spacing w:before="122" w:line="241" w:lineRule="auto"/>
              <w:ind w:left="247"/>
            </w:pPr>
            <w:r>
              <w:rPr>
                <w:spacing w:val="-4"/>
              </w:rPr>
              <w:t>100</w:t>
            </w:r>
          </w:p>
        </w:tc>
        <w:tc>
          <w:tcPr>
            <w:tcW w:w="624" w:type="dxa"/>
            <w:vAlign w:val="top"/>
          </w:tcPr>
          <w:p w14:paraId="6AFCDAD9">
            <w:pPr>
              <w:pStyle w:val="6"/>
              <w:spacing w:before="122"/>
              <w:ind w:left="345"/>
            </w:pPr>
            <w:r>
              <w:rPr>
                <w:spacing w:val="-1"/>
              </w:rPr>
              <w:t>6.00</w:t>
            </w:r>
          </w:p>
        </w:tc>
        <w:tc>
          <w:tcPr>
            <w:tcW w:w="664" w:type="dxa"/>
            <w:vAlign w:val="top"/>
          </w:tcPr>
          <w:p w14:paraId="1CC57491">
            <w:pPr>
              <w:pStyle w:val="6"/>
              <w:spacing w:before="122"/>
              <w:ind w:left="390"/>
            </w:pPr>
            <w:r>
              <w:rPr>
                <w:spacing w:val="-1"/>
              </w:rPr>
              <w:t>6.00</w:t>
            </w:r>
          </w:p>
        </w:tc>
        <w:tc>
          <w:tcPr>
            <w:tcW w:w="2383" w:type="dxa"/>
            <w:gridSpan w:val="2"/>
            <w:vAlign w:val="top"/>
          </w:tcPr>
          <w:p w14:paraId="3B9B899C">
            <w:pPr>
              <w:pStyle w:val="6"/>
              <w:spacing w:before="122" w:line="221" w:lineRule="auto"/>
              <w:ind w:left="29"/>
            </w:pPr>
            <w:r>
              <w:rPr>
                <w:spacing w:val="-1"/>
              </w:rPr>
              <w:t>已完成既定目标任务</w:t>
            </w:r>
            <w:r>
              <w:rPr>
                <w:spacing w:val="-27"/>
              </w:rPr>
              <w:t xml:space="preserve"> </w:t>
            </w:r>
            <w:r>
              <w:rPr>
                <w:spacing w:val="-1"/>
              </w:rPr>
              <w:t>。</w:t>
            </w:r>
          </w:p>
        </w:tc>
      </w:tr>
      <w:tr w14:paraId="5C9F1B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858" w:type="dxa"/>
            <w:gridSpan w:val="2"/>
            <w:vAlign w:val="top"/>
          </w:tcPr>
          <w:p w14:paraId="4A6FE453">
            <w:pPr>
              <w:pStyle w:val="6"/>
              <w:spacing w:before="121" w:line="221" w:lineRule="auto"/>
              <w:ind w:left="18"/>
            </w:pPr>
            <w:r>
              <w:rPr>
                <w:spacing w:val="-1"/>
              </w:rPr>
              <w:t>产出指标</w:t>
            </w:r>
          </w:p>
        </w:tc>
        <w:tc>
          <w:tcPr>
            <w:tcW w:w="1031" w:type="dxa"/>
            <w:vAlign w:val="top"/>
          </w:tcPr>
          <w:p w14:paraId="498F097F">
            <w:pPr>
              <w:pStyle w:val="6"/>
              <w:spacing w:before="121" w:line="222" w:lineRule="auto"/>
              <w:ind w:left="14"/>
            </w:pPr>
            <w:r>
              <w:rPr>
                <w:spacing w:val="-1"/>
              </w:rPr>
              <w:t>质量指标</w:t>
            </w:r>
          </w:p>
        </w:tc>
        <w:tc>
          <w:tcPr>
            <w:tcW w:w="1084" w:type="dxa"/>
            <w:vAlign w:val="top"/>
          </w:tcPr>
          <w:p w14:paraId="6DFE4E20">
            <w:pPr>
              <w:pStyle w:val="6"/>
              <w:spacing w:before="57" w:line="237" w:lineRule="auto"/>
              <w:ind w:left="15" w:right="59"/>
            </w:pPr>
            <w:r>
              <w:t>独生子女死亡家庭扶助金标准达标率</w:t>
            </w:r>
          </w:p>
        </w:tc>
        <w:tc>
          <w:tcPr>
            <w:tcW w:w="777" w:type="dxa"/>
            <w:vAlign w:val="top"/>
          </w:tcPr>
          <w:p w14:paraId="5B5594AC">
            <w:pPr>
              <w:pStyle w:val="6"/>
              <w:spacing w:before="159" w:line="78" w:lineRule="exact"/>
              <w:ind w:left="366"/>
            </w:pPr>
            <w:r>
              <w:rPr>
                <w:position w:val="-1"/>
              </w:rPr>
              <w:t>=</w:t>
            </w:r>
          </w:p>
        </w:tc>
        <w:tc>
          <w:tcPr>
            <w:tcW w:w="931" w:type="dxa"/>
            <w:vAlign w:val="top"/>
          </w:tcPr>
          <w:p w14:paraId="32B32332">
            <w:pPr>
              <w:pStyle w:val="6"/>
              <w:spacing w:before="121" w:line="241" w:lineRule="auto"/>
              <w:ind w:left="401"/>
            </w:pPr>
            <w:r>
              <w:rPr>
                <w:spacing w:val="-4"/>
              </w:rPr>
              <w:t>100</w:t>
            </w:r>
          </w:p>
        </w:tc>
        <w:tc>
          <w:tcPr>
            <w:tcW w:w="600" w:type="dxa"/>
            <w:vAlign w:val="top"/>
          </w:tcPr>
          <w:p w14:paraId="6833CD6B">
            <w:pPr>
              <w:pStyle w:val="6"/>
              <w:spacing w:before="121" w:line="241" w:lineRule="auto"/>
              <w:ind w:left="276"/>
            </w:pPr>
            <w:r>
              <w:t>%</w:t>
            </w:r>
          </w:p>
        </w:tc>
        <w:tc>
          <w:tcPr>
            <w:tcW w:w="623" w:type="dxa"/>
            <w:vAlign w:val="top"/>
          </w:tcPr>
          <w:p w14:paraId="789E4B65">
            <w:pPr>
              <w:pStyle w:val="6"/>
              <w:spacing w:before="121" w:line="241" w:lineRule="auto"/>
              <w:ind w:left="247"/>
            </w:pPr>
            <w:r>
              <w:rPr>
                <w:spacing w:val="-4"/>
              </w:rPr>
              <w:t>100</w:t>
            </w:r>
          </w:p>
        </w:tc>
        <w:tc>
          <w:tcPr>
            <w:tcW w:w="624" w:type="dxa"/>
            <w:vAlign w:val="top"/>
          </w:tcPr>
          <w:p w14:paraId="35837BC2">
            <w:pPr>
              <w:pStyle w:val="6"/>
              <w:spacing w:before="121"/>
              <w:ind w:left="345"/>
            </w:pPr>
            <w:r>
              <w:rPr>
                <w:spacing w:val="-1"/>
              </w:rPr>
              <w:t>6.00</w:t>
            </w:r>
          </w:p>
        </w:tc>
        <w:tc>
          <w:tcPr>
            <w:tcW w:w="664" w:type="dxa"/>
            <w:vAlign w:val="top"/>
          </w:tcPr>
          <w:p w14:paraId="1985D9C0">
            <w:pPr>
              <w:pStyle w:val="6"/>
              <w:spacing w:before="121"/>
              <w:ind w:left="390"/>
            </w:pPr>
            <w:r>
              <w:rPr>
                <w:spacing w:val="-1"/>
              </w:rPr>
              <w:t>6.00</w:t>
            </w:r>
          </w:p>
        </w:tc>
        <w:tc>
          <w:tcPr>
            <w:tcW w:w="2383" w:type="dxa"/>
            <w:gridSpan w:val="2"/>
            <w:vAlign w:val="top"/>
          </w:tcPr>
          <w:p w14:paraId="2CE268E7">
            <w:pPr>
              <w:pStyle w:val="6"/>
              <w:spacing w:before="121" w:line="221" w:lineRule="auto"/>
              <w:ind w:left="29"/>
            </w:pPr>
            <w:r>
              <w:rPr>
                <w:spacing w:val="-1"/>
              </w:rPr>
              <w:t>已完成既定目标任务</w:t>
            </w:r>
            <w:r>
              <w:rPr>
                <w:spacing w:val="-27"/>
              </w:rPr>
              <w:t xml:space="preserve"> </w:t>
            </w:r>
            <w:r>
              <w:rPr>
                <w:spacing w:val="-1"/>
              </w:rPr>
              <w:t>。</w:t>
            </w:r>
          </w:p>
        </w:tc>
      </w:tr>
      <w:tr w14:paraId="111E75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858" w:type="dxa"/>
            <w:gridSpan w:val="2"/>
            <w:vAlign w:val="top"/>
          </w:tcPr>
          <w:p w14:paraId="7B1BD525">
            <w:pPr>
              <w:pStyle w:val="6"/>
              <w:spacing w:before="121" w:line="221" w:lineRule="auto"/>
              <w:ind w:left="18"/>
            </w:pPr>
            <w:r>
              <w:rPr>
                <w:spacing w:val="-1"/>
              </w:rPr>
              <w:t>产出指标</w:t>
            </w:r>
          </w:p>
        </w:tc>
        <w:tc>
          <w:tcPr>
            <w:tcW w:w="1031" w:type="dxa"/>
            <w:vAlign w:val="top"/>
          </w:tcPr>
          <w:p w14:paraId="18B0A284">
            <w:pPr>
              <w:pStyle w:val="6"/>
              <w:spacing w:before="121" w:line="222" w:lineRule="auto"/>
              <w:ind w:left="19"/>
            </w:pPr>
            <w:r>
              <w:rPr>
                <w:spacing w:val="-2"/>
              </w:rPr>
              <w:t>时效指标</w:t>
            </w:r>
          </w:p>
        </w:tc>
        <w:tc>
          <w:tcPr>
            <w:tcW w:w="1084" w:type="dxa"/>
            <w:vAlign w:val="top"/>
          </w:tcPr>
          <w:p w14:paraId="416B92D4">
            <w:pPr>
              <w:pStyle w:val="6"/>
              <w:spacing w:before="121" w:line="221" w:lineRule="auto"/>
              <w:ind w:left="19"/>
            </w:pPr>
            <w:r>
              <w:rPr>
                <w:spacing w:val="-1"/>
              </w:rPr>
              <w:t>资金兑付及时率</w:t>
            </w:r>
          </w:p>
        </w:tc>
        <w:tc>
          <w:tcPr>
            <w:tcW w:w="777" w:type="dxa"/>
            <w:vAlign w:val="top"/>
          </w:tcPr>
          <w:p w14:paraId="158A41DF">
            <w:pPr>
              <w:pStyle w:val="6"/>
              <w:spacing w:before="159" w:line="78" w:lineRule="exact"/>
              <w:ind w:left="366"/>
            </w:pPr>
            <w:r>
              <w:rPr>
                <w:position w:val="-1"/>
              </w:rPr>
              <w:t>=</w:t>
            </w:r>
          </w:p>
        </w:tc>
        <w:tc>
          <w:tcPr>
            <w:tcW w:w="931" w:type="dxa"/>
            <w:vAlign w:val="top"/>
          </w:tcPr>
          <w:p w14:paraId="0D9F178F">
            <w:pPr>
              <w:pStyle w:val="6"/>
              <w:spacing w:before="121" w:line="241" w:lineRule="auto"/>
              <w:ind w:left="401"/>
            </w:pPr>
            <w:r>
              <w:rPr>
                <w:spacing w:val="-4"/>
              </w:rPr>
              <w:t>100</w:t>
            </w:r>
          </w:p>
        </w:tc>
        <w:tc>
          <w:tcPr>
            <w:tcW w:w="600" w:type="dxa"/>
            <w:vAlign w:val="top"/>
          </w:tcPr>
          <w:p w14:paraId="0343648F">
            <w:pPr>
              <w:pStyle w:val="6"/>
              <w:spacing w:before="121" w:line="241" w:lineRule="auto"/>
              <w:ind w:left="276"/>
            </w:pPr>
            <w:r>
              <w:t>%</w:t>
            </w:r>
          </w:p>
        </w:tc>
        <w:tc>
          <w:tcPr>
            <w:tcW w:w="623" w:type="dxa"/>
            <w:vAlign w:val="top"/>
          </w:tcPr>
          <w:p w14:paraId="0D4E05B7">
            <w:pPr>
              <w:pStyle w:val="6"/>
              <w:spacing w:before="121" w:line="241" w:lineRule="auto"/>
              <w:ind w:left="247"/>
            </w:pPr>
            <w:r>
              <w:rPr>
                <w:spacing w:val="-4"/>
              </w:rPr>
              <w:t>100</w:t>
            </w:r>
          </w:p>
        </w:tc>
        <w:tc>
          <w:tcPr>
            <w:tcW w:w="624" w:type="dxa"/>
            <w:vAlign w:val="top"/>
          </w:tcPr>
          <w:p w14:paraId="371C3C63">
            <w:pPr>
              <w:pStyle w:val="6"/>
              <w:spacing w:before="121"/>
              <w:ind w:left="345"/>
            </w:pPr>
            <w:r>
              <w:rPr>
                <w:spacing w:val="-1"/>
              </w:rPr>
              <w:t>6.00</w:t>
            </w:r>
          </w:p>
        </w:tc>
        <w:tc>
          <w:tcPr>
            <w:tcW w:w="664" w:type="dxa"/>
            <w:vAlign w:val="top"/>
          </w:tcPr>
          <w:p w14:paraId="46FBE6EE">
            <w:pPr>
              <w:pStyle w:val="6"/>
              <w:spacing w:before="121"/>
              <w:ind w:left="390"/>
            </w:pPr>
            <w:r>
              <w:rPr>
                <w:spacing w:val="-1"/>
              </w:rPr>
              <w:t>6.00</w:t>
            </w:r>
          </w:p>
        </w:tc>
        <w:tc>
          <w:tcPr>
            <w:tcW w:w="2383" w:type="dxa"/>
            <w:gridSpan w:val="2"/>
            <w:vAlign w:val="top"/>
          </w:tcPr>
          <w:p w14:paraId="00B6FCEF">
            <w:pPr>
              <w:pStyle w:val="6"/>
              <w:spacing w:before="121" w:line="221" w:lineRule="auto"/>
              <w:ind w:left="29"/>
            </w:pPr>
            <w:r>
              <w:rPr>
                <w:spacing w:val="-1"/>
              </w:rPr>
              <w:t>已完成既定目标任务</w:t>
            </w:r>
            <w:r>
              <w:rPr>
                <w:spacing w:val="-27"/>
              </w:rPr>
              <w:t xml:space="preserve"> </w:t>
            </w:r>
            <w:r>
              <w:rPr>
                <w:spacing w:val="-1"/>
              </w:rPr>
              <w:t>。</w:t>
            </w:r>
          </w:p>
        </w:tc>
      </w:tr>
      <w:tr w14:paraId="367D04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858" w:type="dxa"/>
            <w:gridSpan w:val="2"/>
            <w:vAlign w:val="top"/>
          </w:tcPr>
          <w:p w14:paraId="3F8D37F8">
            <w:pPr>
              <w:pStyle w:val="6"/>
              <w:spacing w:before="121" w:line="221" w:lineRule="auto"/>
              <w:ind w:left="18"/>
            </w:pPr>
            <w:r>
              <w:rPr>
                <w:spacing w:val="-1"/>
              </w:rPr>
              <w:t>产出指标</w:t>
            </w:r>
          </w:p>
        </w:tc>
        <w:tc>
          <w:tcPr>
            <w:tcW w:w="1031" w:type="dxa"/>
            <w:vAlign w:val="top"/>
          </w:tcPr>
          <w:p w14:paraId="1885D280">
            <w:pPr>
              <w:pStyle w:val="6"/>
              <w:spacing w:before="121" w:line="220" w:lineRule="auto"/>
              <w:ind w:left="15"/>
            </w:pPr>
            <w:r>
              <w:rPr>
                <w:spacing w:val="-1"/>
              </w:rPr>
              <w:t>成本指标</w:t>
            </w:r>
          </w:p>
        </w:tc>
        <w:tc>
          <w:tcPr>
            <w:tcW w:w="1084" w:type="dxa"/>
            <w:vAlign w:val="top"/>
          </w:tcPr>
          <w:p w14:paraId="24251E34">
            <w:pPr>
              <w:pStyle w:val="6"/>
              <w:spacing w:before="121" w:line="220" w:lineRule="auto"/>
              <w:ind w:left="16"/>
            </w:pPr>
            <w:r>
              <w:t>经济成本指标</w:t>
            </w:r>
          </w:p>
        </w:tc>
        <w:tc>
          <w:tcPr>
            <w:tcW w:w="777" w:type="dxa"/>
            <w:vAlign w:val="top"/>
          </w:tcPr>
          <w:p w14:paraId="5BD7CCC4">
            <w:pPr>
              <w:pStyle w:val="6"/>
              <w:spacing w:before="121" w:line="140" w:lineRule="exact"/>
              <w:ind w:left="357"/>
            </w:pPr>
            <w:r>
              <w:t>≦</w:t>
            </w:r>
          </w:p>
        </w:tc>
        <w:tc>
          <w:tcPr>
            <w:tcW w:w="931" w:type="dxa"/>
            <w:vAlign w:val="top"/>
          </w:tcPr>
          <w:p w14:paraId="77B5A1D3">
            <w:pPr>
              <w:pStyle w:val="6"/>
              <w:spacing w:before="121" w:line="241" w:lineRule="auto"/>
              <w:ind w:left="401"/>
            </w:pPr>
            <w:r>
              <w:rPr>
                <w:spacing w:val="-4"/>
              </w:rPr>
              <w:t>100</w:t>
            </w:r>
          </w:p>
        </w:tc>
        <w:tc>
          <w:tcPr>
            <w:tcW w:w="600" w:type="dxa"/>
            <w:vAlign w:val="top"/>
          </w:tcPr>
          <w:p w14:paraId="28A3BADC">
            <w:pPr>
              <w:pStyle w:val="6"/>
              <w:spacing w:before="121" w:line="241" w:lineRule="auto"/>
              <w:ind w:left="276"/>
            </w:pPr>
            <w:r>
              <w:t>%</w:t>
            </w:r>
          </w:p>
        </w:tc>
        <w:tc>
          <w:tcPr>
            <w:tcW w:w="623" w:type="dxa"/>
            <w:vAlign w:val="top"/>
          </w:tcPr>
          <w:p w14:paraId="4F97A2F9">
            <w:pPr>
              <w:pStyle w:val="6"/>
              <w:spacing w:before="121" w:line="241" w:lineRule="auto"/>
              <w:ind w:left="247"/>
            </w:pPr>
            <w:r>
              <w:rPr>
                <w:spacing w:val="-4"/>
              </w:rPr>
              <w:t>100</w:t>
            </w:r>
          </w:p>
        </w:tc>
        <w:tc>
          <w:tcPr>
            <w:tcW w:w="624" w:type="dxa"/>
            <w:vAlign w:val="top"/>
          </w:tcPr>
          <w:p w14:paraId="019D2D3D">
            <w:pPr>
              <w:pStyle w:val="6"/>
              <w:spacing w:before="121"/>
              <w:ind w:left="345"/>
            </w:pPr>
            <w:r>
              <w:rPr>
                <w:spacing w:val="-1"/>
              </w:rPr>
              <w:t>6.00</w:t>
            </w:r>
          </w:p>
        </w:tc>
        <w:tc>
          <w:tcPr>
            <w:tcW w:w="664" w:type="dxa"/>
            <w:vAlign w:val="top"/>
          </w:tcPr>
          <w:p w14:paraId="4D3068F7">
            <w:pPr>
              <w:pStyle w:val="6"/>
              <w:spacing w:before="121"/>
              <w:ind w:left="390"/>
            </w:pPr>
            <w:r>
              <w:rPr>
                <w:spacing w:val="-1"/>
              </w:rPr>
              <w:t>6.00</w:t>
            </w:r>
          </w:p>
        </w:tc>
        <w:tc>
          <w:tcPr>
            <w:tcW w:w="2383" w:type="dxa"/>
            <w:gridSpan w:val="2"/>
            <w:vAlign w:val="top"/>
          </w:tcPr>
          <w:p w14:paraId="25E80FD7">
            <w:pPr>
              <w:pStyle w:val="6"/>
              <w:spacing w:before="121" w:line="221" w:lineRule="auto"/>
              <w:ind w:left="29"/>
            </w:pPr>
            <w:r>
              <w:rPr>
                <w:spacing w:val="-1"/>
              </w:rPr>
              <w:t>已完成既定目标任务</w:t>
            </w:r>
            <w:r>
              <w:rPr>
                <w:spacing w:val="-27"/>
              </w:rPr>
              <w:t xml:space="preserve"> </w:t>
            </w:r>
            <w:r>
              <w:rPr>
                <w:spacing w:val="-1"/>
              </w:rPr>
              <w:t>。</w:t>
            </w:r>
          </w:p>
        </w:tc>
      </w:tr>
      <w:tr w14:paraId="2914F8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858" w:type="dxa"/>
            <w:gridSpan w:val="2"/>
            <w:vAlign w:val="top"/>
          </w:tcPr>
          <w:p w14:paraId="08FCCF88">
            <w:pPr>
              <w:pStyle w:val="6"/>
              <w:spacing w:before="120" w:line="222" w:lineRule="auto"/>
              <w:ind w:left="20"/>
            </w:pPr>
            <w:r>
              <w:rPr>
                <w:spacing w:val="-1"/>
              </w:rPr>
              <w:t>效益指标</w:t>
            </w:r>
          </w:p>
        </w:tc>
        <w:tc>
          <w:tcPr>
            <w:tcW w:w="1031" w:type="dxa"/>
            <w:vAlign w:val="top"/>
          </w:tcPr>
          <w:p w14:paraId="51323A4F">
            <w:pPr>
              <w:pStyle w:val="6"/>
              <w:spacing w:before="121" w:line="220" w:lineRule="auto"/>
              <w:ind w:left="15"/>
            </w:pPr>
            <w:r>
              <w:rPr>
                <w:spacing w:val="-1"/>
              </w:rPr>
              <w:t>社会效益</w:t>
            </w:r>
          </w:p>
        </w:tc>
        <w:tc>
          <w:tcPr>
            <w:tcW w:w="1084" w:type="dxa"/>
            <w:vAlign w:val="top"/>
          </w:tcPr>
          <w:p w14:paraId="11682925">
            <w:pPr>
              <w:pStyle w:val="6"/>
              <w:spacing w:before="120" w:line="221" w:lineRule="auto"/>
              <w:ind w:left="16"/>
            </w:pPr>
            <w:r>
              <w:t>家庭发展能力稳步提升</w:t>
            </w:r>
          </w:p>
        </w:tc>
        <w:tc>
          <w:tcPr>
            <w:tcW w:w="777" w:type="dxa"/>
            <w:vAlign w:val="top"/>
          </w:tcPr>
          <w:p w14:paraId="348B0DAE">
            <w:pPr>
              <w:pStyle w:val="6"/>
              <w:spacing w:before="158" w:line="78" w:lineRule="exact"/>
              <w:ind w:left="366"/>
            </w:pPr>
            <w:r>
              <w:rPr>
                <w:position w:val="-1"/>
              </w:rPr>
              <w:t>=</w:t>
            </w:r>
          </w:p>
        </w:tc>
        <w:tc>
          <w:tcPr>
            <w:tcW w:w="931" w:type="dxa"/>
            <w:vAlign w:val="top"/>
          </w:tcPr>
          <w:p w14:paraId="301FFD5F">
            <w:pPr>
              <w:pStyle w:val="6"/>
              <w:spacing w:before="120" w:line="221" w:lineRule="auto"/>
              <w:ind w:left="264"/>
            </w:pPr>
            <w:r>
              <w:rPr>
                <w:spacing w:val="-1"/>
              </w:rPr>
              <w:t>作用明显</w:t>
            </w:r>
          </w:p>
        </w:tc>
        <w:tc>
          <w:tcPr>
            <w:tcW w:w="600" w:type="dxa"/>
            <w:vAlign w:val="top"/>
          </w:tcPr>
          <w:p w14:paraId="228FE91B">
            <w:pPr>
              <w:pStyle w:val="6"/>
              <w:spacing w:before="120" w:line="222" w:lineRule="auto"/>
              <w:ind w:left="203"/>
            </w:pPr>
            <w:r>
              <w:rPr>
                <w:spacing w:val="-2"/>
              </w:rPr>
              <w:t>是否</w:t>
            </w:r>
          </w:p>
        </w:tc>
        <w:tc>
          <w:tcPr>
            <w:tcW w:w="623" w:type="dxa"/>
            <w:vAlign w:val="top"/>
          </w:tcPr>
          <w:p w14:paraId="74BDE54C">
            <w:pPr>
              <w:pStyle w:val="6"/>
              <w:spacing w:before="56" w:line="222" w:lineRule="auto"/>
              <w:ind w:left="58"/>
            </w:pPr>
            <w:r>
              <w:rPr>
                <w:spacing w:val="-1"/>
              </w:rPr>
              <w:t>家庭发展能</w:t>
            </w:r>
          </w:p>
          <w:p w14:paraId="21E9D14C">
            <w:pPr>
              <w:pStyle w:val="6"/>
              <w:spacing w:before="6" w:line="221" w:lineRule="auto"/>
              <w:ind w:left="59"/>
            </w:pPr>
            <w:r>
              <w:rPr>
                <w:spacing w:val="-1"/>
              </w:rPr>
              <w:t>力稳步提升</w:t>
            </w:r>
          </w:p>
        </w:tc>
        <w:tc>
          <w:tcPr>
            <w:tcW w:w="624" w:type="dxa"/>
            <w:vAlign w:val="top"/>
          </w:tcPr>
          <w:p w14:paraId="1C44C381">
            <w:pPr>
              <w:pStyle w:val="6"/>
              <w:spacing w:before="121"/>
              <w:ind w:left="299"/>
            </w:pPr>
            <w:r>
              <w:rPr>
                <w:spacing w:val="-2"/>
              </w:rPr>
              <w:t>15.00</w:t>
            </w:r>
          </w:p>
        </w:tc>
        <w:tc>
          <w:tcPr>
            <w:tcW w:w="664" w:type="dxa"/>
            <w:vAlign w:val="top"/>
          </w:tcPr>
          <w:p w14:paraId="65FB817C">
            <w:pPr>
              <w:pStyle w:val="6"/>
              <w:spacing w:before="121"/>
              <w:ind w:left="344"/>
            </w:pPr>
            <w:r>
              <w:rPr>
                <w:spacing w:val="-2"/>
              </w:rPr>
              <w:t>15.00</w:t>
            </w:r>
          </w:p>
        </w:tc>
        <w:tc>
          <w:tcPr>
            <w:tcW w:w="2383" w:type="dxa"/>
            <w:gridSpan w:val="2"/>
            <w:vAlign w:val="top"/>
          </w:tcPr>
          <w:p w14:paraId="2B8F6F0F">
            <w:pPr>
              <w:pStyle w:val="6"/>
              <w:spacing w:before="120" w:line="221" w:lineRule="auto"/>
              <w:ind w:left="19"/>
            </w:pPr>
            <w:r>
              <w:t>家庭发展能力稳步提升</w:t>
            </w:r>
          </w:p>
        </w:tc>
      </w:tr>
      <w:tr w14:paraId="559574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858" w:type="dxa"/>
            <w:gridSpan w:val="2"/>
            <w:vAlign w:val="top"/>
          </w:tcPr>
          <w:p w14:paraId="3F1E4184">
            <w:pPr>
              <w:pStyle w:val="6"/>
              <w:spacing w:before="120" w:line="222" w:lineRule="auto"/>
              <w:ind w:left="20"/>
            </w:pPr>
            <w:r>
              <w:rPr>
                <w:spacing w:val="-1"/>
              </w:rPr>
              <w:t>效益指标</w:t>
            </w:r>
          </w:p>
        </w:tc>
        <w:tc>
          <w:tcPr>
            <w:tcW w:w="1031" w:type="dxa"/>
            <w:vAlign w:val="top"/>
          </w:tcPr>
          <w:p w14:paraId="4F9BA274">
            <w:pPr>
              <w:pStyle w:val="6"/>
              <w:spacing w:before="121" w:line="220" w:lineRule="auto"/>
              <w:ind w:left="15"/>
            </w:pPr>
            <w:r>
              <w:rPr>
                <w:spacing w:val="-1"/>
              </w:rPr>
              <w:t>社会效益</w:t>
            </w:r>
          </w:p>
        </w:tc>
        <w:tc>
          <w:tcPr>
            <w:tcW w:w="1084" w:type="dxa"/>
            <w:vAlign w:val="top"/>
          </w:tcPr>
          <w:p w14:paraId="13C3E81C">
            <w:pPr>
              <w:pStyle w:val="6"/>
              <w:spacing w:before="121" w:line="220" w:lineRule="auto"/>
              <w:ind w:left="16"/>
            </w:pPr>
            <w:r>
              <w:t>社会稳定水平逐步提高</w:t>
            </w:r>
          </w:p>
        </w:tc>
        <w:tc>
          <w:tcPr>
            <w:tcW w:w="777" w:type="dxa"/>
            <w:vAlign w:val="top"/>
          </w:tcPr>
          <w:p w14:paraId="5A468C6A">
            <w:pPr>
              <w:pStyle w:val="6"/>
              <w:spacing w:before="158" w:line="78" w:lineRule="exact"/>
              <w:ind w:left="366"/>
            </w:pPr>
            <w:r>
              <w:rPr>
                <w:position w:val="-1"/>
              </w:rPr>
              <w:t>=</w:t>
            </w:r>
          </w:p>
        </w:tc>
        <w:tc>
          <w:tcPr>
            <w:tcW w:w="931" w:type="dxa"/>
            <w:vAlign w:val="top"/>
          </w:tcPr>
          <w:p w14:paraId="70A17837">
            <w:pPr>
              <w:pStyle w:val="6"/>
              <w:spacing w:before="120" w:line="221" w:lineRule="auto"/>
              <w:ind w:left="264"/>
            </w:pPr>
            <w:r>
              <w:rPr>
                <w:spacing w:val="-1"/>
              </w:rPr>
              <w:t>作用明显</w:t>
            </w:r>
          </w:p>
        </w:tc>
        <w:tc>
          <w:tcPr>
            <w:tcW w:w="600" w:type="dxa"/>
            <w:vAlign w:val="top"/>
          </w:tcPr>
          <w:p w14:paraId="461D3041">
            <w:pPr>
              <w:pStyle w:val="6"/>
              <w:spacing w:before="120" w:line="222" w:lineRule="auto"/>
              <w:ind w:left="177"/>
            </w:pPr>
            <w:r>
              <w:t>是/否</w:t>
            </w:r>
          </w:p>
        </w:tc>
        <w:tc>
          <w:tcPr>
            <w:tcW w:w="623" w:type="dxa"/>
            <w:vAlign w:val="top"/>
          </w:tcPr>
          <w:p w14:paraId="2711402A">
            <w:pPr>
              <w:pStyle w:val="6"/>
              <w:spacing w:before="56" w:line="220" w:lineRule="auto"/>
              <w:ind w:left="58"/>
            </w:pPr>
            <w:r>
              <w:rPr>
                <w:spacing w:val="-1"/>
              </w:rPr>
              <w:t>社会稳定水</w:t>
            </w:r>
          </w:p>
          <w:p w14:paraId="07AB7DF6">
            <w:pPr>
              <w:pStyle w:val="6"/>
              <w:spacing w:before="7" w:line="221" w:lineRule="auto"/>
              <w:ind w:left="57"/>
            </w:pPr>
            <w:r>
              <w:t>平逐步提高</w:t>
            </w:r>
          </w:p>
        </w:tc>
        <w:tc>
          <w:tcPr>
            <w:tcW w:w="624" w:type="dxa"/>
            <w:vAlign w:val="top"/>
          </w:tcPr>
          <w:p w14:paraId="05A93073">
            <w:pPr>
              <w:pStyle w:val="6"/>
              <w:spacing w:before="121"/>
              <w:ind w:left="299"/>
            </w:pPr>
            <w:r>
              <w:rPr>
                <w:spacing w:val="-2"/>
              </w:rPr>
              <w:t>15.00</w:t>
            </w:r>
          </w:p>
        </w:tc>
        <w:tc>
          <w:tcPr>
            <w:tcW w:w="664" w:type="dxa"/>
            <w:vAlign w:val="top"/>
          </w:tcPr>
          <w:p w14:paraId="44CDA3DC">
            <w:pPr>
              <w:pStyle w:val="6"/>
              <w:spacing w:before="121"/>
              <w:ind w:left="344"/>
            </w:pPr>
            <w:r>
              <w:rPr>
                <w:spacing w:val="-2"/>
              </w:rPr>
              <w:t>15.00</w:t>
            </w:r>
          </w:p>
        </w:tc>
        <w:tc>
          <w:tcPr>
            <w:tcW w:w="2383" w:type="dxa"/>
            <w:gridSpan w:val="2"/>
            <w:vAlign w:val="top"/>
          </w:tcPr>
          <w:p w14:paraId="31219FB2">
            <w:pPr>
              <w:pStyle w:val="6"/>
              <w:spacing w:before="121" w:line="220" w:lineRule="auto"/>
              <w:ind w:left="19"/>
            </w:pPr>
            <w:r>
              <w:t>社会稳定水平逐步提高</w:t>
            </w:r>
          </w:p>
        </w:tc>
      </w:tr>
      <w:tr w14:paraId="2B2E6D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858" w:type="dxa"/>
            <w:gridSpan w:val="2"/>
            <w:vAlign w:val="top"/>
          </w:tcPr>
          <w:p w14:paraId="792E47B0">
            <w:pPr>
              <w:pStyle w:val="6"/>
              <w:spacing w:before="120" w:line="221" w:lineRule="auto"/>
              <w:ind w:left="18"/>
            </w:pPr>
            <w:r>
              <w:t>满意度指标</w:t>
            </w:r>
          </w:p>
        </w:tc>
        <w:tc>
          <w:tcPr>
            <w:tcW w:w="1031" w:type="dxa"/>
            <w:vAlign w:val="top"/>
          </w:tcPr>
          <w:p w14:paraId="09C07752">
            <w:pPr>
              <w:pStyle w:val="6"/>
              <w:spacing w:before="120" w:line="221" w:lineRule="auto"/>
              <w:ind w:left="14"/>
            </w:pPr>
            <w:r>
              <w:t>服务对象满意度</w:t>
            </w:r>
          </w:p>
        </w:tc>
        <w:tc>
          <w:tcPr>
            <w:tcW w:w="1084" w:type="dxa"/>
            <w:vAlign w:val="top"/>
          </w:tcPr>
          <w:p w14:paraId="6094EEEC">
            <w:pPr>
              <w:pStyle w:val="6"/>
              <w:spacing w:before="120" w:line="221" w:lineRule="auto"/>
              <w:ind w:left="14"/>
            </w:pPr>
            <w:r>
              <w:t>扶助对象满意度</w:t>
            </w:r>
          </w:p>
        </w:tc>
        <w:tc>
          <w:tcPr>
            <w:tcW w:w="777" w:type="dxa"/>
            <w:vAlign w:val="top"/>
          </w:tcPr>
          <w:p w14:paraId="74693AA2">
            <w:pPr>
              <w:pStyle w:val="6"/>
              <w:spacing w:before="158" w:line="78" w:lineRule="exact"/>
              <w:ind w:left="366"/>
            </w:pPr>
            <w:r>
              <w:rPr>
                <w:position w:val="-1"/>
              </w:rPr>
              <w:t>=</w:t>
            </w:r>
          </w:p>
        </w:tc>
        <w:tc>
          <w:tcPr>
            <w:tcW w:w="931" w:type="dxa"/>
            <w:vAlign w:val="top"/>
          </w:tcPr>
          <w:p w14:paraId="3E1DF24B">
            <w:pPr>
              <w:pStyle w:val="6"/>
              <w:spacing w:before="120" w:line="241" w:lineRule="auto"/>
              <w:ind w:left="420"/>
            </w:pPr>
            <w:r>
              <w:rPr>
                <w:spacing w:val="-2"/>
              </w:rPr>
              <w:t>85</w:t>
            </w:r>
          </w:p>
        </w:tc>
        <w:tc>
          <w:tcPr>
            <w:tcW w:w="600" w:type="dxa"/>
            <w:vAlign w:val="top"/>
          </w:tcPr>
          <w:p w14:paraId="4DCB2248">
            <w:pPr>
              <w:pStyle w:val="6"/>
              <w:spacing w:before="120" w:line="241" w:lineRule="auto"/>
              <w:ind w:left="276"/>
            </w:pPr>
            <w:r>
              <w:t>%</w:t>
            </w:r>
          </w:p>
        </w:tc>
        <w:tc>
          <w:tcPr>
            <w:tcW w:w="623" w:type="dxa"/>
            <w:vAlign w:val="top"/>
          </w:tcPr>
          <w:p w14:paraId="1925D862">
            <w:pPr>
              <w:pStyle w:val="6"/>
              <w:spacing w:before="120" w:line="241" w:lineRule="auto"/>
              <w:ind w:left="264"/>
            </w:pPr>
            <w:r>
              <w:rPr>
                <w:spacing w:val="-2"/>
              </w:rPr>
              <w:t>85</w:t>
            </w:r>
          </w:p>
        </w:tc>
        <w:tc>
          <w:tcPr>
            <w:tcW w:w="624" w:type="dxa"/>
            <w:vAlign w:val="top"/>
          </w:tcPr>
          <w:p w14:paraId="0F5C205A">
            <w:pPr>
              <w:pStyle w:val="6"/>
              <w:spacing w:before="121"/>
              <w:ind w:left="299"/>
            </w:pPr>
            <w:r>
              <w:rPr>
                <w:spacing w:val="-2"/>
              </w:rPr>
              <w:t>10.00</w:t>
            </w:r>
          </w:p>
        </w:tc>
        <w:tc>
          <w:tcPr>
            <w:tcW w:w="664" w:type="dxa"/>
            <w:vAlign w:val="top"/>
          </w:tcPr>
          <w:p w14:paraId="64A2E663">
            <w:pPr>
              <w:pStyle w:val="6"/>
              <w:spacing w:before="121"/>
              <w:ind w:left="344"/>
            </w:pPr>
            <w:r>
              <w:rPr>
                <w:spacing w:val="-2"/>
              </w:rPr>
              <w:t>10.00</w:t>
            </w:r>
          </w:p>
        </w:tc>
        <w:tc>
          <w:tcPr>
            <w:tcW w:w="2383" w:type="dxa"/>
            <w:gridSpan w:val="2"/>
            <w:vAlign w:val="top"/>
          </w:tcPr>
          <w:p w14:paraId="3F4ABB73">
            <w:pPr>
              <w:pStyle w:val="6"/>
              <w:spacing w:before="120" w:line="221" w:lineRule="auto"/>
              <w:ind w:left="29"/>
            </w:pPr>
            <w:r>
              <w:rPr>
                <w:spacing w:val="-1"/>
              </w:rPr>
              <w:t>已完成既定目标任务</w:t>
            </w:r>
            <w:r>
              <w:rPr>
                <w:spacing w:val="-27"/>
              </w:rPr>
              <w:t xml:space="preserve"> </w:t>
            </w:r>
            <w:r>
              <w:rPr>
                <w:spacing w:val="-1"/>
              </w:rPr>
              <w:t>。</w:t>
            </w:r>
          </w:p>
        </w:tc>
      </w:tr>
      <w:tr w14:paraId="27075D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1889" w:type="dxa"/>
            <w:gridSpan w:val="3"/>
            <w:vAlign w:val="top"/>
          </w:tcPr>
          <w:p w14:paraId="7544C45D">
            <w:pPr>
              <w:pStyle w:val="6"/>
              <w:spacing w:before="153" w:line="221" w:lineRule="auto"/>
              <w:ind w:left="484"/>
            </w:pPr>
            <w:r>
              <w:t>其他需要说明的事项</w:t>
            </w:r>
          </w:p>
        </w:tc>
        <w:tc>
          <w:tcPr>
            <w:tcW w:w="7686" w:type="dxa"/>
            <w:gridSpan w:val="9"/>
            <w:vAlign w:val="top"/>
          </w:tcPr>
          <w:p w14:paraId="5A87CADD">
            <w:pPr>
              <w:rPr>
                <w:rFonts w:ascii="Arial"/>
                <w:sz w:val="21"/>
              </w:rPr>
            </w:pPr>
          </w:p>
        </w:tc>
      </w:tr>
      <w:tr w14:paraId="23DAFE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5904" w:type="dxa"/>
            <w:gridSpan w:val="8"/>
            <w:vMerge w:val="restart"/>
            <w:tcBorders>
              <w:bottom w:val="nil"/>
            </w:tcBorders>
            <w:vAlign w:val="top"/>
          </w:tcPr>
          <w:p w14:paraId="53F7626A">
            <w:pPr>
              <w:pStyle w:val="6"/>
              <w:spacing w:before="235" w:line="222" w:lineRule="auto"/>
              <w:ind w:left="2857"/>
            </w:pPr>
            <w:r>
              <w:rPr>
                <w:spacing w:val="-3"/>
              </w:rPr>
              <w:t>总分</w:t>
            </w:r>
          </w:p>
        </w:tc>
        <w:tc>
          <w:tcPr>
            <w:tcW w:w="624" w:type="dxa"/>
            <w:vAlign w:val="top"/>
          </w:tcPr>
          <w:p w14:paraId="3F00F691">
            <w:pPr>
              <w:pStyle w:val="6"/>
              <w:spacing w:before="84" w:line="221" w:lineRule="auto"/>
              <w:ind w:left="164"/>
            </w:pPr>
            <w:r>
              <w:rPr>
                <w:spacing w:val="-2"/>
              </w:rPr>
              <w:t>总分值</w:t>
            </w:r>
          </w:p>
        </w:tc>
        <w:tc>
          <w:tcPr>
            <w:tcW w:w="664" w:type="dxa"/>
            <w:vAlign w:val="top"/>
          </w:tcPr>
          <w:p w14:paraId="7284AA3E">
            <w:pPr>
              <w:pStyle w:val="6"/>
              <w:spacing w:before="84" w:line="221" w:lineRule="auto"/>
              <w:ind w:left="184"/>
            </w:pPr>
            <w:r>
              <w:rPr>
                <w:spacing w:val="-2"/>
              </w:rPr>
              <w:t>总得分</w:t>
            </w:r>
          </w:p>
        </w:tc>
        <w:tc>
          <w:tcPr>
            <w:tcW w:w="2383" w:type="dxa"/>
            <w:gridSpan w:val="2"/>
            <w:vAlign w:val="top"/>
          </w:tcPr>
          <w:p w14:paraId="7140AE5A">
            <w:pPr>
              <w:pStyle w:val="6"/>
              <w:spacing w:before="84" w:line="221" w:lineRule="auto"/>
              <w:ind w:left="1007"/>
            </w:pPr>
            <w:r>
              <w:rPr>
                <w:spacing w:val="-5"/>
              </w:rPr>
              <w:t>自评等级</w:t>
            </w:r>
          </w:p>
        </w:tc>
      </w:tr>
      <w:tr w14:paraId="1C4335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7" w:hRule="atLeast"/>
        </w:trPr>
        <w:tc>
          <w:tcPr>
            <w:tcW w:w="5904" w:type="dxa"/>
            <w:gridSpan w:val="8"/>
            <w:vMerge w:val="continue"/>
            <w:tcBorders>
              <w:top w:val="nil"/>
            </w:tcBorders>
            <w:vAlign w:val="top"/>
          </w:tcPr>
          <w:p w14:paraId="2EA1B770">
            <w:pPr>
              <w:rPr>
                <w:rFonts w:ascii="Arial"/>
                <w:sz w:val="21"/>
              </w:rPr>
            </w:pPr>
          </w:p>
        </w:tc>
        <w:tc>
          <w:tcPr>
            <w:tcW w:w="624" w:type="dxa"/>
            <w:vAlign w:val="top"/>
          </w:tcPr>
          <w:p w14:paraId="024EBA21">
            <w:pPr>
              <w:pStyle w:val="6"/>
              <w:spacing w:before="106"/>
              <w:ind w:left="272"/>
            </w:pPr>
            <w:r>
              <w:rPr>
                <w:spacing w:val="-2"/>
              </w:rPr>
              <w:t>100.00</w:t>
            </w:r>
          </w:p>
        </w:tc>
        <w:tc>
          <w:tcPr>
            <w:tcW w:w="664" w:type="dxa"/>
            <w:vAlign w:val="top"/>
          </w:tcPr>
          <w:p w14:paraId="0DA6FD6B">
            <w:pPr>
              <w:pStyle w:val="6"/>
              <w:spacing w:before="106"/>
              <w:ind w:left="320"/>
            </w:pPr>
            <w:r>
              <w:rPr>
                <w:spacing w:val="-2"/>
              </w:rPr>
              <w:t>100.00</w:t>
            </w:r>
          </w:p>
        </w:tc>
        <w:tc>
          <w:tcPr>
            <w:tcW w:w="2383" w:type="dxa"/>
            <w:gridSpan w:val="2"/>
            <w:vAlign w:val="top"/>
          </w:tcPr>
          <w:p w14:paraId="3AE597A0">
            <w:pPr>
              <w:pStyle w:val="6"/>
              <w:spacing w:before="106" w:line="221" w:lineRule="auto"/>
              <w:ind w:left="1144"/>
            </w:pPr>
            <w:r>
              <w:t>优</w:t>
            </w:r>
          </w:p>
        </w:tc>
      </w:tr>
      <w:tr w14:paraId="790B61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70" w:hRule="atLeast"/>
        </w:trPr>
        <w:tc>
          <w:tcPr>
            <w:tcW w:w="9575" w:type="dxa"/>
            <w:gridSpan w:val="12"/>
            <w:vAlign w:val="top"/>
          </w:tcPr>
          <w:p w14:paraId="58B0666D">
            <w:pPr>
              <w:pStyle w:val="6"/>
              <w:spacing w:before="114" w:line="222" w:lineRule="auto"/>
              <w:ind w:left="19"/>
            </w:pPr>
            <w:r>
              <w:rPr>
                <w:spacing w:val="-2"/>
              </w:rPr>
              <w:t>备注</w:t>
            </w:r>
            <w:r>
              <w:rPr>
                <w:spacing w:val="-25"/>
              </w:rPr>
              <w:t xml:space="preserve"> </w:t>
            </w:r>
            <w:r>
              <w:rPr>
                <w:spacing w:val="-2"/>
              </w:rPr>
              <w:t>:</w:t>
            </w:r>
          </w:p>
          <w:p w14:paraId="07B59057">
            <w:pPr>
              <w:pStyle w:val="6"/>
              <w:spacing w:before="4" w:line="221" w:lineRule="auto"/>
              <w:ind w:left="25"/>
            </w:pPr>
            <w:r>
              <w:t>1. 一级指标包含产出指标</w:t>
            </w:r>
            <w:r>
              <w:rPr>
                <w:spacing w:val="-15"/>
              </w:rPr>
              <w:t xml:space="preserve"> </w:t>
            </w:r>
            <w:r>
              <w:t>、效益指标</w:t>
            </w:r>
            <w:r>
              <w:rPr>
                <w:spacing w:val="-30"/>
              </w:rPr>
              <w:t xml:space="preserve"> </w:t>
            </w:r>
            <w:r>
              <w:t>、满意度指标</w:t>
            </w:r>
            <w:r>
              <w:rPr>
                <w:spacing w:val="-25"/>
              </w:rPr>
              <w:t xml:space="preserve"> </w:t>
            </w:r>
            <w:r>
              <w:t>，二级指标和三级指标根据项目实际情</w:t>
            </w:r>
            <w:r>
              <w:rPr>
                <w:spacing w:val="-1"/>
              </w:rPr>
              <w:t>况设置 。</w:t>
            </w:r>
          </w:p>
          <w:p w14:paraId="1C24837C">
            <w:pPr>
              <w:pStyle w:val="6"/>
              <w:spacing w:before="7" w:line="220" w:lineRule="auto"/>
              <w:ind w:left="19"/>
            </w:pPr>
            <w:r>
              <w:t>2.当年财政拨款指一般公共预算 、国有资本经营预算</w:t>
            </w:r>
            <w:r>
              <w:rPr>
                <w:spacing w:val="-20"/>
              </w:rPr>
              <w:t xml:space="preserve"> </w:t>
            </w:r>
            <w:r>
              <w:t>、政府性基金预算安排的资金</w:t>
            </w:r>
            <w:r>
              <w:rPr>
                <w:spacing w:val="-21"/>
              </w:rPr>
              <w:t xml:space="preserve"> </w:t>
            </w:r>
            <w:r>
              <w:t>。</w:t>
            </w:r>
          </w:p>
          <w:p w14:paraId="19E5BE35">
            <w:pPr>
              <w:pStyle w:val="6"/>
              <w:spacing w:before="5" w:line="220" w:lineRule="auto"/>
              <w:ind w:left="20"/>
            </w:pPr>
            <w:r>
              <w:t>3.上年结转资金指上一年一般公共预算 、国有资本经营预算</w:t>
            </w:r>
            <w:r>
              <w:rPr>
                <w:spacing w:val="-10"/>
              </w:rPr>
              <w:t xml:space="preserve"> </w:t>
            </w:r>
            <w:r>
              <w:t>、政府性基金预算安排的结转资金</w:t>
            </w:r>
            <w:r>
              <w:rPr>
                <w:spacing w:val="-16"/>
              </w:rPr>
              <w:t xml:space="preserve"> </w:t>
            </w:r>
            <w:r>
              <w:t>。</w:t>
            </w:r>
          </w:p>
          <w:p w14:paraId="64729192">
            <w:pPr>
              <w:pStyle w:val="6"/>
              <w:spacing w:before="5" w:line="221" w:lineRule="auto"/>
              <w:ind w:left="17"/>
            </w:pPr>
            <w:r>
              <w:t>4.非财政拨款含财政专户管理资金和单位资金等 。</w:t>
            </w:r>
          </w:p>
          <w:p w14:paraId="45F6F138">
            <w:pPr>
              <w:pStyle w:val="6"/>
              <w:spacing w:before="5" w:line="221" w:lineRule="auto"/>
              <w:ind w:left="20"/>
            </w:pPr>
            <w:r>
              <w:rPr>
                <w:spacing w:val="1"/>
              </w:rPr>
              <w:t>5.全年预算数=年初预算数+调整预算</w:t>
            </w:r>
            <w:r>
              <w:rPr>
                <w:spacing w:val="-11"/>
              </w:rPr>
              <w:t xml:space="preserve"> </w:t>
            </w:r>
            <w:r>
              <w:rPr>
                <w:spacing w:val="1"/>
              </w:rPr>
              <w:t>(年度新增项目)。</w:t>
            </w:r>
          </w:p>
          <w:p w14:paraId="2447D7DC">
            <w:pPr>
              <w:pStyle w:val="6"/>
              <w:spacing w:before="7" w:line="221" w:lineRule="auto"/>
              <w:ind w:left="18"/>
            </w:pPr>
            <w:r>
              <w:t>6.非财政资金</w:t>
            </w:r>
            <w:r>
              <w:rPr>
                <w:spacing w:val="-19"/>
              </w:rPr>
              <w:t xml:space="preserve"> </w:t>
            </w:r>
            <w:r>
              <w:t>:请在“其他需要说明的事项</w:t>
            </w:r>
            <w:r>
              <w:rPr>
                <w:spacing w:val="-15"/>
              </w:rPr>
              <w:t xml:space="preserve"> </w:t>
            </w:r>
            <w:r>
              <w:t>”栏注明资金来源。</w:t>
            </w:r>
          </w:p>
          <w:p w14:paraId="2FA98EA2">
            <w:pPr>
              <w:pStyle w:val="6"/>
              <w:spacing w:before="5" w:line="221" w:lineRule="auto"/>
              <w:ind w:left="20"/>
            </w:pPr>
            <w:r>
              <w:rPr>
                <w:spacing w:val="1"/>
              </w:rPr>
              <w:t>7.实际完成值：</w:t>
            </w:r>
            <w:r>
              <w:rPr>
                <w:spacing w:val="-29"/>
              </w:rPr>
              <w:t xml:space="preserve"> </w:t>
            </w:r>
            <w:r>
              <w:rPr>
                <w:spacing w:val="1"/>
              </w:rPr>
              <w:t>定性指标</w:t>
            </w:r>
            <w:r>
              <w:rPr>
                <w:spacing w:val="-28"/>
              </w:rPr>
              <w:t xml:space="preserve"> </w:t>
            </w:r>
            <w:r>
              <w:rPr>
                <w:spacing w:val="1"/>
              </w:rPr>
              <w:t>，根据指标完成情况分为达成年度指标 、部分达成年度指标并具有一定效果 、未达成年度指标且效果较差三档</w:t>
            </w:r>
            <w:r>
              <w:t xml:space="preserve"> ，分别按100%-80%(含)、80%-60%(含)、60%-0%合理确定实际完成值</w:t>
            </w:r>
            <w:r>
              <w:rPr>
                <w:spacing w:val="-28"/>
              </w:rPr>
              <w:t xml:space="preserve"> </w:t>
            </w:r>
            <w:r>
              <w:t>。</w:t>
            </w:r>
          </w:p>
          <w:p w14:paraId="7FF2CEAC">
            <w:pPr>
              <w:pStyle w:val="6"/>
              <w:spacing w:before="6" w:line="221" w:lineRule="auto"/>
              <w:ind w:left="18"/>
            </w:pPr>
            <w:r>
              <w:t>8.分值</w:t>
            </w:r>
            <w:r>
              <w:rPr>
                <w:spacing w:val="-24"/>
              </w:rPr>
              <w:t xml:space="preserve"> </w:t>
            </w:r>
            <w:r>
              <w:t>:原则上预算执行率</w:t>
            </w:r>
            <w:r>
              <w:rPr>
                <w:spacing w:val="-19"/>
              </w:rPr>
              <w:t xml:space="preserve"> </w:t>
            </w:r>
            <w:r>
              <w:t>10分，产出指标总分</w:t>
            </w:r>
            <w:r>
              <w:rPr>
                <w:spacing w:val="-30"/>
              </w:rPr>
              <w:t xml:space="preserve"> </w:t>
            </w:r>
            <w:r>
              <w:t>50分，效益指标总分</w:t>
            </w:r>
            <w:r>
              <w:rPr>
                <w:spacing w:val="-29"/>
              </w:rPr>
              <w:t xml:space="preserve"> </w:t>
            </w:r>
            <w:r>
              <w:t>30分、满意度指标总分</w:t>
            </w:r>
            <w:r>
              <w:rPr>
                <w:spacing w:val="-22"/>
              </w:rPr>
              <w:t xml:space="preserve"> </w:t>
            </w:r>
            <w:r>
              <w:t>10分。</w:t>
            </w:r>
          </w:p>
          <w:p w14:paraId="718F8C4E">
            <w:pPr>
              <w:pStyle w:val="6"/>
              <w:spacing w:before="7" w:line="221" w:lineRule="auto"/>
              <w:ind w:left="18"/>
            </w:pPr>
            <w:r>
              <w:rPr>
                <w:spacing w:val="1"/>
              </w:rPr>
              <w:t>9.</w:t>
            </w:r>
            <w:r>
              <w:rPr>
                <w:spacing w:val="-27"/>
              </w:rPr>
              <w:t xml:space="preserve"> </w:t>
            </w:r>
            <w:r>
              <w:rPr>
                <w:spacing w:val="1"/>
              </w:rPr>
              <w:t>自评等级</w:t>
            </w:r>
            <w:r>
              <w:rPr>
                <w:spacing w:val="-22"/>
              </w:rPr>
              <w:t xml:space="preserve"> </w:t>
            </w:r>
            <w:r>
              <w:rPr>
                <w:spacing w:val="1"/>
              </w:rPr>
              <w:t>:划分为4档，100-90(含)分为优、90-80(含)分为良、80-60(含)分为中、60分以下为差</w:t>
            </w:r>
            <w:r>
              <w:rPr>
                <w:spacing w:val="-25"/>
              </w:rPr>
              <w:t xml:space="preserve"> </w:t>
            </w:r>
            <w:r>
              <w:rPr>
                <w:spacing w:val="1"/>
              </w:rPr>
              <w:t>，系统将根据得分情况自动生成自评</w:t>
            </w:r>
            <w:r>
              <w:t>等级</w:t>
            </w:r>
            <w:r>
              <w:rPr>
                <w:spacing w:val="-9"/>
              </w:rPr>
              <w:t xml:space="preserve"> </w:t>
            </w:r>
            <w:r>
              <w:t>。</w:t>
            </w:r>
          </w:p>
          <w:p w14:paraId="00A6B6E9">
            <w:pPr>
              <w:pStyle w:val="6"/>
              <w:spacing w:before="5" w:line="220" w:lineRule="auto"/>
              <w:ind w:left="25"/>
            </w:pPr>
            <w:r>
              <w:t>10.涉密部门和涉密项目信息不录入本系统</w:t>
            </w:r>
            <w:r>
              <w:rPr>
                <w:spacing w:val="-2"/>
              </w:rPr>
              <w:t xml:space="preserve"> </w:t>
            </w:r>
            <w:r>
              <w:t>。</w:t>
            </w:r>
          </w:p>
        </w:tc>
      </w:tr>
    </w:tbl>
    <w:p w14:paraId="5325C482">
      <w:pPr>
        <w:pStyle w:val="2"/>
      </w:pPr>
    </w:p>
    <w:p w14:paraId="33EF75A3">
      <w:pPr>
        <w:sectPr>
          <w:pgSz w:w="11905" w:h="16837"/>
          <w:pgMar w:top="1431" w:right="1241" w:bottom="0" w:left="1082" w:header="0" w:footer="0" w:gutter="0"/>
          <w:cols w:space="720" w:num="1"/>
        </w:sectPr>
      </w:pPr>
    </w:p>
    <w:p w14:paraId="537BFB89">
      <w:pPr>
        <w:spacing w:line="117" w:lineRule="auto"/>
        <w:rPr>
          <w:rFonts w:ascii="Arial"/>
          <w:sz w:val="2"/>
        </w:rPr>
      </w:pPr>
    </w:p>
    <w:tbl>
      <w:tblPr>
        <w:tblStyle w:val="5"/>
        <w:tblW w:w="959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38"/>
        <w:gridCol w:w="420"/>
        <w:gridCol w:w="1050"/>
        <w:gridCol w:w="1132"/>
        <w:gridCol w:w="777"/>
        <w:gridCol w:w="1108"/>
        <w:gridCol w:w="600"/>
        <w:gridCol w:w="1074"/>
        <w:gridCol w:w="624"/>
        <w:gridCol w:w="664"/>
        <w:gridCol w:w="1015"/>
        <w:gridCol w:w="692"/>
      </w:tblGrid>
      <w:tr w14:paraId="07C75D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53" w:hRule="atLeast"/>
        </w:trPr>
        <w:tc>
          <w:tcPr>
            <w:tcW w:w="9594" w:type="dxa"/>
            <w:gridSpan w:val="12"/>
            <w:vAlign w:val="top"/>
          </w:tcPr>
          <w:p w14:paraId="3F09F540">
            <w:pPr>
              <w:pStyle w:val="6"/>
              <w:spacing w:before="102" w:line="230" w:lineRule="auto"/>
              <w:ind w:left="4026"/>
              <w:rPr>
                <w:sz w:val="16"/>
                <w:szCs w:val="16"/>
              </w:rPr>
            </w:pPr>
            <w:r>
              <w:rPr>
                <w:b/>
                <w:bCs/>
                <w:spacing w:val="6"/>
                <w:sz w:val="16"/>
                <w:szCs w:val="16"/>
              </w:rPr>
              <w:t>项目支出绩效自评表</w:t>
            </w:r>
          </w:p>
        </w:tc>
      </w:tr>
      <w:tr w14:paraId="7B4857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858" w:type="dxa"/>
            <w:gridSpan w:val="2"/>
            <w:vAlign w:val="top"/>
          </w:tcPr>
          <w:p w14:paraId="441A51DA">
            <w:pPr>
              <w:pStyle w:val="6"/>
              <w:spacing w:before="85" w:line="222" w:lineRule="auto"/>
              <w:ind w:left="228"/>
            </w:pPr>
            <w:r>
              <w:rPr>
                <w:spacing w:val="-1"/>
              </w:rPr>
              <w:t>项目名称</w:t>
            </w:r>
          </w:p>
        </w:tc>
        <w:tc>
          <w:tcPr>
            <w:tcW w:w="8736" w:type="dxa"/>
            <w:gridSpan w:val="10"/>
            <w:vAlign w:val="top"/>
          </w:tcPr>
          <w:p w14:paraId="470322FE">
            <w:pPr>
              <w:pStyle w:val="6"/>
              <w:spacing w:before="85" w:line="221" w:lineRule="auto"/>
              <w:ind w:left="17"/>
            </w:pPr>
            <w:r>
              <w:t>市老年活动中心物业管理费暨网球馆维护专项经费</w:t>
            </w:r>
          </w:p>
        </w:tc>
      </w:tr>
      <w:tr w14:paraId="2F8E99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858" w:type="dxa"/>
            <w:gridSpan w:val="2"/>
            <w:vAlign w:val="top"/>
          </w:tcPr>
          <w:p w14:paraId="47A6B240">
            <w:pPr>
              <w:pStyle w:val="6"/>
              <w:spacing w:before="81" w:line="221" w:lineRule="auto"/>
              <w:ind w:left="227"/>
            </w:pPr>
            <w:r>
              <w:rPr>
                <w:spacing w:val="-1"/>
              </w:rPr>
              <w:t>主管部门</w:t>
            </w:r>
          </w:p>
        </w:tc>
        <w:tc>
          <w:tcPr>
            <w:tcW w:w="4667" w:type="dxa"/>
            <w:gridSpan w:val="5"/>
            <w:vAlign w:val="top"/>
          </w:tcPr>
          <w:p w14:paraId="7BB194A5">
            <w:pPr>
              <w:pStyle w:val="6"/>
              <w:spacing w:before="81" w:line="220" w:lineRule="auto"/>
              <w:ind w:left="26"/>
            </w:pPr>
            <w:r>
              <w:rPr>
                <w:spacing w:val="-1"/>
              </w:rPr>
              <w:t>曲靖市卫生健康委员会</w:t>
            </w:r>
          </w:p>
        </w:tc>
        <w:tc>
          <w:tcPr>
            <w:tcW w:w="1074" w:type="dxa"/>
            <w:vAlign w:val="top"/>
          </w:tcPr>
          <w:p w14:paraId="728DABF8">
            <w:pPr>
              <w:pStyle w:val="6"/>
              <w:spacing w:before="81" w:line="222" w:lineRule="auto"/>
              <w:ind w:left="339"/>
            </w:pPr>
            <w:r>
              <w:rPr>
                <w:spacing w:val="-1"/>
              </w:rPr>
              <w:t>实施单位</w:t>
            </w:r>
          </w:p>
        </w:tc>
        <w:tc>
          <w:tcPr>
            <w:tcW w:w="2995" w:type="dxa"/>
            <w:gridSpan w:val="4"/>
            <w:vAlign w:val="top"/>
          </w:tcPr>
          <w:p w14:paraId="307E3F61">
            <w:pPr>
              <w:pStyle w:val="6"/>
              <w:spacing w:before="81" w:line="220" w:lineRule="auto"/>
              <w:ind w:left="31"/>
            </w:pPr>
            <w:r>
              <w:rPr>
                <w:spacing w:val="-1"/>
              </w:rPr>
              <w:t>曲靖市卫生健康委员会</w:t>
            </w:r>
          </w:p>
        </w:tc>
      </w:tr>
      <w:tr w14:paraId="1AFACD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0" w:hRule="atLeast"/>
        </w:trPr>
        <w:tc>
          <w:tcPr>
            <w:tcW w:w="858" w:type="dxa"/>
            <w:gridSpan w:val="2"/>
            <w:vMerge w:val="restart"/>
            <w:tcBorders>
              <w:bottom w:val="nil"/>
            </w:tcBorders>
            <w:vAlign w:val="top"/>
          </w:tcPr>
          <w:p w14:paraId="35821F55">
            <w:pPr>
              <w:spacing w:line="273" w:lineRule="auto"/>
              <w:rPr>
                <w:rFonts w:ascii="Arial"/>
                <w:sz w:val="21"/>
              </w:rPr>
            </w:pPr>
          </w:p>
          <w:p w14:paraId="12FB9BE9">
            <w:pPr>
              <w:spacing w:line="274" w:lineRule="auto"/>
              <w:rPr>
                <w:rFonts w:ascii="Arial"/>
                <w:sz w:val="21"/>
              </w:rPr>
            </w:pPr>
          </w:p>
          <w:p w14:paraId="1AB4613B">
            <w:pPr>
              <w:pStyle w:val="6"/>
              <w:spacing w:before="32" w:line="222" w:lineRule="auto"/>
              <w:ind w:left="125"/>
            </w:pPr>
            <w:r>
              <w:rPr>
                <w:spacing w:val="-3"/>
              </w:rPr>
              <w:t>项目资金</w:t>
            </w:r>
            <w:r>
              <w:rPr>
                <w:spacing w:val="-19"/>
              </w:rPr>
              <w:t xml:space="preserve"> </w:t>
            </w:r>
            <w:r>
              <w:rPr>
                <w:spacing w:val="-3"/>
              </w:rPr>
              <w:t>(元)</w:t>
            </w:r>
          </w:p>
        </w:tc>
        <w:tc>
          <w:tcPr>
            <w:tcW w:w="1050" w:type="dxa"/>
            <w:vAlign w:val="top"/>
          </w:tcPr>
          <w:p w14:paraId="3D82993F">
            <w:pPr>
              <w:spacing w:line="210" w:lineRule="exact"/>
              <w:rPr>
                <w:rFonts w:ascii="Arial"/>
                <w:sz w:val="18"/>
              </w:rPr>
            </w:pPr>
          </w:p>
        </w:tc>
        <w:tc>
          <w:tcPr>
            <w:tcW w:w="1909" w:type="dxa"/>
            <w:gridSpan w:val="2"/>
            <w:vAlign w:val="top"/>
          </w:tcPr>
          <w:p w14:paraId="4E7EF93F">
            <w:pPr>
              <w:pStyle w:val="6"/>
              <w:spacing w:before="64" w:line="221" w:lineRule="auto"/>
              <w:ind w:left="702"/>
            </w:pPr>
            <w:r>
              <w:rPr>
                <w:spacing w:val="-1"/>
              </w:rPr>
              <w:t>年初预算数</w:t>
            </w:r>
          </w:p>
        </w:tc>
        <w:tc>
          <w:tcPr>
            <w:tcW w:w="1708" w:type="dxa"/>
            <w:gridSpan w:val="2"/>
            <w:vAlign w:val="top"/>
          </w:tcPr>
          <w:p w14:paraId="4BE3B68D">
            <w:pPr>
              <w:pStyle w:val="6"/>
              <w:spacing w:before="64" w:line="221" w:lineRule="auto"/>
              <w:ind w:left="600"/>
            </w:pPr>
            <w:r>
              <w:t>全年预算数</w:t>
            </w:r>
          </w:p>
        </w:tc>
        <w:tc>
          <w:tcPr>
            <w:tcW w:w="1074" w:type="dxa"/>
            <w:vAlign w:val="top"/>
          </w:tcPr>
          <w:p w14:paraId="06C71365">
            <w:pPr>
              <w:pStyle w:val="6"/>
              <w:spacing w:before="64" w:line="221" w:lineRule="auto"/>
              <w:ind w:left="284"/>
            </w:pPr>
            <w:r>
              <w:t>全年执行数</w:t>
            </w:r>
          </w:p>
        </w:tc>
        <w:tc>
          <w:tcPr>
            <w:tcW w:w="624" w:type="dxa"/>
            <w:vAlign w:val="top"/>
          </w:tcPr>
          <w:p w14:paraId="2BE40A9C">
            <w:pPr>
              <w:pStyle w:val="6"/>
              <w:spacing w:before="64" w:line="221" w:lineRule="auto"/>
              <w:ind w:left="216"/>
            </w:pPr>
            <w:r>
              <w:rPr>
                <w:spacing w:val="-2"/>
              </w:rPr>
              <w:t>分值</w:t>
            </w:r>
          </w:p>
        </w:tc>
        <w:tc>
          <w:tcPr>
            <w:tcW w:w="664" w:type="dxa"/>
            <w:vAlign w:val="top"/>
          </w:tcPr>
          <w:p w14:paraId="36244334">
            <w:pPr>
              <w:pStyle w:val="6"/>
              <w:spacing w:before="64" w:line="221" w:lineRule="auto"/>
              <w:ind w:left="184"/>
            </w:pPr>
            <w:r>
              <w:rPr>
                <w:spacing w:val="-1"/>
              </w:rPr>
              <w:t>执行率</w:t>
            </w:r>
          </w:p>
        </w:tc>
        <w:tc>
          <w:tcPr>
            <w:tcW w:w="1015" w:type="dxa"/>
            <w:vAlign w:val="top"/>
          </w:tcPr>
          <w:p w14:paraId="5DCE25E7">
            <w:pPr>
              <w:pStyle w:val="6"/>
              <w:spacing w:before="64" w:line="221" w:lineRule="auto"/>
              <w:ind w:left="411"/>
            </w:pPr>
            <w:r>
              <w:rPr>
                <w:spacing w:val="-2"/>
              </w:rPr>
              <w:t>得分</w:t>
            </w:r>
          </w:p>
        </w:tc>
        <w:tc>
          <w:tcPr>
            <w:tcW w:w="692" w:type="dxa"/>
            <w:vAlign w:val="top"/>
          </w:tcPr>
          <w:p w14:paraId="51432B96">
            <w:pPr>
              <w:pStyle w:val="6"/>
              <w:spacing w:before="65" w:line="222" w:lineRule="auto"/>
              <w:ind w:left="251"/>
            </w:pPr>
            <w:r>
              <w:rPr>
                <w:spacing w:val="-2"/>
              </w:rPr>
              <w:t>备注</w:t>
            </w:r>
          </w:p>
        </w:tc>
      </w:tr>
      <w:tr w14:paraId="31D819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858" w:type="dxa"/>
            <w:gridSpan w:val="2"/>
            <w:vMerge w:val="continue"/>
            <w:tcBorders>
              <w:top w:val="nil"/>
              <w:bottom w:val="nil"/>
            </w:tcBorders>
            <w:vAlign w:val="top"/>
          </w:tcPr>
          <w:p w14:paraId="39433FE8">
            <w:pPr>
              <w:rPr>
                <w:rFonts w:ascii="Arial"/>
                <w:sz w:val="21"/>
              </w:rPr>
            </w:pPr>
          </w:p>
        </w:tc>
        <w:tc>
          <w:tcPr>
            <w:tcW w:w="1050" w:type="dxa"/>
            <w:vAlign w:val="top"/>
          </w:tcPr>
          <w:p w14:paraId="2438E33B">
            <w:pPr>
              <w:pStyle w:val="6"/>
              <w:spacing w:before="82" w:line="221" w:lineRule="auto"/>
              <w:ind w:left="14"/>
            </w:pPr>
            <w:r>
              <w:t>年度资金总额</w:t>
            </w:r>
          </w:p>
        </w:tc>
        <w:tc>
          <w:tcPr>
            <w:tcW w:w="1909" w:type="dxa"/>
            <w:gridSpan w:val="2"/>
            <w:vAlign w:val="top"/>
          </w:tcPr>
          <w:p w14:paraId="620A742C">
            <w:pPr>
              <w:pStyle w:val="6"/>
              <w:spacing w:before="82" w:line="218" w:lineRule="auto"/>
              <w:ind w:left="1385"/>
            </w:pPr>
            <w:r>
              <w:rPr>
                <w:spacing w:val="-1"/>
              </w:rPr>
              <w:t>50,000.00</w:t>
            </w:r>
          </w:p>
        </w:tc>
        <w:tc>
          <w:tcPr>
            <w:tcW w:w="1708" w:type="dxa"/>
            <w:gridSpan w:val="2"/>
            <w:vAlign w:val="top"/>
          </w:tcPr>
          <w:p w14:paraId="743D2D03">
            <w:pPr>
              <w:pStyle w:val="6"/>
              <w:spacing w:before="82" w:line="218" w:lineRule="auto"/>
              <w:ind w:left="1185"/>
            </w:pPr>
            <w:r>
              <w:rPr>
                <w:spacing w:val="-1"/>
              </w:rPr>
              <w:t>50,000.00</w:t>
            </w:r>
          </w:p>
        </w:tc>
        <w:tc>
          <w:tcPr>
            <w:tcW w:w="1074" w:type="dxa"/>
            <w:vAlign w:val="top"/>
          </w:tcPr>
          <w:p w14:paraId="0E1518E7">
            <w:pPr>
              <w:pStyle w:val="6"/>
              <w:spacing w:before="82" w:line="218" w:lineRule="auto"/>
              <w:ind w:left="552"/>
            </w:pPr>
            <w:r>
              <w:rPr>
                <w:spacing w:val="-1"/>
              </w:rPr>
              <w:t>50,000.00</w:t>
            </w:r>
          </w:p>
        </w:tc>
        <w:tc>
          <w:tcPr>
            <w:tcW w:w="624" w:type="dxa"/>
            <w:vAlign w:val="top"/>
          </w:tcPr>
          <w:p w14:paraId="0ECE23DA">
            <w:pPr>
              <w:pStyle w:val="6"/>
              <w:spacing w:before="82"/>
              <w:ind w:left="326"/>
            </w:pPr>
            <w:r>
              <w:rPr>
                <w:spacing w:val="-2"/>
              </w:rPr>
              <w:t>10.00</w:t>
            </w:r>
          </w:p>
        </w:tc>
        <w:tc>
          <w:tcPr>
            <w:tcW w:w="664" w:type="dxa"/>
            <w:vAlign w:val="top"/>
          </w:tcPr>
          <w:p w14:paraId="4121A045">
            <w:pPr>
              <w:pStyle w:val="6"/>
              <w:spacing w:before="82"/>
              <w:ind w:left="321"/>
            </w:pPr>
            <w:r>
              <w:rPr>
                <w:spacing w:val="-2"/>
              </w:rPr>
              <w:t>100.00</w:t>
            </w:r>
          </w:p>
        </w:tc>
        <w:tc>
          <w:tcPr>
            <w:tcW w:w="1015" w:type="dxa"/>
            <w:vAlign w:val="top"/>
          </w:tcPr>
          <w:p w14:paraId="03796B6C">
            <w:pPr>
              <w:pStyle w:val="6"/>
              <w:spacing w:before="82"/>
              <w:ind w:left="704"/>
            </w:pPr>
            <w:r>
              <w:rPr>
                <w:spacing w:val="-2"/>
              </w:rPr>
              <w:t>10.00</w:t>
            </w:r>
          </w:p>
        </w:tc>
        <w:tc>
          <w:tcPr>
            <w:tcW w:w="692" w:type="dxa"/>
            <w:vMerge w:val="restart"/>
            <w:tcBorders>
              <w:bottom w:val="nil"/>
            </w:tcBorders>
            <w:vAlign w:val="top"/>
          </w:tcPr>
          <w:p w14:paraId="5107A74B">
            <w:pPr>
              <w:rPr>
                <w:rFonts w:ascii="Arial"/>
                <w:sz w:val="21"/>
              </w:rPr>
            </w:pPr>
          </w:p>
        </w:tc>
      </w:tr>
      <w:tr w14:paraId="4EED3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858" w:type="dxa"/>
            <w:gridSpan w:val="2"/>
            <w:vMerge w:val="continue"/>
            <w:tcBorders>
              <w:top w:val="nil"/>
              <w:bottom w:val="nil"/>
            </w:tcBorders>
            <w:vAlign w:val="top"/>
          </w:tcPr>
          <w:p w14:paraId="64829FF3">
            <w:pPr>
              <w:rPr>
                <w:rFonts w:ascii="Arial"/>
                <w:sz w:val="21"/>
              </w:rPr>
            </w:pPr>
          </w:p>
        </w:tc>
        <w:tc>
          <w:tcPr>
            <w:tcW w:w="1050" w:type="dxa"/>
            <w:vAlign w:val="top"/>
          </w:tcPr>
          <w:p w14:paraId="4CB6841D">
            <w:pPr>
              <w:pStyle w:val="6"/>
              <w:spacing w:before="82" w:line="221" w:lineRule="auto"/>
              <w:ind w:left="62"/>
            </w:pPr>
            <w:r>
              <w:rPr>
                <w:spacing w:val="1"/>
              </w:rPr>
              <w:t>其中：当年财政拨款</w:t>
            </w:r>
          </w:p>
        </w:tc>
        <w:tc>
          <w:tcPr>
            <w:tcW w:w="1909" w:type="dxa"/>
            <w:gridSpan w:val="2"/>
            <w:vAlign w:val="top"/>
          </w:tcPr>
          <w:p w14:paraId="3CBBEB19">
            <w:pPr>
              <w:pStyle w:val="6"/>
              <w:spacing w:before="82" w:line="218" w:lineRule="auto"/>
              <w:ind w:left="1385"/>
            </w:pPr>
            <w:r>
              <w:rPr>
                <w:spacing w:val="-1"/>
              </w:rPr>
              <w:t>50,000.00</w:t>
            </w:r>
          </w:p>
        </w:tc>
        <w:tc>
          <w:tcPr>
            <w:tcW w:w="1708" w:type="dxa"/>
            <w:gridSpan w:val="2"/>
            <w:vAlign w:val="top"/>
          </w:tcPr>
          <w:p w14:paraId="5D665A3E">
            <w:pPr>
              <w:pStyle w:val="6"/>
              <w:spacing w:before="82" w:line="218" w:lineRule="auto"/>
              <w:ind w:left="1185"/>
            </w:pPr>
            <w:r>
              <w:rPr>
                <w:spacing w:val="-1"/>
              </w:rPr>
              <w:t>50,000.00</w:t>
            </w:r>
          </w:p>
        </w:tc>
        <w:tc>
          <w:tcPr>
            <w:tcW w:w="1074" w:type="dxa"/>
            <w:vAlign w:val="top"/>
          </w:tcPr>
          <w:p w14:paraId="0F06BDEF">
            <w:pPr>
              <w:pStyle w:val="6"/>
              <w:spacing w:before="82" w:line="218" w:lineRule="auto"/>
              <w:ind w:left="552"/>
            </w:pPr>
            <w:r>
              <w:rPr>
                <w:spacing w:val="-1"/>
              </w:rPr>
              <w:t>50,000.00</w:t>
            </w:r>
          </w:p>
        </w:tc>
        <w:tc>
          <w:tcPr>
            <w:tcW w:w="624" w:type="dxa"/>
            <w:vMerge w:val="restart"/>
            <w:tcBorders>
              <w:bottom w:val="nil"/>
            </w:tcBorders>
            <w:vAlign w:val="top"/>
          </w:tcPr>
          <w:p w14:paraId="7869FEF4">
            <w:pPr>
              <w:rPr>
                <w:rFonts w:ascii="Arial"/>
                <w:sz w:val="21"/>
              </w:rPr>
            </w:pPr>
          </w:p>
        </w:tc>
        <w:tc>
          <w:tcPr>
            <w:tcW w:w="664" w:type="dxa"/>
            <w:vAlign w:val="top"/>
          </w:tcPr>
          <w:p w14:paraId="4B147B92">
            <w:pPr>
              <w:pStyle w:val="6"/>
              <w:spacing w:before="82"/>
              <w:ind w:left="321"/>
            </w:pPr>
            <w:r>
              <w:rPr>
                <w:spacing w:val="-2"/>
              </w:rPr>
              <w:t>100.00</w:t>
            </w:r>
          </w:p>
        </w:tc>
        <w:tc>
          <w:tcPr>
            <w:tcW w:w="1015" w:type="dxa"/>
            <w:vMerge w:val="restart"/>
            <w:tcBorders>
              <w:bottom w:val="nil"/>
            </w:tcBorders>
            <w:vAlign w:val="top"/>
          </w:tcPr>
          <w:p w14:paraId="40515B63">
            <w:pPr>
              <w:rPr>
                <w:rFonts w:ascii="Arial"/>
                <w:sz w:val="21"/>
              </w:rPr>
            </w:pPr>
          </w:p>
        </w:tc>
        <w:tc>
          <w:tcPr>
            <w:tcW w:w="692" w:type="dxa"/>
            <w:vMerge w:val="continue"/>
            <w:tcBorders>
              <w:top w:val="nil"/>
              <w:bottom w:val="nil"/>
            </w:tcBorders>
            <w:vAlign w:val="top"/>
          </w:tcPr>
          <w:p w14:paraId="0D8468C8">
            <w:pPr>
              <w:rPr>
                <w:rFonts w:ascii="Arial"/>
                <w:sz w:val="21"/>
              </w:rPr>
            </w:pPr>
          </w:p>
        </w:tc>
      </w:tr>
      <w:tr w14:paraId="507FA7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858" w:type="dxa"/>
            <w:gridSpan w:val="2"/>
            <w:vMerge w:val="continue"/>
            <w:tcBorders>
              <w:top w:val="nil"/>
              <w:bottom w:val="nil"/>
            </w:tcBorders>
            <w:vAlign w:val="top"/>
          </w:tcPr>
          <w:p w14:paraId="7CB7E409">
            <w:pPr>
              <w:rPr>
                <w:rFonts w:ascii="Arial"/>
                <w:sz w:val="21"/>
              </w:rPr>
            </w:pPr>
          </w:p>
        </w:tc>
        <w:tc>
          <w:tcPr>
            <w:tcW w:w="1050" w:type="dxa"/>
            <w:vAlign w:val="top"/>
          </w:tcPr>
          <w:p w14:paraId="485A5074">
            <w:pPr>
              <w:pStyle w:val="6"/>
              <w:spacing w:before="82" w:line="221" w:lineRule="auto"/>
              <w:ind w:left="15"/>
            </w:pPr>
            <w:r>
              <w:t>上年结转资金</w:t>
            </w:r>
          </w:p>
        </w:tc>
        <w:tc>
          <w:tcPr>
            <w:tcW w:w="1909" w:type="dxa"/>
            <w:gridSpan w:val="2"/>
            <w:vAlign w:val="top"/>
          </w:tcPr>
          <w:p w14:paraId="43723082">
            <w:pPr>
              <w:rPr>
                <w:rFonts w:ascii="Arial"/>
                <w:sz w:val="21"/>
              </w:rPr>
            </w:pPr>
          </w:p>
        </w:tc>
        <w:tc>
          <w:tcPr>
            <w:tcW w:w="1708" w:type="dxa"/>
            <w:gridSpan w:val="2"/>
            <w:vAlign w:val="top"/>
          </w:tcPr>
          <w:p w14:paraId="270F6137">
            <w:pPr>
              <w:rPr>
                <w:rFonts w:ascii="Arial"/>
                <w:sz w:val="21"/>
              </w:rPr>
            </w:pPr>
          </w:p>
        </w:tc>
        <w:tc>
          <w:tcPr>
            <w:tcW w:w="1074" w:type="dxa"/>
            <w:vAlign w:val="top"/>
          </w:tcPr>
          <w:p w14:paraId="37F86E26">
            <w:pPr>
              <w:rPr>
                <w:rFonts w:ascii="Arial"/>
                <w:sz w:val="21"/>
              </w:rPr>
            </w:pPr>
          </w:p>
        </w:tc>
        <w:tc>
          <w:tcPr>
            <w:tcW w:w="624" w:type="dxa"/>
            <w:vMerge w:val="continue"/>
            <w:tcBorders>
              <w:top w:val="nil"/>
              <w:bottom w:val="nil"/>
            </w:tcBorders>
            <w:vAlign w:val="top"/>
          </w:tcPr>
          <w:p w14:paraId="67314197">
            <w:pPr>
              <w:rPr>
                <w:rFonts w:ascii="Arial"/>
                <w:sz w:val="21"/>
              </w:rPr>
            </w:pPr>
          </w:p>
        </w:tc>
        <w:tc>
          <w:tcPr>
            <w:tcW w:w="664" w:type="dxa"/>
            <w:vAlign w:val="top"/>
          </w:tcPr>
          <w:p w14:paraId="5A5DAF73">
            <w:pPr>
              <w:rPr>
                <w:rFonts w:ascii="Arial"/>
                <w:sz w:val="21"/>
              </w:rPr>
            </w:pPr>
          </w:p>
        </w:tc>
        <w:tc>
          <w:tcPr>
            <w:tcW w:w="1015" w:type="dxa"/>
            <w:vMerge w:val="continue"/>
            <w:tcBorders>
              <w:top w:val="nil"/>
              <w:bottom w:val="nil"/>
            </w:tcBorders>
            <w:vAlign w:val="top"/>
          </w:tcPr>
          <w:p w14:paraId="48CFFE21">
            <w:pPr>
              <w:rPr>
                <w:rFonts w:ascii="Arial"/>
                <w:sz w:val="21"/>
              </w:rPr>
            </w:pPr>
          </w:p>
        </w:tc>
        <w:tc>
          <w:tcPr>
            <w:tcW w:w="692" w:type="dxa"/>
            <w:vMerge w:val="continue"/>
            <w:tcBorders>
              <w:top w:val="nil"/>
              <w:bottom w:val="nil"/>
            </w:tcBorders>
            <w:vAlign w:val="top"/>
          </w:tcPr>
          <w:p w14:paraId="1AF2FF0E">
            <w:pPr>
              <w:rPr>
                <w:rFonts w:ascii="Arial"/>
                <w:sz w:val="21"/>
              </w:rPr>
            </w:pPr>
          </w:p>
        </w:tc>
      </w:tr>
      <w:tr w14:paraId="365210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858" w:type="dxa"/>
            <w:gridSpan w:val="2"/>
            <w:vMerge w:val="continue"/>
            <w:tcBorders>
              <w:top w:val="nil"/>
            </w:tcBorders>
            <w:vAlign w:val="top"/>
          </w:tcPr>
          <w:p w14:paraId="752CA8A2">
            <w:pPr>
              <w:rPr>
                <w:rFonts w:ascii="Arial"/>
                <w:sz w:val="21"/>
              </w:rPr>
            </w:pPr>
          </w:p>
        </w:tc>
        <w:tc>
          <w:tcPr>
            <w:tcW w:w="1050" w:type="dxa"/>
            <w:vAlign w:val="top"/>
          </w:tcPr>
          <w:p w14:paraId="613734B9">
            <w:pPr>
              <w:pStyle w:val="6"/>
              <w:spacing w:before="82" w:line="221" w:lineRule="auto"/>
              <w:ind w:left="270"/>
            </w:pPr>
            <w:r>
              <w:rPr>
                <w:spacing w:val="-1"/>
              </w:rPr>
              <w:t>非财政拨款</w:t>
            </w:r>
          </w:p>
        </w:tc>
        <w:tc>
          <w:tcPr>
            <w:tcW w:w="1909" w:type="dxa"/>
            <w:gridSpan w:val="2"/>
            <w:vAlign w:val="top"/>
          </w:tcPr>
          <w:p w14:paraId="1F001D3A">
            <w:pPr>
              <w:rPr>
                <w:rFonts w:ascii="Arial"/>
                <w:sz w:val="21"/>
              </w:rPr>
            </w:pPr>
          </w:p>
        </w:tc>
        <w:tc>
          <w:tcPr>
            <w:tcW w:w="1708" w:type="dxa"/>
            <w:gridSpan w:val="2"/>
            <w:vAlign w:val="top"/>
          </w:tcPr>
          <w:p w14:paraId="13C7B2CC">
            <w:pPr>
              <w:rPr>
                <w:rFonts w:ascii="Arial"/>
                <w:sz w:val="21"/>
              </w:rPr>
            </w:pPr>
          </w:p>
        </w:tc>
        <w:tc>
          <w:tcPr>
            <w:tcW w:w="1074" w:type="dxa"/>
            <w:vAlign w:val="top"/>
          </w:tcPr>
          <w:p w14:paraId="5B37B35F">
            <w:pPr>
              <w:rPr>
                <w:rFonts w:ascii="Arial"/>
                <w:sz w:val="21"/>
              </w:rPr>
            </w:pPr>
          </w:p>
        </w:tc>
        <w:tc>
          <w:tcPr>
            <w:tcW w:w="624" w:type="dxa"/>
            <w:vMerge w:val="continue"/>
            <w:tcBorders>
              <w:top w:val="nil"/>
            </w:tcBorders>
            <w:vAlign w:val="top"/>
          </w:tcPr>
          <w:p w14:paraId="27ED7A1E">
            <w:pPr>
              <w:rPr>
                <w:rFonts w:ascii="Arial"/>
                <w:sz w:val="21"/>
              </w:rPr>
            </w:pPr>
          </w:p>
        </w:tc>
        <w:tc>
          <w:tcPr>
            <w:tcW w:w="664" w:type="dxa"/>
            <w:vAlign w:val="top"/>
          </w:tcPr>
          <w:p w14:paraId="3CEE8571">
            <w:pPr>
              <w:rPr>
                <w:rFonts w:ascii="Arial"/>
                <w:sz w:val="21"/>
              </w:rPr>
            </w:pPr>
          </w:p>
        </w:tc>
        <w:tc>
          <w:tcPr>
            <w:tcW w:w="1015" w:type="dxa"/>
            <w:vMerge w:val="continue"/>
            <w:tcBorders>
              <w:top w:val="nil"/>
            </w:tcBorders>
            <w:vAlign w:val="top"/>
          </w:tcPr>
          <w:p w14:paraId="55A7ABEB">
            <w:pPr>
              <w:rPr>
                <w:rFonts w:ascii="Arial"/>
                <w:sz w:val="21"/>
              </w:rPr>
            </w:pPr>
          </w:p>
        </w:tc>
        <w:tc>
          <w:tcPr>
            <w:tcW w:w="692" w:type="dxa"/>
            <w:vMerge w:val="continue"/>
            <w:tcBorders>
              <w:top w:val="nil"/>
            </w:tcBorders>
            <w:vAlign w:val="top"/>
          </w:tcPr>
          <w:p w14:paraId="40897EE9">
            <w:pPr>
              <w:rPr>
                <w:rFonts w:ascii="Arial"/>
                <w:sz w:val="21"/>
              </w:rPr>
            </w:pPr>
          </w:p>
        </w:tc>
      </w:tr>
      <w:tr w14:paraId="4782E7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3" w:hRule="atLeast"/>
        </w:trPr>
        <w:tc>
          <w:tcPr>
            <w:tcW w:w="438" w:type="dxa"/>
            <w:vMerge w:val="restart"/>
            <w:tcBorders>
              <w:bottom w:val="nil"/>
            </w:tcBorders>
            <w:vAlign w:val="top"/>
          </w:tcPr>
          <w:p w14:paraId="608F4B34">
            <w:pPr>
              <w:pStyle w:val="6"/>
              <w:spacing w:before="230" w:line="234" w:lineRule="auto"/>
              <w:ind w:left="121" w:right="116" w:hanging="2"/>
              <w:jc w:val="both"/>
            </w:pPr>
            <w:r>
              <w:rPr>
                <w:spacing w:val="-2"/>
              </w:rPr>
              <w:t>年度</w:t>
            </w:r>
            <w:r>
              <w:rPr>
                <w:spacing w:val="-3"/>
              </w:rPr>
              <w:t>总体目标</w:t>
            </w:r>
          </w:p>
        </w:tc>
        <w:tc>
          <w:tcPr>
            <w:tcW w:w="5087" w:type="dxa"/>
            <w:gridSpan w:val="6"/>
            <w:vAlign w:val="top"/>
          </w:tcPr>
          <w:p w14:paraId="07EDE647">
            <w:pPr>
              <w:pStyle w:val="6"/>
              <w:spacing w:before="68" w:line="222" w:lineRule="auto"/>
              <w:ind w:left="2340"/>
            </w:pPr>
            <w:r>
              <w:rPr>
                <w:spacing w:val="-1"/>
              </w:rPr>
              <w:t>预期目标</w:t>
            </w:r>
          </w:p>
        </w:tc>
        <w:tc>
          <w:tcPr>
            <w:tcW w:w="4069" w:type="dxa"/>
            <w:gridSpan w:val="5"/>
            <w:vAlign w:val="top"/>
          </w:tcPr>
          <w:p w14:paraId="503A6B2A">
            <w:pPr>
              <w:pStyle w:val="6"/>
              <w:spacing w:before="68" w:line="221" w:lineRule="auto"/>
              <w:ind w:left="1731"/>
            </w:pPr>
            <w:r>
              <w:rPr>
                <w:spacing w:val="-1"/>
              </w:rPr>
              <w:t>实际完成情况</w:t>
            </w:r>
          </w:p>
        </w:tc>
      </w:tr>
      <w:tr w14:paraId="3CB857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438" w:type="dxa"/>
            <w:vMerge w:val="continue"/>
            <w:tcBorders>
              <w:top w:val="nil"/>
            </w:tcBorders>
            <w:vAlign w:val="top"/>
          </w:tcPr>
          <w:p w14:paraId="65B5256D">
            <w:pPr>
              <w:rPr>
                <w:rFonts w:ascii="Arial"/>
                <w:sz w:val="21"/>
              </w:rPr>
            </w:pPr>
          </w:p>
        </w:tc>
        <w:tc>
          <w:tcPr>
            <w:tcW w:w="5087" w:type="dxa"/>
            <w:gridSpan w:val="6"/>
            <w:vAlign w:val="top"/>
          </w:tcPr>
          <w:p w14:paraId="53899DDA">
            <w:pPr>
              <w:pStyle w:val="6"/>
              <w:spacing w:before="179" w:line="232" w:lineRule="auto"/>
              <w:ind w:left="16" w:right="24" w:firstLine="1"/>
            </w:pPr>
            <w:r>
              <w:t>市老年活动中心为老年人活动场所 ，内设乒乓球室</w:t>
            </w:r>
            <w:r>
              <w:rPr>
                <w:spacing w:val="-13"/>
              </w:rPr>
              <w:t xml:space="preserve"> </w:t>
            </w:r>
            <w:r>
              <w:t>、棋牌室、麻将室、图书阅览室</w:t>
            </w:r>
            <w:r>
              <w:rPr>
                <w:spacing w:val="-26"/>
              </w:rPr>
              <w:t xml:space="preserve"> </w:t>
            </w:r>
            <w:r>
              <w:t>，市外设有网球馆</w:t>
            </w:r>
            <w:r>
              <w:rPr>
                <w:spacing w:val="-22"/>
              </w:rPr>
              <w:t xml:space="preserve"> </w:t>
            </w:r>
            <w:r>
              <w:t>、门球场等活动设施</w:t>
            </w:r>
            <w:r>
              <w:rPr>
                <w:spacing w:val="-29"/>
              </w:rPr>
              <w:t xml:space="preserve"> </w:t>
            </w:r>
            <w:r>
              <w:t>，为加强管理</w:t>
            </w:r>
            <w:r>
              <w:rPr>
                <w:spacing w:val="-25"/>
              </w:rPr>
              <w:t xml:space="preserve"> </w:t>
            </w:r>
            <w:r>
              <w:t>，搞好服务</w:t>
            </w:r>
            <w:r>
              <w:rPr>
                <w:spacing w:val="-29"/>
              </w:rPr>
              <w:t xml:space="preserve"> </w:t>
            </w:r>
            <w:r>
              <w:t>，解决活动中心水电费</w:t>
            </w:r>
            <w:r>
              <w:rPr>
                <w:spacing w:val="-1"/>
              </w:rPr>
              <w:t>等各项费用 ，需安排非税收入返还经费</w:t>
            </w:r>
            <w:r>
              <w:rPr>
                <w:spacing w:val="-12"/>
              </w:rPr>
              <w:t xml:space="preserve"> </w:t>
            </w:r>
            <w:r>
              <w:rPr>
                <w:spacing w:val="-1"/>
              </w:rPr>
              <w:t>10万元。</w:t>
            </w:r>
          </w:p>
        </w:tc>
        <w:tc>
          <w:tcPr>
            <w:tcW w:w="4069" w:type="dxa"/>
            <w:gridSpan w:val="5"/>
            <w:vAlign w:val="top"/>
          </w:tcPr>
          <w:p w14:paraId="0EB4EF15">
            <w:pPr>
              <w:pStyle w:val="6"/>
              <w:spacing w:before="116" w:line="232" w:lineRule="auto"/>
              <w:ind w:left="18" w:right="30" w:firstLine="1"/>
              <w:jc w:val="both"/>
            </w:pPr>
            <w:r>
              <w:t>市老年活动中心为老年人活动场所 ，内设乒乓球室</w:t>
            </w:r>
            <w:r>
              <w:rPr>
                <w:spacing w:val="-12"/>
              </w:rPr>
              <w:t xml:space="preserve"> </w:t>
            </w:r>
            <w:r>
              <w:t>、棋牌室、麻将室、图书阅览室</w:t>
            </w:r>
            <w:r>
              <w:rPr>
                <w:spacing w:val="-26"/>
              </w:rPr>
              <w:t xml:space="preserve"> </w:t>
            </w:r>
            <w:r>
              <w:t>，市外设有网球馆</w:t>
            </w:r>
            <w:r>
              <w:rPr>
                <w:spacing w:val="-27"/>
              </w:rPr>
              <w:t xml:space="preserve"> </w:t>
            </w:r>
            <w:r>
              <w:t>、门球场等活动设施</w:t>
            </w:r>
            <w:r>
              <w:rPr>
                <w:spacing w:val="-19"/>
              </w:rPr>
              <w:t xml:space="preserve"> </w:t>
            </w:r>
            <w:r>
              <w:t>，进一步加强管理</w:t>
            </w:r>
            <w:r>
              <w:rPr>
                <w:spacing w:val="-21"/>
              </w:rPr>
              <w:t xml:space="preserve"> </w:t>
            </w:r>
            <w:r>
              <w:t>，搞好服</w:t>
            </w:r>
            <w:r>
              <w:rPr>
                <w:spacing w:val="-1"/>
              </w:rPr>
              <w:t>务</w:t>
            </w:r>
            <w:r>
              <w:rPr>
                <w:spacing w:val="-28"/>
              </w:rPr>
              <w:t xml:space="preserve"> </w:t>
            </w:r>
            <w:r>
              <w:rPr>
                <w:spacing w:val="-1"/>
              </w:rPr>
              <w:t>，有效保障了老年人正常开展健康活动。</w:t>
            </w:r>
          </w:p>
        </w:tc>
      </w:tr>
      <w:tr w14:paraId="41E771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7" w:hRule="atLeast"/>
        </w:trPr>
        <w:tc>
          <w:tcPr>
            <w:tcW w:w="9594" w:type="dxa"/>
            <w:gridSpan w:val="12"/>
            <w:vAlign w:val="top"/>
          </w:tcPr>
          <w:p w14:paraId="51154D9B">
            <w:pPr>
              <w:rPr>
                <w:rFonts w:ascii="Arial"/>
                <w:sz w:val="21"/>
              </w:rPr>
            </w:pPr>
          </w:p>
        </w:tc>
      </w:tr>
      <w:tr w14:paraId="6230E4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7" w:hRule="atLeast"/>
        </w:trPr>
        <w:tc>
          <w:tcPr>
            <w:tcW w:w="9594" w:type="dxa"/>
            <w:gridSpan w:val="12"/>
            <w:vAlign w:val="top"/>
          </w:tcPr>
          <w:p w14:paraId="53172C4D">
            <w:pPr>
              <w:pStyle w:val="6"/>
              <w:spacing w:before="82" w:line="223" w:lineRule="auto"/>
              <w:ind w:left="4107"/>
              <w:rPr>
                <w:sz w:val="15"/>
                <w:szCs w:val="15"/>
              </w:rPr>
            </w:pPr>
            <w:r>
              <w:rPr>
                <w:b/>
                <w:bCs/>
                <w:spacing w:val="-1"/>
                <w:sz w:val="15"/>
                <w:szCs w:val="15"/>
              </w:rPr>
              <w:t>项目支出绩效指标表</w:t>
            </w:r>
          </w:p>
        </w:tc>
      </w:tr>
      <w:tr w14:paraId="794A41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3040" w:type="dxa"/>
            <w:gridSpan w:val="4"/>
            <w:vAlign w:val="top"/>
          </w:tcPr>
          <w:p w14:paraId="49860BD4">
            <w:pPr>
              <w:pStyle w:val="6"/>
              <w:spacing w:before="88" w:line="222" w:lineRule="auto"/>
              <w:ind w:left="1320"/>
            </w:pPr>
            <w:r>
              <w:rPr>
                <w:spacing w:val="-1"/>
              </w:rPr>
              <w:t>绩效指标</w:t>
            </w:r>
          </w:p>
        </w:tc>
        <w:tc>
          <w:tcPr>
            <w:tcW w:w="2485" w:type="dxa"/>
            <w:gridSpan w:val="3"/>
            <w:vAlign w:val="top"/>
          </w:tcPr>
          <w:p w14:paraId="5C2533EE">
            <w:pPr>
              <w:pStyle w:val="6"/>
              <w:spacing w:before="88" w:line="221" w:lineRule="auto"/>
              <w:ind w:left="965"/>
            </w:pPr>
            <w:r>
              <w:rPr>
                <w:spacing w:val="-1"/>
              </w:rPr>
              <w:t>年度指标值</w:t>
            </w:r>
          </w:p>
        </w:tc>
        <w:tc>
          <w:tcPr>
            <w:tcW w:w="4069" w:type="dxa"/>
            <w:gridSpan w:val="5"/>
            <w:vAlign w:val="top"/>
          </w:tcPr>
          <w:p w14:paraId="61954861">
            <w:pPr>
              <w:pStyle w:val="6"/>
              <w:spacing w:before="88" w:line="221" w:lineRule="auto"/>
              <w:ind w:left="1730"/>
            </w:pPr>
            <w:r>
              <w:rPr>
                <w:spacing w:val="-1"/>
              </w:rPr>
              <w:t>指标完成情况</w:t>
            </w:r>
          </w:p>
        </w:tc>
      </w:tr>
      <w:tr w14:paraId="0885F1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858" w:type="dxa"/>
            <w:gridSpan w:val="2"/>
            <w:vAlign w:val="top"/>
          </w:tcPr>
          <w:p w14:paraId="7AB5CC9D">
            <w:pPr>
              <w:pStyle w:val="6"/>
              <w:spacing w:before="74" w:line="222" w:lineRule="auto"/>
              <w:ind w:left="228"/>
            </w:pPr>
            <w:r>
              <w:t>一级指标</w:t>
            </w:r>
          </w:p>
        </w:tc>
        <w:tc>
          <w:tcPr>
            <w:tcW w:w="1050" w:type="dxa"/>
            <w:vAlign w:val="top"/>
          </w:tcPr>
          <w:p w14:paraId="7A324F0C">
            <w:pPr>
              <w:pStyle w:val="6"/>
              <w:spacing w:before="74" w:line="222" w:lineRule="auto"/>
              <w:ind w:left="323"/>
            </w:pPr>
            <w:r>
              <w:rPr>
                <w:spacing w:val="-1"/>
              </w:rPr>
              <w:t>二级指标</w:t>
            </w:r>
          </w:p>
        </w:tc>
        <w:tc>
          <w:tcPr>
            <w:tcW w:w="1132" w:type="dxa"/>
            <w:vAlign w:val="top"/>
          </w:tcPr>
          <w:p w14:paraId="0C1C71B3">
            <w:pPr>
              <w:pStyle w:val="6"/>
              <w:spacing w:before="74" w:line="222" w:lineRule="auto"/>
              <w:ind w:left="363"/>
            </w:pPr>
            <w:r>
              <w:rPr>
                <w:spacing w:val="-1"/>
              </w:rPr>
              <w:t>三级指标</w:t>
            </w:r>
          </w:p>
        </w:tc>
        <w:tc>
          <w:tcPr>
            <w:tcW w:w="777" w:type="dxa"/>
            <w:vAlign w:val="top"/>
          </w:tcPr>
          <w:p w14:paraId="36C48937">
            <w:pPr>
              <w:pStyle w:val="6"/>
              <w:spacing w:before="74" w:line="222" w:lineRule="auto"/>
              <w:ind w:left="188"/>
            </w:pPr>
            <w:r>
              <w:rPr>
                <w:spacing w:val="-1"/>
              </w:rPr>
              <w:t>指标性质</w:t>
            </w:r>
          </w:p>
        </w:tc>
        <w:tc>
          <w:tcPr>
            <w:tcW w:w="1108" w:type="dxa"/>
            <w:vAlign w:val="top"/>
          </w:tcPr>
          <w:p w14:paraId="1E6F2D6B">
            <w:pPr>
              <w:pStyle w:val="6"/>
              <w:spacing w:before="74" w:line="221" w:lineRule="auto"/>
              <w:ind w:left="404"/>
            </w:pPr>
            <w:r>
              <w:rPr>
                <w:spacing w:val="-1"/>
              </w:rPr>
              <w:t>指标值</w:t>
            </w:r>
          </w:p>
        </w:tc>
        <w:tc>
          <w:tcPr>
            <w:tcW w:w="600" w:type="dxa"/>
            <w:vAlign w:val="top"/>
          </w:tcPr>
          <w:p w14:paraId="66A76178">
            <w:pPr>
              <w:pStyle w:val="6"/>
              <w:spacing w:before="74" w:line="222" w:lineRule="auto"/>
              <w:ind w:left="99"/>
            </w:pPr>
            <w:r>
              <w:rPr>
                <w:spacing w:val="-1"/>
              </w:rPr>
              <w:t>度量单位</w:t>
            </w:r>
          </w:p>
        </w:tc>
        <w:tc>
          <w:tcPr>
            <w:tcW w:w="1074" w:type="dxa"/>
            <w:vAlign w:val="top"/>
          </w:tcPr>
          <w:p w14:paraId="64E8135D">
            <w:pPr>
              <w:pStyle w:val="6"/>
              <w:spacing w:before="74" w:line="221" w:lineRule="auto"/>
              <w:ind w:left="286"/>
            </w:pPr>
            <w:r>
              <w:rPr>
                <w:spacing w:val="-1"/>
              </w:rPr>
              <w:t>实际完成值</w:t>
            </w:r>
          </w:p>
        </w:tc>
        <w:tc>
          <w:tcPr>
            <w:tcW w:w="624" w:type="dxa"/>
            <w:vAlign w:val="top"/>
          </w:tcPr>
          <w:p w14:paraId="3626A423">
            <w:pPr>
              <w:pStyle w:val="6"/>
              <w:spacing w:before="74" w:line="221" w:lineRule="auto"/>
              <w:ind w:left="216"/>
            </w:pPr>
            <w:r>
              <w:rPr>
                <w:spacing w:val="-2"/>
              </w:rPr>
              <w:t>分值</w:t>
            </w:r>
          </w:p>
        </w:tc>
        <w:tc>
          <w:tcPr>
            <w:tcW w:w="664" w:type="dxa"/>
            <w:vAlign w:val="top"/>
          </w:tcPr>
          <w:p w14:paraId="227668CD">
            <w:pPr>
              <w:pStyle w:val="6"/>
              <w:spacing w:before="74" w:line="221" w:lineRule="auto"/>
              <w:ind w:left="238"/>
            </w:pPr>
            <w:r>
              <w:rPr>
                <w:spacing w:val="-2"/>
              </w:rPr>
              <w:t>得分</w:t>
            </w:r>
          </w:p>
        </w:tc>
        <w:tc>
          <w:tcPr>
            <w:tcW w:w="1707" w:type="dxa"/>
            <w:gridSpan w:val="2"/>
            <w:vAlign w:val="top"/>
          </w:tcPr>
          <w:p w14:paraId="724FA538">
            <w:pPr>
              <w:pStyle w:val="6"/>
              <w:spacing w:before="74" w:line="221" w:lineRule="auto"/>
              <w:ind w:left="291"/>
            </w:pPr>
            <w:r>
              <w:t>偏差原因分析及改进措施</w:t>
            </w:r>
          </w:p>
        </w:tc>
      </w:tr>
      <w:tr w14:paraId="1E5AAD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858" w:type="dxa"/>
            <w:gridSpan w:val="2"/>
            <w:vAlign w:val="top"/>
          </w:tcPr>
          <w:p w14:paraId="21C12AE9">
            <w:pPr>
              <w:rPr>
                <w:rFonts w:ascii="Arial"/>
                <w:sz w:val="21"/>
              </w:rPr>
            </w:pPr>
          </w:p>
        </w:tc>
        <w:tc>
          <w:tcPr>
            <w:tcW w:w="1050" w:type="dxa"/>
            <w:vAlign w:val="top"/>
          </w:tcPr>
          <w:p w14:paraId="29FCA871">
            <w:pPr>
              <w:rPr>
                <w:rFonts w:ascii="Arial"/>
                <w:sz w:val="21"/>
              </w:rPr>
            </w:pPr>
          </w:p>
        </w:tc>
        <w:tc>
          <w:tcPr>
            <w:tcW w:w="1132" w:type="dxa"/>
            <w:vAlign w:val="top"/>
          </w:tcPr>
          <w:p w14:paraId="33973C02">
            <w:pPr>
              <w:rPr>
                <w:rFonts w:ascii="Arial"/>
                <w:sz w:val="21"/>
              </w:rPr>
            </w:pPr>
          </w:p>
        </w:tc>
        <w:tc>
          <w:tcPr>
            <w:tcW w:w="777" w:type="dxa"/>
            <w:vAlign w:val="top"/>
          </w:tcPr>
          <w:p w14:paraId="2AD8D8AE">
            <w:pPr>
              <w:rPr>
                <w:rFonts w:ascii="Arial"/>
                <w:sz w:val="21"/>
              </w:rPr>
            </w:pPr>
          </w:p>
        </w:tc>
        <w:tc>
          <w:tcPr>
            <w:tcW w:w="1108" w:type="dxa"/>
            <w:vAlign w:val="top"/>
          </w:tcPr>
          <w:p w14:paraId="4345EE5C">
            <w:pPr>
              <w:rPr>
                <w:rFonts w:ascii="Arial"/>
                <w:sz w:val="21"/>
              </w:rPr>
            </w:pPr>
          </w:p>
        </w:tc>
        <w:tc>
          <w:tcPr>
            <w:tcW w:w="600" w:type="dxa"/>
            <w:vAlign w:val="top"/>
          </w:tcPr>
          <w:p w14:paraId="1616C6C2">
            <w:pPr>
              <w:rPr>
                <w:rFonts w:ascii="Arial"/>
                <w:sz w:val="21"/>
              </w:rPr>
            </w:pPr>
          </w:p>
        </w:tc>
        <w:tc>
          <w:tcPr>
            <w:tcW w:w="1074" w:type="dxa"/>
            <w:vAlign w:val="top"/>
          </w:tcPr>
          <w:p w14:paraId="11AD9F73">
            <w:pPr>
              <w:rPr>
                <w:rFonts w:ascii="Arial"/>
                <w:sz w:val="21"/>
              </w:rPr>
            </w:pPr>
          </w:p>
        </w:tc>
        <w:tc>
          <w:tcPr>
            <w:tcW w:w="624" w:type="dxa"/>
            <w:vAlign w:val="top"/>
          </w:tcPr>
          <w:p w14:paraId="12A974DC">
            <w:pPr>
              <w:pStyle w:val="6"/>
              <w:spacing w:before="120"/>
              <w:ind w:left="293"/>
            </w:pPr>
            <w:r>
              <w:rPr>
                <w:spacing w:val="-1"/>
              </w:rPr>
              <w:t>90.00</w:t>
            </w:r>
          </w:p>
        </w:tc>
        <w:tc>
          <w:tcPr>
            <w:tcW w:w="664" w:type="dxa"/>
            <w:vAlign w:val="top"/>
          </w:tcPr>
          <w:p w14:paraId="3F482A54">
            <w:pPr>
              <w:pStyle w:val="6"/>
              <w:spacing w:before="120"/>
              <w:ind w:left="341"/>
            </w:pPr>
            <w:r>
              <w:rPr>
                <w:spacing w:val="-1"/>
              </w:rPr>
              <w:t>90.00</w:t>
            </w:r>
          </w:p>
        </w:tc>
        <w:tc>
          <w:tcPr>
            <w:tcW w:w="1707" w:type="dxa"/>
            <w:gridSpan w:val="2"/>
            <w:vAlign w:val="top"/>
          </w:tcPr>
          <w:p w14:paraId="5543C3D2">
            <w:pPr>
              <w:rPr>
                <w:rFonts w:ascii="Arial"/>
                <w:sz w:val="21"/>
              </w:rPr>
            </w:pPr>
          </w:p>
        </w:tc>
      </w:tr>
      <w:tr w14:paraId="684050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858" w:type="dxa"/>
            <w:gridSpan w:val="2"/>
            <w:vAlign w:val="top"/>
          </w:tcPr>
          <w:p w14:paraId="4BF3D222">
            <w:pPr>
              <w:pStyle w:val="6"/>
              <w:spacing w:before="119" w:line="221" w:lineRule="auto"/>
              <w:ind w:left="18"/>
            </w:pPr>
            <w:r>
              <w:rPr>
                <w:spacing w:val="-1"/>
              </w:rPr>
              <w:t>产出指标</w:t>
            </w:r>
          </w:p>
        </w:tc>
        <w:tc>
          <w:tcPr>
            <w:tcW w:w="1050" w:type="dxa"/>
            <w:vAlign w:val="top"/>
          </w:tcPr>
          <w:p w14:paraId="4495D312">
            <w:pPr>
              <w:pStyle w:val="6"/>
              <w:spacing w:before="119" w:line="221" w:lineRule="auto"/>
              <w:ind w:left="15"/>
            </w:pPr>
            <w:r>
              <w:rPr>
                <w:spacing w:val="-1"/>
              </w:rPr>
              <w:t>数量指标</w:t>
            </w:r>
          </w:p>
        </w:tc>
        <w:tc>
          <w:tcPr>
            <w:tcW w:w="1132" w:type="dxa"/>
            <w:vAlign w:val="top"/>
          </w:tcPr>
          <w:p w14:paraId="773155ED">
            <w:pPr>
              <w:pStyle w:val="6"/>
              <w:spacing w:before="55" w:line="236" w:lineRule="auto"/>
              <w:ind w:left="16" w:right="107" w:firstLine="1"/>
            </w:pPr>
            <w:r>
              <w:t>市老年活动中心老年人参加活动次数</w:t>
            </w:r>
          </w:p>
        </w:tc>
        <w:tc>
          <w:tcPr>
            <w:tcW w:w="777" w:type="dxa"/>
            <w:vAlign w:val="top"/>
          </w:tcPr>
          <w:p w14:paraId="36371559">
            <w:pPr>
              <w:pStyle w:val="6"/>
              <w:spacing w:before="120" w:line="138" w:lineRule="exact"/>
              <w:ind w:left="354"/>
            </w:pPr>
            <w:r>
              <w:t>≧</w:t>
            </w:r>
          </w:p>
        </w:tc>
        <w:tc>
          <w:tcPr>
            <w:tcW w:w="1108" w:type="dxa"/>
            <w:vAlign w:val="top"/>
          </w:tcPr>
          <w:p w14:paraId="634B154D">
            <w:pPr>
              <w:pStyle w:val="6"/>
              <w:spacing w:before="120" w:line="242" w:lineRule="auto"/>
              <w:ind w:left="540"/>
            </w:pPr>
            <w:r>
              <w:t>1</w:t>
            </w:r>
          </w:p>
        </w:tc>
        <w:tc>
          <w:tcPr>
            <w:tcW w:w="600" w:type="dxa"/>
            <w:vAlign w:val="top"/>
          </w:tcPr>
          <w:p w14:paraId="0DDFCE80">
            <w:pPr>
              <w:pStyle w:val="6"/>
              <w:spacing w:before="119" w:line="221" w:lineRule="auto"/>
              <w:ind w:left="178"/>
            </w:pPr>
            <w:r>
              <w:t>次/天</w:t>
            </w:r>
          </w:p>
        </w:tc>
        <w:tc>
          <w:tcPr>
            <w:tcW w:w="1074" w:type="dxa"/>
            <w:vAlign w:val="top"/>
          </w:tcPr>
          <w:p w14:paraId="29C56B60">
            <w:pPr>
              <w:pStyle w:val="6"/>
              <w:spacing w:before="120" w:line="242" w:lineRule="auto"/>
              <w:ind w:left="524"/>
            </w:pPr>
            <w:r>
              <w:t>1</w:t>
            </w:r>
          </w:p>
        </w:tc>
        <w:tc>
          <w:tcPr>
            <w:tcW w:w="624" w:type="dxa"/>
            <w:vAlign w:val="top"/>
          </w:tcPr>
          <w:p w14:paraId="3F94B564">
            <w:pPr>
              <w:pStyle w:val="6"/>
              <w:spacing w:before="120"/>
              <w:ind w:left="293"/>
            </w:pPr>
            <w:r>
              <w:rPr>
                <w:spacing w:val="-1"/>
              </w:rPr>
              <w:t>20.00</w:t>
            </w:r>
          </w:p>
        </w:tc>
        <w:tc>
          <w:tcPr>
            <w:tcW w:w="664" w:type="dxa"/>
            <w:vAlign w:val="top"/>
          </w:tcPr>
          <w:p w14:paraId="0631B509">
            <w:pPr>
              <w:pStyle w:val="6"/>
              <w:spacing w:before="120"/>
              <w:ind w:left="342"/>
            </w:pPr>
            <w:r>
              <w:rPr>
                <w:spacing w:val="-1"/>
              </w:rPr>
              <w:t>20.00</w:t>
            </w:r>
          </w:p>
        </w:tc>
        <w:tc>
          <w:tcPr>
            <w:tcW w:w="1707" w:type="dxa"/>
            <w:gridSpan w:val="2"/>
            <w:vAlign w:val="top"/>
          </w:tcPr>
          <w:p w14:paraId="79D7EE1E">
            <w:pPr>
              <w:pStyle w:val="6"/>
              <w:spacing w:before="55" w:line="236" w:lineRule="auto"/>
              <w:ind w:left="36" w:right="73" w:hanging="17"/>
            </w:pPr>
            <w:r>
              <w:t>确保市老年活动中心正常保障老年人</w:t>
            </w:r>
            <w:r>
              <w:rPr>
                <w:spacing w:val="-2"/>
              </w:rPr>
              <w:t>日常活动</w:t>
            </w:r>
            <w:r>
              <w:rPr>
                <w:spacing w:val="-23"/>
              </w:rPr>
              <w:t xml:space="preserve"> </w:t>
            </w:r>
            <w:r>
              <w:rPr>
                <w:spacing w:val="-2"/>
              </w:rPr>
              <w:t>，保障老年人权益。</w:t>
            </w:r>
          </w:p>
        </w:tc>
      </w:tr>
      <w:tr w14:paraId="5E2D9A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858" w:type="dxa"/>
            <w:gridSpan w:val="2"/>
            <w:vAlign w:val="top"/>
          </w:tcPr>
          <w:p w14:paraId="492DA347">
            <w:pPr>
              <w:pStyle w:val="6"/>
              <w:spacing w:before="119" w:line="221" w:lineRule="auto"/>
              <w:ind w:left="18"/>
            </w:pPr>
            <w:r>
              <w:rPr>
                <w:spacing w:val="-1"/>
              </w:rPr>
              <w:t>产出指标</w:t>
            </w:r>
          </w:p>
        </w:tc>
        <w:tc>
          <w:tcPr>
            <w:tcW w:w="1050" w:type="dxa"/>
            <w:vAlign w:val="top"/>
          </w:tcPr>
          <w:p w14:paraId="1BC48D7C">
            <w:pPr>
              <w:pStyle w:val="6"/>
              <w:spacing w:before="119" w:line="221" w:lineRule="auto"/>
              <w:ind w:left="15"/>
            </w:pPr>
            <w:r>
              <w:rPr>
                <w:spacing w:val="-1"/>
              </w:rPr>
              <w:t>数量指标</w:t>
            </w:r>
          </w:p>
        </w:tc>
        <w:tc>
          <w:tcPr>
            <w:tcW w:w="1132" w:type="dxa"/>
            <w:vAlign w:val="top"/>
          </w:tcPr>
          <w:p w14:paraId="4590D4A9">
            <w:pPr>
              <w:pStyle w:val="6"/>
              <w:spacing w:before="55" w:line="237" w:lineRule="auto"/>
              <w:ind w:left="15" w:right="107" w:firstLine="2"/>
            </w:pPr>
            <w:r>
              <w:t>市老年活动中心老年人每天参加活动人次数</w:t>
            </w:r>
          </w:p>
        </w:tc>
        <w:tc>
          <w:tcPr>
            <w:tcW w:w="777" w:type="dxa"/>
            <w:vAlign w:val="top"/>
          </w:tcPr>
          <w:p w14:paraId="7B16869E">
            <w:pPr>
              <w:pStyle w:val="6"/>
              <w:spacing w:before="120" w:line="138" w:lineRule="exact"/>
              <w:ind w:left="354"/>
            </w:pPr>
            <w:r>
              <w:t>≧</w:t>
            </w:r>
          </w:p>
        </w:tc>
        <w:tc>
          <w:tcPr>
            <w:tcW w:w="1108" w:type="dxa"/>
            <w:vAlign w:val="top"/>
          </w:tcPr>
          <w:p w14:paraId="68511D5C">
            <w:pPr>
              <w:pStyle w:val="6"/>
              <w:spacing w:before="120" w:line="241" w:lineRule="auto"/>
              <w:ind w:left="508"/>
            </w:pPr>
            <w:r>
              <w:rPr>
                <w:spacing w:val="-3"/>
              </w:rPr>
              <w:t>50</w:t>
            </w:r>
          </w:p>
        </w:tc>
        <w:tc>
          <w:tcPr>
            <w:tcW w:w="600" w:type="dxa"/>
            <w:vAlign w:val="top"/>
          </w:tcPr>
          <w:p w14:paraId="2F378C86">
            <w:pPr>
              <w:pStyle w:val="6"/>
              <w:spacing w:before="119" w:line="221" w:lineRule="auto"/>
              <w:ind w:left="203"/>
            </w:pPr>
            <w:r>
              <w:rPr>
                <w:spacing w:val="-2"/>
              </w:rPr>
              <w:t>人次</w:t>
            </w:r>
          </w:p>
        </w:tc>
        <w:tc>
          <w:tcPr>
            <w:tcW w:w="1074" w:type="dxa"/>
            <w:vAlign w:val="top"/>
          </w:tcPr>
          <w:p w14:paraId="46FF5066">
            <w:pPr>
              <w:pStyle w:val="6"/>
              <w:spacing w:before="120" w:line="241" w:lineRule="auto"/>
              <w:ind w:left="491"/>
            </w:pPr>
            <w:r>
              <w:rPr>
                <w:spacing w:val="-2"/>
              </w:rPr>
              <w:t>68</w:t>
            </w:r>
          </w:p>
        </w:tc>
        <w:tc>
          <w:tcPr>
            <w:tcW w:w="624" w:type="dxa"/>
            <w:vAlign w:val="top"/>
          </w:tcPr>
          <w:p w14:paraId="35FF985E">
            <w:pPr>
              <w:pStyle w:val="6"/>
              <w:spacing w:before="120"/>
              <w:ind w:left="300"/>
            </w:pPr>
            <w:r>
              <w:rPr>
                <w:spacing w:val="-2"/>
              </w:rPr>
              <w:t>15.00</w:t>
            </w:r>
          </w:p>
        </w:tc>
        <w:tc>
          <w:tcPr>
            <w:tcW w:w="664" w:type="dxa"/>
            <w:vAlign w:val="top"/>
          </w:tcPr>
          <w:p w14:paraId="57D92389">
            <w:pPr>
              <w:pStyle w:val="6"/>
              <w:spacing w:before="120"/>
              <w:ind w:left="348"/>
            </w:pPr>
            <w:r>
              <w:rPr>
                <w:spacing w:val="-2"/>
              </w:rPr>
              <w:t>15.00</w:t>
            </w:r>
          </w:p>
        </w:tc>
        <w:tc>
          <w:tcPr>
            <w:tcW w:w="1707" w:type="dxa"/>
            <w:gridSpan w:val="2"/>
            <w:vAlign w:val="top"/>
          </w:tcPr>
          <w:p w14:paraId="6DFF39D2">
            <w:pPr>
              <w:pStyle w:val="6"/>
              <w:spacing w:before="55" w:line="237" w:lineRule="auto"/>
              <w:ind w:left="36" w:right="73" w:hanging="17"/>
            </w:pPr>
            <w:r>
              <w:t>确保市老年活动中心正常保障老年人</w:t>
            </w:r>
            <w:r>
              <w:rPr>
                <w:spacing w:val="-2"/>
              </w:rPr>
              <w:t>日常活动</w:t>
            </w:r>
            <w:r>
              <w:rPr>
                <w:spacing w:val="-23"/>
              </w:rPr>
              <w:t xml:space="preserve"> </w:t>
            </w:r>
            <w:r>
              <w:rPr>
                <w:spacing w:val="-2"/>
              </w:rPr>
              <w:t>，保障老年人权益。</w:t>
            </w:r>
          </w:p>
        </w:tc>
      </w:tr>
      <w:tr w14:paraId="48F741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858" w:type="dxa"/>
            <w:gridSpan w:val="2"/>
            <w:vAlign w:val="top"/>
          </w:tcPr>
          <w:p w14:paraId="04C88D5E">
            <w:pPr>
              <w:pStyle w:val="6"/>
              <w:spacing w:before="119" w:line="221" w:lineRule="auto"/>
              <w:ind w:left="18"/>
            </w:pPr>
            <w:r>
              <w:rPr>
                <w:spacing w:val="-1"/>
              </w:rPr>
              <w:t>产出指标</w:t>
            </w:r>
          </w:p>
        </w:tc>
        <w:tc>
          <w:tcPr>
            <w:tcW w:w="1050" w:type="dxa"/>
            <w:vAlign w:val="top"/>
          </w:tcPr>
          <w:p w14:paraId="4E5F85E8">
            <w:pPr>
              <w:pStyle w:val="6"/>
              <w:spacing w:before="120" w:line="220" w:lineRule="auto"/>
              <w:ind w:left="15"/>
            </w:pPr>
            <w:r>
              <w:rPr>
                <w:spacing w:val="-1"/>
              </w:rPr>
              <w:t>成本指标</w:t>
            </w:r>
          </w:p>
        </w:tc>
        <w:tc>
          <w:tcPr>
            <w:tcW w:w="1132" w:type="dxa"/>
            <w:vAlign w:val="top"/>
          </w:tcPr>
          <w:p w14:paraId="0C90C5D5">
            <w:pPr>
              <w:pStyle w:val="6"/>
              <w:spacing w:before="120" w:line="220" w:lineRule="auto"/>
              <w:ind w:left="16"/>
            </w:pPr>
            <w:r>
              <w:t>经济成本指标</w:t>
            </w:r>
          </w:p>
        </w:tc>
        <w:tc>
          <w:tcPr>
            <w:tcW w:w="777" w:type="dxa"/>
            <w:vAlign w:val="top"/>
          </w:tcPr>
          <w:p w14:paraId="59B5E9CF">
            <w:pPr>
              <w:pStyle w:val="6"/>
              <w:spacing w:before="119" w:line="140" w:lineRule="exact"/>
              <w:ind w:left="354"/>
            </w:pPr>
            <w:r>
              <w:t>≦</w:t>
            </w:r>
          </w:p>
        </w:tc>
        <w:tc>
          <w:tcPr>
            <w:tcW w:w="1108" w:type="dxa"/>
            <w:vAlign w:val="top"/>
          </w:tcPr>
          <w:p w14:paraId="21E2E736">
            <w:pPr>
              <w:pStyle w:val="6"/>
              <w:spacing w:before="119" w:line="241" w:lineRule="auto"/>
              <w:ind w:left="490"/>
            </w:pPr>
            <w:r>
              <w:rPr>
                <w:spacing w:val="-4"/>
              </w:rPr>
              <w:t>100</w:t>
            </w:r>
          </w:p>
        </w:tc>
        <w:tc>
          <w:tcPr>
            <w:tcW w:w="600" w:type="dxa"/>
            <w:vAlign w:val="top"/>
          </w:tcPr>
          <w:p w14:paraId="3397C1A1">
            <w:pPr>
              <w:pStyle w:val="6"/>
              <w:spacing w:before="119" w:line="241" w:lineRule="auto"/>
              <w:ind w:left="276"/>
            </w:pPr>
            <w:r>
              <w:t>%</w:t>
            </w:r>
          </w:p>
        </w:tc>
        <w:tc>
          <w:tcPr>
            <w:tcW w:w="1074" w:type="dxa"/>
            <w:vAlign w:val="top"/>
          </w:tcPr>
          <w:p w14:paraId="3108CC30">
            <w:pPr>
              <w:pStyle w:val="6"/>
              <w:spacing w:before="119" w:line="241" w:lineRule="auto"/>
              <w:ind w:left="474"/>
            </w:pPr>
            <w:r>
              <w:rPr>
                <w:spacing w:val="-4"/>
              </w:rPr>
              <w:t>100</w:t>
            </w:r>
          </w:p>
        </w:tc>
        <w:tc>
          <w:tcPr>
            <w:tcW w:w="624" w:type="dxa"/>
            <w:vAlign w:val="top"/>
          </w:tcPr>
          <w:p w14:paraId="40AC20A3">
            <w:pPr>
              <w:pStyle w:val="6"/>
              <w:spacing w:before="120"/>
              <w:ind w:left="300"/>
            </w:pPr>
            <w:r>
              <w:rPr>
                <w:spacing w:val="-2"/>
              </w:rPr>
              <w:t>15.00</w:t>
            </w:r>
          </w:p>
        </w:tc>
        <w:tc>
          <w:tcPr>
            <w:tcW w:w="664" w:type="dxa"/>
            <w:vAlign w:val="top"/>
          </w:tcPr>
          <w:p w14:paraId="7C98AB7A">
            <w:pPr>
              <w:pStyle w:val="6"/>
              <w:spacing w:before="120"/>
              <w:ind w:left="348"/>
            </w:pPr>
            <w:r>
              <w:rPr>
                <w:spacing w:val="-2"/>
              </w:rPr>
              <w:t>15.00</w:t>
            </w:r>
          </w:p>
        </w:tc>
        <w:tc>
          <w:tcPr>
            <w:tcW w:w="1707" w:type="dxa"/>
            <w:gridSpan w:val="2"/>
            <w:vAlign w:val="top"/>
          </w:tcPr>
          <w:p w14:paraId="4BCE29A1">
            <w:pPr>
              <w:pStyle w:val="6"/>
              <w:spacing w:before="57" w:line="232" w:lineRule="auto"/>
              <w:ind w:left="36" w:right="73" w:hanging="17"/>
            </w:pPr>
            <w:r>
              <w:t>确保市老年活动中心正常保障老年人</w:t>
            </w:r>
            <w:r>
              <w:rPr>
                <w:spacing w:val="-2"/>
              </w:rPr>
              <w:t>日常活动</w:t>
            </w:r>
            <w:r>
              <w:rPr>
                <w:spacing w:val="-23"/>
              </w:rPr>
              <w:t xml:space="preserve"> </w:t>
            </w:r>
            <w:r>
              <w:rPr>
                <w:spacing w:val="-2"/>
              </w:rPr>
              <w:t>，保障老年人权益。</w:t>
            </w:r>
          </w:p>
        </w:tc>
      </w:tr>
      <w:tr w14:paraId="5E3C3B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858" w:type="dxa"/>
            <w:gridSpan w:val="2"/>
            <w:vAlign w:val="top"/>
          </w:tcPr>
          <w:p w14:paraId="2CD51E1E">
            <w:pPr>
              <w:pStyle w:val="6"/>
              <w:spacing w:before="138" w:line="222" w:lineRule="auto"/>
              <w:ind w:left="20"/>
            </w:pPr>
            <w:r>
              <w:rPr>
                <w:spacing w:val="-1"/>
              </w:rPr>
              <w:t>效益指标</w:t>
            </w:r>
          </w:p>
        </w:tc>
        <w:tc>
          <w:tcPr>
            <w:tcW w:w="1050" w:type="dxa"/>
            <w:vAlign w:val="top"/>
          </w:tcPr>
          <w:p w14:paraId="6A6995A4">
            <w:pPr>
              <w:pStyle w:val="6"/>
              <w:spacing w:before="138" w:line="220" w:lineRule="auto"/>
              <w:ind w:left="15"/>
            </w:pPr>
            <w:r>
              <w:rPr>
                <w:spacing w:val="-1"/>
              </w:rPr>
              <w:t>社会效益</w:t>
            </w:r>
          </w:p>
        </w:tc>
        <w:tc>
          <w:tcPr>
            <w:tcW w:w="1132" w:type="dxa"/>
            <w:vAlign w:val="top"/>
          </w:tcPr>
          <w:p w14:paraId="767FEAE8">
            <w:pPr>
              <w:pStyle w:val="6"/>
              <w:spacing w:before="76" w:line="232" w:lineRule="auto"/>
              <w:ind w:left="15" w:right="108" w:hanging="1"/>
            </w:pPr>
            <w:r>
              <w:rPr>
                <w:spacing w:val="-2"/>
              </w:rPr>
              <w:t>辐射周边老年人群体</w:t>
            </w:r>
            <w:r>
              <w:rPr>
                <w:spacing w:val="-28"/>
              </w:rPr>
              <w:t xml:space="preserve"> </w:t>
            </w:r>
            <w:r>
              <w:rPr>
                <w:spacing w:val="-2"/>
              </w:rPr>
              <w:t>，</w:t>
            </w:r>
            <w:r>
              <w:t>提升老年人幸福指数</w:t>
            </w:r>
          </w:p>
        </w:tc>
        <w:tc>
          <w:tcPr>
            <w:tcW w:w="777" w:type="dxa"/>
            <w:vAlign w:val="top"/>
          </w:tcPr>
          <w:p w14:paraId="4C5FC20A">
            <w:pPr>
              <w:pStyle w:val="6"/>
              <w:spacing w:before="176" w:line="78" w:lineRule="exact"/>
              <w:ind w:left="366"/>
            </w:pPr>
            <w:r>
              <w:rPr>
                <w:position w:val="-1"/>
              </w:rPr>
              <w:t>=</w:t>
            </w:r>
          </w:p>
        </w:tc>
        <w:tc>
          <w:tcPr>
            <w:tcW w:w="1108" w:type="dxa"/>
            <w:vAlign w:val="top"/>
          </w:tcPr>
          <w:p w14:paraId="176F5185">
            <w:pPr>
              <w:pStyle w:val="6"/>
              <w:spacing w:before="76" w:line="232" w:lineRule="auto"/>
              <w:ind w:left="93" w:right="56" w:hanging="51"/>
            </w:pPr>
            <w:r>
              <w:rPr>
                <w:spacing w:val="-2"/>
              </w:rPr>
              <w:t>辐射周边老年人群体</w:t>
            </w:r>
            <w:r>
              <w:rPr>
                <w:spacing w:val="-28"/>
              </w:rPr>
              <w:t xml:space="preserve"> </w:t>
            </w:r>
            <w:r>
              <w:rPr>
                <w:spacing w:val="-2"/>
              </w:rPr>
              <w:t>，</w:t>
            </w:r>
            <w:r>
              <w:t>提升老年人幸福指数</w:t>
            </w:r>
          </w:p>
        </w:tc>
        <w:tc>
          <w:tcPr>
            <w:tcW w:w="600" w:type="dxa"/>
            <w:vAlign w:val="top"/>
          </w:tcPr>
          <w:p w14:paraId="50B6DE55">
            <w:pPr>
              <w:pStyle w:val="6"/>
              <w:spacing w:before="138" w:line="222" w:lineRule="auto"/>
              <w:ind w:left="177"/>
            </w:pPr>
            <w:r>
              <w:t>是/否</w:t>
            </w:r>
          </w:p>
        </w:tc>
        <w:tc>
          <w:tcPr>
            <w:tcW w:w="1074" w:type="dxa"/>
            <w:vAlign w:val="top"/>
          </w:tcPr>
          <w:p w14:paraId="3CC8E41E">
            <w:pPr>
              <w:pStyle w:val="6"/>
              <w:spacing w:before="76" w:line="232" w:lineRule="auto"/>
              <w:ind w:left="78" w:right="41" w:hanging="54"/>
            </w:pPr>
            <w:r>
              <w:rPr>
                <w:spacing w:val="-2"/>
              </w:rPr>
              <w:t>辐射周边老年人群体</w:t>
            </w:r>
            <w:r>
              <w:rPr>
                <w:spacing w:val="-28"/>
              </w:rPr>
              <w:t xml:space="preserve"> </w:t>
            </w:r>
            <w:r>
              <w:rPr>
                <w:spacing w:val="-2"/>
              </w:rPr>
              <w:t>，</w:t>
            </w:r>
            <w:r>
              <w:t>提升老年人幸福指数</w:t>
            </w:r>
          </w:p>
        </w:tc>
        <w:tc>
          <w:tcPr>
            <w:tcW w:w="624" w:type="dxa"/>
            <w:vAlign w:val="top"/>
          </w:tcPr>
          <w:p w14:paraId="138917F8">
            <w:pPr>
              <w:pStyle w:val="6"/>
              <w:spacing w:before="139"/>
              <w:ind w:left="294"/>
            </w:pPr>
            <w:r>
              <w:rPr>
                <w:spacing w:val="-1"/>
              </w:rPr>
              <w:t>30.00</w:t>
            </w:r>
          </w:p>
        </w:tc>
        <w:tc>
          <w:tcPr>
            <w:tcW w:w="664" w:type="dxa"/>
            <w:vAlign w:val="top"/>
          </w:tcPr>
          <w:p w14:paraId="266E5F0A">
            <w:pPr>
              <w:pStyle w:val="6"/>
              <w:spacing w:before="139"/>
              <w:ind w:left="342"/>
            </w:pPr>
            <w:r>
              <w:rPr>
                <w:spacing w:val="-1"/>
              </w:rPr>
              <w:t>30.00</w:t>
            </w:r>
          </w:p>
        </w:tc>
        <w:tc>
          <w:tcPr>
            <w:tcW w:w="1707" w:type="dxa"/>
            <w:gridSpan w:val="2"/>
            <w:vAlign w:val="top"/>
          </w:tcPr>
          <w:p w14:paraId="755A4119">
            <w:pPr>
              <w:pStyle w:val="6"/>
              <w:spacing w:before="76" w:line="232" w:lineRule="auto"/>
              <w:ind w:left="19" w:right="49"/>
            </w:pPr>
            <w:r>
              <w:rPr>
                <w:spacing w:val="-1"/>
              </w:rPr>
              <w:t>辐射周边老年人群体</w:t>
            </w:r>
            <w:r>
              <w:rPr>
                <w:spacing w:val="-2"/>
              </w:rPr>
              <w:t xml:space="preserve"> </w:t>
            </w:r>
            <w:r>
              <w:rPr>
                <w:spacing w:val="-1"/>
              </w:rPr>
              <w:t>，提升老年人幸福指数。</w:t>
            </w:r>
          </w:p>
        </w:tc>
      </w:tr>
      <w:tr w14:paraId="42C16A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858" w:type="dxa"/>
            <w:gridSpan w:val="2"/>
            <w:vAlign w:val="top"/>
          </w:tcPr>
          <w:p w14:paraId="763B3AE2">
            <w:pPr>
              <w:pStyle w:val="6"/>
              <w:spacing w:before="120" w:line="221" w:lineRule="auto"/>
              <w:ind w:left="18"/>
            </w:pPr>
            <w:r>
              <w:t>满意度指标</w:t>
            </w:r>
          </w:p>
        </w:tc>
        <w:tc>
          <w:tcPr>
            <w:tcW w:w="1050" w:type="dxa"/>
            <w:vAlign w:val="top"/>
          </w:tcPr>
          <w:p w14:paraId="59D63D3F">
            <w:pPr>
              <w:pStyle w:val="6"/>
              <w:spacing w:before="120" w:line="221" w:lineRule="auto"/>
              <w:ind w:left="14"/>
            </w:pPr>
            <w:r>
              <w:t>服务对象满意度</w:t>
            </w:r>
          </w:p>
        </w:tc>
        <w:tc>
          <w:tcPr>
            <w:tcW w:w="1132" w:type="dxa"/>
            <w:vAlign w:val="top"/>
          </w:tcPr>
          <w:p w14:paraId="1B4298FB">
            <w:pPr>
              <w:pStyle w:val="6"/>
              <w:spacing w:before="120" w:line="221" w:lineRule="auto"/>
              <w:ind w:left="17"/>
            </w:pPr>
            <w:r>
              <w:t>受益老年人满意度</w:t>
            </w:r>
          </w:p>
        </w:tc>
        <w:tc>
          <w:tcPr>
            <w:tcW w:w="777" w:type="dxa"/>
            <w:vAlign w:val="top"/>
          </w:tcPr>
          <w:p w14:paraId="61B09488">
            <w:pPr>
              <w:pStyle w:val="6"/>
              <w:spacing w:before="120" w:line="139" w:lineRule="exact"/>
              <w:ind w:left="354"/>
            </w:pPr>
            <w:r>
              <w:t>≧</w:t>
            </w:r>
          </w:p>
        </w:tc>
        <w:tc>
          <w:tcPr>
            <w:tcW w:w="1108" w:type="dxa"/>
            <w:vAlign w:val="top"/>
          </w:tcPr>
          <w:p w14:paraId="1D63CA32">
            <w:pPr>
              <w:pStyle w:val="6"/>
              <w:spacing w:before="120" w:line="241" w:lineRule="auto"/>
              <w:ind w:left="509"/>
            </w:pPr>
            <w:r>
              <w:rPr>
                <w:spacing w:val="-3"/>
              </w:rPr>
              <w:t>75</w:t>
            </w:r>
          </w:p>
        </w:tc>
        <w:tc>
          <w:tcPr>
            <w:tcW w:w="600" w:type="dxa"/>
            <w:vAlign w:val="top"/>
          </w:tcPr>
          <w:p w14:paraId="09858673">
            <w:pPr>
              <w:pStyle w:val="6"/>
              <w:spacing w:before="120" w:line="241" w:lineRule="auto"/>
              <w:ind w:left="276"/>
            </w:pPr>
            <w:r>
              <w:t>%</w:t>
            </w:r>
          </w:p>
        </w:tc>
        <w:tc>
          <w:tcPr>
            <w:tcW w:w="1074" w:type="dxa"/>
            <w:vAlign w:val="top"/>
          </w:tcPr>
          <w:p w14:paraId="1ED6F91A">
            <w:pPr>
              <w:pStyle w:val="6"/>
              <w:spacing w:before="120" w:line="241" w:lineRule="auto"/>
              <w:ind w:left="491"/>
            </w:pPr>
            <w:r>
              <w:rPr>
                <w:spacing w:val="-2"/>
              </w:rPr>
              <w:t>80</w:t>
            </w:r>
          </w:p>
        </w:tc>
        <w:tc>
          <w:tcPr>
            <w:tcW w:w="624" w:type="dxa"/>
            <w:vAlign w:val="top"/>
          </w:tcPr>
          <w:p w14:paraId="7DE7B47B">
            <w:pPr>
              <w:pStyle w:val="6"/>
              <w:spacing w:before="120"/>
              <w:ind w:left="300"/>
            </w:pPr>
            <w:r>
              <w:rPr>
                <w:spacing w:val="-2"/>
              </w:rPr>
              <w:t>10.00</w:t>
            </w:r>
          </w:p>
        </w:tc>
        <w:tc>
          <w:tcPr>
            <w:tcW w:w="664" w:type="dxa"/>
            <w:vAlign w:val="top"/>
          </w:tcPr>
          <w:p w14:paraId="56D00924">
            <w:pPr>
              <w:pStyle w:val="6"/>
              <w:spacing w:before="120"/>
              <w:ind w:left="348"/>
            </w:pPr>
            <w:r>
              <w:rPr>
                <w:spacing w:val="-2"/>
              </w:rPr>
              <w:t>10.00</w:t>
            </w:r>
          </w:p>
        </w:tc>
        <w:tc>
          <w:tcPr>
            <w:tcW w:w="1707" w:type="dxa"/>
            <w:gridSpan w:val="2"/>
            <w:vAlign w:val="top"/>
          </w:tcPr>
          <w:p w14:paraId="4BD42A04">
            <w:pPr>
              <w:pStyle w:val="6"/>
              <w:spacing w:before="58" w:line="232" w:lineRule="auto"/>
              <w:ind w:left="19" w:right="49"/>
            </w:pPr>
            <w:r>
              <w:rPr>
                <w:spacing w:val="-1"/>
              </w:rPr>
              <w:t>辐射周边老年人群体</w:t>
            </w:r>
            <w:r>
              <w:rPr>
                <w:spacing w:val="-2"/>
              </w:rPr>
              <w:t xml:space="preserve"> </w:t>
            </w:r>
            <w:r>
              <w:rPr>
                <w:spacing w:val="-1"/>
              </w:rPr>
              <w:t>，提升老年人幸福指数。</w:t>
            </w:r>
          </w:p>
        </w:tc>
      </w:tr>
      <w:tr w14:paraId="7FF6A3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1908" w:type="dxa"/>
            <w:gridSpan w:val="3"/>
            <w:vAlign w:val="top"/>
          </w:tcPr>
          <w:p w14:paraId="3908235A">
            <w:pPr>
              <w:pStyle w:val="6"/>
              <w:spacing w:before="143" w:line="221" w:lineRule="auto"/>
              <w:ind w:left="493"/>
            </w:pPr>
            <w:r>
              <w:t>其他需要说明的事项</w:t>
            </w:r>
          </w:p>
        </w:tc>
        <w:tc>
          <w:tcPr>
            <w:tcW w:w="7686" w:type="dxa"/>
            <w:gridSpan w:val="9"/>
            <w:vAlign w:val="top"/>
          </w:tcPr>
          <w:p w14:paraId="1F436D5E">
            <w:pPr>
              <w:rPr>
                <w:rFonts w:ascii="Arial"/>
                <w:sz w:val="21"/>
              </w:rPr>
            </w:pPr>
          </w:p>
        </w:tc>
      </w:tr>
      <w:tr w14:paraId="49B6F3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6599" w:type="dxa"/>
            <w:gridSpan w:val="8"/>
            <w:vMerge w:val="restart"/>
            <w:tcBorders>
              <w:bottom w:val="nil"/>
            </w:tcBorders>
            <w:vAlign w:val="top"/>
          </w:tcPr>
          <w:p w14:paraId="0712D85B">
            <w:pPr>
              <w:pStyle w:val="6"/>
              <w:spacing w:before="235" w:line="222" w:lineRule="auto"/>
              <w:ind w:left="3205"/>
            </w:pPr>
            <w:r>
              <w:rPr>
                <w:spacing w:val="-3"/>
              </w:rPr>
              <w:t>总分</w:t>
            </w:r>
          </w:p>
        </w:tc>
        <w:tc>
          <w:tcPr>
            <w:tcW w:w="624" w:type="dxa"/>
            <w:vAlign w:val="top"/>
          </w:tcPr>
          <w:p w14:paraId="3395A70C">
            <w:pPr>
              <w:pStyle w:val="6"/>
              <w:spacing w:before="84" w:line="221" w:lineRule="auto"/>
              <w:ind w:left="166"/>
            </w:pPr>
            <w:r>
              <w:rPr>
                <w:spacing w:val="-2"/>
              </w:rPr>
              <w:t>总分值</w:t>
            </w:r>
          </w:p>
        </w:tc>
        <w:tc>
          <w:tcPr>
            <w:tcW w:w="664" w:type="dxa"/>
            <w:vAlign w:val="top"/>
          </w:tcPr>
          <w:p w14:paraId="778458B4">
            <w:pPr>
              <w:pStyle w:val="6"/>
              <w:spacing w:before="84" w:line="221" w:lineRule="auto"/>
              <w:ind w:left="184"/>
            </w:pPr>
            <w:r>
              <w:rPr>
                <w:spacing w:val="-2"/>
              </w:rPr>
              <w:t>总得分</w:t>
            </w:r>
          </w:p>
        </w:tc>
        <w:tc>
          <w:tcPr>
            <w:tcW w:w="1707" w:type="dxa"/>
            <w:gridSpan w:val="2"/>
            <w:vAlign w:val="top"/>
          </w:tcPr>
          <w:p w14:paraId="1E71DCC1">
            <w:pPr>
              <w:pStyle w:val="6"/>
              <w:spacing w:before="84" w:line="221" w:lineRule="auto"/>
              <w:ind w:left="669"/>
            </w:pPr>
            <w:r>
              <w:rPr>
                <w:spacing w:val="-5"/>
              </w:rPr>
              <w:t>自评等级</w:t>
            </w:r>
          </w:p>
        </w:tc>
      </w:tr>
      <w:tr w14:paraId="1D984B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7" w:hRule="atLeast"/>
        </w:trPr>
        <w:tc>
          <w:tcPr>
            <w:tcW w:w="6599" w:type="dxa"/>
            <w:gridSpan w:val="8"/>
            <w:vMerge w:val="continue"/>
            <w:tcBorders>
              <w:top w:val="nil"/>
            </w:tcBorders>
            <w:vAlign w:val="top"/>
          </w:tcPr>
          <w:p w14:paraId="6D2EC659">
            <w:pPr>
              <w:rPr>
                <w:rFonts w:ascii="Arial"/>
                <w:sz w:val="21"/>
              </w:rPr>
            </w:pPr>
          </w:p>
        </w:tc>
        <w:tc>
          <w:tcPr>
            <w:tcW w:w="624" w:type="dxa"/>
            <w:vAlign w:val="top"/>
          </w:tcPr>
          <w:p w14:paraId="3BE78F58">
            <w:pPr>
              <w:pStyle w:val="6"/>
              <w:spacing w:before="106"/>
              <w:ind w:left="273"/>
            </w:pPr>
            <w:r>
              <w:rPr>
                <w:spacing w:val="-2"/>
              </w:rPr>
              <w:t>100.00</w:t>
            </w:r>
          </w:p>
        </w:tc>
        <w:tc>
          <w:tcPr>
            <w:tcW w:w="664" w:type="dxa"/>
            <w:vAlign w:val="top"/>
          </w:tcPr>
          <w:p w14:paraId="7472D776">
            <w:pPr>
              <w:pStyle w:val="6"/>
              <w:spacing w:before="106"/>
              <w:ind w:left="321"/>
            </w:pPr>
            <w:r>
              <w:rPr>
                <w:spacing w:val="-2"/>
              </w:rPr>
              <w:t>100.00</w:t>
            </w:r>
          </w:p>
        </w:tc>
        <w:tc>
          <w:tcPr>
            <w:tcW w:w="1707" w:type="dxa"/>
            <w:gridSpan w:val="2"/>
            <w:vAlign w:val="top"/>
          </w:tcPr>
          <w:p w14:paraId="1BD05A5F">
            <w:pPr>
              <w:pStyle w:val="6"/>
              <w:spacing w:before="106" w:line="221" w:lineRule="auto"/>
              <w:ind w:left="806"/>
            </w:pPr>
            <w:r>
              <w:t>优</w:t>
            </w:r>
          </w:p>
        </w:tc>
      </w:tr>
      <w:tr w14:paraId="118FDA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70" w:hRule="atLeast"/>
        </w:trPr>
        <w:tc>
          <w:tcPr>
            <w:tcW w:w="9594" w:type="dxa"/>
            <w:gridSpan w:val="12"/>
            <w:vAlign w:val="top"/>
          </w:tcPr>
          <w:p w14:paraId="15478BC9">
            <w:pPr>
              <w:pStyle w:val="6"/>
              <w:spacing w:before="113" w:line="222" w:lineRule="auto"/>
              <w:ind w:left="19"/>
            </w:pPr>
            <w:r>
              <w:rPr>
                <w:spacing w:val="-2"/>
              </w:rPr>
              <w:t>备注</w:t>
            </w:r>
            <w:r>
              <w:rPr>
                <w:spacing w:val="-25"/>
              </w:rPr>
              <w:t xml:space="preserve"> </w:t>
            </w:r>
            <w:r>
              <w:rPr>
                <w:spacing w:val="-2"/>
              </w:rPr>
              <w:t>:</w:t>
            </w:r>
          </w:p>
          <w:p w14:paraId="41D673B4">
            <w:pPr>
              <w:pStyle w:val="6"/>
              <w:spacing w:before="4" w:line="221" w:lineRule="auto"/>
              <w:ind w:left="25"/>
            </w:pPr>
            <w:r>
              <w:t>1. 一级指标包含产出指标</w:t>
            </w:r>
            <w:r>
              <w:rPr>
                <w:spacing w:val="-15"/>
              </w:rPr>
              <w:t xml:space="preserve"> </w:t>
            </w:r>
            <w:r>
              <w:t>、效益指标</w:t>
            </w:r>
            <w:r>
              <w:rPr>
                <w:spacing w:val="-30"/>
              </w:rPr>
              <w:t xml:space="preserve"> </w:t>
            </w:r>
            <w:r>
              <w:t>、满意度指标</w:t>
            </w:r>
            <w:r>
              <w:rPr>
                <w:spacing w:val="-25"/>
              </w:rPr>
              <w:t xml:space="preserve"> </w:t>
            </w:r>
            <w:r>
              <w:t>，二级指标和三级指标根据项目实际情</w:t>
            </w:r>
            <w:r>
              <w:rPr>
                <w:spacing w:val="-1"/>
              </w:rPr>
              <w:t>况设置 。</w:t>
            </w:r>
          </w:p>
          <w:p w14:paraId="5A7AEF1D">
            <w:pPr>
              <w:pStyle w:val="6"/>
              <w:spacing w:before="7" w:line="220" w:lineRule="auto"/>
              <w:ind w:left="19"/>
            </w:pPr>
            <w:r>
              <w:t>2.当年财政拨款指一般公共预算 、国有资本经营预算</w:t>
            </w:r>
            <w:r>
              <w:rPr>
                <w:spacing w:val="-20"/>
              </w:rPr>
              <w:t xml:space="preserve"> </w:t>
            </w:r>
            <w:r>
              <w:t>、政府性基金预算安排的资金</w:t>
            </w:r>
            <w:r>
              <w:rPr>
                <w:spacing w:val="-21"/>
              </w:rPr>
              <w:t xml:space="preserve"> </w:t>
            </w:r>
            <w:r>
              <w:t>。</w:t>
            </w:r>
          </w:p>
          <w:p w14:paraId="6B626FAF">
            <w:pPr>
              <w:pStyle w:val="6"/>
              <w:spacing w:before="5" w:line="220" w:lineRule="auto"/>
              <w:ind w:left="20"/>
            </w:pPr>
            <w:r>
              <w:t>3.上年结转资金指上一年一般公共预算 、国有资本经营预算</w:t>
            </w:r>
            <w:r>
              <w:rPr>
                <w:spacing w:val="-10"/>
              </w:rPr>
              <w:t xml:space="preserve"> </w:t>
            </w:r>
            <w:r>
              <w:t>、政府性基金预算安排的结转资金</w:t>
            </w:r>
            <w:r>
              <w:rPr>
                <w:spacing w:val="-16"/>
              </w:rPr>
              <w:t xml:space="preserve"> </w:t>
            </w:r>
            <w:r>
              <w:t>。</w:t>
            </w:r>
          </w:p>
          <w:p w14:paraId="5BBAA3DF">
            <w:pPr>
              <w:pStyle w:val="6"/>
              <w:spacing w:before="5" w:line="221" w:lineRule="auto"/>
              <w:ind w:left="17"/>
            </w:pPr>
            <w:r>
              <w:t>4.非财政拨款含财政专户管理资金和单位资金等 。</w:t>
            </w:r>
          </w:p>
          <w:p w14:paraId="28ACD457">
            <w:pPr>
              <w:pStyle w:val="6"/>
              <w:spacing w:before="5" w:line="221" w:lineRule="auto"/>
              <w:ind w:left="20"/>
            </w:pPr>
            <w:r>
              <w:rPr>
                <w:spacing w:val="1"/>
              </w:rPr>
              <w:t>5.全年预算数=年初预算数+调整预算</w:t>
            </w:r>
            <w:r>
              <w:rPr>
                <w:spacing w:val="-11"/>
              </w:rPr>
              <w:t xml:space="preserve"> </w:t>
            </w:r>
            <w:r>
              <w:rPr>
                <w:spacing w:val="1"/>
              </w:rPr>
              <w:t>(年度新增项目)。</w:t>
            </w:r>
          </w:p>
          <w:p w14:paraId="22B45D50">
            <w:pPr>
              <w:pStyle w:val="6"/>
              <w:spacing w:before="8" w:line="221" w:lineRule="auto"/>
              <w:ind w:left="18"/>
            </w:pPr>
            <w:r>
              <w:t>6.非财政资金</w:t>
            </w:r>
            <w:r>
              <w:rPr>
                <w:spacing w:val="-19"/>
              </w:rPr>
              <w:t xml:space="preserve"> </w:t>
            </w:r>
            <w:r>
              <w:t>:请在“其他需要说明的事项</w:t>
            </w:r>
            <w:r>
              <w:rPr>
                <w:spacing w:val="-15"/>
              </w:rPr>
              <w:t xml:space="preserve"> </w:t>
            </w:r>
            <w:r>
              <w:t>”栏注明资金来源。</w:t>
            </w:r>
          </w:p>
          <w:p w14:paraId="3EF35503">
            <w:pPr>
              <w:pStyle w:val="6"/>
              <w:spacing w:before="5" w:line="221" w:lineRule="auto"/>
              <w:ind w:left="20"/>
            </w:pPr>
            <w:r>
              <w:rPr>
                <w:spacing w:val="1"/>
              </w:rPr>
              <w:t>7.实际完成值：</w:t>
            </w:r>
            <w:r>
              <w:rPr>
                <w:spacing w:val="-29"/>
              </w:rPr>
              <w:t xml:space="preserve"> </w:t>
            </w:r>
            <w:r>
              <w:rPr>
                <w:spacing w:val="1"/>
              </w:rPr>
              <w:t>定性指标</w:t>
            </w:r>
            <w:r>
              <w:rPr>
                <w:spacing w:val="-28"/>
              </w:rPr>
              <w:t xml:space="preserve"> </w:t>
            </w:r>
            <w:r>
              <w:rPr>
                <w:spacing w:val="1"/>
              </w:rPr>
              <w:t>，根据指标完成情况分为达成年度指标 、部分达成年度指标并具有一定效果 、未达成年度指标且效果较差三档</w:t>
            </w:r>
            <w:r>
              <w:t xml:space="preserve"> ，分别按100%-80%(含)、80%-60%(含)、60%-0%合理确定实际完成值</w:t>
            </w:r>
            <w:r>
              <w:rPr>
                <w:spacing w:val="-28"/>
              </w:rPr>
              <w:t xml:space="preserve"> </w:t>
            </w:r>
            <w:r>
              <w:t>。</w:t>
            </w:r>
          </w:p>
          <w:p w14:paraId="0F395DB5">
            <w:pPr>
              <w:pStyle w:val="6"/>
              <w:spacing w:before="5" w:line="221" w:lineRule="auto"/>
              <w:ind w:left="18"/>
            </w:pPr>
            <w:r>
              <w:t>8.分值</w:t>
            </w:r>
            <w:r>
              <w:rPr>
                <w:spacing w:val="-24"/>
              </w:rPr>
              <w:t xml:space="preserve"> </w:t>
            </w:r>
            <w:r>
              <w:t>:原则上预算执行率</w:t>
            </w:r>
            <w:r>
              <w:rPr>
                <w:spacing w:val="-19"/>
              </w:rPr>
              <w:t xml:space="preserve"> </w:t>
            </w:r>
            <w:r>
              <w:t>10分，产出指标总分</w:t>
            </w:r>
            <w:r>
              <w:rPr>
                <w:spacing w:val="-30"/>
              </w:rPr>
              <w:t xml:space="preserve"> </w:t>
            </w:r>
            <w:r>
              <w:t>50分，效益指标总分</w:t>
            </w:r>
            <w:r>
              <w:rPr>
                <w:spacing w:val="-29"/>
              </w:rPr>
              <w:t xml:space="preserve"> </w:t>
            </w:r>
            <w:r>
              <w:t>30分、满意度指标总分</w:t>
            </w:r>
            <w:r>
              <w:rPr>
                <w:spacing w:val="-22"/>
              </w:rPr>
              <w:t xml:space="preserve"> </w:t>
            </w:r>
            <w:r>
              <w:t>10分。</w:t>
            </w:r>
          </w:p>
          <w:p w14:paraId="01BBA462">
            <w:pPr>
              <w:pStyle w:val="6"/>
              <w:spacing w:before="8" w:line="221" w:lineRule="auto"/>
              <w:ind w:left="18"/>
            </w:pPr>
            <w:r>
              <w:rPr>
                <w:spacing w:val="1"/>
              </w:rPr>
              <w:t>9.</w:t>
            </w:r>
            <w:r>
              <w:rPr>
                <w:spacing w:val="-27"/>
              </w:rPr>
              <w:t xml:space="preserve"> </w:t>
            </w:r>
            <w:r>
              <w:rPr>
                <w:spacing w:val="1"/>
              </w:rPr>
              <w:t>自评等级</w:t>
            </w:r>
            <w:r>
              <w:rPr>
                <w:spacing w:val="-22"/>
              </w:rPr>
              <w:t xml:space="preserve"> </w:t>
            </w:r>
            <w:r>
              <w:rPr>
                <w:spacing w:val="1"/>
              </w:rPr>
              <w:t>:划分为4档，100-90(含)分为优、90-80(含)分为良、80-60(含)分为中、60分以下为差</w:t>
            </w:r>
            <w:r>
              <w:rPr>
                <w:spacing w:val="-25"/>
              </w:rPr>
              <w:t xml:space="preserve"> </w:t>
            </w:r>
            <w:r>
              <w:rPr>
                <w:spacing w:val="1"/>
              </w:rPr>
              <w:t>，系统将根据得分情况自动生成自评</w:t>
            </w:r>
            <w:r>
              <w:t>等级</w:t>
            </w:r>
            <w:r>
              <w:rPr>
                <w:spacing w:val="-9"/>
              </w:rPr>
              <w:t xml:space="preserve"> </w:t>
            </w:r>
            <w:r>
              <w:t>。</w:t>
            </w:r>
          </w:p>
          <w:p w14:paraId="2ABB909A">
            <w:pPr>
              <w:pStyle w:val="6"/>
              <w:spacing w:before="5" w:line="220" w:lineRule="auto"/>
              <w:ind w:left="25"/>
            </w:pPr>
            <w:r>
              <w:t>10.涉密部门和涉密项目信息不录入本系统</w:t>
            </w:r>
            <w:r>
              <w:rPr>
                <w:spacing w:val="-2"/>
              </w:rPr>
              <w:t xml:space="preserve"> </w:t>
            </w:r>
            <w:r>
              <w:t>。</w:t>
            </w:r>
          </w:p>
        </w:tc>
      </w:tr>
    </w:tbl>
    <w:p w14:paraId="1223015C">
      <w:pPr>
        <w:pStyle w:val="2"/>
      </w:pPr>
    </w:p>
    <w:p w14:paraId="238C172C">
      <w:pPr>
        <w:sectPr>
          <w:pgSz w:w="11905" w:h="16837"/>
          <w:pgMar w:top="1431" w:right="1222" w:bottom="0" w:left="1082" w:header="0" w:footer="0" w:gutter="0"/>
          <w:cols w:space="720" w:num="1"/>
        </w:sectPr>
      </w:pPr>
    </w:p>
    <w:p w14:paraId="4D9188B5">
      <w:pPr>
        <w:spacing w:line="117" w:lineRule="auto"/>
        <w:rPr>
          <w:rFonts w:ascii="Arial"/>
          <w:sz w:val="2"/>
        </w:rPr>
      </w:pPr>
    </w:p>
    <w:tbl>
      <w:tblPr>
        <w:tblStyle w:val="5"/>
        <w:tblW w:w="95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76"/>
        <w:gridCol w:w="461"/>
        <w:gridCol w:w="1123"/>
        <w:gridCol w:w="1089"/>
        <w:gridCol w:w="849"/>
        <w:gridCol w:w="1017"/>
        <w:gridCol w:w="655"/>
        <w:gridCol w:w="914"/>
        <w:gridCol w:w="681"/>
        <w:gridCol w:w="727"/>
        <w:gridCol w:w="777"/>
        <w:gridCol w:w="785"/>
      </w:tblGrid>
      <w:tr w14:paraId="6DE17D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7" w:hRule="atLeast"/>
        </w:trPr>
        <w:tc>
          <w:tcPr>
            <w:tcW w:w="9554" w:type="dxa"/>
            <w:gridSpan w:val="12"/>
            <w:vAlign w:val="top"/>
          </w:tcPr>
          <w:p w14:paraId="069BC578">
            <w:pPr>
              <w:pStyle w:val="6"/>
              <w:spacing w:before="105" w:line="221" w:lineRule="auto"/>
              <w:ind w:left="3934"/>
              <w:rPr>
                <w:sz w:val="19"/>
                <w:szCs w:val="19"/>
              </w:rPr>
            </w:pPr>
            <w:r>
              <w:rPr>
                <w:b/>
                <w:bCs/>
                <w:sz w:val="19"/>
                <w:szCs w:val="19"/>
              </w:rPr>
              <w:t>项目支出绩效自评表</w:t>
            </w:r>
          </w:p>
        </w:tc>
      </w:tr>
      <w:tr w14:paraId="045B10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937" w:type="dxa"/>
            <w:gridSpan w:val="2"/>
            <w:vAlign w:val="top"/>
          </w:tcPr>
          <w:p w14:paraId="2CA5960E">
            <w:pPr>
              <w:pStyle w:val="6"/>
              <w:spacing w:before="90" w:line="229" w:lineRule="auto"/>
              <w:ind w:left="248"/>
              <w:rPr>
                <w:sz w:val="11"/>
                <w:szCs w:val="11"/>
              </w:rPr>
            </w:pPr>
            <w:r>
              <w:rPr>
                <w:spacing w:val="3"/>
                <w:sz w:val="11"/>
                <w:szCs w:val="11"/>
              </w:rPr>
              <w:t>项目名称</w:t>
            </w:r>
          </w:p>
        </w:tc>
        <w:tc>
          <w:tcPr>
            <w:tcW w:w="8617" w:type="dxa"/>
            <w:gridSpan w:val="10"/>
            <w:vAlign w:val="top"/>
          </w:tcPr>
          <w:p w14:paraId="3D349C55">
            <w:pPr>
              <w:pStyle w:val="6"/>
              <w:spacing w:before="90" w:line="227" w:lineRule="auto"/>
              <w:ind w:left="18"/>
              <w:rPr>
                <w:sz w:val="11"/>
                <w:szCs w:val="11"/>
              </w:rPr>
            </w:pPr>
            <w:r>
              <w:rPr>
                <w:spacing w:val="5"/>
                <w:sz w:val="11"/>
                <w:szCs w:val="11"/>
              </w:rPr>
              <w:t>脱贫人口重点人群和农村低收入人群家庭医生签约服务补助资金</w:t>
            </w:r>
          </w:p>
        </w:tc>
      </w:tr>
      <w:tr w14:paraId="462218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37" w:type="dxa"/>
            <w:gridSpan w:val="2"/>
            <w:vAlign w:val="top"/>
          </w:tcPr>
          <w:p w14:paraId="252E981F">
            <w:pPr>
              <w:pStyle w:val="6"/>
              <w:spacing w:before="85" w:line="228" w:lineRule="auto"/>
              <w:ind w:left="247"/>
              <w:rPr>
                <w:sz w:val="11"/>
                <w:szCs w:val="11"/>
              </w:rPr>
            </w:pPr>
            <w:r>
              <w:rPr>
                <w:spacing w:val="3"/>
                <w:sz w:val="11"/>
                <w:szCs w:val="11"/>
              </w:rPr>
              <w:t>主管部门</w:t>
            </w:r>
          </w:p>
        </w:tc>
        <w:tc>
          <w:tcPr>
            <w:tcW w:w="4733" w:type="dxa"/>
            <w:gridSpan w:val="5"/>
            <w:vAlign w:val="top"/>
          </w:tcPr>
          <w:p w14:paraId="793A76E0">
            <w:pPr>
              <w:pStyle w:val="6"/>
              <w:spacing w:before="85" w:line="227" w:lineRule="auto"/>
              <w:ind w:left="31"/>
              <w:rPr>
                <w:sz w:val="11"/>
                <w:szCs w:val="11"/>
              </w:rPr>
            </w:pPr>
            <w:r>
              <w:rPr>
                <w:spacing w:val="3"/>
                <w:sz w:val="11"/>
                <w:szCs w:val="11"/>
              </w:rPr>
              <w:t>曲靖市卫生健康委员会</w:t>
            </w:r>
          </w:p>
        </w:tc>
        <w:tc>
          <w:tcPr>
            <w:tcW w:w="914" w:type="dxa"/>
            <w:vAlign w:val="top"/>
          </w:tcPr>
          <w:p w14:paraId="2B2248B2">
            <w:pPr>
              <w:pStyle w:val="6"/>
              <w:spacing w:before="85" w:line="229" w:lineRule="auto"/>
              <w:ind w:left="241"/>
              <w:rPr>
                <w:sz w:val="11"/>
                <w:szCs w:val="11"/>
              </w:rPr>
            </w:pPr>
            <w:r>
              <w:rPr>
                <w:spacing w:val="3"/>
                <w:sz w:val="11"/>
                <w:szCs w:val="11"/>
              </w:rPr>
              <w:t>实施单位</w:t>
            </w:r>
          </w:p>
        </w:tc>
        <w:tc>
          <w:tcPr>
            <w:tcW w:w="2970" w:type="dxa"/>
            <w:gridSpan w:val="4"/>
            <w:vAlign w:val="top"/>
          </w:tcPr>
          <w:p w14:paraId="34DD2179">
            <w:pPr>
              <w:pStyle w:val="6"/>
              <w:spacing w:before="85" w:line="227" w:lineRule="auto"/>
              <w:ind w:left="33"/>
              <w:rPr>
                <w:sz w:val="11"/>
                <w:szCs w:val="11"/>
              </w:rPr>
            </w:pPr>
            <w:r>
              <w:rPr>
                <w:spacing w:val="3"/>
                <w:sz w:val="11"/>
                <w:szCs w:val="11"/>
              </w:rPr>
              <w:t>曲靖市卫生健康委员会</w:t>
            </w:r>
          </w:p>
        </w:tc>
      </w:tr>
      <w:tr w14:paraId="4BF7EA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937" w:type="dxa"/>
            <w:gridSpan w:val="2"/>
            <w:vMerge w:val="restart"/>
            <w:tcBorders>
              <w:bottom w:val="nil"/>
            </w:tcBorders>
            <w:vAlign w:val="top"/>
          </w:tcPr>
          <w:p w14:paraId="3D86441C">
            <w:pPr>
              <w:spacing w:line="296" w:lineRule="auto"/>
              <w:rPr>
                <w:rFonts w:ascii="Arial"/>
                <w:sz w:val="21"/>
              </w:rPr>
            </w:pPr>
          </w:p>
          <w:p w14:paraId="322415E8">
            <w:pPr>
              <w:spacing w:line="296" w:lineRule="auto"/>
              <w:rPr>
                <w:rFonts w:ascii="Arial"/>
                <w:sz w:val="21"/>
              </w:rPr>
            </w:pPr>
          </w:p>
          <w:p w14:paraId="4EF59F59">
            <w:pPr>
              <w:pStyle w:val="6"/>
              <w:spacing w:before="36" w:line="229" w:lineRule="auto"/>
              <w:ind w:left="135"/>
              <w:rPr>
                <w:sz w:val="11"/>
                <w:szCs w:val="11"/>
              </w:rPr>
            </w:pPr>
            <w:r>
              <w:rPr>
                <w:spacing w:val="1"/>
                <w:sz w:val="11"/>
                <w:szCs w:val="11"/>
              </w:rPr>
              <w:t>项目资金(元)</w:t>
            </w:r>
          </w:p>
        </w:tc>
        <w:tc>
          <w:tcPr>
            <w:tcW w:w="1123" w:type="dxa"/>
            <w:vAlign w:val="top"/>
          </w:tcPr>
          <w:p w14:paraId="37A18490">
            <w:pPr>
              <w:spacing w:line="230" w:lineRule="exact"/>
              <w:rPr>
                <w:rFonts w:ascii="Arial"/>
                <w:sz w:val="20"/>
              </w:rPr>
            </w:pPr>
          </w:p>
        </w:tc>
        <w:tc>
          <w:tcPr>
            <w:tcW w:w="1938" w:type="dxa"/>
            <w:gridSpan w:val="2"/>
            <w:vAlign w:val="top"/>
          </w:tcPr>
          <w:p w14:paraId="2869302C">
            <w:pPr>
              <w:pStyle w:val="6"/>
              <w:spacing w:before="65" w:line="228" w:lineRule="auto"/>
              <w:ind w:left="690"/>
              <w:rPr>
                <w:sz w:val="11"/>
                <w:szCs w:val="11"/>
              </w:rPr>
            </w:pPr>
            <w:r>
              <w:rPr>
                <w:spacing w:val="4"/>
                <w:sz w:val="11"/>
                <w:szCs w:val="11"/>
              </w:rPr>
              <w:t>年初预算数</w:t>
            </w:r>
          </w:p>
        </w:tc>
        <w:tc>
          <w:tcPr>
            <w:tcW w:w="1672" w:type="dxa"/>
            <w:gridSpan w:val="2"/>
            <w:vAlign w:val="top"/>
          </w:tcPr>
          <w:p w14:paraId="6390E48A">
            <w:pPr>
              <w:pStyle w:val="6"/>
              <w:spacing w:before="65" w:line="228" w:lineRule="auto"/>
              <w:ind w:left="559"/>
              <w:rPr>
                <w:sz w:val="11"/>
                <w:szCs w:val="11"/>
              </w:rPr>
            </w:pPr>
            <w:r>
              <w:rPr>
                <w:spacing w:val="4"/>
                <w:sz w:val="11"/>
                <w:szCs w:val="11"/>
              </w:rPr>
              <w:t>全年预算数</w:t>
            </w:r>
          </w:p>
        </w:tc>
        <w:tc>
          <w:tcPr>
            <w:tcW w:w="914" w:type="dxa"/>
            <w:vAlign w:val="top"/>
          </w:tcPr>
          <w:p w14:paraId="3A581384">
            <w:pPr>
              <w:pStyle w:val="6"/>
              <w:spacing w:before="65" w:line="228" w:lineRule="auto"/>
              <w:ind w:left="180"/>
              <w:rPr>
                <w:sz w:val="11"/>
                <w:szCs w:val="11"/>
              </w:rPr>
            </w:pPr>
            <w:r>
              <w:rPr>
                <w:spacing w:val="4"/>
                <w:sz w:val="11"/>
                <w:szCs w:val="11"/>
              </w:rPr>
              <w:t>全年执行数</w:t>
            </w:r>
          </w:p>
        </w:tc>
        <w:tc>
          <w:tcPr>
            <w:tcW w:w="681" w:type="dxa"/>
            <w:vAlign w:val="top"/>
          </w:tcPr>
          <w:p w14:paraId="5C848FF2">
            <w:pPr>
              <w:pStyle w:val="6"/>
              <w:spacing w:before="65" w:line="228" w:lineRule="auto"/>
              <w:ind w:left="235"/>
              <w:rPr>
                <w:sz w:val="11"/>
                <w:szCs w:val="11"/>
              </w:rPr>
            </w:pPr>
            <w:r>
              <w:rPr>
                <w:spacing w:val="2"/>
                <w:sz w:val="11"/>
                <w:szCs w:val="11"/>
              </w:rPr>
              <w:t>分值</w:t>
            </w:r>
          </w:p>
        </w:tc>
        <w:tc>
          <w:tcPr>
            <w:tcW w:w="727" w:type="dxa"/>
            <w:vAlign w:val="top"/>
          </w:tcPr>
          <w:p w14:paraId="4B27672E">
            <w:pPr>
              <w:pStyle w:val="6"/>
              <w:spacing w:before="65" w:line="228" w:lineRule="auto"/>
              <w:ind w:left="200"/>
              <w:rPr>
                <w:sz w:val="11"/>
                <w:szCs w:val="11"/>
              </w:rPr>
            </w:pPr>
            <w:r>
              <w:rPr>
                <w:spacing w:val="3"/>
                <w:sz w:val="11"/>
                <w:szCs w:val="11"/>
              </w:rPr>
              <w:t>执行率</w:t>
            </w:r>
          </w:p>
        </w:tc>
        <w:tc>
          <w:tcPr>
            <w:tcW w:w="777" w:type="dxa"/>
            <w:vAlign w:val="top"/>
          </w:tcPr>
          <w:p w14:paraId="6B0C6D53">
            <w:pPr>
              <w:pStyle w:val="6"/>
              <w:spacing w:before="65" w:line="228" w:lineRule="auto"/>
              <w:ind w:left="283"/>
              <w:rPr>
                <w:sz w:val="11"/>
                <w:szCs w:val="11"/>
              </w:rPr>
            </w:pPr>
            <w:r>
              <w:rPr>
                <w:spacing w:val="2"/>
                <w:sz w:val="11"/>
                <w:szCs w:val="11"/>
              </w:rPr>
              <w:t>得分</w:t>
            </w:r>
          </w:p>
        </w:tc>
        <w:tc>
          <w:tcPr>
            <w:tcW w:w="785" w:type="dxa"/>
            <w:vAlign w:val="top"/>
          </w:tcPr>
          <w:p w14:paraId="0E06EC0B">
            <w:pPr>
              <w:pStyle w:val="6"/>
              <w:spacing w:before="66" w:line="229" w:lineRule="auto"/>
              <w:ind w:left="284"/>
              <w:rPr>
                <w:sz w:val="11"/>
                <w:szCs w:val="11"/>
              </w:rPr>
            </w:pPr>
            <w:r>
              <w:rPr>
                <w:spacing w:val="2"/>
                <w:sz w:val="11"/>
                <w:szCs w:val="11"/>
              </w:rPr>
              <w:t>备注</w:t>
            </w:r>
          </w:p>
        </w:tc>
      </w:tr>
      <w:tr w14:paraId="5B8715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37" w:type="dxa"/>
            <w:gridSpan w:val="2"/>
            <w:vMerge w:val="continue"/>
            <w:tcBorders>
              <w:top w:val="nil"/>
              <w:bottom w:val="nil"/>
            </w:tcBorders>
            <w:vAlign w:val="top"/>
          </w:tcPr>
          <w:p w14:paraId="5891E928">
            <w:pPr>
              <w:rPr>
                <w:rFonts w:ascii="Arial"/>
                <w:sz w:val="21"/>
              </w:rPr>
            </w:pPr>
          </w:p>
        </w:tc>
        <w:tc>
          <w:tcPr>
            <w:tcW w:w="1123" w:type="dxa"/>
            <w:vAlign w:val="top"/>
          </w:tcPr>
          <w:p w14:paraId="5CC8FC90">
            <w:pPr>
              <w:pStyle w:val="6"/>
              <w:spacing w:before="85" w:line="228" w:lineRule="auto"/>
              <w:ind w:left="18"/>
              <w:rPr>
                <w:sz w:val="11"/>
                <w:szCs w:val="11"/>
              </w:rPr>
            </w:pPr>
            <w:r>
              <w:rPr>
                <w:spacing w:val="4"/>
                <w:sz w:val="11"/>
                <w:szCs w:val="11"/>
              </w:rPr>
              <w:t>年度资金总额</w:t>
            </w:r>
          </w:p>
        </w:tc>
        <w:tc>
          <w:tcPr>
            <w:tcW w:w="1938" w:type="dxa"/>
            <w:gridSpan w:val="2"/>
            <w:vAlign w:val="top"/>
          </w:tcPr>
          <w:p w14:paraId="4748E9F6">
            <w:pPr>
              <w:pStyle w:val="6"/>
              <w:spacing w:before="85" w:line="225" w:lineRule="auto"/>
              <w:ind w:left="1202"/>
              <w:rPr>
                <w:sz w:val="11"/>
                <w:szCs w:val="11"/>
              </w:rPr>
            </w:pPr>
            <w:r>
              <w:rPr>
                <w:spacing w:val="1"/>
                <w:sz w:val="11"/>
                <w:szCs w:val="11"/>
              </w:rPr>
              <w:t>1,200,000.00</w:t>
            </w:r>
          </w:p>
        </w:tc>
        <w:tc>
          <w:tcPr>
            <w:tcW w:w="1672" w:type="dxa"/>
            <w:gridSpan w:val="2"/>
            <w:vAlign w:val="top"/>
          </w:tcPr>
          <w:p w14:paraId="332C36E1">
            <w:pPr>
              <w:pStyle w:val="6"/>
              <w:spacing w:before="85" w:line="225" w:lineRule="auto"/>
              <w:ind w:left="937"/>
              <w:rPr>
                <w:sz w:val="11"/>
                <w:szCs w:val="11"/>
              </w:rPr>
            </w:pPr>
            <w:r>
              <w:rPr>
                <w:spacing w:val="1"/>
                <w:sz w:val="11"/>
                <w:szCs w:val="11"/>
              </w:rPr>
              <w:t>1,711,400.00</w:t>
            </w:r>
          </w:p>
        </w:tc>
        <w:tc>
          <w:tcPr>
            <w:tcW w:w="914" w:type="dxa"/>
            <w:vAlign w:val="top"/>
          </w:tcPr>
          <w:p w14:paraId="0F1CED2B">
            <w:pPr>
              <w:pStyle w:val="6"/>
              <w:spacing w:before="85" w:line="225" w:lineRule="auto"/>
              <w:ind w:left="284"/>
              <w:rPr>
                <w:sz w:val="11"/>
                <w:szCs w:val="11"/>
              </w:rPr>
            </w:pPr>
            <w:r>
              <w:rPr>
                <w:spacing w:val="2"/>
                <w:sz w:val="11"/>
                <w:szCs w:val="11"/>
              </w:rPr>
              <w:t>671,402.79</w:t>
            </w:r>
          </w:p>
        </w:tc>
        <w:tc>
          <w:tcPr>
            <w:tcW w:w="681" w:type="dxa"/>
            <w:vAlign w:val="top"/>
          </w:tcPr>
          <w:p w14:paraId="5F14E087">
            <w:pPr>
              <w:pStyle w:val="6"/>
              <w:spacing w:before="85" w:line="147" w:lineRule="exact"/>
              <w:ind w:left="355"/>
              <w:rPr>
                <w:sz w:val="11"/>
                <w:szCs w:val="11"/>
              </w:rPr>
            </w:pPr>
            <w:r>
              <w:rPr>
                <w:spacing w:val="-1"/>
                <w:position w:val="1"/>
                <w:sz w:val="11"/>
                <w:szCs w:val="11"/>
              </w:rPr>
              <w:t>10.00</w:t>
            </w:r>
          </w:p>
        </w:tc>
        <w:tc>
          <w:tcPr>
            <w:tcW w:w="727" w:type="dxa"/>
            <w:vAlign w:val="top"/>
          </w:tcPr>
          <w:p w14:paraId="12D2C9E6">
            <w:pPr>
              <w:pStyle w:val="6"/>
              <w:spacing w:before="85" w:line="147" w:lineRule="exact"/>
              <w:ind w:left="400"/>
              <w:rPr>
                <w:sz w:val="11"/>
                <w:szCs w:val="11"/>
              </w:rPr>
            </w:pPr>
            <w:r>
              <w:rPr>
                <w:spacing w:val="1"/>
                <w:position w:val="1"/>
                <w:sz w:val="11"/>
                <w:szCs w:val="11"/>
              </w:rPr>
              <w:t>39.23</w:t>
            </w:r>
          </w:p>
        </w:tc>
        <w:tc>
          <w:tcPr>
            <w:tcW w:w="777" w:type="dxa"/>
            <w:vAlign w:val="top"/>
          </w:tcPr>
          <w:p w14:paraId="50A0CEED">
            <w:pPr>
              <w:pStyle w:val="6"/>
              <w:spacing w:before="85" w:line="147" w:lineRule="exact"/>
              <w:ind w:left="482"/>
              <w:rPr>
                <w:sz w:val="11"/>
                <w:szCs w:val="11"/>
              </w:rPr>
            </w:pPr>
            <w:r>
              <w:rPr>
                <w:position w:val="1"/>
                <w:sz w:val="11"/>
                <w:szCs w:val="11"/>
              </w:rPr>
              <w:t>3.92</w:t>
            </w:r>
          </w:p>
        </w:tc>
        <w:tc>
          <w:tcPr>
            <w:tcW w:w="785" w:type="dxa"/>
            <w:vMerge w:val="restart"/>
            <w:tcBorders>
              <w:bottom w:val="nil"/>
            </w:tcBorders>
            <w:vAlign w:val="top"/>
          </w:tcPr>
          <w:p w14:paraId="718117EE">
            <w:pPr>
              <w:rPr>
                <w:rFonts w:ascii="Arial"/>
                <w:sz w:val="21"/>
              </w:rPr>
            </w:pPr>
          </w:p>
        </w:tc>
      </w:tr>
      <w:tr w14:paraId="09A778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37" w:type="dxa"/>
            <w:gridSpan w:val="2"/>
            <w:vMerge w:val="continue"/>
            <w:tcBorders>
              <w:top w:val="nil"/>
              <w:bottom w:val="nil"/>
            </w:tcBorders>
            <w:vAlign w:val="top"/>
          </w:tcPr>
          <w:p w14:paraId="7C1CBD27">
            <w:pPr>
              <w:rPr>
                <w:rFonts w:ascii="Arial"/>
                <w:sz w:val="21"/>
              </w:rPr>
            </w:pPr>
          </w:p>
        </w:tc>
        <w:tc>
          <w:tcPr>
            <w:tcW w:w="1123" w:type="dxa"/>
            <w:vAlign w:val="top"/>
          </w:tcPr>
          <w:p w14:paraId="595E77CE">
            <w:pPr>
              <w:pStyle w:val="6"/>
              <w:spacing w:before="85" w:line="228" w:lineRule="auto"/>
              <w:ind w:left="56"/>
              <w:rPr>
                <w:sz w:val="11"/>
                <w:szCs w:val="11"/>
              </w:rPr>
            </w:pPr>
            <w:r>
              <w:rPr>
                <w:spacing w:val="3"/>
                <w:sz w:val="11"/>
                <w:szCs w:val="11"/>
              </w:rPr>
              <w:t>其中：当年财政拨款</w:t>
            </w:r>
          </w:p>
        </w:tc>
        <w:tc>
          <w:tcPr>
            <w:tcW w:w="1938" w:type="dxa"/>
            <w:gridSpan w:val="2"/>
            <w:vAlign w:val="top"/>
          </w:tcPr>
          <w:p w14:paraId="63D2B467">
            <w:pPr>
              <w:pStyle w:val="6"/>
              <w:spacing w:before="85" w:line="225" w:lineRule="auto"/>
              <w:ind w:left="1202"/>
              <w:rPr>
                <w:sz w:val="11"/>
                <w:szCs w:val="11"/>
              </w:rPr>
            </w:pPr>
            <w:r>
              <w:rPr>
                <w:spacing w:val="1"/>
                <w:sz w:val="11"/>
                <w:szCs w:val="11"/>
              </w:rPr>
              <w:t>1,200,000.00</w:t>
            </w:r>
          </w:p>
        </w:tc>
        <w:tc>
          <w:tcPr>
            <w:tcW w:w="1672" w:type="dxa"/>
            <w:gridSpan w:val="2"/>
            <w:vAlign w:val="top"/>
          </w:tcPr>
          <w:p w14:paraId="4C569B8A">
            <w:pPr>
              <w:pStyle w:val="6"/>
              <w:spacing w:before="85" w:line="225" w:lineRule="auto"/>
              <w:ind w:left="937"/>
              <w:rPr>
                <w:sz w:val="11"/>
                <w:szCs w:val="11"/>
              </w:rPr>
            </w:pPr>
            <w:r>
              <w:rPr>
                <w:spacing w:val="1"/>
                <w:sz w:val="11"/>
                <w:szCs w:val="11"/>
              </w:rPr>
              <w:t>1,711,400.00</w:t>
            </w:r>
          </w:p>
        </w:tc>
        <w:tc>
          <w:tcPr>
            <w:tcW w:w="914" w:type="dxa"/>
            <w:vAlign w:val="top"/>
          </w:tcPr>
          <w:p w14:paraId="50B775B0">
            <w:pPr>
              <w:pStyle w:val="6"/>
              <w:spacing w:before="85" w:line="225" w:lineRule="auto"/>
              <w:ind w:left="284"/>
              <w:rPr>
                <w:sz w:val="11"/>
                <w:szCs w:val="11"/>
              </w:rPr>
            </w:pPr>
            <w:r>
              <w:rPr>
                <w:spacing w:val="2"/>
                <w:sz w:val="11"/>
                <w:szCs w:val="11"/>
              </w:rPr>
              <w:t>671,402.79</w:t>
            </w:r>
          </w:p>
        </w:tc>
        <w:tc>
          <w:tcPr>
            <w:tcW w:w="681" w:type="dxa"/>
            <w:vMerge w:val="restart"/>
            <w:tcBorders>
              <w:bottom w:val="nil"/>
            </w:tcBorders>
            <w:vAlign w:val="top"/>
          </w:tcPr>
          <w:p w14:paraId="02EB3DBA">
            <w:pPr>
              <w:rPr>
                <w:rFonts w:ascii="Arial"/>
                <w:sz w:val="21"/>
              </w:rPr>
            </w:pPr>
          </w:p>
        </w:tc>
        <w:tc>
          <w:tcPr>
            <w:tcW w:w="727" w:type="dxa"/>
            <w:vAlign w:val="top"/>
          </w:tcPr>
          <w:p w14:paraId="270E4C22">
            <w:pPr>
              <w:pStyle w:val="6"/>
              <w:spacing w:before="85" w:line="147" w:lineRule="exact"/>
              <w:ind w:left="400"/>
              <w:rPr>
                <w:sz w:val="11"/>
                <w:szCs w:val="11"/>
              </w:rPr>
            </w:pPr>
            <w:r>
              <w:rPr>
                <w:spacing w:val="1"/>
                <w:position w:val="1"/>
                <w:sz w:val="11"/>
                <w:szCs w:val="11"/>
              </w:rPr>
              <w:t>39.23</w:t>
            </w:r>
          </w:p>
        </w:tc>
        <w:tc>
          <w:tcPr>
            <w:tcW w:w="777" w:type="dxa"/>
            <w:vMerge w:val="restart"/>
            <w:tcBorders>
              <w:bottom w:val="nil"/>
            </w:tcBorders>
            <w:vAlign w:val="top"/>
          </w:tcPr>
          <w:p w14:paraId="37302F44">
            <w:pPr>
              <w:rPr>
                <w:rFonts w:ascii="Arial"/>
                <w:sz w:val="21"/>
              </w:rPr>
            </w:pPr>
          </w:p>
        </w:tc>
        <w:tc>
          <w:tcPr>
            <w:tcW w:w="785" w:type="dxa"/>
            <w:vMerge w:val="continue"/>
            <w:tcBorders>
              <w:top w:val="nil"/>
              <w:bottom w:val="nil"/>
            </w:tcBorders>
            <w:vAlign w:val="top"/>
          </w:tcPr>
          <w:p w14:paraId="0D2A08F1">
            <w:pPr>
              <w:rPr>
                <w:rFonts w:ascii="Arial"/>
                <w:sz w:val="21"/>
              </w:rPr>
            </w:pPr>
          </w:p>
        </w:tc>
      </w:tr>
      <w:tr w14:paraId="2F5D83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37" w:type="dxa"/>
            <w:gridSpan w:val="2"/>
            <w:vMerge w:val="continue"/>
            <w:tcBorders>
              <w:top w:val="nil"/>
              <w:bottom w:val="nil"/>
            </w:tcBorders>
            <w:vAlign w:val="top"/>
          </w:tcPr>
          <w:p w14:paraId="69C717DF">
            <w:pPr>
              <w:rPr>
                <w:rFonts w:ascii="Arial"/>
                <w:sz w:val="21"/>
              </w:rPr>
            </w:pPr>
          </w:p>
        </w:tc>
        <w:tc>
          <w:tcPr>
            <w:tcW w:w="1123" w:type="dxa"/>
            <w:vAlign w:val="top"/>
          </w:tcPr>
          <w:p w14:paraId="4C2C1CFE">
            <w:pPr>
              <w:pStyle w:val="6"/>
              <w:spacing w:before="85" w:line="228" w:lineRule="auto"/>
              <w:ind w:left="18"/>
              <w:rPr>
                <w:sz w:val="11"/>
                <w:szCs w:val="11"/>
              </w:rPr>
            </w:pPr>
            <w:r>
              <w:rPr>
                <w:spacing w:val="4"/>
                <w:sz w:val="11"/>
                <w:szCs w:val="11"/>
              </w:rPr>
              <w:t>上年结转资金</w:t>
            </w:r>
          </w:p>
        </w:tc>
        <w:tc>
          <w:tcPr>
            <w:tcW w:w="1938" w:type="dxa"/>
            <w:gridSpan w:val="2"/>
            <w:vAlign w:val="top"/>
          </w:tcPr>
          <w:p w14:paraId="7B309121">
            <w:pPr>
              <w:rPr>
                <w:rFonts w:ascii="Arial"/>
                <w:sz w:val="21"/>
              </w:rPr>
            </w:pPr>
          </w:p>
        </w:tc>
        <w:tc>
          <w:tcPr>
            <w:tcW w:w="1672" w:type="dxa"/>
            <w:gridSpan w:val="2"/>
            <w:vAlign w:val="top"/>
          </w:tcPr>
          <w:p w14:paraId="6C209B88">
            <w:pPr>
              <w:rPr>
                <w:rFonts w:ascii="Arial"/>
                <w:sz w:val="21"/>
              </w:rPr>
            </w:pPr>
          </w:p>
        </w:tc>
        <w:tc>
          <w:tcPr>
            <w:tcW w:w="914" w:type="dxa"/>
            <w:vAlign w:val="top"/>
          </w:tcPr>
          <w:p w14:paraId="48CDA56E">
            <w:pPr>
              <w:rPr>
                <w:rFonts w:ascii="Arial"/>
                <w:sz w:val="21"/>
              </w:rPr>
            </w:pPr>
          </w:p>
        </w:tc>
        <w:tc>
          <w:tcPr>
            <w:tcW w:w="681" w:type="dxa"/>
            <w:vMerge w:val="continue"/>
            <w:tcBorders>
              <w:top w:val="nil"/>
              <w:bottom w:val="nil"/>
            </w:tcBorders>
            <w:vAlign w:val="top"/>
          </w:tcPr>
          <w:p w14:paraId="2ECFE4F1">
            <w:pPr>
              <w:rPr>
                <w:rFonts w:ascii="Arial"/>
                <w:sz w:val="21"/>
              </w:rPr>
            </w:pPr>
          </w:p>
        </w:tc>
        <w:tc>
          <w:tcPr>
            <w:tcW w:w="727" w:type="dxa"/>
            <w:vAlign w:val="top"/>
          </w:tcPr>
          <w:p w14:paraId="216A6F57">
            <w:pPr>
              <w:rPr>
                <w:rFonts w:ascii="Arial"/>
                <w:sz w:val="21"/>
              </w:rPr>
            </w:pPr>
          </w:p>
        </w:tc>
        <w:tc>
          <w:tcPr>
            <w:tcW w:w="777" w:type="dxa"/>
            <w:vMerge w:val="continue"/>
            <w:tcBorders>
              <w:top w:val="nil"/>
              <w:bottom w:val="nil"/>
            </w:tcBorders>
            <w:vAlign w:val="top"/>
          </w:tcPr>
          <w:p w14:paraId="7985C203">
            <w:pPr>
              <w:rPr>
                <w:rFonts w:ascii="Arial"/>
                <w:sz w:val="21"/>
              </w:rPr>
            </w:pPr>
          </w:p>
        </w:tc>
        <w:tc>
          <w:tcPr>
            <w:tcW w:w="785" w:type="dxa"/>
            <w:vMerge w:val="continue"/>
            <w:tcBorders>
              <w:top w:val="nil"/>
              <w:bottom w:val="nil"/>
            </w:tcBorders>
            <w:vAlign w:val="top"/>
          </w:tcPr>
          <w:p w14:paraId="2720159C">
            <w:pPr>
              <w:rPr>
                <w:rFonts w:ascii="Arial"/>
                <w:sz w:val="21"/>
              </w:rPr>
            </w:pPr>
          </w:p>
        </w:tc>
      </w:tr>
      <w:tr w14:paraId="4EB5FE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37" w:type="dxa"/>
            <w:gridSpan w:val="2"/>
            <w:vMerge w:val="continue"/>
            <w:tcBorders>
              <w:top w:val="nil"/>
            </w:tcBorders>
            <w:vAlign w:val="top"/>
          </w:tcPr>
          <w:p w14:paraId="6D4BCB58">
            <w:pPr>
              <w:rPr>
                <w:rFonts w:ascii="Arial"/>
                <w:sz w:val="21"/>
              </w:rPr>
            </w:pPr>
          </w:p>
        </w:tc>
        <w:tc>
          <w:tcPr>
            <w:tcW w:w="1123" w:type="dxa"/>
            <w:vAlign w:val="top"/>
          </w:tcPr>
          <w:p w14:paraId="729E6D14">
            <w:pPr>
              <w:pStyle w:val="6"/>
              <w:spacing w:before="85" w:line="228" w:lineRule="auto"/>
              <w:ind w:left="285"/>
              <w:rPr>
                <w:sz w:val="11"/>
                <w:szCs w:val="11"/>
              </w:rPr>
            </w:pPr>
            <w:r>
              <w:rPr>
                <w:spacing w:val="3"/>
                <w:sz w:val="11"/>
                <w:szCs w:val="11"/>
              </w:rPr>
              <w:t>非财政拨款</w:t>
            </w:r>
          </w:p>
        </w:tc>
        <w:tc>
          <w:tcPr>
            <w:tcW w:w="1938" w:type="dxa"/>
            <w:gridSpan w:val="2"/>
            <w:vAlign w:val="top"/>
          </w:tcPr>
          <w:p w14:paraId="4F8077BF">
            <w:pPr>
              <w:rPr>
                <w:rFonts w:ascii="Arial"/>
                <w:sz w:val="21"/>
              </w:rPr>
            </w:pPr>
          </w:p>
        </w:tc>
        <w:tc>
          <w:tcPr>
            <w:tcW w:w="1672" w:type="dxa"/>
            <w:gridSpan w:val="2"/>
            <w:vAlign w:val="top"/>
          </w:tcPr>
          <w:p w14:paraId="59C12537">
            <w:pPr>
              <w:rPr>
                <w:rFonts w:ascii="Arial"/>
                <w:sz w:val="21"/>
              </w:rPr>
            </w:pPr>
          </w:p>
        </w:tc>
        <w:tc>
          <w:tcPr>
            <w:tcW w:w="914" w:type="dxa"/>
            <w:vAlign w:val="top"/>
          </w:tcPr>
          <w:p w14:paraId="219A347E">
            <w:pPr>
              <w:rPr>
                <w:rFonts w:ascii="Arial"/>
                <w:sz w:val="21"/>
              </w:rPr>
            </w:pPr>
          </w:p>
        </w:tc>
        <w:tc>
          <w:tcPr>
            <w:tcW w:w="681" w:type="dxa"/>
            <w:vMerge w:val="continue"/>
            <w:tcBorders>
              <w:top w:val="nil"/>
            </w:tcBorders>
            <w:vAlign w:val="top"/>
          </w:tcPr>
          <w:p w14:paraId="76681557">
            <w:pPr>
              <w:rPr>
                <w:rFonts w:ascii="Arial"/>
                <w:sz w:val="21"/>
              </w:rPr>
            </w:pPr>
          </w:p>
        </w:tc>
        <w:tc>
          <w:tcPr>
            <w:tcW w:w="727" w:type="dxa"/>
            <w:vAlign w:val="top"/>
          </w:tcPr>
          <w:p w14:paraId="2525236F">
            <w:pPr>
              <w:rPr>
                <w:rFonts w:ascii="Arial"/>
                <w:sz w:val="21"/>
              </w:rPr>
            </w:pPr>
          </w:p>
        </w:tc>
        <w:tc>
          <w:tcPr>
            <w:tcW w:w="777" w:type="dxa"/>
            <w:vMerge w:val="continue"/>
            <w:tcBorders>
              <w:top w:val="nil"/>
            </w:tcBorders>
            <w:vAlign w:val="top"/>
          </w:tcPr>
          <w:p w14:paraId="5D89503B">
            <w:pPr>
              <w:rPr>
                <w:rFonts w:ascii="Arial"/>
                <w:sz w:val="21"/>
              </w:rPr>
            </w:pPr>
          </w:p>
        </w:tc>
        <w:tc>
          <w:tcPr>
            <w:tcW w:w="785" w:type="dxa"/>
            <w:vMerge w:val="continue"/>
            <w:tcBorders>
              <w:top w:val="nil"/>
            </w:tcBorders>
            <w:vAlign w:val="top"/>
          </w:tcPr>
          <w:p w14:paraId="40EA833C">
            <w:pPr>
              <w:rPr>
                <w:rFonts w:ascii="Arial"/>
                <w:sz w:val="21"/>
              </w:rPr>
            </w:pPr>
          </w:p>
        </w:tc>
      </w:tr>
      <w:tr w14:paraId="4BA371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476" w:type="dxa"/>
            <w:vMerge w:val="restart"/>
            <w:tcBorders>
              <w:bottom w:val="nil"/>
            </w:tcBorders>
            <w:vAlign w:val="top"/>
          </w:tcPr>
          <w:p w14:paraId="7A8F5A7C">
            <w:pPr>
              <w:spacing w:line="260" w:lineRule="auto"/>
              <w:rPr>
                <w:rFonts w:ascii="Arial"/>
                <w:sz w:val="21"/>
              </w:rPr>
            </w:pPr>
          </w:p>
          <w:p w14:paraId="3EB56453">
            <w:pPr>
              <w:spacing w:line="260" w:lineRule="auto"/>
              <w:rPr>
                <w:rFonts w:ascii="Arial"/>
                <w:sz w:val="21"/>
              </w:rPr>
            </w:pPr>
          </w:p>
          <w:p w14:paraId="6DEC9E40">
            <w:pPr>
              <w:spacing w:line="261" w:lineRule="auto"/>
              <w:rPr>
                <w:rFonts w:ascii="Arial"/>
                <w:sz w:val="21"/>
              </w:rPr>
            </w:pPr>
          </w:p>
          <w:p w14:paraId="32928529">
            <w:pPr>
              <w:pStyle w:val="6"/>
              <w:spacing w:before="36" w:line="233" w:lineRule="auto"/>
              <w:ind w:left="131" w:right="115" w:hanging="2"/>
              <w:jc w:val="both"/>
              <w:rPr>
                <w:sz w:val="11"/>
                <w:szCs w:val="11"/>
              </w:rPr>
            </w:pPr>
            <w:r>
              <w:rPr>
                <w:spacing w:val="2"/>
                <w:sz w:val="11"/>
                <w:szCs w:val="11"/>
              </w:rPr>
              <w:t>年度</w:t>
            </w:r>
            <w:r>
              <w:rPr>
                <w:spacing w:val="1"/>
                <w:sz w:val="11"/>
                <w:szCs w:val="11"/>
              </w:rPr>
              <w:t>总体目标</w:t>
            </w:r>
          </w:p>
        </w:tc>
        <w:tc>
          <w:tcPr>
            <w:tcW w:w="5194" w:type="dxa"/>
            <w:gridSpan w:val="6"/>
            <w:vAlign w:val="top"/>
          </w:tcPr>
          <w:p w14:paraId="7062F028">
            <w:pPr>
              <w:pStyle w:val="6"/>
              <w:spacing w:before="69" w:line="229" w:lineRule="auto"/>
              <w:ind w:left="2375"/>
              <w:rPr>
                <w:sz w:val="11"/>
                <w:szCs w:val="11"/>
              </w:rPr>
            </w:pPr>
            <w:r>
              <w:rPr>
                <w:spacing w:val="3"/>
                <w:sz w:val="11"/>
                <w:szCs w:val="11"/>
              </w:rPr>
              <w:t>预期目标</w:t>
            </w:r>
          </w:p>
        </w:tc>
        <w:tc>
          <w:tcPr>
            <w:tcW w:w="3884" w:type="dxa"/>
            <w:gridSpan w:val="5"/>
            <w:vAlign w:val="top"/>
          </w:tcPr>
          <w:p w14:paraId="755B4B99">
            <w:pPr>
              <w:pStyle w:val="6"/>
              <w:spacing w:before="69" w:line="228" w:lineRule="auto"/>
              <w:ind w:left="1609"/>
              <w:rPr>
                <w:sz w:val="11"/>
                <w:szCs w:val="11"/>
              </w:rPr>
            </w:pPr>
            <w:r>
              <w:rPr>
                <w:spacing w:val="3"/>
                <w:sz w:val="11"/>
                <w:szCs w:val="11"/>
              </w:rPr>
              <w:t>实际完成情况</w:t>
            </w:r>
          </w:p>
        </w:tc>
      </w:tr>
      <w:tr w14:paraId="3D44A2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80" w:hRule="atLeast"/>
        </w:trPr>
        <w:tc>
          <w:tcPr>
            <w:tcW w:w="476" w:type="dxa"/>
            <w:vMerge w:val="continue"/>
            <w:tcBorders>
              <w:top w:val="nil"/>
            </w:tcBorders>
            <w:vAlign w:val="top"/>
          </w:tcPr>
          <w:p w14:paraId="0AA2E8E1">
            <w:pPr>
              <w:rPr>
                <w:rFonts w:ascii="Arial"/>
                <w:sz w:val="21"/>
              </w:rPr>
            </w:pPr>
          </w:p>
        </w:tc>
        <w:tc>
          <w:tcPr>
            <w:tcW w:w="5194" w:type="dxa"/>
            <w:gridSpan w:val="6"/>
            <w:vAlign w:val="top"/>
          </w:tcPr>
          <w:p w14:paraId="22B65C48">
            <w:pPr>
              <w:pStyle w:val="6"/>
              <w:spacing w:before="150" w:line="230" w:lineRule="auto"/>
              <w:ind w:left="17" w:right="22" w:firstLine="8"/>
              <w:rPr>
                <w:sz w:val="11"/>
                <w:szCs w:val="11"/>
              </w:rPr>
            </w:pPr>
            <w:r>
              <w:rPr>
                <w:spacing w:val="4"/>
                <w:sz w:val="11"/>
                <w:szCs w:val="11"/>
              </w:rPr>
              <w:t>1.贯彻落实党中央、国务院和省委、省政府关于实行巩固拓展脱贫攻坚成果同乡村振兴有效衔接</w:t>
            </w:r>
            <w:r>
              <w:rPr>
                <w:spacing w:val="3"/>
                <w:sz w:val="11"/>
                <w:szCs w:val="11"/>
              </w:rPr>
              <w:t>的决策部署，巩固基本医疗有保障成果，推进健康乡村建设要求，签约的脱贫人口中符合4类重点慢病患者以及农村低收入人口（农村低保对象、农村特困人员、农村易返贫致贫人口、突发严重困难户）家庭</w:t>
            </w:r>
            <w:r>
              <w:rPr>
                <w:spacing w:val="2"/>
                <w:sz w:val="11"/>
                <w:szCs w:val="11"/>
              </w:rPr>
              <w:t>医生签</w:t>
            </w:r>
            <w:r>
              <w:rPr>
                <w:spacing w:val="4"/>
                <w:sz w:val="11"/>
                <w:szCs w:val="11"/>
              </w:rPr>
              <w:t>约服务个人支付的12元，由省财政和市财政按照《云南省医疗卫生领域财政事权和支</w:t>
            </w:r>
            <w:r>
              <w:rPr>
                <w:spacing w:val="3"/>
                <w:sz w:val="11"/>
                <w:szCs w:val="11"/>
              </w:rPr>
              <w:t>出责任划分改革实</w:t>
            </w:r>
            <w:r>
              <w:rPr>
                <w:spacing w:val="4"/>
                <w:sz w:val="11"/>
                <w:szCs w:val="11"/>
              </w:rPr>
              <w:t>施方案》中明确的比例承担。家庭医生签约服务费主要用于保障家庭医生团队提供服务的报酬。</w:t>
            </w:r>
          </w:p>
          <w:p w14:paraId="6D694BDA">
            <w:pPr>
              <w:pStyle w:val="6"/>
              <w:spacing w:line="231" w:lineRule="auto"/>
              <w:ind w:left="18" w:right="37"/>
              <w:rPr>
                <w:sz w:val="11"/>
                <w:szCs w:val="11"/>
              </w:rPr>
            </w:pPr>
            <w:r>
              <w:rPr>
                <w:spacing w:val="3"/>
                <w:sz w:val="11"/>
                <w:szCs w:val="11"/>
              </w:rPr>
              <w:t>2.持续做好脱贫人口家庭医生签约服务，聚焦农村常住脱贫人口</w:t>
            </w:r>
            <w:r>
              <w:rPr>
                <w:spacing w:val="2"/>
                <w:sz w:val="11"/>
                <w:szCs w:val="11"/>
              </w:rPr>
              <w:t>和农村低收入人口（农村低保对象、农</w:t>
            </w:r>
            <w:r>
              <w:rPr>
                <w:spacing w:val="3"/>
                <w:sz w:val="11"/>
                <w:szCs w:val="11"/>
              </w:rPr>
              <w:t>村特困人员、农村易返贫致贫人口、突发严重困难户）中的65</w:t>
            </w:r>
            <w:r>
              <w:rPr>
                <w:spacing w:val="2"/>
                <w:sz w:val="11"/>
                <w:szCs w:val="11"/>
              </w:rPr>
              <w:t>岁以上老年人、0-6岁儿童、孕产妇、残疾</w:t>
            </w:r>
            <w:r>
              <w:rPr>
                <w:spacing w:val="3"/>
                <w:sz w:val="11"/>
                <w:szCs w:val="11"/>
              </w:rPr>
              <w:t>人4类重点人群和慢性病（高血压、糖尿病、肺结核、严重精神障碍）患者签约</w:t>
            </w:r>
            <w:r>
              <w:rPr>
                <w:spacing w:val="2"/>
                <w:sz w:val="11"/>
                <w:szCs w:val="11"/>
              </w:rPr>
              <w:t>，提供公共卫生、慢病管</w:t>
            </w:r>
            <w:r>
              <w:rPr>
                <w:spacing w:val="3"/>
                <w:sz w:val="11"/>
                <w:szCs w:val="11"/>
              </w:rPr>
              <w:t>理、健康咨询和中医干预等综合服务，做到“签约一人、做实一人”</w:t>
            </w:r>
            <w:r>
              <w:rPr>
                <w:spacing w:val="-37"/>
                <w:sz w:val="11"/>
                <w:szCs w:val="11"/>
              </w:rPr>
              <w:t xml:space="preserve"> </w:t>
            </w:r>
            <w:r>
              <w:rPr>
                <w:spacing w:val="3"/>
                <w:sz w:val="11"/>
                <w:szCs w:val="11"/>
              </w:rPr>
              <w:t>。签约家庭医生的农村低收入人口高血压、糖尿病、肺结核、严重精神障碍患者的规范管理率达到90%以上</w:t>
            </w:r>
            <w:r>
              <w:rPr>
                <w:spacing w:val="2"/>
                <w:sz w:val="11"/>
                <w:szCs w:val="11"/>
              </w:rPr>
              <w:t>。原则上不对签约数量作要求，</w:t>
            </w:r>
            <w:r>
              <w:rPr>
                <w:spacing w:val="4"/>
                <w:sz w:val="11"/>
                <w:szCs w:val="11"/>
              </w:rPr>
              <w:t>不盲求签约率，有条件的地区结合实际扩大签约服务重点人群或慢病管理范围。</w:t>
            </w:r>
          </w:p>
        </w:tc>
        <w:tc>
          <w:tcPr>
            <w:tcW w:w="3884" w:type="dxa"/>
            <w:gridSpan w:val="5"/>
            <w:vAlign w:val="top"/>
          </w:tcPr>
          <w:p w14:paraId="19A7EBF4">
            <w:pPr>
              <w:spacing w:line="328" w:lineRule="auto"/>
              <w:rPr>
                <w:rFonts w:ascii="Arial"/>
                <w:sz w:val="21"/>
              </w:rPr>
            </w:pPr>
          </w:p>
          <w:p w14:paraId="6B7FDE56">
            <w:pPr>
              <w:spacing w:line="329" w:lineRule="auto"/>
              <w:rPr>
                <w:rFonts w:ascii="Arial"/>
                <w:sz w:val="21"/>
              </w:rPr>
            </w:pPr>
          </w:p>
          <w:p w14:paraId="5B349802">
            <w:pPr>
              <w:pStyle w:val="6"/>
              <w:spacing w:before="35" w:line="233" w:lineRule="auto"/>
              <w:ind w:left="20"/>
              <w:jc w:val="both"/>
              <w:rPr>
                <w:sz w:val="11"/>
                <w:szCs w:val="11"/>
              </w:rPr>
            </w:pPr>
            <w:r>
              <w:rPr>
                <w:spacing w:val="2"/>
                <w:sz w:val="11"/>
                <w:szCs w:val="11"/>
              </w:rPr>
              <w:t>有序扩大家庭医生签约服务覆盖面，不断丰富服务内涵和服务方式，截止2025</w:t>
            </w:r>
            <w:r>
              <w:rPr>
                <w:spacing w:val="3"/>
                <w:sz w:val="11"/>
                <w:szCs w:val="11"/>
              </w:rPr>
              <w:t>年年底，共签约三类重点监测对象926330人。其中三类重点监测对象签约完成</w:t>
            </w:r>
            <w:r>
              <w:rPr>
                <w:spacing w:val="2"/>
                <w:sz w:val="11"/>
                <w:szCs w:val="11"/>
              </w:rPr>
              <w:t>率达100%，四类慢性病履约率达100%。</w:t>
            </w:r>
          </w:p>
        </w:tc>
      </w:tr>
      <w:tr w14:paraId="5F65E8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9554" w:type="dxa"/>
            <w:gridSpan w:val="12"/>
            <w:vAlign w:val="top"/>
          </w:tcPr>
          <w:p w14:paraId="35AFC824">
            <w:pPr>
              <w:rPr>
                <w:rFonts w:ascii="Arial"/>
                <w:sz w:val="21"/>
              </w:rPr>
            </w:pPr>
          </w:p>
        </w:tc>
      </w:tr>
      <w:tr w14:paraId="3D6AD1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9554" w:type="dxa"/>
            <w:gridSpan w:val="12"/>
            <w:vAlign w:val="top"/>
          </w:tcPr>
          <w:p w14:paraId="6DDE739F">
            <w:pPr>
              <w:pStyle w:val="6"/>
              <w:spacing w:before="81" w:line="224" w:lineRule="auto"/>
              <w:ind w:left="4019"/>
              <w:rPr>
                <w:sz w:val="17"/>
                <w:szCs w:val="17"/>
              </w:rPr>
            </w:pPr>
            <w:r>
              <w:rPr>
                <w:b/>
                <w:bCs/>
                <w:sz w:val="17"/>
                <w:szCs w:val="17"/>
              </w:rPr>
              <w:t>项目支出绩效指标表</w:t>
            </w:r>
          </w:p>
        </w:tc>
      </w:tr>
      <w:tr w14:paraId="340437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3149" w:type="dxa"/>
            <w:gridSpan w:val="4"/>
            <w:vAlign w:val="top"/>
          </w:tcPr>
          <w:p w14:paraId="017FFBD8">
            <w:pPr>
              <w:pStyle w:val="6"/>
              <w:spacing w:before="91" w:line="229" w:lineRule="auto"/>
              <w:ind w:left="1354"/>
              <w:rPr>
                <w:sz w:val="11"/>
                <w:szCs w:val="11"/>
              </w:rPr>
            </w:pPr>
            <w:r>
              <w:rPr>
                <w:spacing w:val="3"/>
                <w:sz w:val="11"/>
                <w:szCs w:val="11"/>
              </w:rPr>
              <w:t>绩效指标</w:t>
            </w:r>
          </w:p>
        </w:tc>
        <w:tc>
          <w:tcPr>
            <w:tcW w:w="2521" w:type="dxa"/>
            <w:gridSpan w:val="3"/>
            <w:vAlign w:val="top"/>
          </w:tcPr>
          <w:p w14:paraId="50F1C911">
            <w:pPr>
              <w:pStyle w:val="6"/>
              <w:spacing w:before="91" w:line="228" w:lineRule="auto"/>
              <w:ind w:left="955"/>
              <w:rPr>
                <w:sz w:val="11"/>
                <w:szCs w:val="11"/>
              </w:rPr>
            </w:pPr>
            <w:r>
              <w:rPr>
                <w:spacing w:val="4"/>
                <w:sz w:val="11"/>
                <w:szCs w:val="11"/>
              </w:rPr>
              <w:t>年度指标值</w:t>
            </w:r>
          </w:p>
        </w:tc>
        <w:tc>
          <w:tcPr>
            <w:tcW w:w="3884" w:type="dxa"/>
            <w:gridSpan w:val="5"/>
            <w:vAlign w:val="top"/>
          </w:tcPr>
          <w:p w14:paraId="1E46E415">
            <w:pPr>
              <w:pStyle w:val="6"/>
              <w:spacing w:before="91" w:line="228" w:lineRule="auto"/>
              <w:ind w:left="1607"/>
              <w:rPr>
                <w:sz w:val="11"/>
                <w:szCs w:val="11"/>
              </w:rPr>
            </w:pPr>
            <w:r>
              <w:rPr>
                <w:spacing w:val="4"/>
                <w:sz w:val="11"/>
                <w:szCs w:val="11"/>
              </w:rPr>
              <w:t>指标完成情况</w:t>
            </w:r>
          </w:p>
        </w:tc>
      </w:tr>
      <w:tr w14:paraId="5937F9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937" w:type="dxa"/>
            <w:gridSpan w:val="2"/>
            <w:vAlign w:val="top"/>
          </w:tcPr>
          <w:p w14:paraId="76B70AE6">
            <w:pPr>
              <w:pStyle w:val="6"/>
              <w:spacing w:before="76" w:line="229" w:lineRule="auto"/>
              <w:ind w:left="248"/>
              <w:rPr>
                <w:sz w:val="11"/>
                <w:szCs w:val="11"/>
              </w:rPr>
            </w:pPr>
            <w:r>
              <w:rPr>
                <w:spacing w:val="2"/>
                <w:sz w:val="11"/>
                <w:szCs w:val="11"/>
              </w:rPr>
              <w:t>一级指标</w:t>
            </w:r>
          </w:p>
        </w:tc>
        <w:tc>
          <w:tcPr>
            <w:tcW w:w="1123" w:type="dxa"/>
            <w:vAlign w:val="top"/>
          </w:tcPr>
          <w:p w14:paraId="1A68E195">
            <w:pPr>
              <w:pStyle w:val="6"/>
              <w:spacing w:before="76" w:line="229" w:lineRule="auto"/>
              <w:ind w:left="341"/>
              <w:rPr>
                <w:sz w:val="11"/>
                <w:szCs w:val="11"/>
              </w:rPr>
            </w:pPr>
            <w:r>
              <w:rPr>
                <w:spacing w:val="3"/>
                <w:sz w:val="11"/>
                <w:szCs w:val="11"/>
              </w:rPr>
              <w:t>二级指标</w:t>
            </w:r>
          </w:p>
        </w:tc>
        <w:tc>
          <w:tcPr>
            <w:tcW w:w="1089" w:type="dxa"/>
            <w:vAlign w:val="top"/>
          </w:tcPr>
          <w:p w14:paraId="2CC825FA">
            <w:pPr>
              <w:pStyle w:val="6"/>
              <w:spacing w:before="76" w:line="229" w:lineRule="auto"/>
              <w:ind w:left="322"/>
              <w:rPr>
                <w:sz w:val="11"/>
                <w:szCs w:val="11"/>
              </w:rPr>
            </w:pPr>
            <w:r>
              <w:rPr>
                <w:spacing w:val="4"/>
                <w:sz w:val="11"/>
                <w:szCs w:val="11"/>
              </w:rPr>
              <w:t>三级指标</w:t>
            </w:r>
          </w:p>
        </w:tc>
        <w:tc>
          <w:tcPr>
            <w:tcW w:w="849" w:type="dxa"/>
            <w:vAlign w:val="top"/>
          </w:tcPr>
          <w:p w14:paraId="2A01BA13">
            <w:pPr>
              <w:pStyle w:val="6"/>
              <w:spacing w:before="76" w:line="229" w:lineRule="auto"/>
              <w:ind w:left="204"/>
              <w:rPr>
                <w:sz w:val="11"/>
                <w:szCs w:val="11"/>
              </w:rPr>
            </w:pPr>
            <w:r>
              <w:rPr>
                <w:spacing w:val="3"/>
                <w:sz w:val="11"/>
                <w:szCs w:val="11"/>
              </w:rPr>
              <w:t>指标性质</w:t>
            </w:r>
          </w:p>
        </w:tc>
        <w:tc>
          <w:tcPr>
            <w:tcW w:w="1017" w:type="dxa"/>
            <w:vAlign w:val="top"/>
          </w:tcPr>
          <w:p w14:paraId="6BA6936B">
            <w:pPr>
              <w:pStyle w:val="6"/>
              <w:spacing w:before="76" w:line="228" w:lineRule="auto"/>
              <w:ind w:left="344"/>
              <w:rPr>
                <w:sz w:val="11"/>
                <w:szCs w:val="11"/>
              </w:rPr>
            </w:pPr>
            <w:r>
              <w:rPr>
                <w:spacing w:val="3"/>
                <w:sz w:val="11"/>
                <w:szCs w:val="11"/>
              </w:rPr>
              <w:t>指标值</w:t>
            </w:r>
          </w:p>
        </w:tc>
        <w:tc>
          <w:tcPr>
            <w:tcW w:w="655" w:type="dxa"/>
            <w:vAlign w:val="top"/>
          </w:tcPr>
          <w:p w14:paraId="23571FEA">
            <w:pPr>
              <w:pStyle w:val="6"/>
              <w:spacing w:before="76" w:line="229" w:lineRule="auto"/>
              <w:ind w:left="107"/>
              <w:rPr>
                <w:sz w:val="11"/>
                <w:szCs w:val="11"/>
              </w:rPr>
            </w:pPr>
            <w:r>
              <w:rPr>
                <w:spacing w:val="4"/>
                <w:sz w:val="11"/>
                <w:szCs w:val="11"/>
              </w:rPr>
              <w:t>度量单位</w:t>
            </w:r>
          </w:p>
        </w:tc>
        <w:tc>
          <w:tcPr>
            <w:tcW w:w="914" w:type="dxa"/>
            <w:vAlign w:val="top"/>
          </w:tcPr>
          <w:p w14:paraId="63D829F6">
            <w:pPr>
              <w:pStyle w:val="6"/>
              <w:spacing w:before="76" w:line="228" w:lineRule="auto"/>
              <w:ind w:left="183"/>
              <w:rPr>
                <w:sz w:val="11"/>
                <w:szCs w:val="11"/>
              </w:rPr>
            </w:pPr>
            <w:r>
              <w:rPr>
                <w:spacing w:val="3"/>
                <w:sz w:val="11"/>
                <w:szCs w:val="11"/>
              </w:rPr>
              <w:t>实际完成值</w:t>
            </w:r>
          </w:p>
        </w:tc>
        <w:tc>
          <w:tcPr>
            <w:tcW w:w="681" w:type="dxa"/>
            <w:vAlign w:val="top"/>
          </w:tcPr>
          <w:p w14:paraId="289F5EB9">
            <w:pPr>
              <w:pStyle w:val="6"/>
              <w:spacing w:before="76" w:line="228" w:lineRule="auto"/>
              <w:ind w:left="235"/>
              <w:rPr>
                <w:sz w:val="11"/>
                <w:szCs w:val="11"/>
              </w:rPr>
            </w:pPr>
            <w:r>
              <w:rPr>
                <w:spacing w:val="2"/>
                <w:sz w:val="11"/>
                <w:szCs w:val="11"/>
              </w:rPr>
              <w:t>分值</w:t>
            </w:r>
          </w:p>
        </w:tc>
        <w:tc>
          <w:tcPr>
            <w:tcW w:w="727" w:type="dxa"/>
            <w:vAlign w:val="top"/>
          </w:tcPr>
          <w:p w14:paraId="73977750">
            <w:pPr>
              <w:pStyle w:val="6"/>
              <w:spacing w:before="76" w:line="228" w:lineRule="auto"/>
              <w:ind w:left="256"/>
              <w:rPr>
                <w:sz w:val="11"/>
                <w:szCs w:val="11"/>
              </w:rPr>
            </w:pPr>
            <w:r>
              <w:rPr>
                <w:spacing w:val="2"/>
                <w:sz w:val="11"/>
                <w:szCs w:val="11"/>
              </w:rPr>
              <w:t>得分</w:t>
            </w:r>
          </w:p>
        </w:tc>
        <w:tc>
          <w:tcPr>
            <w:tcW w:w="1562" w:type="dxa"/>
            <w:gridSpan w:val="2"/>
            <w:vAlign w:val="top"/>
          </w:tcPr>
          <w:p w14:paraId="1763AC95">
            <w:pPr>
              <w:pStyle w:val="6"/>
              <w:spacing w:before="76" w:line="228" w:lineRule="auto"/>
              <w:ind w:left="162"/>
              <w:rPr>
                <w:sz w:val="11"/>
                <w:szCs w:val="11"/>
              </w:rPr>
            </w:pPr>
            <w:r>
              <w:rPr>
                <w:spacing w:val="4"/>
                <w:sz w:val="11"/>
                <w:szCs w:val="11"/>
              </w:rPr>
              <w:t>偏差原因分析及改进措施</w:t>
            </w:r>
          </w:p>
        </w:tc>
      </w:tr>
      <w:tr w14:paraId="44D796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937" w:type="dxa"/>
            <w:gridSpan w:val="2"/>
            <w:vAlign w:val="top"/>
          </w:tcPr>
          <w:p w14:paraId="60F47A7E">
            <w:pPr>
              <w:rPr>
                <w:rFonts w:ascii="Arial"/>
                <w:sz w:val="21"/>
              </w:rPr>
            </w:pPr>
          </w:p>
        </w:tc>
        <w:tc>
          <w:tcPr>
            <w:tcW w:w="1123" w:type="dxa"/>
            <w:vAlign w:val="top"/>
          </w:tcPr>
          <w:p w14:paraId="48B04C65">
            <w:pPr>
              <w:rPr>
                <w:rFonts w:ascii="Arial"/>
                <w:sz w:val="21"/>
              </w:rPr>
            </w:pPr>
          </w:p>
        </w:tc>
        <w:tc>
          <w:tcPr>
            <w:tcW w:w="1089" w:type="dxa"/>
            <w:vAlign w:val="top"/>
          </w:tcPr>
          <w:p w14:paraId="132A4960">
            <w:pPr>
              <w:rPr>
                <w:rFonts w:ascii="Arial"/>
                <w:sz w:val="21"/>
              </w:rPr>
            </w:pPr>
          </w:p>
        </w:tc>
        <w:tc>
          <w:tcPr>
            <w:tcW w:w="849" w:type="dxa"/>
            <w:vAlign w:val="top"/>
          </w:tcPr>
          <w:p w14:paraId="65579915">
            <w:pPr>
              <w:rPr>
                <w:rFonts w:ascii="Arial"/>
                <w:sz w:val="21"/>
              </w:rPr>
            </w:pPr>
          </w:p>
        </w:tc>
        <w:tc>
          <w:tcPr>
            <w:tcW w:w="1017" w:type="dxa"/>
            <w:vAlign w:val="top"/>
          </w:tcPr>
          <w:p w14:paraId="1F0084C7">
            <w:pPr>
              <w:rPr>
                <w:rFonts w:ascii="Arial"/>
                <w:sz w:val="21"/>
              </w:rPr>
            </w:pPr>
          </w:p>
        </w:tc>
        <w:tc>
          <w:tcPr>
            <w:tcW w:w="655" w:type="dxa"/>
            <w:vAlign w:val="top"/>
          </w:tcPr>
          <w:p w14:paraId="2DA7C4CD">
            <w:pPr>
              <w:rPr>
                <w:rFonts w:ascii="Arial"/>
                <w:sz w:val="21"/>
              </w:rPr>
            </w:pPr>
          </w:p>
        </w:tc>
        <w:tc>
          <w:tcPr>
            <w:tcW w:w="914" w:type="dxa"/>
            <w:vAlign w:val="top"/>
          </w:tcPr>
          <w:p w14:paraId="1D0C67A4">
            <w:pPr>
              <w:rPr>
                <w:rFonts w:ascii="Arial"/>
                <w:sz w:val="21"/>
              </w:rPr>
            </w:pPr>
          </w:p>
        </w:tc>
        <w:tc>
          <w:tcPr>
            <w:tcW w:w="681" w:type="dxa"/>
            <w:vAlign w:val="top"/>
          </w:tcPr>
          <w:p w14:paraId="3E5AA58E">
            <w:pPr>
              <w:pStyle w:val="6"/>
              <w:spacing w:before="122" w:line="147" w:lineRule="exact"/>
              <w:ind w:left="318"/>
              <w:rPr>
                <w:sz w:val="11"/>
                <w:szCs w:val="11"/>
              </w:rPr>
            </w:pPr>
            <w:r>
              <w:rPr>
                <w:spacing w:val="1"/>
                <w:position w:val="1"/>
                <w:sz w:val="11"/>
                <w:szCs w:val="11"/>
              </w:rPr>
              <w:t>90.00</w:t>
            </w:r>
          </w:p>
        </w:tc>
        <w:tc>
          <w:tcPr>
            <w:tcW w:w="727" w:type="dxa"/>
            <w:vAlign w:val="top"/>
          </w:tcPr>
          <w:p w14:paraId="4B22E2B0">
            <w:pPr>
              <w:pStyle w:val="6"/>
              <w:spacing w:before="122" w:line="147" w:lineRule="exact"/>
              <w:ind w:left="369"/>
              <w:rPr>
                <w:sz w:val="11"/>
                <w:szCs w:val="11"/>
              </w:rPr>
            </w:pPr>
            <w:r>
              <w:rPr>
                <w:spacing w:val="1"/>
                <w:position w:val="1"/>
                <w:sz w:val="11"/>
                <w:szCs w:val="11"/>
              </w:rPr>
              <w:t>90.00</w:t>
            </w:r>
          </w:p>
        </w:tc>
        <w:tc>
          <w:tcPr>
            <w:tcW w:w="1562" w:type="dxa"/>
            <w:gridSpan w:val="2"/>
            <w:vAlign w:val="top"/>
          </w:tcPr>
          <w:p w14:paraId="1B50B595">
            <w:pPr>
              <w:rPr>
                <w:rFonts w:ascii="Arial"/>
                <w:sz w:val="21"/>
              </w:rPr>
            </w:pPr>
          </w:p>
        </w:tc>
      </w:tr>
      <w:tr w14:paraId="792E06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937" w:type="dxa"/>
            <w:gridSpan w:val="2"/>
            <w:vAlign w:val="top"/>
          </w:tcPr>
          <w:p w14:paraId="1EC6D2D8">
            <w:pPr>
              <w:pStyle w:val="6"/>
              <w:spacing w:before="122" w:line="228" w:lineRule="auto"/>
              <w:ind w:left="21"/>
              <w:rPr>
                <w:sz w:val="11"/>
                <w:szCs w:val="11"/>
              </w:rPr>
            </w:pPr>
            <w:r>
              <w:rPr>
                <w:spacing w:val="4"/>
                <w:sz w:val="11"/>
                <w:szCs w:val="11"/>
              </w:rPr>
              <w:t>产出指标</w:t>
            </w:r>
          </w:p>
        </w:tc>
        <w:tc>
          <w:tcPr>
            <w:tcW w:w="1123" w:type="dxa"/>
            <w:vAlign w:val="top"/>
          </w:tcPr>
          <w:p w14:paraId="5178535E">
            <w:pPr>
              <w:pStyle w:val="6"/>
              <w:spacing w:before="122" w:line="229" w:lineRule="auto"/>
              <w:ind w:left="18"/>
              <w:rPr>
                <w:sz w:val="11"/>
                <w:szCs w:val="11"/>
              </w:rPr>
            </w:pPr>
            <w:r>
              <w:rPr>
                <w:spacing w:val="3"/>
                <w:sz w:val="11"/>
                <w:szCs w:val="11"/>
              </w:rPr>
              <w:t>质量指标</w:t>
            </w:r>
          </w:p>
        </w:tc>
        <w:tc>
          <w:tcPr>
            <w:tcW w:w="1089" w:type="dxa"/>
            <w:vAlign w:val="top"/>
          </w:tcPr>
          <w:p w14:paraId="4E8FD07A">
            <w:pPr>
              <w:pStyle w:val="6"/>
              <w:spacing w:before="122" w:line="228" w:lineRule="auto"/>
              <w:ind w:left="17"/>
              <w:rPr>
                <w:sz w:val="11"/>
                <w:szCs w:val="11"/>
              </w:rPr>
            </w:pPr>
            <w:r>
              <w:rPr>
                <w:spacing w:val="4"/>
                <w:sz w:val="11"/>
                <w:szCs w:val="11"/>
              </w:rPr>
              <w:t>服务团队考核兑现率</w:t>
            </w:r>
          </w:p>
        </w:tc>
        <w:tc>
          <w:tcPr>
            <w:tcW w:w="849" w:type="dxa"/>
            <w:vAlign w:val="top"/>
          </w:tcPr>
          <w:p w14:paraId="7093CECD">
            <w:pPr>
              <w:pStyle w:val="6"/>
              <w:spacing w:before="166" w:line="86" w:lineRule="exact"/>
              <w:ind w:left="399"/>
              <w:rPr>
                <w:sz w:val="11"/>
                <w:szCs w:val="11"/>
              </w:rPr>
            </w:pPr>
            <w:r>
              <w:rPr>
                <w:position w:val="-1"/>
                <w:sz w:val="11"/>
                <w:szCs w:val="11"/>
              </w:rPr>
              <w:t>=</w:t>
            </w:r>
          </w:p>
        </w:tc>
        <w:tc>
          <w:tcPr>
            <w:tcW w:w="1017" w:type="dxa"/>
            <w:vAlign w:val="top"/>
          </w:tcPr>
          <w:p w14:paraId="5AFC9DAF">
            <w:pPr>
              <w:pStyle w:val="6"/>
              <w:spacing w:before="122" w:line="148" w:lineRule="exact"/>
              <w:ind w:left="437"/>
              <w:rPr>
                <w:sz w:val="11"/>
                <w:szCs w:val="11"/>
              </w:rPr>
            </w:pPr>
            <w:r>
              <w:rPr>
                <w:spacing w:val="-2"/>
                <w:position w:val="1"/>
                <w:sz w:val="11"/>
                <w:szCs w:val="11"/>
              </w:rPr>
              <w:t>100</w:t>
            </w:r>
          </w:p>
        </w:tc>
        <w:tc>
          <w:tcPr>
            <w:tcW w:w="655" w:type="dxa"/>
            <w:vAlign w:val="top"/>
          </w:tcPr>
          <w:p w14:paraId="73CA3B32">
            <w:pPr>
              <w:pStyle w:val="6"/>
              <w:spacing w:before="122" w:line="148" w:lineRule="exact"/>
              <w:ind w:left="302"/>
              <w:rPr>
                <w:sz w:val="11"/>
                <w:szCs w:val="11"/>
              </w:rPr>
            </w:pPr>
            <w:r>
              <w:rPr>
                <w:spacing w:val="1"/>
                <w:position w:val="1"/>
                <w:sz w:val="11"/>
                <w:szCs w:val="11"/>
              </w:rPr>
              <w:t>%</w:t>
            </w:r>
          </w:p>
        </w:tc>
        <w:tc>
          <w:tcPr>
            <w:tcW w:w="914" w:type="dxa"/>
            <w:vAlign w:val="top"/>
          </w:tcPr>
          <w:p w14:paraId="6FF7BD41">
            <w:pPr>
              <w:pStyle w:val="6"/>
              <w:spacing w:before="122" w:line="148" w:lineRule="exact"/>
              <w:ind w:left="385"/>
              <w:rPr>
                <w:sz w:val="11"/>
                <w:szCs w:val="11"/>
              </w:rPr>
            </w:pPr>
            <w:r>
              <w:rPr>
                <w:spacing w:val="-2"/>
                <w:position w:val="1"/>
                <w:sz w:val="11"/>
                <w:szCs w:val="11"/>
              </w:rPr>
              <w:t>100</w:t>
            </w:r>
          </w:p>
        </w:tc>
        <w:tc>
          <w:tcPr>
            <w:tcW w:w="681" w:type="dxa"/>
            <w:vAlign w:val="top"/>
          </w:tcPr>
          <w:p w14:paraId="13BDBAC5">
            <w:pPr>
              <w:pStyle w:val="6"/>
              <w:spacing w:before="122" w:line="148" w:lineRule="exact"/>
              <w:ind w:left="326"/>
              <w:rPr>
                <w:sz w:val="11"/>
                <w:szCs w:val="11"/>
              </w:rPr>
            </w:pPr>
            <w:r>
              <w:rPr>
                <w:spacing w:val="-1"/>
                <w:position w:val="1"/>
                <w:sz w:val="11"/>
                <w:szCs w:val="11"/>
              </w:rPr>
              <w:t>10.00</w:t>
            </w:r>
          </w:p>
        </w:tc>
        <w:tc>
          <w:tcPr>
            <w:tcW w:w="727" w:type="dxa"/>
            <w:vAlign w:val="top"/>
          </w:tcPr>
          <w:p w14:paraId="03342F5E">
            <w:pPr>
              <w:pStyle w:val="6"/>
              <w:spacing w:before="122" w:line="148" w:lineRule="exact"/>
              <w:ind w:left="377"/>
              <w:rPr>
                <w:sz w:val="11"/>
                <w:szCs w:val="11"/>
              </w:rPr>
            </w:pPr>
            <w:r>
              <w:rPr>
                <w:spacing w:val="-1"/>
                <w:position w:val="1"/>
                <w:sz w:val="11"/>
                <w:szCs w:val="11"/>
              </w:rPr>
              <w:t>10.00</w:t>
            </w:r>
          </w:p>
        </w:tc>
        <w:tc>
          <w:tcPr>
            <w:tcW w:w="1562" w:type="dxa"/>
            <w:gridSpan w:val="2"/>
            <w:vAlign w:val="top"/>
          </w:tcPr>
          <w:p w14:paraId="633E2B61">
            <w:pPr>
              <w:pStyle w:val="6"/>
              <w:spacing w:before="122" w:line="228" w:lineRule="auto"/>
              <w:ind w:left="33"/>
              <w:rPr>
                <w:sz w:val="11"/>
                <w:szCs w:val="11"/>
              </w:rPr>
            </w:pPr>
            <w:r>
              <w:rPr>
                <w:spacing w:val="2"/>
                <w:sz w:val="11"/>
                <w:szCs w:val="11"/>
              </w:rPr>
              <w:t>已完成既定工作目标。</w:t>
            </w:r>
          </w:p>
        </w:tc>
      </w:tr>
      <w:tr w14:paraId="3AF900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937" w:type="dxa"/>
            <w:gridSpan w:val="2"/>
            <w:vAlign w:val="top"/>
          </w:tcPr>
          <w:p w14:paraId="28FBF2B6">
            <w:pPr>
              <w:pStyle w:val="6"/>
              <w:spacing w:before="123" w:line="228" w:lineRule="auto"/>
              <w:ind w:left="21"/>
              <w:rPr>
                <w:sz w:val="11"/>
                <w:szCs w:val="11"/>
              </w:rPr>
            </w:pPr>
            <w:r>
              <w:rPr>
                <w:spacing w:val="4"/>
                <w:sz w:val="11"/>
                <w:szCs w:val="11"/>
              </w:rPr>
              <w:t>产出指标</w:t>
            </w:r>
          </w:p>
        </w:tc>
        <w:tc>
          <w:tcPr>
            <w:tcW w:w="1123" w:type="dxa"/>
            <w:vAlign w:val="top"/>
          </w:tcPr>
          <w:p w14:paraId="1487A92A">
            <w:pPr>
              <w:pStyle w:val="6"/>
              <w:spacing w:before="123" w:line="229" w:lineRule="auto"/>
              <w:ind w:left="22"/>
              <w:rPr>
                <w:sz w:val="11"/>
                <w:szCs w:val="11"/>
              </w:rPr>
            </w:pPr>
            <w:r>
              <w:rPr>
                <w:spacing w:val="2"/>
                <w:sz w:val="11"/>
                <w:szCs w:val="11"/>
              </w:rPr>
              <w:t>时效指标</w:t>
            </w:r>
          </w:p>
        </w:tc>
        <w:tc>
          <w:tcPr>
            <w:tcW w:w="1089" w:type="dxa"/>
            <w:vAlign w:val="top"/>
          </w:tcPr>
          <w:p w14:paraId="7545A9E0">
            <w:pPr>
              <w:pStyle w:val="6"/>
              <w:spacing w:before="123" w:line="228" w:lineRule="auto"/>
              <w:ind w:left="17"/>
              <w:rPr>
                <w:sz w:val="11"/>
                <w:szCs w:val="11"/>
              </w:rPr>
            </w:pPr>
            <w:r>
              <w:rPr>
                <w:spacing w:val="4"/>
                <w:sz w:val="11"/>
                <w:szCs w:val="11"/>
              </w:rPr>
              <w:t>补助资金兑付及时率</w:t>
            </w:r>
          </w:p>
        </w:tc>
        <w:tc>
          <w:tcPr>
            <w:tcW w:w="849" w:type="dxa"/>
            <w:vAlign w:val="top"/>
          </w:tcPr>
          <w:p w14:paraId="632D8569">
            <w:pPr>
              <w:pStyle w:val="6"/>
              <w:spacing w:before="166" w:line="87" w:lineRule="exact"/>
              <w:ind w:left="399"/>
              <w:rPr>
                <w:sz w:val="11"/>
                <w:szCs w:val="11"/>
              </w:rPr>
            </w:pPr>
            <w:r>
              <w:rPr>
                <w:position w:val="-1"/>
                <w:sz w:val="11"/>
                <w:szCs w:val="11"/>
              </w:rPr>
              <w:t>=</w:t>
            </w:r>
          </w:p>
        </w:tc>
        <w:tc>
          <w:tcPr>
            <w:tcW w:w="1017" w:type="dxa"/>
            <w:vAlign w:val="top"/>
          </w:tcPr>
          <w:p w14:paraId="231241E7">
            <w:pPr>
              <w:pStyle w:val="6"/>
              <w:spacing w:before="123" w:line="148" w:lineRule="exact"/>
              <w:ind w:left="437"/>
              <w:rPr>
                <w:sz w:val="11"/>
                <w:szCs w:val="11"/>
              </w:rPr>
            </w:pPr>
            <w:r>
              <w:rPr>
                <w:spacing w:val="-2"/>
                <w:position w:val="1"/>
                <w:sz w:val="11"/>
                <w:szCs w:val="11"/>
              </w:rPr>
              <w:t>100</w:t>
            </w:r>
          </w:p>
        </w:tc>
        <w:tc>
          <w:tcPr>
            <w:tcW w:w="655" w:type="dxa"/>
            <w:vAlign w:val="top"/>
          </w:tcPr>
          <w:p w14:paraId="458DE549">
            <w:pPr>
              <w:pStyle w:val="6"/>
              <w:spacing w:before="123" w:line="148" w:lineRule="exact"/>
              <w:ind w:left="302"/>
              <w:rPr>
                <w:sz w:val="11"/>
                <w:szCs w:val="11"/>
              </w:rPr>
            </w:pPr>
            <w:r>
              <w:rPr>
                <w:spacing w:val="1"/>
                <w:position w:val="1"/>
                <w:sz w:val="11"/>
                <w:szCs w:val="11"/>
              </w:rPr>
              <w:t>%</w:t>
            </w:r>
          </w:p>
        </w:tc>
        <w:tc>
          <w:tcPr>
            <w:tcW w:w="914" w:type="dxa"/>
            <w:vAlign w:val="top"/>
          </w:tcPr>
          <w:p w14:paraId="380C54B5">
            <w:pPr>
              <w:pStyle w:val="6"/>
              <w:spacing w:before="123" w:line="148" w:lineRule="exact"/>
              <w:ind w:left="385"/>
              <w:rPr>
                <w:sz w:val="11"/>
                <w:szCs w:val="11"/>
              </w:rPr>
            </w:pPr>
            <w:r>
              <w:rPr>
                <w:spacing w:val="-2"/>
                <w:position w:val="1"/>
                <w:sz w:val="11"/>
                <w:szCs w:val="11"/>
              </w:rPr>
              <w:t>100</w:t>
            </w:r>
          </w:p>
        </w:tc>
        <w:tc>
          <w:tcPr>
            <w:tcW w:w="681" w:type="dxa"/>
            <w:vAlign w:val="top"/>
          </w:tcPr>
          <w:p w14:paraId="4D9BE8DD">
            <w:pPr>
              <w:pStyle w:val="6"/>
              <w:spacing w:before="123" w:line="148" w:lineRule="exact"/>
              <w:ind w:left="326"/>
              <w:rPr>
                <w:sz w:val="11"/>
                <w:szCs w:val="11"/>
              </w:rPr>
            </w:pPr>
            <w:r>
              <w:rPr>
                <w:spacing w:val="-1"/>
                <w:position w:val="1"/>
                <w:sz w:val="11"/>
                <w:szCs w:val="11"/>
              </w:rPr>
              <w:t>10.00</w:t>
            </w:r>
          </w:p>
        </w:tc>
        <w:tc>
          <w:tcPr>
            <w:tcW w:w="727" w:type="dxa"/>
            <w:vAlign w:val="top"/>
          </w:tcPr>
          <w:p w14:paraId="5E778EC2">
            <w:pPr>
              <w:pStyle w:val="6"/>
              <w:spacing w:before="123" w:line="148" w:lineRule="exact"/>
              <w:ind w:left="377"/>
              <w:rPr>
                <w:sz w:val="11"/>
                <w:szCs w:val="11"/>
              </w:rPr>
            </w:pPr>
            <w:r>
              <w:rPr>
                <w:spacing w:val="-1"/>
                <w:position w:val="1"/>
                <w:sz w:val="11"/>
                <w:szCs w:val="11"/>
              </w:rPr>
              <w:t>10.00</w:t>
            </w:r>
          </w:p>
        </w:tc>
        <w:tc>
          <w:tcPr>
            <w:tcW w:w="1562" w:type="dxa"/>
            <w:gridSpan w:val="2"/>
            <w:vAlign w:val="top"/>
          </w:tcPr>
          <w:p w14:paraId="4BFAFC05">
            <w:pPr>
              <w:pStyle w:val="6"/>
              <w:spacing w:before="123" w:line="228" w:lineRule="auto"/>
              <w:ind w:left="33"/>
              <w:rPr>
                <w:sz w:val="11"/>
                <w:szCs w:val="11"/>
              </w:rPr>
            </w:pPr>
            <w:r>
              <w:rPr>
                <w:spacing w:val="2"/>
                <w:sz w:val="11"/>
                <w:szCs w:val="11"/>
              </w:rPr>
              <w:t>已完成既定工作目标。</w:t>
            </w:r>
          </w:p>
        </w:tc>
      </w:tr>
      <w:tr w14:paraId="35BF2B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937" w:type="dxa"/>
            <w:gridSpan w:val="2"/>
            <w:vAlign w:val="top"/>
          </w:tcPr>
          <w:p w14:paraId="037E99F1">
            <w:pPr>
              <w:pStyle w:val="6"/>
              <w:spacing w:before="124" w:line="228" w:lineRule="auto"/>
              <w:ind w:left="21"/>
              <w:rPr>
                <w:sz w:val="11"/>
                <w:szCs w:val="11"/>
              </w:rPr>
            </w:pPr>
            <w:r>
              <w:rPr>
                <w:spacing w:val="4"/>
                <w:sz w:val="11"/>
                <w:szCs w:val="11"/>
              </w:rPr>
              <w:t>产出指标</w:t>
            </w:r>
          </w:p>
        </w:tc>
        <w:tc>
          <w:tcPr>
            <w:tcW w:w="1123" w:type="dxa"/>
            <w:vAlign w:val="top"/>
          </w:tcPr>
          <w:p w14:paraId="277BF40B">
            <w:pPr>
              <w:pStyle w:val="6"/>
              <w:spacing w:before="124" w:line="227" w:lineRule="auto"/>
              <w:ind w:left="18"/>
              <w:rPr>
                <w:sz w:val="11"/>
                <w:szCs w:val="11"/>
              </w:rPr>
            </w:pPr>
            <w:r>
              <w:rPr>
                <w:spacing w:val="3"/>
                <w:sz w:val="11"/>
                <w:szCs w:val="11"/>
              </w:rPr>
              <w:t>成本指标</w:t>
            </w:r>
          </w:p>
        </w:tc>
        <w:tc>
          <w:tcPr>
            <w:tcW w:w="1089" w:type="dxa"/>
            <w:vAlign w:val="top"/>
          </w:tcPr>
          <w:p w14:paraId="01447A7A">
            <w:pPr>
              <w:pStyle w:val="6"/>
              <w:spacing w:before="124" w:line="227" w:lineRule="auto"/>
              <w:ind w:left="18"/>
              <w:rPr>
                <w:sz w:val="11"/>
                <w:szCs w:val="11"/>
              </w:rPr>
            </w:pPr>
            <w:r>
              <w:rPr>
                <w:spacing w:val="4"/>
                <w:sz w:val="11"/>
                <w:szCs w:val="11"/>
              </w:rPr>
              <w:t>经济成本指标</w:t>
            </w:r>
          </w:p>
        </w:tc>
        <w:tc>
          <w:tcPr>
            <w:tcW w:w="849" w:type="dxa"/>
            <w:vAlign w:val="top"/>
          </w:tcPr>
          <w:p w14:paraId="1C7E8468">
            <w:pPr>
              <w:pStyle w:val="6"/>
              <w:spacing w:before="124" w:line="158" w:lineRule="exact"/>
              <w:ind w:left="389"/>
              <w:rPr>
                <w:sz w:val="11"/>
                <w:szCs w:val="11"/>
              </w:rPr>
            </w:pPr>
            <w:r>
              <w:rPr>
                <w:sz w:val="11"/>
                <w:szCs w:val="11"/>
              </w:rPr>
              <w:t>≦</w:t>
            </w:r>
          </w:p>
        </w:tc>
        <w:tc>
          <w:tcPr>
            <w:tcW w:w="1017" w:type="dxa"/>
            <w:vAlign w:val="top"/>
          </w:tcPr>
          <w:p w14:paraId="6C0D3A98">
            <w:pPr>
              <w:pStyle w:val="6"/>
              <w:spacing w:before="124" w:line="148" w:lineRule="exact"/>
              <w:ind w:left="437"/>
              <w:rPr>
                <w:sz w:val="11"/>
                <w:szCs w:val="11"/>
              </w:rPr>
            </w:pPr>
            <w:r>
              <w:rPr>
                <w:spacing w:val="-2"/>
                <w:position w:val="1"/>
                <w:sz w:val="11"/>
                <w:szCs w:val="11"/>
              </w:rPr>
              <w:t>100</w:t>
            </w:r>
          </w:p>
        </w:tc>
        <w:tc>
          <w:tcPr>
            <w:tcW w:w="655" w:type="dxa"/>
            <w:vAlign w:val="top"/>
          </w:tcPr>
          <w:p w14:paraId="4BAB5363">
            <w:pPr>
              <w:pStyle w:val="6"/>
              <w:spacing w:before="124" w:line="148" w:lineRule="exact"/>
              <w:ind w:left="302"/>
              <w:rPr>
                <w:sz w:val="11"/>
                <w:szCs w:val="11"/>
              </w:rPr>
            </w:pPr>
            <w:r>
              <w:rPr>
                <w:spacing w:val="1"/>
                <w:position w:val="1"/>
                <w:sz w:val="11"/>
                <w:szCs w:val="11"/>
              </w:rPr>
              <w:t>%</w:t>
            </w:r>
          </w:p>
        </w:tc>
        <w:tc>
          <w:tcPr>
            <w:tcW w:w="914" w:type="dxa"/>
            <w:vAlign w:val="top"/>
          </w:tcPr>
          <w:p w14:paraId="0D4BB6DD">
            <w:pPr>
              <w:pStyle w:val="6"/>
              <w:spacing w:before="124" w:line="148" w:lineRule="exact"/>
              <w:ind w:left="385"/>
              <w:rPr>
                <w:sz w:val="11"/>
                <w:szCs w:val="11"/>
              </w:rPr>
            </w:pPr>
            <w:r>
              <w:rPr>
                <w:spacing w:val="-2"/>
                <w:position w:val="1"/>
                <w:sz w:val="11"/>
                <w:szCs w:val="11"/>
              </w:rPr>
              <w:t>100</w:t>
            </w:r>
          </w:p>
        </w:tc>
        <w:tc>
          <w:tcPr>
            <w:tcW w:w="681" w:type="dxa"/>
            <w:vAlign w:val="top"/>
          </w:tcPr>
          <w:p w14:paraId="7FBF826D">
            <w:pPr>
              <w:pStyle w:val="6"/>
              <w:spacing w:before="124" w:line="147" w:lineRule="exact"/>
              <w:ind w:left="319"/>
              <w:rPr>
                <w:sz w:val="11"/>
                <w:szCs w:val="11"/>
              </w:rPr>
            </w:pPr>
            <w:r>
              <w:rPr>
                <w:spacing w:val="1"/>
                <w:position w:val="1"/>
                <w:sz w:val="11"/>
                <w:szCs w:val="11"/>
              </w:rPr>
              <w:t>20.00</w:t>
            </w:r>
          </w:p>
        </w:tc>
        <w:tc>
          <w:tcPr>
            <w:tcW w:w="727" w:type="dxa"/>
            <w:vAlign w:val="top"/>
          </w:tcPr>
          <w:p w14:paraId="13E6E34D">
            <w:pPr>
              <w:pStyle w:val="6"/>
              <w:spacing w:before="124" w:line="147" w:lineRule="exact"/>
              <w:ind w:left="370"/>
              <w:rPr>
                <w:sz w:val="11"/>
                <w:szCs w:val="11"/>
              </w:rPr>
            </w:pPr>
            <w:r>
              <w:rPr>
                <w:spacing w:val="1"/>
                <w:position w:val="1"/>
                <w:sz w:val="11"/>
                <w:szCs w:val="11"/>
              </w:rPr>
              <w:t>20.00</w:t>
            </w:r>
          </w:p>
        </w:tc>
        <w:tc>
          <w:tcPr>
            <w:tcW w:w="1562" w:type="dxa"/>
            <w:gridSpan w:val="2"/>
            <w:vAlign w:val="top"/>
          </w:tcPr>
          <w:p w14:paraId="58E6B0F1">
            <w:pPr>
              <w:pStyle w:val="6"/>
              <w:spacing w:before="124" w:line="228" w:lineRule="auto"/>
              <w:ind w:left="33"/>
              <w:rPr>
                <w:sz w:val="11"/>
                <w:szCs w:val="11"/>
              </w:rPr>
            </w:pPr>
            <w:r>
              <w:rPr>
                <w:spacing w:val="2"/>
                <w:sz w:val="11"/>
                <w:szCs w:val="11"/>
              </w:rPr>
              <w:t>已完成既定工作目标。</w:t>
            </w:r>
          </w:p>
        </w:tc>
      </w:tr>
      <w:tr w14:paraId="4E2101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937" w:type="dxa"/>
            <w:gridSpan w:val="2"/>
            <w:vAlign w:val="top"/>
          </w:tcPr>
          <w:p w14:paraId="06AFB924">
            <w:pPr>
              <w:pStyle w:val="6"/>
              <w:spacing w:before="124" w:line="229" w:lineRule="auto"/>
              <w:ind w:left="23"/>
              <w:rPr>
                <w:sz w:val="11"/>
                <w:szCs w:val="11"/>
              </w:rPr>
            </w:pPr>
            <w:r>
              <w:rPr>
                <w:spacing w:val="3"/>
                <w:sz w:val="11"/>
                <w:szCs w:val="11"/>
              </w:rPr>
              <w:t>效益指标</w:t>
            </w:r>
          </w:p>
        </w:tc>
        <w:tc>
          <w:tcPr>
            <w:tcW w:w="1123" w:type="dxa"/>
            <w:vAlign w:val="top"/>
          </w:tcPr>
          <w:p w14:paraId="4ABCAC34">
            <w:pPr>
              <w:pStyle w:val="6"/>
              <w:spacing w:before="125" w:line="227" w:lineRule="auto"/>
              <w:ind w:left="18"/>
              <w:rPr>
                <w:sz w:val="11"/>
                <w:szCs w:val="11"/>
              </w:rPr>
            </w:pPr>
            <w:r>
              <w:rPr>
                <w:spacing w:val="3"/>
                <w:sz w:val="11"/>
                <w:szCs w:val="11"/>
              </w:rPr>
              <w:t>社会效益</w:t>
            </w:r>
          </w:p>
        </w:tc>
        <w:tc>
          <w:tcPr>
            <w:tcW w:w="1089" w:type="dxa"/>
            <w:vAlign w:val="top"/>
          </w:tcPr>
          <w:p w14:paraId="28AF48C3">
            <w:pPr>
              <w:pStyle w:val="6"/>
              <w:spacing w:before="57" w:line="231" w:lineRule="auto"/>
              <w:ind w:left="17" w:right="33" w:firstLine="1"/>
              <w:rPr>
                <w:sz w:val="11"/>
                <w:szCs w:val="11"/>
              </w:rPr>
            </w:pPr>
            <w:r>
              <w:rPr>
                <w:spacing w:val="4"/>
                <w:sz w:val="11"/>
                <w:szCs w:val="11"/>
              </w:rPr>
              <w:t>家庭医生签约服务制度知晓率</w:t>
            </w:r>
          </w:p>
        </w:tc>
        <w:tc>
          <w:tcPr>
            <w:tcW w:w="849" w:type="dxa"/>
            <w:vAlign w:val="top"/>
          </w:tcPr>
          <w:p w14:paraId="1EEB7AA4">
            <w:pPr>
              <w:pStyle w:val="6"/>
              <w:spacing w:before="124" w:line="157" w:lineRule="exact"/>
              <w:ind w:left="390"/>
              <w:rPr>
                <w:sz w:val="11"/>
                <w:szCs w:val="11"/>
              </w:rPr>
            </w:pPr>
            <w:r>
              <w:rPr>
                <w:position w:val="1"/>
                <w:sz w:val="11"/>
                <w:szCs w:val="11"/>
              </w:rPr>
              <w:t>≧</w:t>
            </w:r>
          </w:p>
        </w:tc>
        <w:tc>
          <w:tcPr>
            <w:tcW w:w="1017" w:type="dxa"/>
            <w:vAlign w:val="top"/>
          </w:tcPr>
          <w:p w14:paraId="52B9238D">
            <w:pPr>
              <w:pStyle w:val="6"/>
              <w:spacing w:before="124" w:line="148" w:lineRule="exact"/>
              <w:ind w:left="456"/>
              <w:rPr>
                <w:sz w:val="11"/>
                <w:szCs w:val="11"/>
              </w:rPr>
            </w:pPr>
            <w:r>
              <w:rPr>
                <w:position w:val="1"/>
                <w:sz w:val="11"/>
                <w:szCs w:val="11"/>
              </w:rPr>
              <w:t>85</w:t>
            </w:r>
          </w:p>
        </w:tc>
        <w:tc>
          <w:tcPr>
            <w:tcW w:w="655" w:type="dxa"/>
            <w:vAlign w:val="top"/>
          </w:tcPr>
          <w:p w14:paraId="7AC55EE3">
            <w:pPr>
              <w:pStyle w:val="6"/>
              <w:spacing w:before="124" w:line="148" w:lineRule="exact"/>
              <w:ind w:left="302"/>
              <w:rPr>
                <w:sz w:val="11"/>
                <w:szCs w:val="11"/>
              </w:rPr>
            </w:pPr>
            <w:r>
              <w:rPr>
                <w:spacing w:val="1"/>
                <w:position w:val="1"/>
                <w:sz w:val="11"/>
                <w:szCs w:val="11"/>
              </w:rPr>
              <w:t>%</w:t>
            </w:r>
          </w:p>
        </w:tc>
        <w:tc>
          <w:tcPr>
            <w:tcW w:w="914" w:type="dxa"/>
            <w:vAlign w:val="top"/>
          </w:tcPr>
          <w:p w14:paraId="3A077C3E">
            <w:pPr>
              <w:pStyle w:val="6"/>
              <w:spacing w:before="124" w:line="148" w:lineRule="exact"/>
              <w:ind w:left="406"/>
              <w:rPr>
                <w:sz w:val="11"/>
                <w:szCs w:val="11"/>
              </w:rPr>
            </w:pPr>
            <w:r>
              <w:rPr>
                <w:position w:val="1"/>
                <w:sz w:val="11"/>
                <w:szCs w:val="11"/>
              </w:rPr>
              <w:t>90</w:t>
            </w:r>
          </w:p>
        </w:tc>
        <w:tc>
          <w:tcPr>
            <w:tcW w:w="681" w:type="dxa"/>
            <w:vAlign w:val="top"/>
          </w:tcPr>
          <w:p w14:paraId="0F8C2145">
            <w:pPr>
              <w:pStyle w:val="6"/>
              <w:spacing w:before="124" w:line="148" w:lineRule="exact"/>
              <w:ind w:left="319"/>
              <w:rPr>
                <w:sz w:val="11"/>
                <w:szCs w:val="11"/>
              </w:rPr>
            </w:pPr>
            <w:r>
              <w:rPr>
                <w:spacing w:val="1"/>
                <w:position w:val="1"/>
                <w:sz w:val="11"/>
                <w:szCs w:val="11"/>
              </w:rPr>
              <w:t>20.00</w:t>
            </w:r>
          </w:p>
        </w:tc>
        <w:tc>
          <w:tcPr>
            <w:tcW w:w="727" w:type="dxa"/>
            <w:vAlign w:val="top"/>
          </w:tcPr>
          <w:p w14:paraId="08E669B6">
            <w:pPr>
              <w:pStyle w:val="6"/>
              <w:spacing w:before="124" w:line="148" w:lineRule="exact"/>
              <w:ind w:left="370"/>
              <w:rPr>
                <w:sz w:val="11"/>
                <w:szCs w:val="11"/>
              </w:rPr>
            </w:pPr>
            <w:r>
              <w:rPr>
                <w:spacing w:val="1"/>
                <w:position w:val="1"/>
                <w:sz w:val="11"/>
                <w:szCs w:val="11"/>
              </w:rPr>
              <w:t>20.00</w:t>
            </w:r>
          </w:p>
        </w:tc>
        <w:tc>
          <w:tcPr>
            <w:tcW w:w="1562" w:type="dxa"/>
            <w:gridSpan w:val="2"/>
            <w:vAlign w:val="top"/>
          </w:tcPr>
          <w:p w14:paraId="25D74282">
            <w:pPr>
              <w:pStyle w:val="6"/>
              <w:spacing w:before="124" w:line="228" w:lineRule="auto"/>
              <w:ind w:left="33"/>
              <w:rPr>
                <w:sz w:val="11"/>
                <w:szCs w:val="11"/>
              </w:rPr>
            </w:pPr>
            <w:r>
              <w:rPr>
                <w:spacing w:val="2"/>
                <w:sz w:val="11"/>
                <w:szCs w:val="11"/>
              </w:rPr>
              <w:t>已完成既定工作目标。</w:t>
            </w:r>
          </w:p>
        </w:tc>
      </w:tr>
      <w:tr w14:paraId="36C9C0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3" w:hRule="atLeast"/>
        </w:trPr>
        <w:tc>
          <w:tcPr>
            <w:tcW w:w="937" w:type="dxa"/>
            <w:gridSpan w:val="2"/>
            <w:vAlign w:val="top"/>
          </w:tcPr>
          <w:p w14:paraId="18BFF759">
            <w:pPr>
              <w:pStyle w:val="6"/>
              <w:spacing w:before="125" w:line="228" w:lineRule="auto"/>
              <w:ind w:left="21"/>
              <w:rPr>
                <w:sz w:val="11"/>
                <w:szCs w:val="11"/>
              </w:rPr>
            </w:pPr>
            <w:r>
              <w:rPr>
                <w:spacing w:val="4"/>
                <w:sz w:val="11"/>
                <w:szCs w:val="11"/>
              </w:rPr>
              <w:t>满意度指标</w:t>
            </w:r>
          </w:p>
        </w:tc>
        <w:tc>
          <w:tcPr>
            <w:tcW w:w="1123" w:type="dxa"/>
            <w:vAlign w:val="top"/>
          </w:tcPr>
          <w:p w14:paraId="3599D487">
            <w:pPr>
              <w:pStyle w:val="6"/>
              <w:spacing w:before="125" w:line="228" w:lineRule="auto"/>
              <w:ind w:left="17"/>
              <w:rPr>
                <w:sz w:val="11"/>
                <w:szCs w:val="11"/>
              </w:rPr>
            </w:pPr>
            <w:r>
              <w:rPr>
                <w:spacing w:val="4"/>
                <w:sz w:val="11"/>
                <w:szCs w:val="11"/>
              </w:rPr>
              <w:t>服务对象满意度</w:t>
            </w:r>
          </w:p>
        </w:tc>
        <w:tc>
          <w:tcPr>
            <w:tcW w:w="1089" w:type="dxa"/>
            <w:vAlign w:val="top"/>
          </w:tcPr>
          <w:p w14:paraId="47E75B69">
            <w:pPr>
              <w:pStyle w:val="6"/>
              <w:spacing w:before="125" w:line="228" w:lineRule="auto"/>
              <w:ind w:left="17"/>
              <w:rPr>
                <w:sz w:val="11"/>
                <w:szCs w:val="11"/>
              </w:rPr>
            </w:pPr>
            <w:r>
              <w:rPr>
                <w:spacing w:val="4"/>
                <w:sz w:val="11"/>
                <w:szCs w:val="11"/>
              </w:rPr>
              <w:t>签约对象满意度</w:t>
            </w:r>
          </w:p>
        </w:tc>
        <w:tc>
          <w:tcPr>
            <w:tcW w:w="849" w:type="dxa"/>
            <w:vAlign w:val="top"/>
          </w:tcPr>
          <w:p w14:paraId="4F23373B">
            <w:pPr>
              <w:pStyle w:val="6"/>
              <w:spacing w:before="125" w:line="157" w:lineRule="exact"/>
              <w:ind w:left="390"/>
              <w:rPr>
                <w:sz w:val="11"/>
                <w:szCs w:val="11"/>
              </w:rPr>
            </w:pPr>
            <w:r>
              <w:rPr>
                <w:position w:val="1"/>
                <w:sz w:val="11"/>
                <w:szCs w:val="11"/>
              </w:rPr>
              <w:t>≧</w:t>
            </w:r>
          </w:p>
        </w:tc>
        <w:tc>
          <w:tcPr>
            <w:tcW w:w="1017" w:type="dxa"/>
            <w:vAlign w:val="top"/>
          </w:tcPr>
          <w:p w14:paraId="76DE0D57">
            <w:pPr>
              <w:pStyle w:val="6"/>
              <w:spacing w:before="125" w:line="148" w:lineRule="exact"/>
              <w:ind w:left="456"/>
              <w:rPr>
                <w:sz w:val="11"/>
                <w:szCs w:val="11"/>
              </w:rPr>
            </w:pPr>
            <w:r>
              <w:rPr>
                <w:position w:val="1"/>
                <w:sz w:val="11"/>
                <w:szCs w:val="11"/>
              </w:rPr>
              <w:t>85</w:t>
            </w:r>
          </w:p>
        </w:tc>
        <w:tc>
          <w:tcPr>
            <w:tcW w:w="655" w:type="dxa"/>
            <w:vAlign w:val="top"/>
          </w:tcPr>
          <w:p w14:paraId="74E5CBB2">
            <w:pPr>
              <w:pStyle w:val="6"/>
              <w:spacing w:before="125" w:line="148" w:lineRule="exact"/>
              <w:ind w:left="302"/>
              <w:rPr>
                <w:sz w:val="11"/>
                <w:szCs w:val="11"/>
              </w:rPr>
            </w:pPr>
            <w:r>
              <w:rPr>
                <w:spacing w:val="1"/>
                <w:position w:val="1"/>
                <w:sz w:val="11"/>
                <w:szCs w:val="11"/>
              </w:rPr>
              <w:t>%</w:t>
            </w:r>
          </w:p>
        </w:tc>
        <w:tc>
          <w:tcPr>
            <w:tcW w:w="914" w:type="dxa"/>
            <w:vAlign w:val="top"/>
          </w:tcPr>
          <w:p w14:paraId="60F7B14F">
            <w:pPr>
              <w:pStyle w:val="6"/>
              <w:spacing w:before="125" w:line="148" w:lineRule="exact"/>
              <w:ind w:left="406"/>
              <w:rPr>
                <w:sz w:val="11"/>
                <w:szCs w:val="11"/>
              </w:rPr>
            </w:pPr>
            <w:r>
              <w:rPr>
                <w:position w:val="1"/>
                <w:sz w:val="11"/>
                <w:szCs w:val="11"/>
              </w:rPr>
              <w:t>90</w:t>
            </w:r>
          </w:p>
        </w:tc>
        <w:tc>
          <w:tcPr>
            <w:tcW w:w="681" w:type="dxa"/>
            <w:vAlign w:val="top"/>
          </w:tcPr>
          <w:p w14:paraId="1C13B06D">
            <w:pPr>
              <w:pStyle w:val="6"/>
              <w:spacing w:before="125" w:line="147" w:lineRule="exact"/>
              <w:ind w:left="320"/>
              <w:rPr>
                <w:sz w:val="11"/>
                <w:szCs w:val="11"/>
              </w:rPr>
            </w:pPr>
            <w:r>
              <w:rPr>
                <w:spacing w:val="1"/>
                <w:position w:val="1"/>
                <w:sz w:val="11"/>
                <w:szCs w:val="11"/>
              </w:rPr>
              <w:t>30.00</w:t>
            </w:r>
          </w:p>
        </w:tc>
        <w:tc>
          <w:tcPr>
            <w:tcW w:w="727" w:type="dxa"/>
            <w:vAlign w:val="top"/>
          </w:tcPr>
          <w:p w14:paraId="6F8180F1">
            <w:pPr>
              <w:pStyle w:val="6"/>
              <w:spacing w:before="125" w:line="147" w:lineRule="exact"/>
              <w:ind w:left="371"/>
              <w:rPr>
                <w:sz w:val="11"/>
                <w:szCs w:val="11"/>
              </w:rPr>
            </w:pPr>
            <w:r>
              <w:rPr>
                <w:spacing w:val="1"/>
                <w:position w:val="1"/>
                <w:sz w:val="11"/>
                <w:szCs w:val="11"/>
              </w:rPr>
              <w:t>30.00</w:t>
            </w:r>
          </w:p>
        </w:tc>
        <w:tc>
          <w:tcPr>
            <w:tcW w:w="1562" w:type="dxa"/>
            <w:gridSpan w:val="2"/>
            <w:vAlign w:val="top"/>
          </w:tcPr>
          <w:p w14:paraId="04C43BA4">
            <w:pPr>
              <w:pStyle w:val="6"/>
              <w:spacing w:before="125" w:line="228" w:lineRule="auto"/>
              <w:ind w:left="33"/>
              <w:rPr>
                <w:sz w:val="11"/>
                <w:szCs w:val="11"/>
              </w:rPr>
            </w:pPr>
            <w:r>
              <w:rPr>
                <w:spacing w:val="2"/>
                <w:sz w:val="11"/>
                <w:szCs w:val="11"/>
              </w:rPr>
              <w:t>已完成既定工作目标。</w:t>
            </w:r>
          </w:p>
        </w:tc>
      </w:tr>
      <w:tr w14:paraId="5FEC57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trPr>
        <w:tc>
          <w:tcPr>
            <w:tcW w:w="2060" w:type="dxa"/>
            <w:gridSpan w:val="3"/>
            <w:vAlign w:val="top"/>
          </w:tcPr>
          <w:p w14:paraId="1C3AAEC8">
            <w:pPr>
              <w:pStyle w:val="6"/>
              <w:spacing w:before="153" w:line="228" w:lineRule="auto"/>
              <w:ind w:left="525"/>
              <w:rPr>
                <w:sz w:val="11"/>
                <w:szCs w:val="11"/>
              </w:rPr>
            </w:pPr>
            <w:r>
              <w:rPr>
                <w:spacing w:val="4"/>
                <w:sz w:val="11"/>
                <w:szCs w:val="11"/>
              </w:rPr>
              <w:t>其他需要说明的事项</w:t>
            </w:r>
          </w:p>
        </w:tc>
        <w:tc>
          <w:tcPr>
            <w:tcW w:w="7494" w:type="dxa"/>
            <w:gridSpan w:val="9"/>
            <w:vAlign w:val="top"/>
          </w:tcPr>
          <w:p w14:paraId="6E5DC7E6">
            <w:pPr>
              <w:rPr>
                <w:rFonts w:ascii="Arial"/>
                <w:sz w:val="21"/>
              </w:rPr>
            </w:pPr>
          </w:p>
        </w:tc>
      </w:tr>
      <w:tr w14:paraId="60834D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6584" w:type="dxa"/>
            <w:gridSpan w:val="8"/>
            <w:vMerge w:val="restart"/>
            <w:tcBorders>
              <w:bottom w:val="nil"/>
            </w:tcBorders>
            <w:vAlign w:val="top"/>
          </w:tcPr>
          <w:p w14:paraId="660A73A1">
            <w:pPr>
              <w:pStyle w:val="6"/>
              <w:spacing w:before="254" w:line="229" w:lineRule="auto"/>
              <w:ind w:left="3187"/>
              <w:rPr>
                <w:sz w:val="11"/>
                <w:szCs w:val="11"/>
              </w:rPr>
            </w:pPr>
            <w:r>
              <w:rPr>
                <w:spacing w:val="1"/>
                <w:sz w:val="11"/>
                <w:szCs w:val="11"/>
              </w:rPr>
              <w:t>总分</w:t>
            </w:r>
          </w:p>
        </w:tc>
        <w:tc>
          <w:tcPr>
            <w:tcW w:w="681" w:type="dxa"/>
            <w:vAlign w:val="top"/>
          </w:tcPr>
          <w:p w14:paraId="4527E6D3">
            <w:pPr>
              <w:pStyle w:val="6"/>
              <w:spacing w:before="89" w:line="228" w:lineRule="auto"/>
              <w:ind w:left="179"/>
              <w:rPr>
                <w:sz w:val="11"/>
                <w:szCs w:val="11"/>
              </w:rPr>
            </w:pPr>
            <w:r>
              <w:rPr>
                <w:spacing w:val="2"/>
                <w:sz w:val="11"/>
                <w:szCs w:val="11"/>
              </w:rPr>
              <w:t>总分值</w:t>
            </w:r>
          </w:p>
        </w:tc>
        <w:tc>
          <w:tcPr>
            <w:tcW w:w="727" w:type="dxa"/>
            <w:vAlign w:val="top"/>
          </w:tcPr>
          <w:p w14:paraId="475CFD5F">
            <w:pPr>
              <w:pStyle w:val="6"/>
              <w:spacing w:before="89" w:line="228" w:lineRule="auto"/>
              <w:ind w:left="201"/>
              <w:rPr>
                <w:sz w:val="11"/>
                <w:szCs w:val="11"/>
              </w:rPr>
            </w:pPr>
            <w:r>
              <w:rPr>
                <w:spacing w:val="2"/>
                <w:sz w:val="11"/>
                <w:szCs w:val="11"/>
              </w:rPr>
              <w:t>总得分</w:t>
            </w:r>
          </w:p>
        </w:tc>
        <w:tc>
          <w:tcPr>
            <w:tcW w:w="1562" w:type="dxa"/>
            <w:gridSpan w:val="2"/>
            <w:vAlign w:val="top"/>
          </w:tcPr>
          <w:p w14:paraId="03D03DB1">
            <w:pPr>
              <w:pStyle w:val="6"/>
              <w:spacing w:before="89" w:line="228" w:lineRule="auto"/>
              <w:ind w:left="577"/>
              <w:rPr>
                <w:sz w:val="11"/>
                <w:szCs w:val="11"/>
              </w:rPr>
            </w:pPr>
            <w:r>
              <w:rPr>
                <w:spacing w:val="-1"/>
                <w:sz w:val="11"/>
                <w:szCs w:val="11"/>
              </w:rPr>
              <w:t>自评等级</w:t>
            </w:r>
          </w:p>
        </w:tc>
      </w:tr>
      <w:tr w14:paraId="60D16F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6584" w:type="dxa"/>
            <w:gridSpan w:val="8"/>
            <w:vMerge w:val="continue"/>
            <w:tcBorders>
              <w:top w:val="nil"/>
            </w:tcBorders>
            <w:vAlign w:val="top"/>
          </w:tcPr>
          <w:p w14:paraId="70FF3429">
            <w:pPr>
              <w:rPr>
                <w:rFonts w:ascii="Arial"/>
                <w:sz w:val="21"/>
              </w:rPr>
            </w:pPr>
          </w:p>
        </w:tc>
        <w:tc>
          <w:tcPr>
            <w:tcW w:w="681" w:type="dxa"/>
            <w:vAlign w:val="top"/>
          </w:tcPr>
          <w:p w14:paraId="1884E18E">
            <w:pPr>
              <w:pStyle w:val="6"/>
              <w:spacing w:before="113" w:line="147" w:lineRule="exact"/>
              <w:ind w:left="297"/>
              <w:rPr>
                <w:sz w:val="11"/>
                <w:szCs w:val="11"/>
              </w:rPr>
            </w:pPr>
            <w:r>
              <w:rPr>
                <w:position w:val="1"/>
                <w:sz w:val="11"/>
                <w:szCs w:val="11"/>
              </w:rPr>
              <w:t>100.00</w:t>
            </w:r>
          </w:p>
        </w:tc>
        <w:tc>
          <w:tcPr>
            <w:tcW w:w="727" w:type="dxa"/>
            <w:vAlign w:val="top"/>
          </w:tcPr>
          <w:p w14:paraId="0E7FD179">
            <w:pPr>
              <w:pStyle w:val="6"/>
              <w:spacing w:before="113" w:line="147" w:lineRule="exact"/>
              <w:ind w:left="398"/>
              <w:rPr>
                <w:sz w:val="11"/>
                <w:szCs w:val="11"/>
              </w:rPr>
            </w:pPr>
            <w:r>
              <w:rPr>
                <w:spacing w:val="1"/>
                <w:position w:val="1"/>
                <w:sz w:val="11"/>
                <w:szCs w:val="11"/>
              </w:rPr>
              <w:t>93.92</w:t>
            </w:r>
          </w:p>
        </w:tc>
        <w:tc>
          <w:tcPr>
            <w:tcW w:w="1562" w:type="dxa"/>
            <w:gridSpan w:val="2"/>
            <w:vAlign w:val="top"/>
          </w:tcPr>
          <w:p w14:paraId="068DA86D">
            <w:pPr>
              <w:pStyle w:val="6"/>
              <w:spacing w:before="113" w:line="228" w:lineRule="auto"/>
              <w:ind w:left="726"/>
              <w:rPr>
                <w:sz w:val="11"/>
                <w:szCs w:val="11"/>
              </w:rPr>
            </w:pPr>
            <w:r>
              <w:rPr>
                <w:spacing w:val="1"/>
                <w:sz w:val="11"/>
                <w:szCs w:val="11"/>
              </w:rPr>
              <w:t>优</w:t>
            </w:r>
          </w:p>
        </w:tc>
      </w:tr>
      <w:tr w14:paraId="5665D0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16" w:hRule="atLeast"/>
        </w:trPr>
        <w:tc>
          <w:tcPr>
            <w:tcW w:w="9554" w:type="dxa"/>
            <w:gridSpan w:val="12"/>
            <w:vAlign w:val="top"/>
          </w:tcPr>
          <w:p w14:paraId="645F6AC4">
            <w:pPr>
              <w:pStyle w:val="6"/>
              <w:spacing w:before="51" w:line="229" w:lineRule="auto"/>
              <w:ind w:left="22"/>
              <w:rPr>
                <w:sz w:val="11"/>
                <w:szCs w:val="11"/>
              </w:rPr>
            </w:pPr>
            <w:r>
              <w:rPr>
                <w:spacing w:val="7"/>
                <w:sz w:val="11"/>
                <w:szCs w:val="11"/>
              </w:rPr>
              <w:t>备注:</w:t>
            </w:r>
          </w:p>
          <w:p w14:paraId="20E3B319">
            <w:pPr>
              <w:pStyle w:val="6"/>
              <w:spacing w:line="228" w:lineRule="auto"/>
              <w:ind w:left="29"/>
              <w:rPr>
                <w:sz w:val="11"/>
                <w:szCs w:val="11"/>
              </w:rPr>
            </w:pPr>
            <w:r>
              <w:rPr>
                <w:spacing w:val="3"/>
                <w:sz w:val="11"/>
                <w:szCs w:val="11"/>
              </w:rPr>
              <w:t>1. 一级指标包含产出指标、效益指标、满意度指标，二级指标和三级指标根据项目实际情况设置。</w:t>
            </w:r>
          </w:p>
          <w:p w14:paraId="735376EE">
            <w:pPr>
              <w:pStyle w:val="6"/>
              <w:spacing w:before="1" w:line="227" w:lineRule="auto"/>
              <w:ind w:left="22"/>
              <w:rPr>
                <w:sz w:val="11"/>
                <w:szCs w:val="11"/>
              </w:rPr>
            </w:pPr>
            <w:r>
              <w:rPr>
                <w:spacing w:val="3"/>
                <w:sz w:val="11"/>
                <w:szCs w:val="11"/>
              </w:rPr>
              <w:t>2.当年财政拨款指一般公共预算、国有资本经营预算、政府性基金预算安排的资金。</w:t>
            </w:r>
          </w:p>
          <w:p w14:paraId="189E7C95">
            <w:pPr>
              <w:pStyle w:val="6"/>
              <w:spacing w:before="3" w:line="227" w:lineRule="auto"/>
              <w:ind w:left="23"/>
              <w:rPr>
                <w:sz w:val="11"/>
                <w:szCs w:val="11"/>
              </w:rPr>
            </w:pPr>
            <w:r>
              <w:rPr>
                <w:spacing w:val="3"/>
                <w:sz w:val="11"/>
                <w:szCs w:val="11"/>
              </w:rPr>
              <w:t>3.上年结转资金指上一年一般公共预算、国有资本经营预算、政府性基金预算安排的结转资金。</w:t>
            </w:r>
          </w:p>
          <w:p w14:paraId="4FF67118">
            <w:pPr>
              <w:pStyle w:val="6"/>
              <w:spacing w:before="1" w:line="228" w:lineRule="auto"/>
              <w:ind w:left="20"/>
              <w:rPr>
                <w:sz w:val="11"/>
                <w:szCs w:val="11"/>
              </w:rPr>
            </w:pPr>
            <w:r>
              <w:rPr>
                <w:spacing w:val="4"/>
                <w:sz w:val="11"/>
                <w:szCs w:val="11"/>
              </w:rPr>
              <w:t>4.非财政拨款含财政专户管理资金和单位资金等。</w:t>
            </w:r>
          </w:p>
          <w:p w14:paraId="1AA3B646">
            <w:pPr>
              <w:pStyle w:val="6"/>
              <w:spacing w:line="228" w:lineRule="auto"/>
              <w:ind w:left="23"/>
              <w:rPr>
                <w:sz w:val="11"/>
                <w:szCs w:val="11"/>
              </w:rPr>
            </w:pPr>
            <w:r>
              <w:rPr>
                <w:spacing w:val="2"/>
                <w:sz w:val="11"/>
                <w:szCs w:val="11"/>
              </w:rPr>
              <w:t>5.全年预算数=年初预算数+调整预算(年度新增项目)。</w:t>
            </w:r>
          </w:p>
          <w:p w14:paraId="79F8C196">
            <w:pPr>
              <w:pStyle w:val="6"/>
              <w:spacing w:before="1" w:line="228" w:lineRule="auto"/>
              <w:ind w:left="22"/>
              <w:rPr>
                <w:sz w:val="11"/>
                <w:szCs w:val="11"/>
              </w:rPr>
            </w:pPr>
            <w:r>
              <w:rPr>
                <w:spacing w:val="3"/>
                <w:sz w:val="11"/>
                <w:szCs w:val="11"/>
              </w:rPr>
              <w:t>6.非财政资金:请在“其他需要说明的事项”栏注明资</w:t>
            </w:r>
            <w:r>
              <w:rPr>
                <w:spacing w:val="2"/>
                <w:sz w:val="11"/>
                <w:szCs w:val="11"/>
              </w:rPr>
              <w:t>金来源。</w:t>
            </w:r>
          </w:p>
          <w:p w14:paraId="6A45F020">
            <w:pPr>
              <w:pStyle w:val="6"/>
              <w:spacing w:before="1" w:line="232" w:lineRule="auto"/>
              <w:ind w:left="23" w:right="105"/>
              <w:rPr>
                <w:sz w:val="11"/>
                <w:szCs w:val="11"/>
              </w:rPr>
            </w:pPr>
            <w:r>
              <w:rPr>
                <w:spacing w:val="3"/>
                <w:sz w:val="11"/>
                <w:szCs w:val="11"/>
              </w:rPr>
              <w:t>7.实际完成值：定性指标，根据指标完成情况分为达成年度指标、部分达成年度指标并</w:t>
            </w:r>
            <w:r>
              <w:rPr>
                <w:spacing w:val="2"/>
                <w:sz w:val="11"/>
                <w:szCs w:val="11"/>
              </w:rPr>
              <w:t>具有一定效果、未达成年度指标且效果较差三档，分别按100%-80%(含)、80%-60%(含)、60%-0%合理确定</w:t>
            </w:r>
            <w:r>
              <w:rPr>
                <w:spacing w:val="3"/>
                <w:sz w:val="11"/>
                <w:szCs w:val="11"/>
              </w:rPr>
              <w:t>实际完成值。</w:t>
            </w:r>
          </w:p>
          <w:p w14:paraId="429FE2AA">
            <w:pPr>
              <w:pStyle w:val="6"/>
              <w:spacing w:line="228" w:lineRule="auto"/>
              <w:ind w:left="21"/>
              <w:rPr>
                <w:sz w:val="11"/>
                <w:szCs w:val="11"/>
              </w:rPr>
            </w:pPr>
            <w:r>
              <w:rPr>
                <w:spacing w:val="2"/>
                <w:sz w:val="11"/>
                <w:szCs w:val="11"/>
              </w:rPr>
              <w:t>8.分值:原则上预算执行率10分，产出指标总分50分，效益指标总分30分、满意度指标总分10分。</w:t>
            </w:r>
          </w:p>
          <w:p w14:paraId="3BA149B2">
            <w:pPr>
              <w:pStyle w:val="6"/>
              <w:spacing w:before="1" w:line="228" w:lineRule="auto"/>
              <w:ind w:left="21"/>
              <w:rPr>
                <w:sz w:val="11"/>
                <w:szCs w:val="11"/>
              </w:rPr>
            </w:pPr>
            <w:r>
              <w:rPr>
                <w:spacing w:val="3"/>
                <w:sz w:val="11"/>
                <w:szCs w:val="11"/>
              </w:rPr>
              <w:t>9.自评等级:划分为4档，100-90(含)分为优、90-80(含)分为良、80-60(含)分为中、60分</w:t>
            </w:r>
            <w:r>
              <w:rPr>
                <w:spacing w:val="2"/>
                <w:sz w:val="11"/>
                <w:szCs w:val="11"/>
              </w:rPr>
              <w:t>以下为差，系统将根据得分情况自动生成自评等级。</w:t>
            </w:r>
          </w:p>
          <w:p w14:paraId="2C773550">
            <w:pPr>
              <w:pStyle w:val="6"/>
              <w:spacing w:before="1" w:line="227" w:lineRule="auto"/>
              <w:ind w:left="29"/>
              <w:rPr>
                <w:sz w:val="11"/>
                <w:szCs w:val="11"/>
              </w:rPr>
            </w:pPr>
            <w:r>
              <w:rPr>
                <w:spacing w:val="3"/>
                <w:sz w:val="11"/>
                <w:szCs w:val="11"/>
              </w:rPr>
              <w:t>10.涉密部门和涉密项目信息不录入本系统。</w:t>
            </w:r>
          </w:p>
        </w:tc>
      </w:tr>
    </w:tbl>
    <w:p w14:paraId="124F1582">
      <w:pPr>
        <w:pStyle w:val="2"/>
      </w:pPr>
    </w:p>
    <w:p w14:paraId="1E4C1326">
      <w:pPr>
        <w:sectPr>
          <w:pgSz w:w="11905" w:h="16837"/>
          <w:pgMar w:top="1431" w:right="1263" w:bottom="0" w:left="1082" w:header="0" w:footer="0" w:gutter="0"/>
          <w:cols w:space="720" w:num="1"/>
        </w:sectPr>
      </w:pPr>
    </w:p>
    <w:p w14:paraId="3C413BE0">
      <w:pPr>
        <w:spacing w:line="117" w:lineRule="auto"/>
        <w:rPr>
          <w:rFonts w:ascii="Arial"/>
          <w:sz w:val="2"/>
        </w:rPr>
      </w:pPr>
    </w:p>
    <w:tbl>
      <w:tblPr>
        <w:tblStyle w:val="5"/>
        <w:tblW w:w="969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7"/>
        <w:gridCol w:w="441"/>
        <w:gridCol w:w="1111"/>
        <w:gridCol w:w="1156"/>
        <w:gridCol w:w="813"/>
        <w:gridCol w:w="974"/>
        <w:gridCol w:w="626"/>
        <w:gridCol w:w="875"/>
        <w:gridCol w:w="652"/>
        <w:gridCol w:w="696"/>
        <w:gridCol w:w="1099"/>
        <w:gridCol w:w="798"/>
      </w:tblGrid>
      <w:tr w14:paraId="61EFB0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 w:hRule="atLeast"/>
        </w:trPr>
        <w:tc>
          <w:tcPr>
            <w:tcW w:w="9698" w:type="dxa"/>
            <w:gridSpan w:val="12"/>
            <w:vAlign w:val="top"/>
          </w:tcPr>
          <w:p w14:paraId="25641678">
            <w:pPr>
              <w:pStyle w:val="6"/>
              <w:spacing w:before="107" w:line="227" w:lineRule="auto"/>
              <w:ind w:left="4043"/>
              <w:rPr>
                <w:sz w:val="17"/>
                <w:szCs w:val="17"/>
              </w:rPr>
            </w:pPr>
            <w:r>
              <w:rPr>
                <w:b/>
                <w:bCs/>
                <w:spacing w:val="4"/>
                <w:sz w:val="17"/>
                <w:szCs w:val="17"/>
              </w:rPr>
              <w:t>项目支出绩效自评表</w:t>
            </w:r>
          </w:p>
        </w:tc>
      </w:tr>
      <w:tr w14:paraId="16331D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898" w:type="dxa"/>
            <w:gridSpan w:val="2"/>
            <w:vAlign w:val="top"/>
          </w:tcPr>
          <w:p w14:paraId="11A77852">
            <w:pPr>
              <w:pStyle w:val="6"/>
              <w:spacing w:before="89" w:line="230" w:lineRule="auto"/>
              <w:ind w:left="238"/>
            </w:pPr>
            <w:r>
              <w:rPr>
                <w:spacing w:val="4"/>
              </w:rPr>
              <w:t>项目名称</w:t>
            </w:r>
          </w:p>
        </w:tc>
        <w:tc>
          <w:tcPr>
            <w:tcW w:w="8800" w:type="dxa"/>
            <w:gridSpan w:val="10"/>
            <w:vAlign w:val="top"/>
          </w:tcPr>
          <w:p w14:paraId="7B008570">
            <w:pPr>
              <w:pStyle w:val="6"/>
              <w:spacing w:before="88" w:line="229" w:lineRule="auto"/>
              <w:ind w:left="18"/>
            </w:pPr>
            <w:r>
              <w:rPr>
                <w:spacing w:val="5"/>
              </w:rPr>
              <w:t>脱贫人口重点人群和农村低收入人群家庭医生签约服务市级补助资金</w:t>
            </w:r>
          </w:p>
        </w:tc>
      </w:tr>
      <w:tr w14:paraId="517A71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898" w:type="dxa"/>
            <w:gridSpan w:val="2"/>
            <w:vAlign w:val="top"/>
          </w:tcPr>
          <w:p w14:paraId="470B6ED1">
            <w:pPr>
              <w:pStyle w:val="6"/>
              <w:spacing w:before="86" w:line="230" w:lineRule="auto"/>
              <w:ind w:left="237"/>
            </w:pPr>
            <w:r>
              <w:rPr>
                <w:spacing w:val="4"/>
              </w:rPr>
              <w:t>主管部门</w:t>
            </w:r>
          </w:p>
        </w:tc>
        <w:tc>
          <w:tcPr>
            <w:tcW w:w="4680" w:type="dxa"/>
            <w:gridSpan w:val="5"/>
            <w:vAlign w:val="top"/>
          </w:tcPr>
          <w:p w14:paraId="1F7A4E5A">
            <w:pPr>
              <w:pStyle w:val="6"/>
              <w:spacing w:before="86" w:line="229" w:lineRule="auto"/>
              <w:ind w:left="30"/>
            </w:pPr>
            <w:r>
              <w:rPr>
                <w:spacing w:val="3"/>
              </w:rPr>
              <w:t>曲靖市卫生健康委员会</w:t>
            </w:r>
          </w:p>
        </w:tc>
        <w:tc>
          <w:tcPr>
            <w:tcW w:w="875" w:type="dxa"/>
            <w:vAlign w:val="top"/>
          </w:tcPr>
          <w:p w14:paraId="33B92455">
            <w:pPr>
              <w:pStyle w:val="6"/>
              <w:spacing w:before="86" w:line="230" w:lineRule="auto"/>
              <w:ind w:left="229"/>
            </w:pPr>
            <w:r>
              <w:rPr>
                <w:spacing w:val="3"/>
              </w:rPr>
              <w:t>实施单位</w:t>
            </w:r>
          </w:p>
        </w:tc>
        <w:tc>
          <w:tcPr>
            <w:tcW w:w="3245" w:type="dxa"/>
            <w:gridSpan w:val="4"/>
            <w:vAlign w:val="top"/>
          </w:tcPr>
          <w:p w14:paraId="2D0D3F97">
            <w:pPr>
              <w:pStyle w:val="6"/>
              <w:spacing w:before="86" w:line="229" w:lineRule="auto"/>
              <w:ind w:left="33"/>
            </w:pPr>
            <w:r>
              <w:rPr>
                <w:spacing w:val="3"/>
              </w:rPr>
              <w:t>曲靖市卫生健康委员会</w:t>
            </w:r>
          </w:p>
        </w:tc>
      </w:tr>
      <w:tr w14:paraId="762CED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0" w:hRule="atLeast"/>
        </w:trPr>
        <w:tc>
          <w:tcPr>
            <w:tcW w:w="898" w:type="dxa"/>
            <w:gridSpan w:val="2"/>
            <w:vMerge w:val="restart"/>
            <w:tcBorders>
              <w:bottom w:val="nil"/>
            </w:tcBorders>
            <w:vAlign w:val="top"/>
          </w:tcPr>
          <w:p w14:paraId="6A868BC3">
            <w:pPr>
              <w:spacing w:line="286" w:lineRule="auto"/>
              <w:rPr>
                <w:rFonts w:ascii="Arial"/>
                <w:sz w:val="21"/>
              </w:rPr>
            </w:pPr>
          </w:p>
          <w:p w14:paraId="3AA16E87">
            <w:pPr>
              <w:spacing w:line="287" w:lineRule="auto"/>
              <w:rPr>
                <w:rFonts w:ascii="Arial"/>
                <w:sz w:val="21"/>
              </w:rPr>
            </w:pPr>
          </w:p>
          <w:p w14:paraId="4938EDCD">
            <w:pPr>
              <w:pStyle w:val="6"/>
              <w:spacing w:before="33" w:line="230" w:lineRule="auto"/>
              <w:ind w:left="130"/>
            </w:pPr>
            <w:r>
              <w:rPr>
                <w:spacing w:val="1"/>
              </w:rPr>
              <w:t>项目资金</w:t>
            </w:r>
            <w:r>
              <w:rPr>
                <w:spacing w:val="-18"/>
              </w:rPr>
              <w:t xml:space="preserve"> </w:t>
            </w:r>
            <w:r>
              <w:rPr>
                <w:spacing w:val="1"/>
              </w:rPr>
              <w:t>(元)</w:t>
            </w:r>
          </w:p>
        </w:tc>
        <w:tc>
          <w:tcPr>
            <w:tcW w:w="1111" w:type="dxa"/>
            <w:vAlign w:val="top"/>
          </w:tcPr>
          <w:p w14:paraId="527FA9E5">
            <w:pPr>
              <w:spacing w:line="220" w:lineRule="exact"/>
              <w:rPr>
                <w:rFonts w:ascii="Arial"/>
                <w:sz w:val="19"/>
              </w:rPr>
            </w:pPr>
          </w:p>
        </w:tc>
        <w:tc>
          <w:tcPr>
            <w:tcW w:w="1969" w:type="dxa"/>
            <w:gridSpan w:val="2"/>
            <w:vAlign w:val="top"/>
          </w:tcPr>
          <w:p w14:paraId="1CA8A5BB">
            <w:pPr>
              <w:pStyle w:val="6"/>
              <w:spacing w:before="67" w:line="230" w:lineRule="auto"/>
              <w:ind w:left="719"/>
            </w:pPr>
            <w:r>
              <w:rPr>
                <w:spacing w:val="4"/>
              </w:rPr>
              <w:t>年初预算数</w:t>
            </w:r>
          </w:p>
        </w:tc>
        <w:tc>
          <w:tcPr>
            <w:tcW w:w="1600" w:type="dxa"/>
            <w:gridSpan w:val="2"/>
            <w:vAlign w:val="top"/>
          </w:tcPr>
          <w:p w14:paraId="544D536E">
            <w:pPr>
              <w:pStyle w:val="6"/>
              <w:spacing w:before="67" w:line="230" w:lineRule="auto"/>
              <w:ind w:left="535"/>
            </w:pPr>
            <w:r>
              <w:rPr>
                <w:spacing w:val="4"/>
              </w:rPr>
              <w:t>全年预算数</w:t>
            </w:r>
          </w:p>
        </w:tc>
        <w:tc>
          <w:tcPr>
            <w:tcW w:w="875" w:type="dxa"/>
            <w:vAlign w:val="top"/>
          </w:tcPr>
          <w:p w14:paraId="09D43735">
            <w:pPr>
              <w:pStyle w:val="6"/>
              <w:spacing w:before="67" w:line="230" w:lineRule="auto"/>
              <w:ind w:left="173"/>
            </w:pPr>
            <w:r>
              <w:rPr>
                <w:spacing w:val="4"/>
              </w:rPr>
              <w:t>全年执行数</w:t>
            </w:r>
          </w:p>
        </w:tc>
        <w:tc>
          <w:tcPr>
            <w:tcW w:w="652" w:type="dxa"/>
            <w:vAlign w:val="top"/>
          </w:tcPr>
          <w:p w14:paraId="7CC3C412">
            <w:pPr>
              <w:pStyle w:val="6"/>
              <w:spacing w:before="67" w:line="230" w:lineRule="auto"/>
              <w:ind w:left="226"/>
            </w:pPr>
            <w:r>
              <w:rPr>
                <w:spacing w:val="2"/>
              </w:rPr>
              <w:t>分值</w:t>
            </w:r>
          </w:p>
        </w:tc>
        <w:tc>
          <w:tcPr>
            <w:tcW w:w="696" w:type="dxa"/>
            <w:vAlign w:val="top"/>
          </w:tcPr>
          <w:p w14:paraId="5E3A3B48">
            <w:pPr>
              <w:pStyle w:val="6"/>
              <w:spacing w:before="67" w:line="230" w:lineRule="auto"/>
              <w:ind w:left="192"/>
            </w:pPr>
            <w:r>
              <w:rPr>
                <w:spacing w:val="4"/>
              </w:rPr>
              <w:t>执行率</w:t>
            </w:r>
          </w:p>
        </w:tc>
        <w:tc>
          <w:tcPr>
            <w:tcW w:w="1099" w:type="dxa"/>
            <w:vAlign w:val="top"/>
          </w:tcPr>
          <w:p w14:paraId="5F03D9C5">
            <w:pPr>
              <w:pStyle w:val="6"/>
              <w:spacing w:before="67" w:line="230" w:lineRule="auto"/>
              <w:ind w:left="449"/>
            </w:pPr>
            <w:r>
              <w:rPr>
                <w:spacing w:val="3"/>
              </w:rPr>
              <w:t>得分</w:t>
            </w:r>
          </w:p>
        </w:tc>
        <w:tc>
          <w:tcPr>
            <w:tcW w:w="798" w:type="dxa"/>
            <w:vAlign w:val="top"/>
          </w:tcPr>
          <w:p w14:paraId="3F7BDE1B">
            <w:pPr>
              <w:pStyle w:val="6"/>
              <w:spacing w:before="67" w:line="231" w:lineRule="auto"/>
              <w:ind w:left="297"/>
            </w:pPr>
            <w:r>
              <w:rPr>
                <w:spacing w:val="2"/>
              </w:rPr>
              <w:t>备注</w:t>
            </w:r>
          </w:p>
        </w:tc>
      </w:tr>
      <w:tr w14:paraId="17C922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898" w:type="dxa"/>
            <w:gridSpan w:val="2"/>
            <w:vMerge w:val="continue"/>
            <w:tcBorders>
              <w:top w:val="nil"/>
              <w:bottom w:val="nil"/>
            </w:tcBorders>
            <w:vAlign w:val="top"/>
          </w:tcPr>
          <w:p w14:paraId="74CBDAD9">
            <w:pPr>
              <w:rPr>
                <w:rFonts w:ascii="Arial"/>
                <w:sz w:val="21"/>
              </w:rPr>
            </w:pPr>
          </w:p>
        </w:tc>
        <w:tc>
          <w:tcPr>
            <w:tcW w:w="1111" w:type="dxa"/>
            <w:vAlign w:val="top"/>
          </w:tcPr>
          <w:p w14:paraId="100C3F51">
            <w:pPr>
              <w:pStyle w:val="6"/>
              <w:spacing w:before="84" w:line="230" w:lineRule="auto"/>
              <w:ind w:left="18"/>
            </w:pPr>
            <w:r>
              <w:rPr>
                <w:spacing w:val="4"/>
              </w:rPr>
              <w:t>年度资金总额</w:t>
            </w:r>
          </w:p>
        </w:tc>
        <w:tc>
          <w:tcPr>
            <w:tcW w:w="1969" w:type="dxa"/>
            <w:gridSpan w:val="2"/>
            <w:vAlign w:val="top"/>
          </w:tcPr>
          <w:p w14:paraId="43421117">
            <w:pPr>
              <w:rPr>
                <w:rFonts w:ascii="Arial"/>
                <w:sz w:val="21"/>
              </w:rPr>
            </w:pPr>
          </w:p>
        </w:tc>
        <w:tc>
          <w:tcPr>
            <w:tcW w:w="1600" w:type="dxa"/>
            <w:gridSpan w:val="2"/>
            <w:vAlign w:val="top"/>
          </w:tcPr>
          <w:p w14:paraId="43F7B981">
            <w:pPr>
              <w:pStyle w:val="6"/>
              <w:spacing w:before="84" w:line="227" w:lineRule="auto"/>
              <w:ind w:left="998"/>
            </w:pPr>
            <w:r>
              <w:rPr>
                <w:spacing w:val="2"/>
              </w:rPr>
              <w:t>700,000.00</w:t>
            </w:r>
          </w:p>
        </w:tc>
        <w:tc>
          <w:tcPr>
            <w:tcW w:w="875" w:type="dxa"/>
            <w:vAlign w:val="top"/>
          </w:tcPr>
          <w:p w14:paraId="2B40CEAB">
            <w:pPr>
              <w:pStyle w:val="6"/>
              <w:spacing w:before="84" w:line="227" w:lineRule="auto"/>
              <w:ind w:left="280"/>
            </w:pPr>
            <w:r>
              <w:rPr>
                <w:spacing w:val="1"/>
              </w:rPr>
              <w:t>152,258.00</w:t>
            </w:r>
          </w:p>
        </w:tc>
        <w:tc>
          <w:tcPr>
            <w:tcW w:w="652" w:type="dxa"/>
            <w:vAlign w:val="top"/>
          </w:tcPr>
          <w:p w14:paraId="25429779">
            <w:pPr>
              <w:pStyle w:val="6"/>
              <w:spacing w:before="84" w:line="135" w:lineRule="exact"/>
              <w:ind w:left="341"/>
            </w:pPr>
            <w:r>
              <w:rPr>
                <w:position w:val="1"/>
              </w:rPr>
              <w:t>10.00</w:t>
            </w:r>
          </w:p>
        </w:tc>
        <w:tc>
          <w:tcPr>
            <w:tcW w:w="696" w:type="dxa"/>
            <w:vAlign w:val="top"/>
          </w:tcPr>
          <w:p w14:paraId="2DED4E1B">
            <w:pPr>
              <w:pStyle w:val="6"/>
              <w:spacing w:before="84" w:line="135" w:lineRule="exact"/>
              <w:ind w:left="383"/>
            </w:pPr>
            <w:r>
              <w:rPr>
                <w:spacing w:val="1"/>
                <w:position w:val="1"/>
              </w:rPr>
              <w:t>21.75</w:t>
            </w:r>
          </w:p>
        </w:tc>
        <w:tc>
          <w:tcPr>
            <w:tcW w:w="1099" w:type="dxa"/>
            <w:vAlign w:val="top"/>
          </w:tcPr>
          <w:p w14:paraId="67C64367">
            <w:pPr>
              <w:pStyle w:val="6"/>
              <w:spacing w:before="84" w:line="135" w:lineRule="exact"/>
              <w:ind w:left="827"/>
            </w:pPr>
            <w:r>
              <w:rPr>
                <w:spacing w:val="1"/>
                <w:position w:val="1"/>
              </w:rPr>
              <w:t>2.18</w:t>
            </w:r>
          </w:p>
        </w:tc>
        <w:tc>
          <w:tcPr>
            <w:tcW w:w="798" w:type="dxa"/>
            <w:vMerge w:val="restart"/>
            <w:tcBorders>
              <w:bottom w:val="nil"/>
            </w:tcBorders>
            <w:vAlign w:val="top"/>
          </w:tcPr>
          <w:p w14:paraId="546AFE9E">
            <w:pPr>
              <w:rPr>
                <w:rFonts w:ascii="Arial"/>
                <w:sz w:val="21"/>
              </w:rPr>
            </w:pPr>
          </w:p>
        </w:tc>
      </w:tr>
      <w:tr w14:paraId="177C11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898" w:type="dxa"/>
            <w:gridSpan w:val="2"/>
            <w:vMerge w:val="continue"/>
            <w:tcBorders>
              <w:top w:val="nil"/>
              <w:bottom w:val="nil"/>
            </w:tcBorders>
            <w:vAlign w:val="top"/>
          </w:tcPr>
          <w:p w14:paraId="615E6347">
            <w:pPr>
              <w:rPr>
                <w:rFonts w:ascii="Arial"/>
                <w:sz w:val="21"/>
              </w:rPr>
            </w:pPr>
          </w:p>
        </w:tc>
        <w:tc>
          <w:tcPr>
            <w:tcW w:w="1111" w:type="dxa"/>
            <w:vAlign w:val="top"/>
          </w:tcPr>
          <w:p w14:paraId="04602E2D">
            <w:pPr>
              <w:pStyle w:val="6"/>
              <w:spacing w:before="86" w:line="230" w:lineRule="auto"/>
              <w:ind w:left="73"/>
            </w:pPr>
            <w:r>
              <w:rPr>
                <w:spacing w:val="3"/>
              </w:rPr>
              <w:t>其中：</w:t>
            </w:r>
            <w:r>
              <w:rPr>
                <w:spacing w:val="-25"/>
              </w:rPr>
              <w:t xml:space="preserve"> </w:t>
            </w:r>
            <w:r>
              <w:rPr>
                <w:spacing w:val="3"/>
              </w:rPr>
              <w:t>当年财政拨款</w:t>
            </w:r>
          </w:p>
        </w:tc>
        <w:tc>
          <w:tcPr>
            <w:tcW w:w="1969" w:type="dxa"/>
            <w:gridSpan w:val="2"/>
            <w:vAlign w:val="top"/>
          </w:tcPr>
          <w:p w14:paraId="7CC45952">
            <w:pPr>
              <w:rPr>
                <w:rFonts w:ascii="Arial"/>
                <w:sz w:val="21"/>
              </w:rPr>
            </w:pPr>
          </w:p>
        </w:tc>
        <w:tc>
          <w:tcPr>
            <w:tcW w:w="1600" w:type="dxa"/>
            <w:gridSpan w:val="2"/>
            <w:vAlign w:val="top"/>
          </w:tcPr>
          <w:p w14:paraId="775A4164">
            <w:pPr>
              <w:pStyle w:val="6"/>
              <w:spacing w:before="86" w:line="227" w:lineRule="auto"/>
              <w:ind w:left="998"/>
            </w:pPr>
            <w:r>
              <w:rPr>
                <w:spacing w:val="2"/>
              </w:rPr>
              <w:t>700,000.00</w:t>
            </w:r>
          </w:p>
        </w:tc>
        <w:tc>
          <w:tcPr>
            <w:tcW w:w="875" w:type="dxa"/>
            <w:vAlign w:val="top"/>
          </w:tcPr>
          <w:p w14:paraId="497C9C61">
            <w:pPr>
              <w:pStyle w:val="6"/>
              <w:spacing w:before="86" w:line="227" w:lineRule="auto"/>
              <w:ind w:left="280"/>
            </w:pPr>
            <w:r>
              <w:rPr>
                <w:spacing w:val="1"/>
              </w:rPr>
              <w:t>152,258.00</w:t>
            </w:r>
          </w:p>
        </w:tc>
        <w:tc>
          <w:tcPr>
            <w:tcW w:w="652" w:type="dxa"/>
            <w:vMerge w:val="restart"/>
            <w:tcBorders>
              <w:bottom w:val="nil"/>
            </w:tcBorders>
            <w:vAlign w:val="top"/>
          </w:tcPr>
          <w:p w14:paraId="36A23104">
            <w:pPr>
              <w:rPr>
                <w:rFonts w:ascii="Arial"/>
                <w:sz w:val="21"/>
              </w:rPr>
            </w:pPr>
          </w:p>
        </w:tc>
        <w:tc>
          <w:tcPr>
            <w:tcW w:w="696" w:type="dxa"/>
            <w:vAlign w:val="top"/>
          </w:tcPr>
          <w:p w14:paraId="47A2084C">
            <w:pPr>
              <w:pStyle w:val="6"/>
              <w:spacing w:before="87" w:line="135" w:lineRule="exact"/>
              <w:ind w:left="383"/>
            </w:pPr>
            <w:r>
              <w:rPr>
                <w:spacing w:val="1"/>
                <w:position w:val="1"/>
              </w:rPr>
              <w:t>21.75</w:t>
            </w:r>
          </w:p>
        </w:tc>
        <w:tc>
          <w:tcPr>
            <w:tcW w:w="1099" w:type="dxa"/>
            <w:vMerge w:val="restart"/>
            <w:tcBorders>
              <w:bottom w:val="nil"/>
            </w:tcBorders>
            <w:vAlign w:val="top"/>
          </w:tcPr>
          <w:p w14:paraId="49A75634">
            <w:pPr>
              <w:rPr>
                <w:rFonts w:ascii="Arial"/>
                <w:sz w:val="21"/>
              </w:rPr>
            </w:pPr>
          </w:p>
        </w:tc>
        <w:tc>
          <w:tcPr>
            <w:tcW w:w="798" w:type="dxa"/>
            <w:vMerge w:val="continue"/>
            <w:tcBorders>
              <w:top w:val="nil"/>
              <w:bottom w:val="nil"/>
            </w:tcBorders>
            <w:vAlign w:val="top"/>
          </w:tcPr>
          <w:p w14:paraId="2714BC31">
            <w:pPr>
              <w:rPr>
                <w:rFonts w:ascii="Arial"/>
                <w:sz w:val="21"/>
              </w:rPr>
            </w:pPr>
          </w:p>
        </w:tc>
      </w:tr>
      <w:tr w14:paraId="510E97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898" w:type="dxa"/>
            <w:gridSpan w:val="2"/>
            <w:vMerge w:val="continue"/>
            <w:tcBorders>
              <w:top w:val="nil"/>
              <w:bottom w:val="nil"/>
            </w:tcBorders>
            <w:vAlign w:val="top"/>
          </w:tcPr>
          <w:p w14:paraId="0138DBB9">
            <w:pPr>
              <w:rPr>
                <w:rFonts w:ascii="Arial"/>
                <w:sz w:val="21"/>
              </w:rPr>
            </w:pPr>
          </w:p>
        </w:tc>
        <w:tc>
          <w:tcPr>
            <w:tcW w:w="1111" w:type="dxa"/>
            <w:vAlign w:val="top"/>
          </w:tcPr>
          <w:p w14:paraId="7667587E">
            <w:pPr>
              <w:pStyle w:val="6"/>
              <w:spacing w:before="84" w:line="230" w:lineRule="auto"/>
              <w:ind w:left="18"/>
            </w:pPr>
            <w:r>
              <w:rPr>
                <w:spacing w:val="4"/>
              </w:rPr>
              <w:t>上年结转资金</w:t>
            </w:r>
          </w:p>
        </w:tc>
        <w:tc>
          <w:tcPr>
            <w:tcW w:w="1969" w:type="dxa"/>
            <w:gridSpan w:val="2"/>
            <w:vAlign w:val="top"/>
          </w:tcPr>
          <w:p w14:paraId="7F1BF73B">
            <w:pPr>
              <w:rPr>
                <w:rFonts w:ascii="Arial"/>
                <w:sz w:val="21"/>
              </w:rPr>
            </w:pPr>
          </w:p>
        </w:tc>
        <w:tc>
          <w:tcPr>
            <w:tcW w:w="1600" w:type="dxa"/>
            <w:gridSpan w:val="2"/>
            <w:vAlign w:val="top"/>
          </w:tcPr>
          <w:p w14:paraId="4E084720">
            <w:pPr>
              <w:rPr>
                <w:rFonts w:ascii="Arial"/>
                <w:sz w:val="21"/>
              </w:rPr>
            </w:pPr>
          </w:p>
        </w:tc>
        <w:tc>
          <w:tcPr>
            <w:tcW w:w="875" w:type="dxa"/>
            <w:vAlign w:val="top"/>
          </w:tcPr>
          <w:p w14:paraId="1EC5B0CD">
            <w:pPr>
              <w:rPr>
                <w:rFonts w:ascii="Arial"/>
                <w:sz w:val="21"/>
              </w:rPr>
            </w:pPr>
          </w:p>
        </w:tc>
        <w:tc>
          <w:tcPr>
            <w:tcW w:w="652" w:type="dxa"/>
            <w:vMerge w:val="continue"/>
            <w:tcBorders>
              <w:top w:val="nil"/>
              <w:bottom w:val="nil"/>
            </w:tcBorders>
            <w:vAlign w:val="top"/>
          </w:tcPr>
          <w:p w14:paraId="573CB4D8">
            <w:pPr>
              <w:rPr>
                <w:rFonts w:ascii="Arial"/>
                <w:sz w:val="21"/>
              </w:rPr>
            </w:pPr>
          </w:p>
        </w:tc>
        <w:tc>
          <w:tcPr>
            <w:tcW w:w="696" w:type="dxa"/>
            <w:vAlign w:val="top"/>
          </w:tcPr>
          <w:p w14:paraId="49E015E8">
            <w:pPr>
              <w:rPr>
                <w:rFonts w:ascii="Arial"/>
                <w:sz w:val="21"/>
              </w:rPr>
            </w:pPr>
          </w:p>
        </w:tc>
        <w:tc>
          <w:tcPr>
            <w:tcW w:w="1099" w:type="dxa"/>
            <w:vMerge w:val="continue"/>
            <w:tcBorders>
              <w:top w:val="nil"/>
              <w:bottom w:val="nil"/>
            </w:tcBorders>
            <w:vAlign w:val="top"/>
          </w:tcPr>
          <w:p w14:paraId="0716B2E4">
            <w:pPr>
              <w:rPr>
                <w:rFonts w:ascii="Arial"/>
                <w:sz w:val="21"/>
              </w:rPr>
            </w:pPr>
          </w:p>
        </w:tc>
        <w:tc>
          <w:tcPr>
            <w:tcW w:w="798" w:type="dxa"/>
            <w:vMerge w:val="continue"/>
            <w:tcBorders>
              <w:top w:val="nil"/>
              <w:bottom w:val="nil"/>
            </w:tcBorders>
            <w:vAlign w:val="top"/>
          </w:tcPr>
          <w:p w14:paraId="3C77135B">
            <w:pPr>
              <w:rPr>
                <w:rFonts w:ascii="Arial"/>
                <w:sz w:val="21"/>
              </w:rPr>
            </w:pPr>
          </w:p>
        </w:tc>
      </w:tr>
      <w:tr w14:paraId="2DDEB0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898" w:type="dxa"/>
            <w:gridSpan w:val="2"/>
            <w:vMerge w:val="continue"/>
            <w:tcBorders>
              <w:top w:val="nil"/>
            </w:tcBorders>
            <w:vAlign w:val="top"/>
          </w:tcPr>
          <w:p w14:paraId="6B4C254A">
            <w:pPr>
              <w:rPr>
                <w:rFonts w:ascii="Arial"/>
                <w:sz w:val="21"/>
              </w:rPr>
            </w:pPr>
          </w:p>
        </w:tc>
        <w:tc>
          <w:tcPr>
            <w:tcW w:w="1111" w:type="dxa"/>
            <w:vAlign w:val="top"/>
          </w:tcPr>
          <w:p w14:paraId="1053EBF6">
            <w:pPr>
              <w:pStyle w:val="6"/>
              <w:spacing w:before="84" w:line="230" w:lineRule="auto"/>
              <w:ind w:left="290"/>
            </w:pPr>
            <w:r>
              <w:rPr>
                <w:spacing w:val="4"/>
              </w:rPr>
              <w:t>非财政拨款</w:t>
            </w:r>
          </w:p>
        </w:tc>
        <w:tc>
          <w:tcPr>
            <w:tcW w:w="1969" w:type="dxa"/>
            <w:gridSpan w:val="2"/>
            <w:vAlign w:val="top"/>
          </w:tcPr>
          <w:p w14:paraId="44B09C10">
            <w:pPr>
              <w:rPr>
                <w:rFonts w:ascii="Arial"/>
                <w:sz w:val="21"/>
              </w:rPr>
            </w:pPr>
          </w:p>
        </w:tc>
        <w:tc>
          <w:tcPr>
            <w:tcW w:w="1600" w:type="dxa"/>
            <w:gridSpan w:val="2"/>
            <w:vAlign w:val="top"/>
          </w:tcPr>
          <w:p w14:paraId="064F4A01">
            <w:pPr>
              <w:rPr>
                <w:rFonts w:ascii="Arial"/>
                <w:sz w:val="21"/>
              </w:rPr>
            </w:pPr>
          </w:p>
        </w:tc>
        <w:tc>
          <w:tcPr>
            <w:tcW w:w="875" w:type="dxa"/>
            <w:vAlign w:val="top"/>
          </w:tcPr>
          <w:p w14:paraId="4343F75F">
            <w:pPr>
              <w:rPr>
                <w:rFonts w:ascii="Arial"/>
                <w:sz w:val="21"/>
              </w:rPr>
            </w:pPr>
          </w:p>
        </w:tc>
        <w:tc>
          <w:tcPr>
            <w:tcW w:w="652" w:type="dxa"/>
            <w:vMerge w:val="continue"/>
            <w:tcBorders>
              <w:top w:val="nil"/>
            </w:tcBorders>
            <w:vAlign w:val="top"/>
          </w:tcPr>
          <w:p w14:paraId="1B7942DD">
            <w:pPr>
              <w:rPr>
                <w:rFonts w:ascii="Arial"/>
                <w:sz w:val="21"/>
              </w:rPr>
            </w:pPr>
          </w:p>
        </w:tc>
        <w:tc>
          <w:tcPr>
            <w:tcW w:w="696" w:type="dxa"/>
            <w:vAlign w:val="top"/>
          </w:tcPr>
          <w:p w14:paraId="6FE1CA80">
            <w:pPr>
              <w:rPr>
                <w:rFonts w:ascii="Arial"/>
                <w:sz w:val="21"/>
              </w:rPr>
            </w:pPr>
          </w:p>
        </w:tc>
        <w:tc>
          <w:tcPr>
            <w:tcW w:w="1099" w:type="dxa"/>
            <w:vMerge w:val="continue"/>
            <w:tcBorders>
              <w:top w:val="nil"/>
            </w:tcBorders>
            <w:vAlign w:val="top"/>
          </w:tcPr>
          <w:p w14:paraId="08E61AA3">
            <w:pPr>
              <w:rPr>
                <w:rFonts w:ascii="Arial"/>
                <w:sz w:val="21"/>
              </w:rPr>
            </w:pPr>
          </w:p>
        </w:tc>
        <w:tc>
          <w:tcPr>
            <w:tcW w:w="798" w:type="dxa"/>
            <w:vMerge w:val="continue"/>
            <w:tcBorders>
              <w:top w:val="nil"/>
            </w:tcBorders>
            <w:vAlign w:val="top"/>
          </w:tcPr>
          <w:p w14:paraId="013EC2A4">
            <w:pPr>
              <w:rPr>
                <w:rFonts w:ascii="Arial"/>
                <w:sz w:val="21"/>
              </w:rPr>
            </w:pPr>
          </w:p>
        </w:tc>
      </w:tr>
      <w:tr w14:paraId="42C117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2" w:hRule="atLeast"/>
        </w:trPr>
        <w:tc>
          <w:tcPr>
            <w:tcW w:w="457" w:type="dxa"/>
            <w:vMerge w:val="restart"/>
            <w:tcBorders>
              <w:bottom w:val="nil"/>
            </w:tcBorders>
            <w:vAlign w:val="top"/>
          </w:tcPr>
          <w:p w14:paraId="3AD61505">
            <w:pPr>
              <w:spacing w:line="259" w:lineRule="auto"/>
              <w:rPr>
                <w:rFonts w:ascii="Arial"/>
                <w:sz w:val="21"/>
              </w:rPr>
            </w:pPr>
          </w:p>
          <w:p w14:paraId="30620303">
            <w:pPr>
              <w:spacing w:line="259" w:lineRule="auto"/>
              <w:rPr>
                <w:rFonts w:ascii="Arial"/>
                <w:sz w:val="21"/>
              </w:rPr>
            </w:pPr>
          </w:p>
          <w:p w14:paraId="68AE2C59">
            <w:pPr>
              <w:spacing w:line="260" w:lineRule="auto"/>
              <w:rPr>
                <w:rFonts w:ascii="Arial"/>
                <w:sz w:val="21"/>
              </w:rPr>
            </w:pPr>
          </w:p>
          <w:p w14:paraId="2105742F">
            <w:pPr>
              <w:pStyle w:val="6"/>
              <w:spacing w:before="32" w:line="244" w:lineRule="auto"/>
              <w:ind w:left="126" w:right="120" w:hanging="2"/>
              <w:jc w:val="both"/>
            </w:pPr>
            <w:r>
              <w:rPr>
                <w:spacing w:val="3"/>
              </w:rPr>
              <w:t>年度</w:t>
            </w:r>
            <w:r>
              <w:rPr>
                <w:spacing w:val="2"/>
              </w:rPr>
              <w:t>总体目标</w:t>
            </w:r>
          </w:p>
        </w:tc>
        <w:tc>
          <w:tcPr>
            <w:tcW w:w="5121" w:type="dxa"/>
            <w:gridSpan w:val="6"/>
            <w:vAlign w:val="top"/>
          </w:tcPr>
          <w:p w14:paraId="71D9B533">
            <w:pPr>
              <w:pStyle w:val="6"/>
              <w:spacing w:before="68" w:line="230" w:lineRule="auto"/>
              <w:ind w:left="2348"/>
            </w:pPr>
            <w:r>
              <w:rPr>
                <w:spacing w:val="4"/>
              </w:rPr>
              <w:t>预期目标</w:t>
            </w:r>
          </w:p>
        </w:tc>
        <w:tc>
          <w:tcPr>
            <w:tcW w:w="4120" w:type="dxa"/>
            <w:gridSpan w:val="5"/>
            <w:vAlign w:val="top"/>
          </w:tcPr>
          <w:p w14:paraId="20D35BB6">
            <w:pPr>
              <w:pStyle w:val="6"/>
              <w:spacing w:before="68" w:line="230" w:lineRule="auto"/>
              <w:ind w:left="1743"/>
            </w:pPr>
            <w:r>
              <w:rPr>
                <w:spacing w:val="4"/>
              </w:rPr>
              <w:t>实际完成情况</w:t>
            </w:r>
          </w:p>
        </w:tc>
      </w:tr>
      <w:tr w14:paraId="179A29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49" w:hRule="atLeast"/>
        </w:trPr>
        <w:tc>
          <w:tcPr>
            <w:tcW w:w="457" w:type="dxa"/>
            <w:vMerge w:val="continue"/>
            <w:tcBorders>
              <w:top w:val="nil"/>
            </w:tcBorders>
            <w:vAlign w:val="top"/>
          </w:tcPr>
          <w:p w14:paraId="15A535BC">
            <w:pPr>
              <w:rPr>
                <w:rFonts w:ascii="Arial"/>
                <w:sz w:val="21"/>
              </w:rPr>
            </w:pPr>
          </w:p>
        </w:tc>
        <w:tc>
          <w:tcPr>
            <w:tcW w:w="5121" w:type="dxa"/>
            <w:gridSpan w:val="6"/>
            <w:vAlign w:val="top"/>
          </w:tcPr>
          <w:p w14:paraId="6D7C36EA">
            <w:pPr>
              <w:pStyle w:val="6"/>
              <w:spacing w:before="171" w:line="229" w:lineRule="auto"/>
              <w:ind w:left="24"/>
            </w:pPr>
            <w:r>
              <w:rPr>
                <w:spacing w:val="5"/>
              </w:rPr>
              <w:t>1.贯彻落实党中央</w:t>
            </w:r>
            <w:r>
              <w:rPr>
                <w:spacing w:val="-22"/>
              </w:rPr>
              <w:t xml:space="preserve"> </w:t>
            </w:r>
            <w:r>
              <w:rPr>
                <w:spacing w:val="5"/>
              </w:rPr>
              <w:t>、</w:t>
            </w:r>
            <w:r>
              <w:rPr>
                <w:spacing w:val="-29"/>
              </w:rPr>
              <w:t xml:space="preserve"> </w:t>
            </w:r>
            <w:r>
              <w:rPr>
                <w:spacing w:val="5"/>
              </w:rPr>
              <w:t>国务院和省委</w:t>
            </w:r>
            <w:r>
              <w:rPr>
                <w:spacing w:val="-24"/>
              </w:rPr>
              <w:t xml:space="preserve"> </w:t>
            </w:r>
            <w:r>
              <w:rPr>
                <w:spacing w:val="5"/>
              </w:rPr>
              <w:t>、省政府</w:t>
            </w:r>
            <w:r>
              <w:rPr>
                <w:spacing w:val="4"/>
              </w:rPr>
              <w:t>关于实行巩固拓展脱贫攻坚成果同乡村振兴有效衔接的决策部</w:t>
            </w:r>
          </w:p>
          <w:p w14:paraId="091D05BC">
            <w:pPr>
              <w:pStyle w:val="6"/>
              <w:spacing w:before="9" w:line="242" w:lineRule="auto"/>
              <w:ind w:left="16" w:right="31"/>
            </w:pPr>
            <w:r>
              <w:rPr>
                <w:spacing w:val="5"/>
              </w:rPr>
              <w:t>署，巩固基本医疗有保障成果</w:t>
            </w:r>
            <w:r>
              <w:rPr>
                <w:spacing w:val="-10"/>
              </w:rPr>
              <w:t xml:space="preserve"> </w:t>
            </w:r>
            <w:r>
              <w:rPr>
                <w:spacing w:val="5"/>
              </w:rPr>
              <w:t>，推进健康乡村建设要求</w:t>
            </w:r>
            <w:r>
              <w:rPr>
                <w:spacing w:val="-14"/>
              </w:rPr>
              <w:t xml:space="preserve"> </w:t>
            </w:r>
            <w:r>
              <w:rPr>
                <w:spacing w:val="5"/>
              </w:rPr>
              <w:t>，签约的脱贫人口中符合</w:t>
            </w:r>
            <w:r>
              <w:rPr>
                <w:spacing w:val="-22"/>
              </w:rPr>
              <w:t xml:space="preserve"> </w:t>
            </w:r>
            <w:r>
              <w:rPr>
                <w:spacing w:val="5"/>
              </w:rPr>
              <w:t>4类重点慢病患者以及农村低收入人口（农村低保对象</w:t>
            </w:r>
            <w:r>
              <w:rPr>
                <w:spacing w:val="-24"/>
              </w:rPr>
              <w:t xml:space="preserve"> </w:t>
            </w:r>
            <w:r>
              <w:rPr>
                <w:spacing w:val="5"/>
              </w:rPr>
              <w:t>、农村特困人员</w:t>
            </w:r>
            <w:r>
              <w:rPr>
                <w:spacing w:val="-24"/>
              </w:rPr>
              <w:t xml:space="preserve"> </w:t>
            </w:r>
            <w:r>
              <w:rPr>
                <w:spacing w:val="5"/>
              </w:rPr>
              <w:t>、农村易返贫致贫人口</w:t>
            </w:r>
            <w:r>
              <w:rPr>
                <w:spacing w:val="-17"/>
              </w:rPr>
              <w:t xml:space="preserve"> </w:t>
            </w:r>
            <w:r>
              <w:rPr>
                <w:spacing w:val="5"/>
              </w:rPr>
              <w:t>、突发严重困难户</w:t>
            </w:r>
            <w:r>
              <w:rPr>
                <w:spacing w:val="-18"/>
              </w:rPr>
              <w:t xml:space="preserve"> </w:t>
            </w:r>
            <w:r>
              <w:rPr>
                <w:spacing w:val="5"/>
              </w:rPr>
              <w:t>）家庭医生签约</w:t>
            </w:r>
            <w:r>
              <w:rPr>
                <w:spacing w:val="4"/>
              </w:rPr>
              <w:t>服务个</w:t>
            </w:r>
            <w:r>
              <w:rPr>
                <w:spacing w:val="5"/>
              </w:rPr>
              <w:t>人支付的12元，</w:t>
            </w:r>
            <w:r>
              <w:rPr>
                <w:spacing w:val="-23"/>
              </w:rPr>
              <w:t xml:space="preserve"> </w:t>
            </w:r>
            <w:r>
              <w:rPr>
                <w:spacing w:val="5"/>
              </w:rPr>
              <w:t>由省财政和市财政按照</w:t>
            </w:r>
            <w:r>
              <w:rPr>
                <w:spacing w:val="-23"/>
              </w:rPr>
              <w:t xml:space="preserve"> </w:t>
            </w:r>
            <w:r>
              <w:rPr>
                <w:spacing w:val="5"/>
              </w:rPr>
              <w:t>《云南省医疗卫生领域财政事权和支出责任划分改革实施方案</w:t>
            </w:r>
            <w:r>
              <w:rPr>
                <w:spacing w:val="22"/>
                <w:w w:val="101"/>
              </w:rPr>
              <w:t xml:space="preserve"> </w:t>
            </w:r>
            <w:r>
              <w:rPr>
                <w:spacing w:val="5"/>
              </w:rPr>
              <w:t>》中明确的比例承担</w:t>
            </w:r>
            <w:r>
              <w:rPr>
                <w:spacing w:val="-22"/>
              </w:rPr>
              <w:t xml:space="preserve"> </w:t>
            </w:r>
            <w:r>
              <w:rPr>
                <w:spacing w:val="5"/>
              </w:rPr>
              <w:t>。家庭医生签约服务费主要用于保障家庭医生团队提供服务的报酬</w:t>
            </w:r>
            <w:r>
              <w:rPr>
                <w:spacing w:val="18"/>
              </w:rPr>
              <w:t xml:space="preserve"> </w:t>
            </w:r>
            <w:r>
              <w:rPr>
                <w:spacing w:val="5"/>
              </w:rPr>
              <w:t>。</w:t>
            </w:r>
          </w:p>
          <w:p w14:paraId="349B1BE5">
            <w:pPr>
              <w:pStyle w:val="6"/>
              <w:spacing w:before="1" w:line="242" w:lineRule="auto"/>
              <w:ind w:left="17" w:right="31" w:firstLine="1"/>
            </w:pPr>
            <w:r>
              <w:rPr>
                <w:spacing w:val="5"/>
              </w:rPr>
              <w:t>2.持续做好脱贫人口家庭医生签约服务 ，聚焦农村常住脱贫人口和农村低收入</w:t>
            </w:r>
            <w:r>
              <w:rPr>
                <w:spacing w:val="4"/>
              </w:rPr>
              <w:t>人口 （农村低保对象</w:t>
            </w:r>
            <w:r>
              <w:rPr>
                <w:spacing w:val="-24"/>
              </w:rPr>
              <w:t xml:space="preserve"> </w:t>
            </w:r>
            <w:r>
              <w:rPr>
                <w:spacing w:val="4"/>
              </w:rPr>
              <w:t>、农村特</w:t>
            </w:r>
            <w:r>
              <w:rPr>
                <w:spacing w:val="6"/>
              </w:rPr>
              <w:t>困人员、农村易返贫致贫人口</w:t>
            </w:r>
            <w:r>
              <w:rPr>
                <w:spacing w:val="-16"/>
              </w:rPr>
              <w:t xml:space="preserve"> </w:t>
            </w:r>
            <w:r>
              <w:rPr>
                <w:spacing w:val="6"/>
              </w:rPr>
              <w:t>、突发严重困难户</w:t>
            </w:r>
            <w:r>
              <w:rPr>
                <w:spacing w:val="-18"/>
              </w:rPr>
              <w:t xml:space="preserve"> </w:t>
            </w:r>
            <w:r>
              <w:rPr>
                <w:spacing w:val="6"/>
              </w:rPr>
              <w:t>）中的</w:t>
            </w:r>
            <w:r>
              <w:rPr>
                <w:spacing w:val="5"/>
              </w:rPr>
              <w:t>65岁以上老年人</w:t>
            </w:r>
            <w:r>
              <w:rPr>
                <w:spacing w:val="-24"/>
              </w:rPr>
              <w:t xml:space="preserve"> </w:t>
            </w:r>
            <w:r>
              <w:rPr>
                <w:spacing w:val="5"/>
              </w:rPr>
              <w:t>、0-6岁儿童、孕产妇、残疾人4类重</w:t>
            </w:r>
            <w:r>
              <w:rPr>
                <w:spacing w:val="6"/>
              </w:rPr>
              <w:t>点人群和慢性病（高血压、糖尿病、肺结核、严重精神障碍</w:t>
            </w:r>
            <w:r>
              <w:rPr>
                <w:spacing w:val="-20"/>
              </w:rPr>
              <w:t xml:space="preserve"> </w:t>
            </w:r>
            <w:r>
              <w:rPr>
                <w:spacing w:val="6"/>
              </w:rPr>
              <w:t>）患者</w:t>
            </w:r>
            <w:r>
              <w:rPr>
                <w:spacing w:val="5"/>
              </w:rPr>
              <w:t>签约</w:t>
            </w:r>
            <w:r>
              <w:rPr>
                <w:spacing w:val="-28"/>
              </w:rPr>
              <w:t xml:space="preserve"> </w:t>
            </w:r>
            <w:r>
              <w:rPr>
                <w:spacing w:val="5"/>
              </w:rPr>
              <w:t>，提供公共卫生</w:t>
            </w:r>
            <w:r>
              <w:rPr>
                <w:spacing w:val="-24"/>
              </w:rPr>
              <w:t xml:space="preserve"> </w:t>
            </w:r>
            <w:r>
              <w:rPr>
                <w:spacing w:val="5"/>
              </w:rPr>
              <w:t>、慢病管理</w:t>
            </w:r>
            <w:r>
              <w:rPr>
                <w:spacing w:val="-29"/>
              </w:rPr>
              <w:t xml:space="preserve"> </w:t>
            </w:r>
            <w:r>
              <w:rPr>
                <w:spacing w:val="5"/>
              </w:rPr>
              <w:t>、健康咨询和中医干预等综合服务</w:t>
            </w:r>
            <w:r>
              <w:rPr>
                <w:spacing w:val="-11"/>
              </w:rPr>
              <w:t xml:space="preserve"> </w:t>
            </w:r>
            <w:r>
              <w:rPr>
                <w:spacing w:val="5"/>
              </w:rPr>
              <w:t>，做到“签约一人</w:t>
            </w:r>
            <w:r>
              <w:rPr>
                <w:spacing w:val="-28"/>
              </w:rPr>
              <w:t xml:space="preserve"> </w:t>
            </w:r>
            <w:r>
              <w:rPr>
                <w:spacing w:val="5"/>
              </w:rPr>
              <w:t>、做实一人</w:t>
            </w:r>
            <w:r>
              <w:rPr>
                <w:spacing w:val="-27"/>
              </w:rPr>
              <w:t xml:space="preserve"> </w:t>
            </w:r>
            <w:r>
              <w:rPr>
                <w:spacing w:val="5"/>
              </w:rPr>
              <w:t>”。签约家庭医生的农村低收</w:t>
            </w:r>
            <w:r>
              <w:rPr>
                <w:spacing w:val="4"/>
              </w:rPr>
              <w:t>入人口高血压 、糖尿病</w:t>
            </w:r>
            <w:r>
              <w:t xml:space="preserve"> </w:t>
            </w:r>
            <w:r>
              <w:rPr>
                <w:spacing w:val="5"/>
              </w:rPr>
              <w:t>、肺结核、严重精神障碍患者的规范管理率达到</w:t>
            </w:r>
            <w:r>
              <w:rPr>
                <w:spacing w:val="4"/>
              </w:rPr>
              <w:t xml:space="preserve"> </w:t>
            </w:r>
            <w:r>
              <w:rPr>
                <w:spacing w:val="5"/>
              </w:rPr>
              <w:t>90%以上。原则上不对签约数量作要求</w:t>
            </w:r>
            <w:r>
              <w:rPr>
                <w:spacing w:val="-8"/>
              </w:rPr>
              <w:t xml:space="preserve"> </w:t>
            </w:r>
            <w:r>
              <w:rPr>
                <w:spacing w:val="5"/>
              </w:rPr>
              <w:t>，不盲求签约率</w:t>
            </w:r>
            <w:r>
              <w:rPr>
                <w:spacing w:val="-23"/>
              </w:rPr>
              <w:t xml:space="preserve"> </w:t>
            </w:r>
            <w:r>
              <w:rPr>
                <w:spacing w:val="5"/>
              </w:rPr>
              <w:t>，有条件的地区结合实际扩大签约服务重点人群或慢病管理范围 。</w:t>
            </w:r>
          </w:p>
        </w:tc>
        <w:tc>
          <w:tcPr>
            <w:tcW w:w="4120" w:type="dxa"/>
            <w:gridSpan w:val="5"/>
            <w:vAlign w:val="top"/>
          </w:tcPr>
          <w:p w14:paraId="2B1974AF">
            <w:pPr>
              <w:spacing w:line="330" w:lineRule="auto"/>
              <w:rPr>
                <w:rFonts w:ascii="Arial"/>
                <w:sz w:val="21"/>
              </w:rPr>
            </w:pPr>
          </w:p>
          <w:p w14:paraId="7E3218EE">
            <w:pPr>
              <w:spacing w:line="330" w:lineRule="auto"/>
              <w:rPr>
                <w:rFonts w:ascii="Arial"/>
                <w:sz w:val="21"/>
              </w:rPr>
            </w:pPr>
          </w:p>
          <w:p w14:paraId="299F93C4">
            <w:pPr>
              <w:pStyle w:val="6"/>
              <w:spacing w:before="32" w:line="243" w:lineRule="auto"/>
              <w:ind w:left="19" w:right="131"/>
              <w:jc w:val="both"/>
            </w:pPr>
            <w:r>
              <w:rPr>
                <w:spacing w:val="4"/>
              </w:rPr>
              <w:t>有序扩大家庭医生签约服务覆盖面 ，不断丰富服务内涵和服务方式 ，截止2025年年底，共签约三类重点监测对象</w:t>
            </w:r>
            <w:r>
              <w:rPr>
                <w:spacing w:val="-10"/>
              </w:rPr>
              <w:t xml:space="preserve"> </w:t>
            </w:r>
            <w:r>
              <w:rPr>
                <w:spacing w:val="4"/>
              </w:rPr>
              <w:t>926330人。其中三类重点监测对象签约完成率达 100%，</w:t>
            </w:r>
            <w:r>
              <w:rPr>
                <w:spacing w:val="3"/>
              </w:rPr>
              <w:t>四类慢性病履约率达</w:t>
            </w:r>
            <w:r>
              <w:rPr>
                <w:spacing w:val="-14"/>
              </w:rPr>
              <w:t xml:space="preserve"> </w:t>
            </w:r>
            <w:r>
              <w:rPr>
                <w:spacing w:val="3"/>
              </w:rPr>
              <w:t>100%。</w:t>
            </w:r>
          </w:p>
        </w:tc>
      </w:tr>
      <w:tr w14:paraId="7EBC0D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9698" w:type="dxa"/>
            <w:gridSpan w:val="12"/>
            <w:vAlign w:val="top"/>
          </w:tcPr>
          <w:p w14:paraId="7C11D286">
            <w:pPr>
              <w:rPr>
                <w:rFonts w:ascii="Arial"/>
                <w:sz w:val="21"/>
              </w:rPr>
            </w:pPr>
          </w:p>
        </w:tc>
      </w:tr>
      <w:tr w14:paraId="64BDAB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9698" w:type="dxa"/>
            <w:gridSpan w:val="12"/>
            <w:vAlign w:val="top"/>
          </w:tcPr>
          <w:p w14:paraId="4BD87DC2">
            <w:pPr>
              <w:pStyle w:val="6"/>
              <w:spacing w:before="85" w:line="231" w:lineRule="auto"/>
              <w:ind w:left="4124"/>
              <w:rPr>
                <w:sz w:val="15"/>
                <w:szCs w:val="15"/>
              </w:rPr>
            </w:pPr>
            <w:r>
              <w:rPr>
                <w:b/>
                <w:bCs/>
                <w:spacing w:val="6"/>
                <w:sz w:val="15"/>
                <w:szCs w:val="15"/>
              </w:rPr>
              <w:t>项目支出绩效指标表</w:t>
            </w:r>
          </w:p>
        </w:tc>
      </w:tr>
      <w:tr w14:paraId="533D50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3165" w:type="dxa"/>
            <w:gridSpan w:val="4"/>
            <w:vAlign w:val="top"/>
          </w:tcPr>
          <w:p w14:paraId="621A7505">
            <w:pPr>
              <w:pStyle w:val="6"/>
              <w:spacing w:before="90" w:line="230" w:lineRule="auto"/>
              <w:ind w:left="1373"/>
            </w:pPr>
            <w:r>
              <w:rPr>
                <w:spacing w:val="4"/>
              </w:rPr>
              <w:t>绩效指标</w:t>
            </w:r>
          </w:p>
        </w:tc>
        <w:tc>
          <w:tcPr>
            <w:tcW w:w="2413" w:type="dxa"/>
            <w:gridSpan w:val="3"/>
            <w:vAlign w:val="top"/>
          </w:tcPr>
          <w:p w14:paraId="0E9BE7B3">
            <w:pPr>
              <w:pStyle w:val="6"/>
              <w:spacing w:before="90" w:line="230" w:lineRule="auto"/>
              <w:ind w:left="914"/>
            </w:pPr>
            <w:r>
              <w:rPr>
                <w:spacing w:val="4"/>
              </w:rPr>
              <w:t>年度指标值</w:t>
            </w:r>
          </w:p>
        </w:tc>
        <w:tc>
          <w:tcPr>
            <w:tcW w:w="4120" w:type="dxa"/>
            <w:gridSpan w:val="5"/>
            <w:vAlign w:val="top"/>
          </w:tcPr>
          <w:p w14:paraId="1F979E8E">
            <w:pPr>
              <w:pStyle w:val="6"/>
              <w:spacing w:before="90" w:line="230" w:lineRule="auto"/>
              <w:ind w:left="1742"/>
            </w:pPr>
            <w:r>
              <w:rPr>
                <w:spacing w:val="4"/>
              </w:rPr>
              <w:t>指标完成情况</w:t>
            </w:r>
          </w:p>
        </w:tc>
      </w:tr>
      <w:tr w14:paraId="6E7040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898" w:type="dxa"/>
            <w:gridSpan w:val="2"/>
            <w:vAlign w:val="top"/>
          </w:tcPr>
          <w:p w14:paraId="6B9338B6">
            <w:pPr>
              <w:pStyle w:val="6"/>
              <w:spacing w:before="76" w:line="230" w:lineRule="auto"/>
              <w:ind w:left="238"/>
            </w:pPr>
            <w:r>
              <w:rPr>
                <w:spacing w:val="5"/>
              </w:rPr>
              <w:t>一级指标</w:t>
            </w:r>
          </w:p>
        </w:tc>
        <w:tc>
          <w:tcPr>
            <w:tcW w:w="1111" w:type="dxa"/>
            <w:vAlign w:val="top"/>
          </w:tcPr>
          <w:p w14:paraId="6D583DCA">
            <w:pPr>
              <w:pStyle w:val="6"/>
              <w:spacing w:before="76" w:line="230" w:lineRule="auto"/>
              <w:ind w:left="343"/>
            </w:pPr>
            <w:r>
              <w:rPr>
                <w:spacing w:val="4"/>
              </w:rPr>
              <w:t>二级指标</w:t>
            </w:r>
          </w:p>
        </w:tc>
        <w:tc>
          <w:tcPr>
            <w:tcW w:w="1156" w:type="dxa"/>
            <w:vAlign w:val="top"/>
          </w:tcPr>
          <w:p w14:paraId="691E01B1">
            <w:pPr>
              <w:pStyle w:val="6"/>
              <w:spacing w:before="76" w:line="230" w:lineRule="auto"/>
              <w:ind w:left="365"/>
            </w:pPr>
            <w:r>
              <w:rPr>
                <w:spacing w:val="4"/>
              </w:rPr>
              <w:t>三级指标</w:t>
            </w:r>
          </w:p>
        </w:tc>
        <w:tc>
          <w:tcPr>
            <w:tcW w:w="813" w:type="dxa"/>
            <w:vAlign w:val="top"/>
          </w:tcPr>
          <w:p w14:paraId="6702F6E7">
            <w:pPr>
              <w:pStyle w:val="6"/>
              <w:spacing w:before="76" w:line="230" w:lineRule="auto"/>
              <w:ind w:left="197"/>
            </w:pPr>
            <w:r>
              <w:rPr>
                <w:spacing w:val="4"/>
              </w:rPr>
              <w:t>指标性质</w:t>
            </w:r>
          </w:p>
        </w:tc>
        <w:tc>
          <w:tcPr>
            <w:tcW w:w="974" w:type="dxa"/>
            <w:vAlign w:val="top"/>
          </w:tcPr>
          <w:p w14:paraId="27A6465C">
            <w:pPr>
              <w:pStyle w:val="6"/>
              <w:spacing w:before="75" w:line="230" w:lineRule="auto"/>
              <w:ind w:left="330"/>
            </w:pPr>
            <w:r>
              <w:rPr>
                <w:spacing w:val="3"/>
              </w:rPr>
              <w:t>指标值</w:t>
            </w:r>
          </w:p>
        </w:tc>
        <w:tc>
          <w:tcPr>
            <w:tcW w:w="626" w:type="dxa"/>
            <w:vAlign w:val="top"/>
          </w:tcPr>
          <w:p w14:paraId="3C36AAA2">
            <w:pPr>
              <w:pStyle w:val="6"/>
              <w:spacing w:before="76" w:line="230" w:lineRule="auto"/>
              <w:ind w:left="103"/>
            </w:pPr>
            <w:r>
              <w:rPr>
                <w:spacing w:val="4"/>
              </w:rPr>
              <w:t>度量单位</w:t>
            </w:r>
          </w:p>
        </w:tc>
        <w:tc>
          <w:tcPr>
            <w:tcW w:w="875" w:type="dxa"/>
            <w:vAlign w:val="top"/>
          </w:tcPr>
          <w:p w14:paraId="01C6E7EE">
            <w:pPr>
              <w:pStyle w:val="6"/>
              <w:spacing w:before="75" w:line="230" w:lineRule="auto"/>
              <w:ind w:left="176"/>
            </w:pPr>
            <w:r>
              <w:rPr>
                <w:spacing w:val="4"/>
              </w:rPr>
              <w:t>实际完成值</w:t>
            </w:r>
          </w:p>
        </w:tc>
        <w:tc>
          <w:tcPr>
            <w:tcW w:w="652" w:type="dxa"/>
            <w:vAlign w:val="top"/>
          </w:tcPr>
          <w:p w14:paraId="34A7424A">
            <w:pPr>
              <w:pStyle w:val="6"/>
              <w:spacing w:before="75" w:line="230" w:lineRule="auto"/>
              <w:ind w:left="226"/>
            </w:pPr>
            <w:r>
              <w:rPr>
                <w:spacing w:val="2"/>
              </w:rPr>
              <w:t>分值</w:t>
            </w:r>
          </w:p>
        </w:tc>
        <w:tc>
          <w:tcPr>
            <w:tcW w:w="696" w:type="dxa"/>
            <w:vAlign w:val="top"/>
          </w:tcPr>
          <w:p w14:paraId="66D66B01">
            <w:pPr>
              <w:pStyle w:val="6"/>
              <w:spacing w:before="75" w:line="230" w:lineRule="auto"/>
              <w:ind w:left="248"/>
            </w:pPr>
            <w:r>
              <w:rPr>
                <w:spacing w:val="3"/>
              </w:rPr>
              <w:t>得分</w:t>
            </w:r>
          </w:p>
        </w:tc>
        <w:tc>
          <w:tcPr>
            <w:tcW w:w="1897" w:type="dxa"/>
            <w:gridSpan w:val="2"/>
            <w:vAlign w:val="top"/>
          </w:tcPr>
          <w:p w14:paraId="600085E9">
            <w:pPr>
              <w:pStyle w:val="6"/>
              <w:spacing w:before="75" w:line="230" w:lineRule="auto"/>
              <w:ind w:left="358"/>
            </w:pPr>
            <w:r>
              <w:rPr>
                <w:spacing w:val="5"/>
              </w:rPr>
              <w:t>偏差原因分析及改进措施</w:t>
            </w:r>
          </w:p>
        </w:tc>
      </w:tr>
      <w:tr w14:paraId="7A708A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98" w:type="dxa"/>
            <w:gridSpan w:val="2"/>
            <w:vAlign w:val="top"/>
          </w:tcPr>
          <w:p w14:paraId="4746897E">
            <w:pPr>
              <w:rPr>
                <w:rFonts w:ascii="Arial"/>
                <w:sz w:val="21"/>
              </w:rPr>
            </w:pPr>
          </w:p>
        </w:tc>
        <w:tc>
          <w:tcPr>
            <w:tcW w:w="1111" w:type="dxa"/>
            <w:vAlign w:val="top"/>
          </w:tcPr>
          <w:p w14:paraId="7D5A5A15">
            <w:pPr>
              <w:rPr>
                <w:rFonts w:ascii="Arial"/>
                <w:sz w:val="21"/>
              </w:rPr>
            </w:pPr>
          </w:p>
        </w:tc>
        <w:tc>
          <w:tcPr>
            <w:tcW w:w="1156" w:type="dxa"/>
            <w:vAlign w:val="top"/>
          </w:tcPr>
          <w:p w14:paraId="307F334E">
            <w:pPr>
              <w:rPr>
                <w:rFonts w:ascii="Arial"/>
                <w:sz w:val="21"/>
              </w:rPr>
            </w:pPr>
          </w:p>
        </w:tc>
        <w:tc>
          <w:tcPr>
            <w:tcW w:w="813" w:type="dxa"/>
            <w:vAlign w:val="top"/>
          </w:tcPr>
          <w:p w14:paraId="051B605E">
            <w:pPr>
              <w:rPr>
                <w:rFonts w:ascii="Arial"/>
                <w:sz w:val="21"/>
              </w:rPr>
            </w:pPr>
          </w:p>
        </w:tc>
        <w:tc>
          <w:tcPr>
            <w:tcW w:w="974" w:type="dxa"/>
            <w:vAlign w:val="top"/>
          </w:tcPr>
          <w:p w14:paraId="0762F975">
            <w:pPr>
              <w:rPr>
                <w:rFonts w:ascii="Arial"/>
                <w:sz w:val="21"/>
              </w:rPr>
            </w:pPr>
          </w:p>
        </w:tc>
        <w:tc>
          <w:tcPr>
            <w:tcW w:w="626" w:type="dxa"/>
            <w:vAlign w:val="top"/>
          </w:tcPr>
          <w:p w14:paraId="2B45323A">
            <w:pPr>
              <w:rPr>
                <w:rFonts w:ascii="Arial"/>
                <w:sz w:val="21"/>
              </w:rPr>
            </w:pPr>
          </w:p>
        </w:tc>
        <w:tc>
          <w:tcPr>
            <w:tcW w:w="875" w:type="dxa"/>
            <w:vAlign w:val="top"/>
          </w:tcPr>
          <w:p w14:paraId="5862EEAD">
            <w:pPr>
              <w:rPr>
                <w:rFonts w:ascii="Arial"/>
                <w:sz w:val="21"/>
              </w:rPr>
            </w:pPr>
          </w:p>
        </w:tc>
        <w:tc>
          <w:tcPr>
            <w:tcW w:w="652" w:type="dxa"/>
            <w:vAlign w:val="top"/>
          </w:tcPr>
          <w:p w14:paraId="03B62AA4">
            <w:pPr>
              <w:pStyle w:val="6"/>
              <w:spacing w:before="121" w:line="135" w:lineRule="exact"/>
              <w:ind w:left="307"/>
            </w:pPr>
            <w:r>
              <w:rPr>
                <w:spacing w:val="1"/>
                <w:position w:val="1"/>
              </w:rPr>
              <w:t>90.00</w:t>
            </w:r>
          </w:p>
        </w:tc>
        <w:tc>
          <w:tcPr>
            <w:tcW w:w="696" w:type="dxa"/>
            <w:vAlign w:val="top"/>
          </w:tcPr>
          <w:p w14:paraId="676FF5F9">
            <w:pPr>
              <w:pStyle w:val="6"/>
              <w:spacing w:before="121" w:line="135" w:lineRule="exact"/>
              <w:ind w:left="356"/>
            </w:pPr>
            <w:r>
              <w:rPr>
                <w:spacing w:val="1"/>
                <w:position w:val="1"/>
              </w:rPr>
              <w:t>90.00</w:t>
            </w:r>
          </w:p>
        </w:tc>
        <w:tc>
          <w:tcPr>
            <w:tcW w:w="1897" w:type="dxa"/>
            <w:gridSpan w:val="2"/>
            <w:vAlign w:val="top"/>
          </w:tcPr>
          <w:p w14:paraId="3AAF4A27">
            <w:pPr>
              <w:rPr>
                <w:rFonts w:ascii="Arial"/>
                <w:sz w:val="21"/>
              </w:rPr>
            </w:pPr>
          </w:p>
        </w:tc>
      </w:tr>
      <w:tr w14:paraId="142CC2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98" w:type="dxa"/>
            <w:gridSpan w:val="2"/>
            <w:vAlign w:val="top"/>
          </w:tcPr>
          <w:p w14:paraId="25A0EF71">
            <w:pPr>
              <w:pStyle w:val="6"/>
              <w:spacing w:before="121" w:line="230" w:lineRule="auto"/>
              <w:ind w:left="20"/>
            </w:pPr>
            <w:r>
              <w:rPr>
                <w:spacing w:val="4"/>
              </w:rPr>
              <w:t>产出指标</w:t>
            </w:r>
          </w:p>
        </w:tc>
        <w:tc>
          <w:tcPr>
            <w:tcW w:w="1111" w:type="dxa"/>
            <w:vAlign w:val="top"/>
          </w:tcPr>
          <w:p w14:paraId="7AE42F20">
            <w:pPr>
              <w:pStyle w:val="6"/>
              <w:spacing w:before="121" w:line="230" w:lineRule="auto"/>
              <w:ind w:left="18"/>
            </w:pPr>
            <w:r>
              <w:rPr>
                <w:spacing w:val="4"/>
              </w:rPr>
              <w:t>数量指标</w:t>
            </w:r>
          </w:p>
        </w:tc>
        <w:tc>
          <w:tcPr>
            <w:tcW w:w="1156" w:type="dxa"/>
            <w:vAlign w:val="top"/>
          </w:tcPr>
          <w:p w14:paraId="7E0407EE">
            <w:pPr>
              <w:pStyle w:val="6"/>
              <w:spacing w:before="56" w:line="245" w:lineRule="auto"/>
              <w:ind w:left="21" w:right="81" w:hanging="3"/>
            </w:pPr>
            <w:r>
              <w:rPr>
                <w:spacing w:val="5"/>
              </w:rPr>
              <w:t>脱贫人口和重点监测对</w:t>
            </w:r>
            <w:r>
              <w:rPr>
                <w:spacing w:val="4"/>
              </w:rPr>
              <w:t>象受益人数</w:t>
            </w:r>
          </w:p>
        </w:tc>
        <w:tc>
          <w:tcPr>
            <w:tcW w:w="813" w:type="dxa"/>
            <w:vAlign w:val="top"/>
          </w:tcPr>
          <w:p w14:paraId="2FA0BC88">
            <w:pPr>
              <w:pStyle w:val="6"/>
              <w:spacing w:before="121" w:line="144" w:lineRule="exact"/>
              <w:ind w:left="372"/>
            </w:pPr>
            <w:r>
              <w:t>≧</w:t>
            </w:r>
          </w:p>
        </w:tc>
        <w:tc>
          <w:tcPr>
            <w:tcW w:w="974" w:type="dxa"/>
            <w:vAlign w:val="top"/>
          </w:tcPr>
          <w:p w14:paraId="2B9563D5">
            <w:pPr>
              <w:pStyle w:val="6"/>
              <w:spacing w:before="121" w:line="230" w:lineRule="auto"/>
              <w:ind w:left="275"/>
            </w:pPr>
            <w:r>
              <w:rPr>
                <w:spacing w:val="4"/>
              </w:rPr>
              <w:t>对应人数</w:t>
            </w:r>
          </w:p>
        </w:tc>
        <w:tc>
          <w:tcPr>
            <w:tcW w:w="626" w:type="dxa"/>
            <w:vAlign w:val="top"/>
          </w:tcPr>
          <w:p w14:paraId="55E3E086">
            <w:pPr>
              <w:pStyle w:val="6"/>
              <w:spacing w:before="121" w:line="230" w:lineRule="auto"/>
              <w:ind w:left="212"/>
            </w:pPr>
            <w:r>
              <w:rPr>
                <w:spacing w:val="3"/>
              </w:rPr>
              <w:t>人次</w:t>
            </w:r>
          </w:p>
        </w:tc>
        <w:tc>
          <w:tcPr>
            <w:tcW w:w="875" w:type="dxa"/>
            <w:vAlign w:val="top"/>
          </w:tcPr>
          <w:p w14:paraId="30308338">
            <w:pPr>
              <w:pStyle w:val="6"/>
              <w:spacing w:before="121" w:line="136" w:lineRule="exact"/>
              <w:ind w:left="282"/>
            </w:pPr>
            <w:r>
              <w:rPr>
                <w:spacing w:val="2"/>
                <w:position w:val="1"/>
              </w:rPr>
              <w:t>926330</w:t>
            </w:r>
          </w:p>
        </w:tc>
        <w:tc>
          <w:tcPr>
            <w:tcW w:w="652" w:type="dxa"/>
            <w:vAlign w:val="top"/>
          </w:tcPr>
          <w:p w14:paraId="7EF383BF">
            <w:pPr>
              <w:pStyle w:val="6"/>
              <w:spacing w:before="121" w:line="135" w:lineRule="exact"/>
              <w:ind w:left="314"/>
            </w:pPr>
            <w:r>
              <w:rPr>
                <w:position w:val="1"/>
              </w:rPr>
              <w:t>12.00</w:t>
            </w:r>
          </w:p>
        </w:tc>
        <w:tc>
          <w:tcPr>
            <w:tcW w:w="696" w:type="dxa"/>
            <w:vAlign w:val="top"/>
          </w:tcPr>
          <w:p w14:paraId="174033BE">
            <w:pPr>
              <w:pStyle w:val="6"/>
              <w:spacing w:before="121" w:line="135" w:lineRule="exact"/>
              <w:ind w:left="363"/>
            </w:pPr>
            <w:r>
              <w:rPr>
                <w:position w:val="1"/>
              </w:rPr>
              <w:t>12.00</w:t>
            </w:r>
          </w:p>
        </w:tc>
        <w:tc>
          <w:tcPr>
            <w:tcW w:w="1897" w:type="dxa"/>
            <w:gridSpan w:val="2"/>
            <w:vAlign w:val="top"/>
          </w:tcPr>
          <w:p w14:paraId="434E7614">
            <w:pPr>
              <w:pStyle w:val="6"/>
              <w:spacing w:before="56" w:line="245" w:lineRule="auto"/>
              <w:ind w:left="22" w:right="40"/>
            </w:pPr>
            <w:r>
              <w:rPr>
                <w:spacing w:val="4"/>
              </w:rPr>
              <w:t>有序扩大家庭医生签约服务覆盖面 ，较好地完成了年度目标任务</w:t>
            </w:r>
            <w:r>
              <w:rPr>
                <w:spacing w:val="-15"/>
              </w:rPr>
              <w:t xml:space="preserve"> </w:t>
            </w:r>
            <w:r>
              <w:rPr>
                <w:spacing w:val="4"/>
              </w:rPr>
              <w:t>。</w:t>
            </w:r>
          </w:p>
        </w:tc>
      </w:tr>
      <w:tr w14:paraId="37D3EC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98" w:type="dxa"/>
            <w:gridSpan w:val="2"/>
            <w:vAlign w:val="top"/>
          </w:tcPr>
          <w:p w14:paraId="7E51346A">
            <w:pPr>
              <w:pStyle w:val="6"/>
              <w:spacing w:before="124" w:line="230" w:lineRule="auto"/>
              <w:ind w:left="20"/>
            </w:pPr>
            <w:r>
              <w:rPr>
                <w:spacing w:val="4"/>
              </w:rPr>
              <w:t>产出指标</w:t>
            </w:r>
          </w:p>
        </w:tc>
        <w:tc>
          <w:tcPr>
            <w:tcW w:w="1111" w:type="dxa"/>
            <w:vAlign w:val="top"/>
          </w:tcPr>
          <w:p w14:paraId="2E4E9F69">
            <w:pPr>
              <w:pStyle w:val="6"/>
              <w:spacing w:before="124" w:line="230" w:lineRule="auto"/>
              <w:ind w:left="18"/>
            </w:pPr>
            <w:r>
              <w:rPr>
                <w:spacing w:val="4"/>
              </w:rPr>
              <w:t>数量指标</w:t>
            </w:r>
          </w:p>
        </w:tc>
        <w:tc>
          <w:tcPr>
            <w:tcW w:w="1156" w:type="dxa"/>
            <w:vAlign w:val="top"/>
          </w:tcPr>
          <w:p w14:paraId="7D85924F">
            <w:pPr>
              <w:pStyle w:val="6"/>
              <w:spacing w:before="124" w:line="230" w:lineRule="auto"/>
              <w:ind w:left="18"/>
            </w:pPr>
            <w:r>
              <w:rPr>
                <w:spacing w:val="4"/>
              </w:rPr>
              <w:t>重点监测签约率</w:t>
            </w:r>
          </w:p>
        </w:tc>
        <w:tc>
          <w:tcPr>
            <w:tcW w:w="813" w:type="dxa"/>
            <w:vAlign w:val="top"/>
          </w:tcPr>
          <w:p w14:paraId="528DB852">
            <w:pPr>
              <w:pStyle w:val="6"/>
              <w:spacing w:before="124" w:line="144" w:lineRule="exact"/>
              <w:ind w:left="372"/>
            </w:pPr>
            <w:r>
              <w:t>≧</w:t>
            </w:r>
          </w:p>
        </w:tc>
        <w:tc>
          <w:tcPr>
            <w:tcW w:w="974" w:type="dxa"/>
            <w:vAlign w:val="top"/>
          </w:tcPr>
          <w:p w14:paraId="6D44E3A3">
            <w:pPr>
              <w:pStyle w:val="6"/>
              <w:spacing w:before="124" w:line="135" w:lineRule="exact"/>
              <w:ind w:left="411"/>
            </w:pPr>
            <w:r>
              <w:rPr>
                <w:spacing w:val="1"/>
                <w:position w:val="1"/>
              </w:rPr>
              <w:t>99%</w:t>
            </w:r>
          </w:p>
        </w:tc>
        <w:tc>
          <w:tcPr>
            <w:tcW w:w="626" w:type="dxa"/>
            <w:vAlign w:val="top"/>
          </w:tcPr>
          <w:p w14:paraId="3186B057">
            <w:pPr>
              <w:pStyle w:val="6"/>
              <w:spacing w:before="124" w:line="135" w:lineRule="exact"/>
              <w:ind w:left="288"/>
            </w:pPr>
            <w:r>
              <w:rPr>
                <w:spacing w:val="1"/>
                <w:position w:val="1"/>
              </w:rPr>
              <w:t>%</w:t>
            </w:r>
          </w:p>
        </w:tc>
        <w:tc>
          <w:tcPr>
            <w:tcW w:w="875" w:type="dxa"/>
            <w:vAlign w:val="top"/>
          </w:tcPr>
          <w:p w14:paraId="65D97F14">
            <w:pPr>
              <w:pStyle w:val="6"/>
              <w:spacing w:before="124" w:line="135" w:lineRule="exact"/>
              <w:ind w:left="371"/>
            </w:pPr>
            <w:r>
              <w:rPr>
                <w:spacing w:val="-2"/>
                <w:position w:val="1"/>
              </w:rPr>
              <w:t>100</w:t>
            </w:r>
          </w:p>
        </w:tc>
        <w:tc>
          <w:tcPr>
            <w:tcW w:w="652" w:type="dxa"/>
            <w:vAlign w:val="top"/>
          </w:tcPr>
          <w:p w14:paraId="27073FAA">
            <w:pPr>
              <w:pStyle w:val="6"/>
              <w:spacing w:before="124" w:line="135" w:lineRule="exact"/>
              <w:ind w:left="314"/>
            </w:pPr>
            <w:r>
              <w:rPr>
                <w:position w:val="1"/>
              </w:rPr>
              <w:t>12.00</w:t>
            </w:r>
          </w:p>
        </w:tc>
        <w:tc>
          <w:tcPr>
            <w:tcW w:w="696" w:type="dxa"/>
            <w:vAlign w:val="top"/>
          </w:tcPr>
          <w:p w14:paraId="339ADDE0">
            <w:pPr>
              <w:pStyle w:val="6"/>
              <w:spacing w:before="124" w:line="135" w:lineRule="exact"/>
              <w:ind w:left="363"/>
            </w:pPr>
            <w:r>
              <w:rPr>
                <w:position w:val="1"/>
              </w:rPr>
              <w:t>12.00</w:t>
            </w:r>
          </w:p>
        </w:tc>
        <w:tc>
          <w:tcPr>
            <w:tcW w:w="1897" w:type="dxa"/>
            <w:gridSpan w:val="2"/>
            <w:vAlign w:val="top"/>
          </w:tcPr>
          <w:p w14:paraId="3A7DB020">
            <w:pPr>
              <w:pStyle w:val="6"/>
              <w:spacing w:before="57" w:line="245" w:lineRule="auto"/>
              <w:ind w:left="22" w:right="40"/>
            </w:pPr>
            <w:r>
              <w:rPr>
                <w:spacing w:val="4"/>
              </w:rPr>
              <w:t>有序扩大家庭医生签约服务覆盖面 ，较好地完成了年度目标任务</w:t>
            </w:r>
            <w:r>
              <w:rPr>
                <w:spacing w:val="-15"/>
              </w:rPr>
              <w:t xml:space="preserve"> </w:t>
            </w:r>
            <w:r>
              <w:rPr>
                <w:spacing w:val="4"/>
              </w:rPr>
              <w:t>。</w:t>
            </w:r>
          </w:p>
        </w:tc>
      </w:tr>
      <w:tr w14:paraId="3E27EF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98" w:type="dxa"/>
            <w:gridSpan w:val="2"/>
            <w:vAlign w:val="top"/>
          </w:tcPr>
          <w:p w14:paraId="30F43B82">
            <w:pPr>
              <w:pStyle w:val="6"/>
              <w:spacing w:before="121" w:line="230" w:lineRule="auto"/>
              <w:ind w:left="20"/>
            </w:pPr>
            <w:r>
              <w:rPr>
                <w:spacing w:val="4"/>
              </w:rPr>
              <w:t>产出指标</w:t>
            </w:r>
          </w:p>
        </w:tc>
        <w:tc>
          <w:tcPr>
            <w:tcW w:w="1111" w:type="dxa"/>
            <w:vAlign w:val="top"/>
          </w:tcPr>
          <w:p w14:paraId="103E9ABA">
            <w:pPr>
              <w:pStyle w:val="6"/>
              <w:spacing w:before="122" w:line="230" w:lineRule="auto"/>
              <w:ind w:left="18"/>
            </w:pPr>
            <w:r>
              <w:rPr>
                <w:spacing w:val="4"/>
              </w:rPr>
              <w:t>质量指标</w:t>
            </w:r>
          </w:p>
        </w:tc>
        <w:tc>
          <w:tcPr>
            <w:tcW w:w="1156" w:type="dxa"/>
            <w:vAlign w:val="top"/>
          </w:tcPr>
          <w:p w14:paraId="4EB0F333">
            <w:pPr>
              <w:pStyle w:val="6"/>
              <w:spacing w:before="56" w:line="245" w:lineRule="auto"/>
              <w:ind w:left="23" w:right="64" w:firstLine="6"/>
            </w:pPr>
            <w:r>
              <w:rPr>
                <w:spacing w:val="3"/>
              </w:rPr>
              <w:t>已签约高血压</w:t>
            </w:r>
            <w:r>
              <w:rPr>
                <w:spacing w:val="-24"/>
              </w:rPr>
              <w:t xml:space="preserve"> </w:t>
            </w:r>
            <w:r>
              <w:rPr>
                <w:spacing w:val="3"/>
              </w:rPr>
              <w:t>、糖尿病</w:t>
            </w:r>
            <w:r>
              <w:rPr>
                <w:spacing w:val="4"/>
              </w:rPr>
              <w:t>患者规范管理率</w:t>
            </w:r>
          </w:p>
        </w:tc>
        <w:tc>
          <w:tcPr>
            <w:tcW w:w="813" w:type="dxa"/>
            <w:vAlign w:val="top"/>
          </w:tcPr>
          <w:p w14:paraId="472A5FDB">
            <w:pPr>
              <w:pStyle w:val="6"/>
              <w:spacing w:before="122" w:line="143" w:lineRule="exact"/>
              <w:ind w:left="372"/>
            </w:pPr>
            <w:r>
              <w:t>≧</w:t>
            </w:r>
          </w:p>
        </w:tc>
        <w:tc>
          <w:tcPr>
            <w:tcW w:w="974" w:type="dxa"/>
            <w:vAlign w:val="top"/>
          </w:tcPr>
          <w:p w14:paraId="4AABCB79">
            <w:pPr>
              <w:pStyle w:val="6"/>
              <w:spacing w:before="122" w:line="135" w:lineRule="exact"/>
              <w:ind w:left="411"/>
            </w:pPr>
            <w:r>
              <w:rPr>
                <w:spacing w:val="1"/>
                <w:position w:val="1"/>
              </w:rPr>
              <w:t>95%</w:t>
            </w:r>
          </w:p>
        </w:tc>
        <w:tc>
          <w:tcPr>
            <w:tcW w:w="626" w:type="dxa"/>
            <w:vAlign w:val="top"/>
          </w:tcPr>
          <w:p w14:paraId="6A307AF4">
            <w:pPr>
              <w:pStyle w:val="6"/>
              <w:spacing w:before="122" w:line="135" w:lineRule="exact"/>
              <w:ind w:left="288"/>
            </w:pPr>
            <w:r>
              <w:rPr>
                <w:spacing w:val="1"/>
                <w:position w:val="1"/>
              </w:rPr>
              <w:t>%</w:t>
            </w:r>
          </w:p>
        </w:tc>
        <w:tc>
          <w:tcPr>
            <w:tcW w:w="875" w:type="dxa"/>
            <w:vAlign w:val="top"/>
          </w:tcPr>
          <w:p w14:paraId="53F489B2">
            <w:pPr>
              <w:pStyle w:val="6"/>
              <w:spacing w:before="122" w:line="135" w:lineRule="exact"/>
              <w:ind w:left="390"/>
            </w:pPr>
            <w:r>
              <w:rPr>
                <w:position w:val="1"/>
              </w:rPr>
              <w:t>96</w:t>
            </w:r>
          </w:p>
        </w:tc>
        <w:tc>
          <w:tcPr>
            <w:tcW w:w="652" w:type="dxa"/>
            <w:vAlign w:val="top"/>
          </w:tcPr>
          <w:p w14:paraId="1565AB57">
            <w:pPr>
              <w:pStyle w:val="6"/>
              <w:spacing w:before="122" w:line="135" w:lineRule="exact"/>
              <w:ind w:left="314"/>
            </w:pPr>
            <w:r>
              <w:rPr>
                <w:position w:val="1"/>
              </w:rPr>
              <w:t>13.00</w:t>
            </w:r>
          </w:p>
        </w:tc>
        <w:tc>
          <w:tcPr>
            <w:tcW w:w="696" w:type="dxa"/>
            <w:vAlign w:val="top"/>
          </w:tcPr>
          <w:p w14:paraId="6148903B">
            <w:pPr>
              <w:pStyle w:val="6"/>
              <w:spacing w:before="122" w:line="135" w:lineRule="exact"/>
              <w:ind w:left="363"/>
            </w:pPr>
            <w:r>
              <w:rPr>
                <w:position w:val="1"/>
              </w:rPr>
              <w:t>13.00</w:t>
            </w:r>
          </w:p>
        </w:tc>
        <w:tc>
          <w:tcPr>
            <w:tcW w:w="1897" w:type="dxa"/>
            <w:gridSpan w:val="2"/>
            <w:vAlign w:val="top"/>
          </w:tcPr>
          <w:p w14:paraId="380DB572">
            <w:pPr>
              <w:pStyle w:val="6"/>
              <w:spacing w:before="56" w:line="245" w:lineRule="auto"/>
              <w:ind w:left="22" w:right="40"/>
            </w:pPr>
            <w:r>
              <w:rPr>
                <w:spacing w:val="4"/>
              </w:rPr>
              <w:t>有序扩大家庭医生签约服务覆盖面 ，较好地完成了年度目标任务</w:t>
            </w:r>
            <w:r>
              <w:rPr>
                <w:spacing w:val="-15"/>
              </w:rPr>
              <w:t xml:space="preserve"> </w:t>
            </w:r>
            <w:r>
              <w:rPr>
                <w:spacing w:val="4"/>
              </w:rPr>
              <w:t>。</w:t>
            </w:r>
          </w:p>
        </w:tc>
      </w:tr>
      <w:tr w14:paraId="221208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98" w:type="dxa"/>
            <w:gridSpan w:val="2"/>
            <w:vAlign w:val="top"/>
          </w:tcPr>
          <w:p w14:paraId="087C08CE">
            <w:pPr>
              <w:pStyle w:val="6"/>
              <w:spacing w:before="122" w:line="230" w:lineRule="auto"/>
              <w:ind w:left="20"/>
            </w:pPr>
            <w:r>
              <w:rPr>
                <w:spacing w:val="4"/>
              </w:rPr>
              <w:t>产出指标</w:t>
            </w:r>
          </w:p>
        </w:tc>
        <w:tc>
          <w:tcPr>
            <w:tcW w:w="1111" w:type="dxa"/>
            <w:vAlign w:val="top"/>
          </w:tcPr>
          <w:p w14:paraId="64446F79">
            <w:pPr>
              <w:pStyle w:val="6"/>
              <w:spacing w:before="122" w:line="230" w:lineRule="auto"/>
              <w:ind w:left="23"/>
            </w:pPr>
            <w:r>
              <w:rPr>
                <w:spacing w:val="3"/>
              </w:rPr>
              <w:t>时效指标</w:t>
            </w:r>
          </w:p>
        </w:tc>
        <w:tc>
          <w:tcPr>
            <w:tcW w:w="1156" w:type="dxa"/>
            <w:vAlign w:val="top"/>
          </w:tcPr>
          <w:p w14:paraId="32B28936">
            <w:pPr>
              <w:pStyle w:val="6"/>
              <w:spacing w:before="122" w:line="230" w:lineRule="auto"/>
              <w:ind w:left="18"/>
            </w:pPr>
            <w:r>
              <w:rPr>
                <w:spacing w:val="5"/>
              </w:rPr>
              <w:t>服务团队考核兑现率</w:t>
            </w:r>
          </w:p>
        </w:tc>
        <w:tc>
          <w:tcPr>
            <w:tcW w:w="813" w:type="dxa"/>
            <w:vAlign w:val="top"/>
          </w:tcPr>
          <w:p w14:paraId="0F6021B4">
            <w:pPr>
              <w:pStyle w:val="6"/>
              <w:spacing w:before="162" w:line="78" w:lineRule="exact"/>
              <w:ind w:left="382"/>
            </w:pPr>
            <w:r>
              <w:rPr>
                <w:position w:val="-1"/>
              </w:rPr>
              <w:t>=</w:t>
            </w:r>
          </w:p>
        </w:tc>
        <w:tc>
          <w:tcPr>
            <w:tcW w:w="974" w:type="dxa"/>
            <w:vAlign w:val="top"/>
          </w:tcPr>
          <w:p w14:paraId="102465E7">
            <w:pPr>
              <w:pStyle w:val="6"/>
              <w:spacing w:before="122" w:line="135" w:lineRule="exact"/>
              <w:ind w:left="391"/>
            </w:pPr>
            <w:r>
              <w:rPr>
                <w:spacing w:val="-1"/>
                <w:position w:val="1"/>
              </w:rPr>
              <w:t>100%</w:t>
            </w:r>
          </w:p>
        </w:tc>
        <w:tc>
          <w:tcPr>
            <w:tcW w:w="626" w:type="dxa"/>
            <w:vAlign w:val="top"/>
          </w:tcPr>
          <w:p w14:paraId="2D58B7F5">
            <w:pPr>
              <w:pStyle w:val="6"/>
              <w:spacing w:before="122" w:line="135" w:lineRule="exact"/>
              <w:ind w:left="288"/>
            </w:pPr>
            <w:r>
              <w:rPr>
                <w:spacing w:val="1"/>
                <w:position w:val="1"/>
              </w:rPr>
              <w:t>%</w:t>
            </w:r>
          </w:p>
        </w:tc>
        <w:tc>
          <w:tcPr>
            <w:tcW w:w="875" w:type="dxa"/>
            <w:vAlign w:val="top"/>
          </w:tcPr>
          <w:p w14:paraId="57E24663">
            <w:pPr>
              <w:pStyle w:val="6"/>
              <w:spacing w:before="122" w:line="135" w:lineRule="exact"/>
              <w:ind w:left="371"/>
            </w:pPr>
            <w:r>
              <w:rPr>
                <w:spacing w:val="-2"/>
                <w:position w:val="1"/>
              </w:rPr>
              <w:t>100</w:t>
            </w:r>
          </w:p>
        </w:tc>
        <w:tc>
          <w:tcPr>
            <w:tcW w:w="652" w:type="dxa"/>
            <w:vAlign w:val="top"/>
          </w:tcPr>
          <w:p w14:paraId="525BD0CC">
            <w:pPr>
              <w:pStyle w:val="6"/>
              <w:spacing w:before="122" w:line="135" w:lineRule="exact"/>
              <w:ind w:left="314"/>
            </w:pPr>
            <w:r>
              <w:rPr>
                <w:position w:val="1"/>
              </w:rPr>
              <w:t>13.00</w:t>
            </w:r>
          </w:p>
        </w:tc>
        <w:tc>
          <w:tcPr>
            <w:tcW w:w="696" w:type="dxa"/>
            <w:vAlign w:val="top"/>
          </w:tcPr>
          <w:p w14:paraId="13A396B9">
            <w:pPr>
              <w:pStyle w:val="6"/>
              <w:spacing w:before="122" w:line="135" w:lineRule="exact"/>
              <w:ind w:left="363"/>
            </w:pPr>
            <w:r>
              <w:rPr>
                <w:position w:val="1"/>
              </w:rPr>
              <w:t>13.00</w:t>
            </w:r>
          </w:p>
        </w:tc>
        <w:tc>
          <w:tcPr>
            <w:tcW w:w="1897" w:type="dxa"/>
            <w:gridSpan w:val="2"/>
            <w:vAlign w:val="top"/>
          </w:tcPr>
          <w:p w14:paraId="54C001CA">
            <w:pPr>
              <w:pStyle w:val="6"/>
              <w:spacing w:before="57" w:line="245" w:lineRule="auto"/>
              <w:ind w:left="22" w:right="40"/>
            </w:pPr>
            <w:r>
              <w:rPr>
                <w:spacing w:val="4"/>
              </w:rPr>
              <w:t>有序扩大家庭医生签约服务覆盖面 ，较好地完成了年度目标任务</w:t>
            </w:r>
            <w:r>
              <w:rPr>
                <w:spacing w:val="-15"/>
              </w:rPr>
              <w:t xml:space="preserve"> </w:t>
            </w:r>
            <w:r>
              <w:rPr>
                <w:spacing w:val="4"/>
              </w:rPr>
              <w:t>。</w:t>
            </w:r>
          </w:p>
        </w:tc>
      </w:tr>
      <w:tr w14:paraId="1A434A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98" w:type="dxa"/>
            <w:gridSpan w:val="2"/>
            <w:vAlign w:val="top"/>
          </w:tcPr>
          <w:p w14:paraId="5E5A124E">
            <w:pPr>
              <w:pStyle w:val="6"/>
              <w:spacing w:before="125" w:line="230" w:lineRule="auto"/>
              <w:ind w:left="23"/>
            </w:pPr>
            <w:r>
              <w:rPr>
                <w:spacing w:val="3"/>
              </w:rPr>
              <w:t>效益指标</w:t>
            </w:r>
          </w:p>
        </w:tc>
        <w:tc>
          <w:tcPr>
            <w:tcW w:w="1111" w:type="dxa"/>
            <w:vAlign w:val="top"/>
          </w:tcPr>
          <w:p w14:paraId="64B9DCD2">
            <w:pPr>
              <w:pStyle w:val="6"/>
              <w:spacing w:before="125" w:line="229" w:lineRule="auto"/>
              <w:ind w:left="18"/>
            </w:pPr>
            <w:r>
              <w:rPr>
                <w:spacing w:val="4"/>
              </w:rPr>
              <w:t>社会效益</w:t>
            </w:r>
          </w:p>
        </w:tc>
        <w:tc>
          <w:tcPr>
            <w:tcW w:w="1156" w:type="dxa"/>
            <w:vAlign w:val="top"/>
          </w:tcPr>
          <w:p w14:paraId="7664EEE5">
            <w:pPr>
              <w:pStyle w:val="6"/>
              <w:spacing w:before="58" w:line="245" w:lineRule="auto"/>
              <w:ind w:left="19" w:right="81" w:hanging="1"/>
            </w:pPr>
            <w:r>
              <w:rPr>
                <w:spacing w:val="5"/>
              </w:rPr>
              <w:t>家庭医生签约服务制度</w:t>
            </w:r>
            <w:r>
              <w:rPr>
                <w:spacing w:val="3"/>
              </w:rPr>
              <w:t>知晓率</w:t>
            </w:r>
          </w:p>
        </w:tc>
        <w:tc>
          <w:tcPr>
            <w:tcW w:w="813" w:type="dxa"/>
            <w:vAlign w:val="top"/>
          </w:tcPr>
          <w:p w14:paraId="7373F807">
            <w:pPr>
              <w:pStyle w:val="6"/>
              <w:spacing w:before="125" w:line="143" w:lineRule="exact"/>
              <w:ind w:left="372"/>
            </w:pPr>
            <w:r>
              <w:t>≧</w:t>
            </w:r>
          </w:p>
        </w:tc>
        <w:tc>
          <w:tcPr>
            <w:tcW w:w="974" w:type="dxa"/>
            <w:vAlign w:val="top"/>
          </w:tcPr>
          <w:p w14:paraId="147E0CD4">
            <w:pPr>
              <w:pStyle w:val="6"/>
              <w:spacing w:before="125" w:line="135" w:lineRule="exact"/>
              <w:ind w:left="411"/>
            </w:pPr>
            <w:r>
              <w:rPr>
                <w:spacing w:val="1"/>
                <w:position w:val="1"/>
              </w:rPr>
              <w:t>85%</w:t>
            </w:r>
          </w:p>
        </w:tc>
        <w:tc>
          <w:tcPr>
            <w:tcW w:w="626" w:type="dxa"/>
            <w:vAlign w:val="top"/>
          </w:tcPr>
          <w:p w14:paraId="6F4EF317">
            <w:pPr>
              <w:pStyle w:val="6"/>
              <w:spacing w:before="125" w:line="135" w:lineRule="exact"/>
              <w:ind w:left="288"/>
            </w:pPr>
            <w:r>
              <w:rPr>
                <w:spacing w:val="1"/>
                <w:position w:val="1"/>
              </w:rPr>
              <w:t>%</w:t>
            </w:r>
          </w:p>
        </w:tc>
        <w:tc>
          <w:tcPr>
            <w:tcW w:w="875" w:type="dxa"/>
            <w:vAlign w:val="top"/>
          </w:tcPr>
          <w:p w14:paraId="79CA0D9B">
            <w:pPr>
              <w:pStyle w:val="6"/>
              <w:spacing w:before="125" w:line="135" w:lineRule="exact"/>
              <w:ind w:left="390"/>
            </w:pPr>
            <w:r>
              <w:rPr>
                <w:position w:val="1"/>
              </w:rPr>
              <w:t>85</w:t>
            </w:r>
          </w:p>
        </w:tc>
        <w:tc>
          <w:tcPr>
            <w:tcW w:w="652" w:type="dxa"/>
            <w:vAlign w:val="top"/>
          </w:tcPr>
          <w:p w14:paraId="00FBF3E0">
            <w:pPr>
              <w:pStyle w:val="6"/>
              <w:spacing w:before="125" w:line="135" w:lineRule="exact"/>
              <w:ind w:left="308"/>
            </w:pPr>
            <w:r>
              <w:rPr>
                <w:spacing w:val="1"/>
                <w:position w:val="1"/>
              </w:rPr>
              <w:t>30.00</w:t>
            </w:r>
          </w:p>
        </w:tc>
        <w:tc>
          <w:tcPr>
            <w:tcW w:w="696" w:type="dxa"/>
            <w:vAlign w:val="top"/>
          </w:tcPr>
          <w:p w14:paraId="6F8C2005">
            <w:pPr>
              <w:pStyle w:val="6"/>
              <w:spacing w:before="125" w:line="135" w:lineRule="exact"/>
              <w:ind w:left="357"/>
            </w:pPr>
            <w:r>
              <w:rPr>
                <w:spacing w:val="1"/>
                <w:position w:val="1"/>
              </w:rPr>
              <w:t>30.00</w:t>
            </w:r>
          </w:p>
        </w:tc>
        <w:tc>
          <w:tcPr>
            <w:tcW w:w="1897" w:type="dxa"/>
            <w:gridSpan w:val="2"/>
            <w:vAlign w:val="top"/>
          </w:tcPr>
          <w:p w14:paraId="7ABD62E6">
            <w:pPr>
              <w:pStyle w:val="6"/>
              <w:spacing w:before="58" w:line="245" w:lineRule="auto"/>
              <w:ind w:left="22" w:right="40"/>
            </w:pPr>
            <w:r>
              <w:rPr>
                <w:spacing w:val="4"/>
              </w:rPr>
              <w:t>有序扩大家庭医生签约服务覆盖面 ，较好地完成了年度目标任务</w:t>
            </w:r>
            <w:r>
              <w:rPr>
                <w:spacing w:val="-15"/>
              </w:rPr>
              <w:t xml:space="preserve"> </w:t>
            </w:r>
            <w:r>
              <w:rPr>
                <w:spacing w:val="4"/>
              </w:rPr>
              <w:t>。</w:t>
            </w:r>
          </w:p>
        </w:tc>
      </w:tr>
      <w:tr w14:paraId="47CE22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98" w:type="dxa"/>
            <w:gridSpan w:val="2"/>
            <w:vAlign w:val="top"/>
          </w:tcPr>
          <w:p w14:paraId="091D672C">
            <w:pPr>
              <w:pStyle w:val="6"/>
              <w:spacing w:before="122" w:line="230" w:lineRule="auto"/>
              <w:ind w:left="20"/>
            </w:pPr>
            <w:r>
              <w:rPr>
                <w:spacing w:val="4"/>
              </w:rPr>
              <w:t>满意度指标</w:t>
            </w:r>
          </w:p>
        </w:tc>
        <w:tc>
          <w:tcPr>
            <w:tcW w:w="1111" w:type="dxa"/>
            <w:vAlign w:val="top"/>
          </w:tcPr>
          <w:p w14:paraId="1074254A">
            <w:pPr>
              <w:pStyle w:val="6"/>
              <w:spacing w:before="122" w:line="230" w:lineRule="auto"/>
              <w:ind w:left="18"/>
            </w:pPr>
            <w:r>
              <w:rPr>
                <w:spacing w:val="5"/>
              </w:rPr>
              <w:t>服务对象满意度</w:t>
            </w:r>
          </w:p>
        </w:tc>
        <w:tc>
          <w:tcPr>
            <w:tcW w:w="1156" w:type="dxa"/>
            <w:vAlign w:val="top"/>
          </w:tcPr>
          <w:p w14:paraId="3E09FD4F">
            <w:pPr>
              <w:pStyle w:val="6"/>
              <w:spacing w:before="122" w:line="230" w:lineRule="auto"/>
              <w:ind w:left="18"/>
            </w:pPr>
            <w:r>
              <w:rPr>
                <w:spacing w:val="5"/>
              </w:rPr>
              <w:t>签约对象满意度</w:t>
            </w:r>
          </w:p>
        </w:tc>
        <w:tc>
          <w:tcPr>
            <w:tcW w:w="813" w:type="dxa"/>
            <w:vAlign w:val="top"/>
          </w:tcPr>
          <w:p w14:paraId="5C5D6332">
            <w:pPr>
              <w:pStyle w:val="6"/>
              <w:spacing w:before="122" w:line="144" w:lineRule="exact"/>
              <w:ind w:left="372"/>
            </w:pPr>
            <w:r>
              <w:t>≧</w:t>
            </w:r>
          </w:p>
        </w:tc>
        <w:tc>
          <w:tcPr>
            <w:tcW w:w="974" w:type="dxa"/>
            <w:vAlign w:val="top"/>
          </w:tcPr>
          <w:p w14:paraId="3FEE2734">
            <w:pPr>
              <w:pStyle w:val="6"/>
              <w:spacing w:before="122" w:line="136" w:lineRule="exact"/>
              <w:ind w:left="411"/>
            </w:pPr>
            <w:r>
              <w:rPr>
                <w:spacing w:val="1"/>
                <w:position w:val="1"/>
              </w:rPr>
              <w:t>85%</w:t>
            </w:r>
          </w:p>
        </w:tc>
        <w:tc>
          <w:tcPr>
            <w:tcW w:w="626" w:type="dxa"/>
            <w:vAlign w:val="top"/>
          </w:tcPr>
          <w:p w14:paraId="7092FE08">
            <w:pPr>
              <w:pStyle w:val="6"/>
              <w:spacing w:before="122" w:line="136" w:lineRule="exact"/>
              <w:ind w:left="288"/>
            </w:pPr>
            <w:r>
              <w:rPr>
                <w:spacing w:val="1"/>
                <w:position w:val="1"/>
              </w:rPr>
              <w:t>%</w:t>
            </w:r>
          </w:p>
        </w:tc>
        <w:tc>
          <w:tcPr>
            <w:tcW w:w="875" w:type="dxa"/>
            <w:vAlign w:val="top"/>
          </w:tcPr>
          <w:p w14:paraId="330B8D8E">
            <w:pPr>
              <w:pStyle w:val="6"/>
              <w:spacing w:before="122" w:line="136" w:lineRule="exact"/>
              <w:ind w:left="390"/>
            </w:pPr>
            <w:r>
              <w:rPr>
                <w:position w:val="1"/>
              </w:rPr>
              <w:t>90</w:t>
            </w:r>
          </w:p>
        </w:tc>
        <w:tc>
          <w:tcPr>
            <w:tcW w:w="652" w:type="dxa"/>
            <w:vAlign w:val="top"/>
          </w:tcPr>
          <w:p w14:paraId="1426EBF4">
            <w:pPr>
              <w:pStyle w:val="6"/>
              <w:spacing w:before="122" w:line="135" w:lineRule="exact"/>
              <w:ind w:left="314"/>
            </w:pPr>
            <w:r>
              <w:rPr>
                <w:position w:val="1"/>
              </w:rPr>
              <w:t>10.00</w:t>
            </w:r>
          </w:p>
        </w:tc>
        <w:tc>
          <w:tcPr>
            <w:tcW w:w="696" w:type="dxa"/>
            <w:vAlign w:val="top"/>
          </w:tcPr>
          <w:p w14:paraId="2B1A5186">
            <w:pPr>
              <w:pStyle w:val="6"/>
              <w:spacing w:before="122" w:line="135" w:lineRule="exact"/>
              <w:ind w:left="363"/>
            </w:pPr>
            <w:r>
              <w:rPr>
                <w:position w:val="1"/>
              </w:rPr>
              <w:t>10.00</w:t>
            </w:r>
          </w:p>
        </w:tc>
        <w:tc>
          <w:tcPr>
            <w:tcW w:w="1897" w:type="dxa"/>
            <w:gridSpan w:val="2"/>
            <w:vAlign w:val="top"/>
          </w:tcPr>
          <w:p w14:paraId="24E1B7EC">
            <w:pPr>
              <w:pStyle w:val="6"/>
              <w:spacing w:before="57" w:line="245" w:lineRule="auto"/>
              <w:ind w:left="22" w:right="40"/>
            </w:pPr>
            <w:r>
              <w:rPr>
                <w:spacing w:val="4"/>
              </w:rPr>
              <w:t>有序扩大家庭医生签约服务覆盖面 ，较好地完成了年度目标任务</w:t>
            </w:r>
            <w:r>
              <w:rPr>
                <w:spacing w:val="-15"/>
              </w:rPr>
              <w:t xml:space="preserve"> </w:t>
            </w:r>
            <w:r>
              <w:rPr>
                <w:spacing w:val="4"/>
              </w:rPr>
              <w:t>。</w:t>
            </w:r>
          </w:p>
        </w:tc>
      </w:tr>
      <w:tr w14:paraId="388833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2009" w:type="dxa"/>
            <w:gridSpan w:val="3"/>
            <w:vAlign w:val="top"/>
          </w:tcPr>
          <w:p w14:paraId="1E1BDDF1">
            <w:pPr>
              <w:pStyle w:val="6"/>
              <w:spacing w:before="177" w:line="230" w:lineRule="auto"/>
              <w:ind w:left="522"/>
            </w:pPr>
            <w:r>
              <w:rPr>
                <w:spacing w:val="5"/>
              </w:rPr>
              <w:t>其他需要说明的事项</w:t>
            </w:r>
          </w:p>
        </w:tc>
        <w:tc>
          <w:tcPr>
            <w:tcW w:w="7689" w:type="dxa"/>
            <w:gridSpan w:val="9"/>
            <w:vAlign w:val="top"/>
          </w:tcPr>
          <w:p w14:paraId="738CE8B0">
            <w:pPr>
              <w:rPr>
                <w:rFonts w:ascii="Arial"/>
                <w:sz w:val="21"/>
              </w:rPr>
            </w:pPr>
          </w:p>
        </w:tc>
      </w:tr>
      <w:tr w14:paraId="3A8BAD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6453" w:type="dxa"/>
            <w:gridSpan w:val="8"/>
            <w:vMerge w:val="restart"/>
            <w:tcBorders>
              <w:bottom w:val="nil"/>
            </w:tcBorders>
            <w:vAlign w:val="top"/>
          </w:tcPr>
          <w:p w14:paraId="1D31E8C8">
            <w:pPr>
              <w:pStyle w:val="6"/>
              <w:spacing w:before="246" w:line="230" w:lineRule="auto"/>
              <w:ind w:left="3126"/>
            </w:pPr>
            <w:r>
              <w:rPr>
                <w:spacing w:val="2"/>
              </w:rPr>
              <w:t>总分</w:t>
            </w:r>
          </w:p>
        </w:tc>
        <w:tc>
          <w:tcPr>
            <w:tcW w:w="652" w:type="dxa"/>
            <w:vAlign w:val="top"/>
          </w:tcPr>
          <w:p w14:paraId="7956802D">
            <w:pPr>
              <w:pStyle w:val="6"/>
              <w:spacing w:before="87" w:line="230" w:lineRule="auto"/>
              <w:ind w:left="172"/>
            </w:pPr>
            <w:r>
              <w:rPr>
                <w:spacing w:val="3"/>
              </w:rPr>
              <w:t>总分值</w:t>
            </w:r>
          </w:p>
        </w:tc>
        <w:tc>
          <w:tcPr>
            <w:tcW w:w="696" w:type="dxa"/>
            <w:vAlign w:val="top"/>
          </w:tcPr>
          <w:p w14:paraId="7B4449FE">
            <w:pPr>
              <w:pStyle w:val="6"/>
              <w:spacing w:before="87" w:line="230" w:lineRule="auto"/>
              <w:ind w:left="195"/>
            </w:pPr>
            <w:r>
              <w:rPr>
                <w:spacing w:val="3"/>
              </w:rPr>
              <w:t>总得分</w:t>
            </w:r>
          </w:p>
        </w:tc>
        <w:tc>
          <w:tcPr>
            <w:tcW w:w="1897" w:type="dxa"/>
            <w:gridSpan w:val="2"/>
            <w:vAlign w:val="top"/>
          </w:tcPr>
          <w:p w14:paraId="6EB48721">
            <w:pPr>
              <w:pStyle w:val="6"/>
              <w:spacing w:before="87" w:line="230" w:lineRule="auto"/>
              <w:ind w:left="754"/>
            </w:pPr>
            <w:r>
              <w:t>自评等级</w:t>
            </w:r>
          </w:p>
        </w:tc>
      </w:tr>
      <w:tr w14:paraId="1291D7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6453" w:type="dxa"/>
            <w:gridSpan w:val="8"/>
            <w:vMerge w:val="continue"/>
            <w:tcBorders>
              <w:top w:val="nil"/>
            </w:tcBorders>
            <w:vAlign w:val="top"/>
          </w:tcPr>
          <w:p w14:paraId="0C17B470">
            <w:pPr>
              <w:rPr>
                <w:rFonts w:ascii="Arial"/>
                <w:sz w:val="21"/>
              </w:rPr>
            </w:pPr>
          </w:p>
        </w:tc>
        <w:tc>
          <w:tcPr>
            <w:tcW w:w="652" w:type="dxa"/>
            <w:vAlign w:val="top"/>
          </w:tcPr>
          <w:p w14:paraId="2F48F3B0">
            <w:pPr>
              <w:pStyle w:val="6"/>
              <w:spacing w:before="111" w:line="135" w:lineRule="exact"/>
              <w:ind w:left="288"/>
            </w:pPr>
            <w:r>
              <w:rPr>
                <w:position w:val="1"/>
              </w:rPr>
              <w:t>100.00</w:t>
            </w:r>
          </w:p>
        </w:tc>
        <w:tc>
          <w:tcPr>
            <w:tcW w:w="696" w:type="dxa"/>
            <w:vAlign w:val="top"/>
          </w:tcPr>
          <w:p w14:paraId="2CA48887">
            <w:pPr>
              <w:pStyle w:val="6"/>
              <w:spacing w:before="111" w:line="135" w:lineRule="exact"/>
              <w:ind w:left="382"/>
            </w:pPr>
            <w:r>
              <w:rPr>
                <w:spacing w:val="1"/>
                <w:position w:val="1"/>
              </w:rPr>
              <w:t>92.18</w:t>
            </w:r>
          </w:p>
        </w:tc>
        <w:tc>
          <w:tcPr>
            <w:tcW w:w="1897" w:type="dxa"/>
            <w:gridSpan w:val="2"/>
            <w:vAlign w:val="top"/>
          </w:tcPr>
          <w:p w14:paraId="12B9F980">
            <w:pPr>
              <w:pStyle w:val="6"/>
              <w:spacing w:before="111" w:line="230" w:lineRule="auto"/>
              <w:ind w:left="897"/>
            </w:pPr>
            <w:r>
              <w:rPr>
                <w:spacing w:val="1"/>
              </w:rPr>
              <w:t>优</w:t>
            </w:r>
          </w:p>
        </w:tc>
      </w:tr>
      <w:tr w14:paraId="35F6EE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4" w:hRule="atLeast"/>
        </w:trPr>
        <w:tc>
          <w:tcPr>
            <w:tcW w:w="9698" w:type="dxa"/>
            <w:gridSpan w:val="12"/>
            <w:vAlign w:val="top"/>
          </w:tcPr>
          <w:p w14:paraId="7E8B35C6">
            <w:pPr>
              <w:pStyle w:val="6"/>
              <w:spacing w:before="118" w:line="231" w:lineRule="auto"/>
              <w:ind w:left="21"/>
            </w:pPr>
            <w:r>
              <w:rPr>
                <w:spacing w:val="1"/>
              </w:rPr>
              <w:t>备注</w:t>
            </w:r>
            <w:r>
              <w:rPr>
                <w:spacing w:val="-24"/>
              </w:rPr>
              <w:t xml:space="preserve"> </w:t>
            </w:r>
            <w:r>
              <w:rPr>
                <w:spacing w:val="1"/>
              </w:rPr>
              <w:t>:</w:t>
            </w:r>
          </w:p>
          <w:p w14:paraId="35CD93C4">
            <w:pPr>
              <w:pStyle w:val="6"/>
              <w:spacing w:before="6" w:line="230" w:lineRule="auto"/>
              <w:ind w:left="28"/>
            </w:pPr>
            <w:r>
              <w:rPr>
                <w:spacing w:val="4"/>
              </w:rPr>
              <w:t>1. 一级指标包含产出指标</w:t>
            </w:r>
            <w:r>
              <w:rPr>
                <w:spacing w:val="-3"/>
              </w:rPr>
              <w:t xml:space="preserve"> </w:t>
            </w:r>
            <w:r>
              <w:rPr>
                <w:spacing w:val="4"/>
              </w:rPr>
              <w:t>、效益指标</w:t>
            </w:r>
            <w:r>
              <w:rPr>
                <w:spacing w:val="-29"/>
              </w:rPr>
              <w:t xml:space="preserve"> </w:t>
            </w:r>
            <w:r>
              <w:rPr>
                <w:spacing w:val="4"/>
              </w:rPr>
              <w:t>、满意度指标</w:t>
            </w:r>
            <w:r>
              <w:rPr>
                <w:spacing w:val="-26"/>
              </w:rPr>
              <w:t xml:space="preserve"> </w:t>
            </w:r>
            <w:r>
              <w:rPr>
                <w:spacing w:val="4"/>
              </w:rPr>
              <w:t>，二级指标和三级指标根据项目实际情况设置 。</w:t>
            </w:r>
          </w:p>
          <w:p w14:paraId="061849BC">
            <w:pPr>
              <w:pStyle w:val="6"/>
              <w:spacing w:before="7" w:line="229" w:lineRule="auto"/>
              <w:ind w:left="21"/>
            </w:pPr>
            <w:r>
              <w:rPr>
                <w:spacing w:val="4"/>
              </w:rPr>
              <w:t>2.当年财政拨款指一般公共预算</w:t>
            </w:r>
            <w:r>
              <w:rPr>
                <w:spacing w:val="-1"/>
              </w:rPr>
              <w:t xml:space="preserve"> </w:t>
            </w:r>
            <w:r>
              <w:rPr>
                <w:spacing w:val="4"/>
              </w:rPr>
              <w:t>、</w:t>
            </w:r>
            <w:r>
              <w:rPr>
                <w:spacing w:val="-29"/>
              </w:rPr>
              <w:t xml:space="preserve"> </w:t>
            </w:r>
            <w:r>
              <w:rPr>
                <w:spacing w:val="4"/>
              </w:rPr>
              <w:t>国有资本经营预算</w:t>
            </w:r>
            <w:r>
              <w:rPr>
                <w:spacing w:val="-20"/>
              </w:rPr>
              <w:t xml:space="preserve"> </w:t>
            </w:r>
            <w:r>
              <w:rPr>
                <w:spacing w:val="4"/>
              </w:rPr>
              <w:t>、政府性基金预算安排的资金</w:t>
            </w:r>
            <w:r>
              <w:rPr>
                <w:spacing w:val="-20"/>
              </w:rPr>
              <w:t xml:space="preserve"> </w:t>
            </w:r>
            <w:r>
              <w:rPr>
                <w:spacing w:val="4"/>
              </w:rPr>
              <w:t>。</w:t>
            </w:r>
          </w:p>
          <w:p w14:paraId="1777DB33">
            <w:pPr>
              <w:pStyle w:val="6"/>
              <w:spacing w:before="8" w:line="229" w:lineRule="auto"/>
              <w:ind w:left="22"/>
            </w:pPr>
            <w:r>
              <w:rPr>
                <w:spacing w:val="4"/>
              </w:rPr>
              <w:t>3.上年结转资金指上一年一般公共预算 、</w:t>
            </w:r>
            <w:r>
              <w:rPr>
                <w:spacing w:val="-20"/>
              </w:rPr>
              <w:t xml:space="preserve"> </w:t>
            </w:r>
            <w:r>
              <w:rPr>
                <w:spacing w:val="4"/>
              </w:rPr>
              <w:t>国有资本经营预算</w:t>
            </w:r>
            <w:r>
              <w:rPr>
                <w:spacing w:val="-19"/>
              </w:rPr>
              <w:t xml:space="preserve"> </w:t>
            </w:r>
            <w:r>
              <w:rPr>
                <w:spacing w:val="4"/>
              </w:rPr>
              <w:t>、政府性基金预算安排的结转资金</w:t>
            </w:r>
            <w:r>
              <w:rPr>
                <w:spacing w:val="-16"/>
              </w:rPr>
              <w:t xml:space="preserve"> </w:t>
            </w:r>
            <w:r>
              <w:rPr>
                <w:spacing w:val="4"/>
              </w:rPr>
              <w:t>。</w:t>
            </w:r>
          </w:p>
          <w:p w14:paraId="3B2FB07A">
            <w:pPr>
              <w:pStyle w:val="6"/>
              <w:spacing w:before="5" w:line="230" w:lineRule="auto"/>
              <w:ind w:left="20"/>
            </w:pPr>
            <w:r>
              <w:rPr>
                <w:spacing w:val="4"/>
              </w:rPr>
              <w:t>4.非财政拨款含财政专户管理资金和单位资金等 。</w:t>
            </w:r>
          </w:p>
          <w:p w14:paraId="236183EC">
            <w:pPr>
              <w:pStyle w:val="6"/>
              <w:spacing w:before="7" w:line="230" w:lineRule="auto"/>
              <w:ind w:left="22"/>
            </w:pPr>
            <w:r>
              <w:rPr>
                <w:spacing w:val="5"/>
              </w:rPr>
              <w:t>5.全年预算数=年初预算数+调整预算</w:t>
            </w:r>
            <w:r>
              <w:rPr>
                <w:spacing w:val="-11"/>
              </w:rPr>
              <w:t xml:space="preserve"> </w:t>
            </w:r>
            <w:r>
              <w:rPr>
                <w:spacing w:val="5"/>
              </w:rPr>
              <w:t>(年度新增项目)。</w:t>
            </w:r>
          </w:p>
          <w:p w14:paraId="157FCCAF">
            <w:pPr>
              <w:pStyle w:val="6"/>
              <w:spacing w:before="8" w:line="230" w:lineRule="auto"/>
              <w:ind w:left="21"/>
            </w:pPr>
            <w:r>
              <w:rPr>
                <w:spacing w:val="4"/>
              </w:rPr>
              <w:t>6.非财政资金</w:t>
            </w:r>
            <w:r>
              <w:rPr>
                <w:spacing w:val="-10"/>
              </w:rPr>
              <w:t xml:space="preserve"> </w:t>
            </w:r>
            <w:r>
              <w:rPr>
                <w:spacing w:val="4"/>
              </w:rPr>
              <w:t>:请在“其他需要说明的事项</w:t>
            </w:r>
            <w:r>
              <w:rPr>
                <w:spacing w:val="-14"/>
              </w:rPr>
              <w:t xml:space="preserve"> </w:t>
            </w:r>
            <w:r>
              <w:rPr>
                <w:spacing w:val="4"/>
              </w:rPr>
              <w:t>”栏注明资金来源。</w:t>
            </w:r>
          </w:p>
          <w:p w14:paraId="08D3B2A1">
            <w:pPr>
              <w:pStyle w:val="6"/>
              <w:spacing w:before="7" w:line="230" w:lineRule="auto"/>
              <w:ind w:left="23"/>
            </w:pPr>
            <w:r>
              <w:rPr>
                <w:spacing w:val="5"/>
              </w:rPr>
              <w:t>7.实际完成值：</w:t>
            </w:r>
            <w:r>
              <w:rPr>
                <w:spacing w:val="-23"/>
              </w:rPr>
              <w:t xml:space="preserve"> </w:t>
            </w:r>
            <w:r>
              <w:rPr>
                <w:spacing w:val="5"/>
              </w:rPr>
              <w:t>定性指标</w:t>
            </w:r>
            <w:r>
              <w:rPr>
                <w:spacing w:val="-28"/>
              </w:rPr>
              <w:t xml:space="preserve"> </w:t>
            </w:r>
            <w:r>
              <w:rPr>
                <w:spacing w:val="5"/>
              </w:rPr>
              <w:t>，根据指标完成情况分为达成年度指标 、部分达成年度指标并具有一定效果 、未达成年度指</w:t>
            </w:r>
            <w:r>
              <w:rPr>
                <w:spacing w:val="4"/>
              </w:rPr>
              <w:t>标且效果较差三档 ，分别按100%-80%(含)、80%-60%(含)、60%-0%合理确定实际完成值</w:t>
            </w:r>
            <w:r>
              <w:rPr>
                <w:spacing w:val="-27"/>
              </w:rPr>
              <w:t xml:space="preserve"> </w:t>
            </w:r>
            <w:r>
              <w:rPr>
                <w:spacing w:val="4"/>
              </w:rPr>
              <w:t>。</w:t>
            </w:r>
          </w:p>
          <w:p w14:paraId="68246AEA">
            <w:pPr>
              <w:pStyle w:val="6"/>
              <w:spacing w:before="5" w:line="230" w:lineRule="auto"/>
              <w:ind w:left="20"/>
            </w:pPr>
            <w:r>
              <w:rPr>
                <w:spacing w:val="4"/>
              </w:rPr>
              <w:t>8.分值</w:t>
            </w:r>
            <w:r>
              <w:rPr>
                <w:spacing w:val="-20"/>
              </w:rPr>
              <w:t xml:space="preserve"> </w:t>
            </w:r>
            <w:r>
              <w:rPr>
                <w:spacing w:val="4"/>
              </w:rPr>
              <w:t>:原则上预算执行率</w:t>
            </w:r>
            <w:r>
              <w:rPr>
                <w:spacing w:val="-19"/>
              </w:rPr>
              <w:t xml:space="preserve"> </w:t>
            </w:r>
            <w:r>
              <w:rPr>
                <w:spacing w:val="4"/>
              </w:rPr>
              <w:t>10分，产出指标总分</w:t>
            </w:r>
            <w:r>
              <w:rPr>
                <w:spacing w:val="-30"/>
              </w:rPr>
              <w:t xml:space="preserve"> </w:t>
            </w:r>
            <w:r>
              <w:rPr>
                <w:spacing w:val="4"/>
              </w:rPr>
              <w:t>50分，效益指标总分</w:t>
            </w:r>
            <w:r>
              <w:rPr>
                <w:spacing w:val="-29"/>
              </w:rPr>
              <w:t xml:space="preserve"> </w:t>
            </w:r>
            <w:r>
              <w:rPr>
                <w:spacing w:val="4"/>
              </w:rPr>
              <w:t>30分、满意度指标总分</w:t>
            </w:r>
            <w:r>
              <w:rPr>
                <w:spacing w:val="-21"/>
              </w:rPr>
              <w:t xml:space="preserve"> </w:t>
            </w:r>
            <w:r>
              <w:rPr>
                <w:spacing w:val="4"/>
              </w:rPr>
              <w:t>10分。</w:t>
            </w:r>
          </w:p>
          <w:p w14:paraId="08512892">
            <w:pPr>
              <w:pStyle w:val="6"/>
              <w:spacing w:before="8" w:line="230" w:lineRule="auto"/>
              <w:ind w:left="20"/>
            </w:pPr>
            <w:r>
              <w:rPr>
                <w:spacing w:val="5"/>
              </w:rPr>
              <w:t>9.</w:t>
            </w:r>
            <w:r>
              <w:rPr>
                <w:spacing w:val="-26"/>
              </w:rPr>
              <w:t xml:space="preserve"> </w:t>
            </w:r>
            <w:r>
              <w:rPr>
                <w:spacing w:val="5"/>
              </w:rPr>
              <w:t>自评等级</w:t>
            </w:r>
            <w:r>
              <w:rPr>
                <w:spacing w:val="-21"/>
              </w:rPr>
              <w:t xml:space="preserve"> </w:t>
            </w:r>
            <w:r>
              <w:rPr>
                <w:spacing w:val="5"/>
              </w:rPr>
              <w:t>:划分为4档，100-90(含)分为优、90-80(含)分为良、80-60(含)分为中、60分以下为差</w:t>
            </w:r>
            <w:r>
              <w:rPr>
                <w:spacing w:val="-25"/>
              </w:rPr>
              <w:t xml:space="preserve"> </w:t>
            </w:r>
            <w:r>
              <w:rPr>
                <w:spacing w:val="5"/>
              </w:rPr>
              <w:t>，系</w:t>
            </w:r>
            <w:r>
              <w:rPr>
                <w:spacing w:val="4"/>
              </w:rPr>
              <w:t>统将根据得分情况自动生成自评等级</w:t>
            </w:r>
            <w:r>
              <w:rPr>
                <w:spacing w:val="-8"/>
              </w:rPr>
              <w:t xml:space="preserve"> </w:t>
            </w:r>
            <w:r>
              <w:rPr>
                <w:spacing w:val="4"/>
              </w:rPr>
              <w:t>。</w:t>
            </w:r>
          </w:p>
          <w:p w14:paraId="7FC4A2BA">
            <w:pPr>
              <w:pStyle w:val="6"/>
              <w:spacing w:before="7" w:line="229" w:lineRule="auto"/>
              <w:ind w:left="28"/>
            </w:pPr>
            <w:r>
              <w:rPr>
                <w:spacing w:val="4"/>
              </w:rPr>
              <w:t>10.涉密部门和涉密项目信息不录入本系统</w:t>
            </w:r>
            <w:r>
              <w:t xml:space="preserve"> </w:t>
            </w:r>
            <w:r>
              <w:rPr>
                <w:spacing w:val="4"/>
              </w:rPr>
              <w:t>。</w:t>
            </w:r>
          </w:p>
        </w:tc>
      </w:tr>
    </w:tbl>
    <w:p w14:paraId="75ABE19B">
      <w:pPr>
        <w:pStyle w:val="2"/>
      </w:pPr>
    </w:p>
    <w:p w14:paraId="69258A3E">
      <w:pPr>
        <w:sectPr>
          <w:pgSz w:w="11905" w:h="16837"/>
          <w:pgMar w:top="1431" w:right="1119" w:bottom="0" w:left="1082" w:header="0" w:footer="0" w:gutter="0"/>
          <w:cols w:space="720" w:num="1"/>
        </w:sectPr>
      </w:pPr>
    </w:p>
    <w:p w14:paraId="79A73B74">
      <w:pPr>
        <w:spacing w:line="117" w:lineRule="auto"/>
        <w:rPr>
          <w:rFonts w:ascii="Arial"/>
          <w:sz w:val="2"/>
        </w:rPr>
      </w:pPr>
    </w:p>
    <w:tbl>
      <w:tblPr>
        <w:tblStyle w:val="5"/>
        <w:tblW w:w="95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16"/>
        <w:gridCol w:w="401"/>
        <w:gridCol w:w="979"/>
        <w:gridCol w:w="1283"/>
        <w:gridCol w:w="741"/>
        <w:gridCol w:w="887"/>
        <w:gridCol w:w="571"/>
        <w:gridCol w:w="799"/>
        <w:gridCol w:w="595"/>
        <w:gridCol w:w="633"/>
        <w:gridCol w:w="1250"/>
        <w:gridCol w:w="999"/>
      </w:tblGrid>
      <w:tr w14:paraId="581B9D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9554" w:type="dxa"/>
            <w:gridSpan w:val="12"/>
            <w:vAlign w:val="top"/>
          </w:tcPr>
          <w:p w14:paraId="6CC2C852">
            <w:pPr>
              <w:pStyle w:val="6"/>
              <w:spacing w:before="91" w:line="228" w:lineRule="auto"/>
              <w:ind w:left="4043"/>
              <w:rPr>
                <w:sz w:val="16"/>
                <w:szCs w:val="16"/>
              </w:rPr>
            </w:pPr>
            <w:r>
              <w:rPr>
                <w:b/>
                <w:bCs/>
                <w:spacing w:val="6"/>
                <w:sz w:val="16"/>
                <w:szCs w:val="16"/>
              </w:rPr>
              <w:t>项目支出绩效自评表</w:t>
            </w:r>
          </w:p>
        </w:tc>
      </w:tr>
      <w:tr w14:paraId="0E5402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817" w:type="dxa"/>
            <w:gridSpan w:val="2"/>
            <w:vAlign w:val="top"/>
          </w:tcPr>
          <w:p w14:paraId="50A11409">
            <w:pPr>
              <w:pStyle w:val="6"/>
              <w:spacing w:before="75" w:line="222" w:lineRule="auto"/>
              <w:ind w:left="219"/>
            </w:pPr>
            <w:r>
              <w:rPr>
                <w:spacing w:val="-1"/>
              </w:rPr>
              <w:t>项目名称</w:t>
            </w:r>
          </w:p>
        </w:tc>
        <w:tc>
          <w:tcPr>
            <w:tcW w:w="8737" w:type="dxa"/>
            <w:gridSpan w:val="10"/>
            <w:vAlign w:val="top"/>
          </w:tcPr>
          <w:p w14:paraId="077F4B4A">
            <w:pPr>
              <w:pStyle w:val="6"/>
              <w:spacing w:before="75" w:line="221" w:lineRule="auto"/>
              <w:ind w:left="15"/>
            </w:pPr>
            <w:r>
              <w:t>卫生健康事业发展专项资金</w:t>
            </w:r>
          </w:p>
        </w:tc>
      </w:tr>
      <w:tr w14:paraId="442334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817" w:type="dxa"/>
            <w:gridSpan w:val="2"/>
            <w:vAlign w:val="top"/>
          </w:tcPr>
          <w:p w14:paraId="317D5C96">
            <w:pPr>
              <w:pStyle w:val="6"/>
              <w:spacing w:before="73" w:line="221" w:lineRule="auto"/>
              <w:ind w:left="218"/>
            </w:pPr>
            <w:r>
              <w:rPr>
                <w:spacing w:val="-1"/>
              </w:rPr>
              <w:t>主管部门</w:t>
            </w:r>
          </w:p>
        </w:tc>
        <w:tc>
          <w:tcPr>
            <w:tcW w:w="4461" w:type="dxa"/>
            <w:gridSpan w:val="5"/>
            <w:vAlign w:val="top"/>
          </w:tcPr>
          <w:p w14:paraId="4E87B1B2">
            <w:pPr>
              <w:pStyle w:val="6"/>
              <w:spacing w:before="73" w:line="220" w:lineRule="auto"/>
              <w:ind w:left="26"/>
            </w:pPr>
            <w:r>
              <w:rPr>
                <w:spacing w:val="-1"/>
              </w:rPr>
              <w:t>曲靖市卫生健康委员会</w:t>
            </w:r>
          </w:p>
        </w:tc>
        <w:tc>
          <w:tcPr>
            <w:tcW w:w="799" w:type="dxa"/>
            <w:vAlign w:val="top"/>
          </w:tcPr>
          <w:p w14:paraId="2C5C52B6">
            <w:pPr>
              <w:pStyle w:val="6"/>
              <w:spacing w:before="73" w:line="222" w:lineRule="auto"/>
              <w:ind w:left="209"/>
            </w:pPr>
            <w:r>
              <w:rPr>
                <w:spacing w:val="-1"/>
              </w:rPr>
              <w:t>实施单位</w:t>
            </w:r>
          </w:p>
        </w:tc>
        <w:tc>
          <w:tcPr>
            <w:tcW w:w="3477" w:type="dxa"/>
            <w:gridSpan w:val="4"/>
            <w:vAlign w:val="top"/>
          </w:tcPr>
          <w:p w14:paraId="1B96F166">
            <w:pPr>
              <w:pStyle w:val="6"/>
              <w:spacing w:before="73" w:line="220" w:lineRule="auto"/>
              <w:ind w:left="29"/>
            </w:pPr>
            <w:r>
              <w:rPr>
                <w:spacing w:val="-1"/>
              </w:rPr>
              <w:t>曲靖市卫生健康委员会</w:t>
            </w:r>
          </w:p>
        </w:tc>
      </w:tr>
      <w:tr w14:paraId="40E56A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8" w:hRule="atLeast"/>
        </w:trPr>
        <w:tc>
          <w:tcPr>
            <w:tcW w:w="817" w:type="dxa"/>
            <w:gridSpan w:val="2"/>
            <w:vMerge w:val="restart"/>
            <w:tcBorders>
              <w:bottom w:val="nil"/>
            </w:tcBorders>
            <w:vAlign w:val="top"/>
          </w:tcPr>
          <w:p w14:paraId="4FEAD588">
            <w:pPr>
              <w:spacing w:line="257" w:lineRule="auto"/>
              <w:rPr>
                <w:rFonts w:ascii="Arial"/>
                <w:sz w:val="21"/>
              </w:rPr>
            </w:pPr>
          </w:p>
          <w:p w14:paraId="250A169F">
            <w:pPr>
              <w:spacing w:line="258" w:lineRule="auto"/>
              <w:rPr>
                <w:rFonts w:ascii="Arial"/>
                <w:sz w:val="21"/>
              </w:rPr>
            </w:pPr>
          </w:p>
          <w:p w14:paraId="2C09BA28">
            <w:pPr>
              <w:pStyle w:val="6"/>
              <w:spacing w:before="32" w:line="222" w:lineRule="auto"/>
              <w:ind w:left="118"/>
            </w:pPr>
            <w:r>
              <w:rPr>
                <w:spacing w:val="-2"/>
              </w:rPr>
              <w:t>项目资金(元)</w:t>
            </w:r>
          </w:p>
        </w:tc>
        <w:tc>
          <w:tcPr>
            <w:tcW w:w="979" w:type="dxa"/>
            <w:vAlign w:val="top"/>
          </w:tcPr>
          <w:p w14:paraId="65A7EEC2">
            <w:pPr>
              <w:spacing w:line="198" w:lineRule="exact"/>
              <w:rPr>
                <w:rFonts w:ascii="Arial"/>
                <w:sz w:val="17"/>
              </w:rPr>
            </w:pPr>
          </w:p>
        </w:tc>
        <w:tc>
          <w:tcPr>
            <w:tcW w:w="2024" w:type="dxa"/>
            <w:gridSpan w:val="2"/>
            <w:vAlign w:val="top"/>
          </w:tcPr>
          <w:p w14:paraId="57A0BE20">
            <w:pPr>
              <w:pStyle w:val="6"/>
              <w:spacing w:before="57" w:line="221" w:lineRule="auto"/>
              <w:ind w:left="769"/>
            </w:pPr>
            <w:r>
              <w:rPr>
                <w:spacing w:val="-1"/>
              </w:rPr>
              <w:t>年初预算数</w:t>
            </w:r>
          </w:p>
        </w:tc>
        <w:tc>
          <w:tcPr>
            <w:tcW w:w="1458" w:type="dxa"/>
            <w:gridSpan w:val="2"/>
            <w:vAlign w:val="top"/>
          </w:tcPr>
          <w:p w14:paraId="4C95C4B2">
            <w:pPr>
              <w:pStyle w:val="6"/>
              <w:spacing w:before="57" w:line="221" w:lineRule="auto"/>
              <w:ind w:left="486"/>
            </w:pPr>
            <w:r>
              <w:t>全年预算数</w:t>
            </w:r>
          </w:p>
        </w:tc>
        <w:tc>
          <w:tcPr>
            <w:tcW w:w="799" w:type="dxa"/>
            <w:vAlign w:val="top"/>
          </w:tcPr>
          <w:p w14:paraId="4A1A9BFD">
            <w:pPr>
              <w:pStyle w:val="6"/>
              <w:spacing w:before="57" w:line="221" w:lineRule="auto"/>
              <w:ind w:left="159"/>
            </w:pPr>
            <w:r>
              <w:t>全年执行数</w:t>
            </w:r>
          </w:p>
        </w:tc>
        <w:tc>
          <w:tcPr>
            <w:tcW w:w="595" w:type="dxa"/>
            <w:vAlign w:val="top"/>
          </w:tcPr>
          <w:p w14:paraId="1ADB260E">
            <w:pPr>
              <w:pStyle w:val="6"/>
              <w:spacing w:before="57" w:line="221" w:lineRule="auto"/>
              <w:ind w:left="206"/>
            </w:pPr>
            <w:r>
              <w:rPr>
                <w:spacing w:val="-2"/>
              </w:rPr>
              <w:t>分值</w:t>
            </w:r>
          </w:p>
        </w:tc>
        <w:tc>
          <w:tcPr>
            <w:tcW w:w="633" w:type="dxa"/>
            <w:vAlign w:val="top"/>
          </w:tcPr>
          <w:p w14:paraId="518E3185">
            <w:pPr>
              <w:pStyle w:val="6"/>
              <w:spacing w:before="57" w:line="221" w:lineRule="auto"/>
              <w:ind w:left="173"/>
            </w:pPr>
            <w:r>
              <w:rPr>
                <w:spacing w:val="-1"/>
              </w:rPr>
              <w:t>执行率</w:t>
            </w:r>
          </w:p>
        </w:tc>
        <w:tc>
          <w:tcPr>
            <w:tcW w:w="1250" w:type="dxa"/>
            <w:vAlign w:val="top"/>
          </w:tcPr>
          <w:p w14:paraId="0A6055C6">
            <w:pPr>
              <w:pStyle w:val="6"/>
              <w:spacing w:before="57" w:line="221" w:lineRule="auto"/>
              <w:ind w:left="535"/>
            </w:pPr>
            <w:r>
              <w:rPr>
                <w:spacing w:val="-2"/>
              </w:rPr>
              <w:t>得分</w:t>
            </w:r>
          </w:p>
        </w:tc>
        <w:tc>
          <w:tcPr>
            <w:tcW w:w="999" w:type="dxa"/>
            <w:vAlign w:val="top"/>
          </w:tcPr>
          <w:p w14:paraId="7736381B">
            <w:pPr>
              <w:pStyle w:val="6"/>
              <w:spacing w:before="57" w:line="222" w:lineRule="auto"/>
              <w:ind w:left="406"/>
            </w:pPr>
            <w:r>
              <w:rPr>
                <w:spacing w:val="-2"/>
              </w:rPr>
              <w:t>备注</w:t>
            </w:r>
          </w:p>
        </w:tc>
      </w:tr>
      <w:tr w14:paraId="3AB8CE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817" w:type="dxa"/>
            <w:gridSpan w:val="2"/>
            <w:vMerge w:val="continue"/>
            <w:tcBorders>
              <w:top w:val="nil"/>
              <w:bottom w:val="nil"/>
            </w:tcBorders>
            <w:vAlign w:val="top"/>
          </w:tcPr>
          <w:p w14:paraId="3FB5894D">
            <w:pPr>
              <w:rPr>
                <w:rFonts w:ascii="Arial"/>
                <w:sz w:val="21"/>
              </w:rPr>
            </w:pPr>
          </w:p>
        </w:tc>
        <w:tc>
          <w:tcPr>
            <w:tcW w:w="979" w:type="dxa"/>
            <w:vAlign w:val="top"/>
          </w:tcPr>
          <w:p w14:paraId="390AEC99">
            <w:pPr>
              <w:pStyle w:val="6"/>
              <w:spacing w:before="74" w:line="221" w:lineRule="auto"/>
              <w:ind w:left="15"/>
            </w:pPr>
            <w:r>
              <w:t>年度资金总额</w:t>
            </w:r>
          </w:p>
        </w:tc>
        <w:tc>
          <w:tcPr>
            <w:tcW w:w="2024" w:type="dxa"/>
            <w:gridSpan w:val="2"/>
            <w:vAlign w:val="top"/>
          </w:tcPr>
          <w:p w14:paraId="70D3B98F">
            <w:pPr>
              <w:pStyle w:val="6"/>
              <w:spacing w:before="74" w:line="218" w:lineRule="auto"/>
              <w:ind w:left="1473"/>
            </w:pPr>
            <w:r>
              <w:rPr>
                <w:spacing w:val="-1"/>
              </w:rPr>
              <w:t>500,000.00</w:t>
            </w:r>
          </w:p>
        </w:tc>
        <w:tc>
          <w:tcPr>
            <w:tcW w:w="1458" w:type="dxa"/>
            <w:gridSpan w:val="2"/>
            <w:vAlign w:val="top"/>
          </w:tcPr>
          <w:p w14:paraId="0D0BB41B">
            <w:pPr>
              <w:pStyle w:val="6"/>
              <w:spacing w:before="74" w:line="218" w:lineRule="auto"/>
              <w:ind w:left="909"/>
            </w:pPr>
            <w:r>
              <w:t>483,552.86</w:t>
            </w:r>
          </w:p>
        </w:tc>
        <w:tc>
          <w:tcPr>
            <w:tcW w:w="799" w:type="dxa"/>
            <w:vAlign w:val="top"/>
          </w:tcPr>
          <w:p w14:paraId="59587CA3">
            <w:pPr>
              <w:pStyle w:val="6"/>
              <w:spacing w:before="74" w:line="218" w:lineRule="auto"/>
              <w:ind w:left="250"/>
            </w:pPr>
            <w:r>
              <w:t>483,552.86</w:t>
            </w:r>
          </w:p>
        </w:tc>
        <w:tc>
          <w:tcPr>
            <w:tcW w:w="595" w:type="dxa"/>
            <w:vAlign w:val="top"/>
          </w:tcPr>
          <w:p w14:paraId="2C994787">
            <w:pPr>
              <w:pStyle w:val="6"/>
              <w:spacing w:before="74"/>
              <w:ind w:left="311"/>
            </w:pPr>
            <w:r>
              <w:rPr>
                <w:spacing w:val="-2"/>
              </w:rPr>
              <w:t>10.00</w:t>
            </w:r>
          </w:p>
        </w:tc>
        <w:tc>
          <w:tcPr>
            <w:tcW w:w="633" w:type="dxa"/>
            <w:vAlign w:val="top"/>
          </w:tcPr>
          <w:p w14:paraId="56808B0D">
            <w:pPr>
              <w:pStyle w:val="6"/>
              <w:spacing w:before="74"/>
              <w:ind w:left="306"/>
            </w:pPr>
            <w:r>
              <w:rPr>
                <w:spacing w:val="-2"/>
              </w:rPr>
              <w:t>100.00</w:t>
            </w:r>
          </w:p>
        </w:tc>
        <w:tc>
          <w:tcPr>
            <w:tcW w:w="1250" w:type="dxa"/>
            <w:vAlign w:val="top"/>
          </w:tcPr>
          <w:p w14:paraId="1C4C55C4">
            <w:pPr>
              <w:pStyle w:val="6"/>
              <w:spacing w:before="74"/>
              <w:ind w:left="959"/>
            </w:pPr>
            <w:r>
              <w:rPr>
                <w:spacing w:val="-2"/>
              </w:rPr>
              <w:t>10.00</w:t>
            </w:r>
          </w:p>
        </w:tc>
        <w:tc>
          <w:tcPr>
            <w:tcW w:w="999" w:type="dxa"/>
            <w:vMerge w:val="restart"/>
            <w:tcBorders>
              <w:bottom w:val="nil"/>
            </w:tcBorders>
            <w:vAlign w:val="top"/>
          </w:tcPr>
          <w:p w14:paraId="42C0A01B">
            <w:pPr>
              <w:rPr>
                <w:rFonts w:ascii="Arial"/>
                <w:sz w:val="21"/>
              </w:rPr>
            </w:pPr>
          </w:p>
        </w:tc>
      </w:tr>
      <w:tr w14:paraId="363218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817" w:type="dxa"/>
            <w:gridSpan w:val="2"/>
            <w:vMerge w:val="continue"/>
            <w:tcBorders>
              <w:top w:val="nil"/>
              <w:bottom w:val="nil"/>
            </w:tcBorders>
            <w:vAlign w:val="top"/>
          </w:tcPr>
          <w:p w14:paraId="1025291E">
            <w:pPr>
              <w:rPr>
                <w:rFonts w:ascii="Arial"/>
                <w:sz w:val="21"/>
              </w:rPr>
            </w:pPr>
          </w:p>
        </w:tc>
        <w:tc>
          <w:tcPr>
            <w:tcW w:w="979" w:type="dxa"/>
            <w:vAlign w:val="top"/>
          </w:tcPr>
          <w:p w14:paraId="1642757C">
            <w:pPr>
              <w:pStyle w:val="6"/>
              <w:spacing w:before="74" w:line="221" w:lineRule="auto"/>
              <w:ind w:left="48"/>
            </w:pPr>
            <w:r>
              <w:rPr>
                <w:spacing w:val="-1"/>
              </w:rPr>
              <w:t>其中：当年财政拨款</w:t>
            </w:r>
          </w:p>
        </w:tc>
        <w:tc>
          <w:tcPr>
            <w:tcW w:w="2024" w:type="dxa"/>
            <w:gridSpan w:val="2"/>
            <w:vAlign w:val="top"/>
          </w:tcPr>
          <w:p w14:paraId="4592A4BB">
            <w:pPr>
              <w:pStyle w:val="6"/>
              <w:spacing w:before="74" w:line="218" w:lineRule="auto"/>
              <w:ind w:left="1473"/>
            </w:pPr>
            <w:r>
              <w:rPr>
                <w:spacing w:val="-1"/>
              </w:rPr>
              <w:t>500,000.00</w:t>
            </w:r>
          </w:p>
        </w:tc>
        <w:tc>
          <w:tcPr>
            <w:tcW w:w="1458" w:type="dxa"/>
            <w:gridSpan w:val="2"/>
            <w:vAlign w:val="top"/>
          </w:tcPr>
          <w:p w14:paraId="4A291F35">
            <w:pPr>
              <w:pStyle w:val="6"/>
              <w:spacing w:before="74" w:line="218" w:lineRule="auto"/>
              <w:ind w:left="909"/>
            </w:pPr>
            <w:r>
              <w:t>483,552.86</w:t>
            </w:r>
          </w:p>
        </w:tc>
        <w:tc>
          <w:tcPr>
            <w:tcW w:w="799" w:type="dxa"/>
            <w:vAlign w:val="top"/>
          </w:tcPr>
          <w:p w14:paraId="618BDDC5">
            <w:pPr>
              <w:pStyle w:val="6"/>
              <w:spacing w:before="74" w:line="218" w:lineRule="auto"/>
              <w:ind w:left="250"/>
            </w:pPr>
            <w:r>
              <w:t>483,552.86</w:t>
            </w:r>
          </w:p>
        </w:tc>
        <w:tc>
          <w:tcPr>
            <w:tcW w:w="595" w:type="dxa"/>
            <w:vMerge w:val="restart"/>
            <w:tcBorders>
              <w:bottom w:val="nil"/>
            </w:tcBorders>
            <w:vAlign w:val="top"/>
          </w:tcPr>
          <w:p w14:paraId="0850DEB7">
            <w:pPr>
              <w:rPr>
                <w:rFonts w:ascii="Arial"/>
                <w:sz w:val="21"/>
              </w:rPr>
            </w:pPr>
          </w:p>
        </w:tc>
        <w:tc>
          <w:tcPr>
            <w:tcW w:w="633" w:type="dxa"/>
            <w:vAlign w:val="top"/>
          </w:tcPr>
          <w:p w14:paraId="423EC63A">
            <w:pPr>
              <w:pStyle w:val="6"/>
              <w:spacing w:before="74"/>
              <w:ind w:left="306"/>
            </w:pPr>
            <w:r>
              <w:rPr>
                <w:spacing w:val="-2"/>
              </w:rPr>
              <w:t>100.00</w:t>
            </w:r>
          </w:p>
        </w:tc>
        <w:tc>
          <w:tcPr>
            <w:tcW w:w="1250" w:type="dxa"/>
            <w:vMerge w:val="restart"/>
            <w:tcBorders>
              <w:bottom w:val="nil"/>
            </w:tcBorders>
            <w:vAlign w:val="top"/>
          </w:tcPr>
          <w:p w14:paraId="4F764A5B">
            <w:pPr>
              <w:rPr>
                <w:rFonts w:ascii="Arial"/>
                <w:sz w:val="21"/>
              </w:rPr>
            </w:pPr>
          </w:p>
        </w:tc>
        <w:tc>
          <w:tcPr>
            <w:tcW w:w="999" w:type="dxa"/>
            <w:vMerge w:val="continue"/>
            <w:tcBorders>
              <w:top w:val="nil"/>
              <w:bottom w:val="nil"/>
            </w:tcBorders>
            <w:vAlign w:val="top"/>
          </w:tcPr>
          <w:p w14:paraId="2EAD56FD">
            <w:pPr>
              <w:rPr>
                <w:rFonts w:ascii="Arial"/>
                <w:sz w:val="21"/>
              </w:rPr>
            </w:pPr>
          </w:p>
        </w:tc>
      </w:tr>
      <w:tr w14:paraId="50E683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817" w:type="dxa"/>
            <w:gridSpan w:val="2"/>
            <w:vMerge w:val="continue"/>
            <w:tcBorders>
              <w:top w:val="nil"/>
              <w:bottom w:val="nil"/>
            </w:tcBorders>
            <w:vAlign w:val="top"/>
          </w:tcPr>
          <w:p w14:paraId="69BF4186">
            <w:pPr>
              <w:rPr>
                <w:rFonts w:ascii="Arial"/>
                <w:sz w:val="21"/>
              </w:rPr>
            </w:pPr>
          </w:p>
        </w:tc>
        <w:tc>
          <w:tcPr>
            <w:tcW w:w="979" w:type="dxa"/>
            <w:vAlign w:val="top"/>
          </w:tcPr>
          <w:p w14:paraId="69E5FB49">
            <w:pPr>
              <w:pStyle w:val="6"/>
              <w:spacing w:before="74" w:line="221" w:lineRule="auto"/>
              <w:ind w:left="15"/>
            </w:pPr>
            <w:r>
              <w:t>上年结转资金</w:t>
            </w:r>
          </w:p>
        </w:tc>
        <w:tc>
          <w:tcPr>
            <w:tcW w:w="2024" w:type="dxa"/>
            <w:gridSpan w:val="2"/>
            <w:vAlign w:val="top"/>
          </w:tcPr>
          <w:p w14:paraId="3B427DD6">
            <w:pPr>
              <w:spacing w:line="231" w:lineRule="exact"/>
              <w:rPr>
                <w:rFonts w:ascii="Arial"/>
                <w:sz w:val="20"/>
              </w:rPr>
            </w:pPr>
          </w:p>
        </w:tc>
        <w:tc>
          <w:tcPr>
            <w:tcW w:w="1458" w:type="dxa"/>
            <w:gridSpan w:val="2"/>
            <w:vAlign w:val="top"/>
          </w:tcPr>
          <w:p w14:paraId="24083471">
            <w:pPr>
              <w:spacing w:line="231" w:lineRule="exact"/>
              <w:rPr>
                <w:rFonts w:ascii="Arial"/>
                <w:sz w:val="20"/>
              </w:rPr>
            </w:pPr>
          </w:p>
        </w:tc>
        <w:tc>
          <w:tcPr>
            <w:tcW w:w="799" w:type="dxa"/>
            <w:vAlign w:val="top"/>
          </w:tcPr>
          <w:p w14:paraId="0F8AEFD6">
            <w:pPr>
              <w:spacing w:line="231" w:lineRule="exact"/>
              <w:rPr>
                <w:rFonts w:ascii="Arial"/>
                <w:sz w:val="20"/>
              </w:rPr>
            </w:pPr>
          </w:p>
        </w:tc>
        <w:tc>
          <w:tcPr>
            <w:tcW w:w="595" w:type="dxa"/>
            <w:vMerge w:val="continue"/>
            <w:tcBorders>
              <w:top w:val="nil"/>
              <w:bottom w:val="nil"/>
            </w:tcBorders>
            <w:vAlign w:val="top"/>
          </w:tcPr>
          <w:p w14:paraId="32E9B2CE">
            <w:pPr>
              <w:rPr>
                <w:rFonts w:ascii="Arial"/>
                <w:sz w:val="21"/>
              </w:rPr>
            </w:pPr>
          </w:p>
        </w:tc>
        <w:tc>
          <w:tcPr>
            <w:tcW w:w="633" w:type="dxa"/>
            <w:vAlign w:val="top"/>
          </w:tcPr>
          <w:p w14:paraId="5EB4292E">
            <w:pPr>
              <w:spacing w:line="231" w:lineRule="exact"/>
              <w:rPr>
                <w:rFonts w:ascii="Arial"/>
                <w:sz w:val="20"/>
              </w:rPr>
            </w:pPr>
          </w:p>
        </w:tc>
        <w:tc>
          <w:tcPr>
            <w:tcW w:w="1250" w:type="dxa"/>
            <w:vMerge w:val="continue"/>
            <w:tcBorders>
              <w:top w:val="nil"/>
              <w:bottom w:val="nil"/>
            </w:tcBorders>
            <w:vAlign w:val="top"/>
          </w:tcPr>
          <w:p w14:paraId="18754824">
            <w:pPr>
              <w:rPr>
                <w:rFonts w:ascii="Arial"/>
                <w:sz w:val="21"/>
              </w:rPr>
            </w:pPr>
          </w:p>
        </w:tc>
        <w:tc>
          <w:tcPr>
            <w:tcW w:w="999" w:type="dxa"/>
            <w:vMerge w:val="continue"/>
            <w:tcBorders>
              <w:top w:val="nil"/>
              <w:bottom w:val="nil"/>
            </w:tcBorders>
            <w:vAlign w:val="top"/>
          </w:tcPr>
          <w:p w14:paraId="2A0BB469">
            <w:pPr>
              <w:rPr>
                <w:rFonts w:ascii="Arial"/>
                <w:sz w:val="21"/>
              </w:rPr>
            </w:pPr>
          </w:p>
        </w:tc>
      </w:tr>
      <w:tr w14:paraId="5340BC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817" w:type="dxa"/>
            <w:gridSpan w:val="2"/>
            <w:vMerge w:val="continue"/>
            <w:tcBorders>
              <w:top w:val="nil"/>
            </w:tcBorders>
            <w:vAlign w:val="top"/>
          </w:tcPr>
          <w:p w14:paraId="5808B826">
            <w:pPr>
              <w:rPr>
                <w:rFonts w:ascii="Arial"/>
                <w:sz w:val="21"/>
              </w:rPr>
            </w:pPr>
          </w:p>
        </w:tc>
        <w:tc>
          <w:tcPr>
            <w:tcW w:w="979" w:type="dxa"/>
            <w:vAlign w:val="top"/>
          </w:tcPr>
          <w:p w14:paraId="25DBBB13">
            <w:pPr>
              <w:pStyle w:val="6"/>
              <w:spacing w:before="74" w:line="221" w:lineRule="auto"/>
              <w:ind w:left="246"/>
            </w:pPr>
            <w:r>
              <w:rPr>
                <w:spacing w:val="-1"/>
              </w:rPr>
              <w:t>非财政拨款</w:t>
            </w:r>
          </w:p>
        </w:tc>
        <w:tc>
          <w:tcPr>
            <w:tcW w:w="2024" w:type="dxa"/>
            <w:gridSpan w:val="2"/>
            <w:vAlign w:val="top"/>
          </w:tcPr>
          <w:p w14:paraId="2187D2C0">
            <w:pPr>
              <w:spacing w:line="231" w:lineRule="exact"/>
              <w:rPr>
                <w:rFonts w:ascii="Arial"/>
                <w:sz w:val="20"/>
              </w:rPr>
            </w:pPr>
          </w:p>
        </w:tc>
        <w:tc>
          <w:tcPr>
            <w:tcW w:w="1458" w:type="dxa"/>
            <w:gridSpan w:val="2"/>
            <w:vAlign w:val="top"/>
          </w:tcPr>
          <w:p w14:paraId="3D711F76">
            <w:pPr>
              <w:spacing w:line="231" w:lineRule="exact"/>
              <w:rPr>
                <w:rFonts w:ascii="Arial"/>
                <w:sz w:val="20"/>
              </w:rPr>
            </w:pPr>
          </w:p>
        </w:tc>
        <w:tc>
          <w:tcPr>
            <w:tcW w:w="799" w:type="dxa"/>
            <w:vAlign w:val="top"/>
          </w:tcPr>
          <w:p w14:paraId="2C5CE2AC">
            <w:pPr>
              <w:spacing w:line="231" w:lineRule="exact"/>
              <w:rPr>
                <w:rFonts w:ascii="Arial"/>
                <w:sz w:val="20"/>
              </w:rPr>
            </w:pPr>
          </w:p>
        </w:tc>
        <w:tc>
          <w:tcPr>
            <w:tcW w:w="595" w:type="dxa"/>
            <w:vMerge w:val="continue"/>
            <w:tcBorders>
              <w:top w:val="nil"/>
            </w:tcBorders>
            <w:vAlign w:val="top"/>
          </w:tcPr>
          <w:p w14:paraId="5DB4F27B">
            <w:pPr>
              <w:rPr>
                <w:rFonts w:ascii="Arial"/>
                <w:sz w:val="21"/>
              </w:rPr>
            </w:pPr>
          </w:p>
        </w:tc>
        <w:tc>
          <w:tcPr>
            <w:tcW w:w="633" w:type="dxa"/>
            <w:vAlign w:val="top"/>
          </w:tcPr>
          <w:p w14:paraId="4B3DB9C5">
            <w:pPr>
              <w:spacing w:line="231" w:lineRule="exact"/>
              <w:rPr>
                <w:rFonts w:ascii="Arial"/>
                <w:sz w:val="20"/>
              </w:rPr>
            </w:pPr>
          </w:p>
        </w:tc>
        <w:tc>
          <w:tcPr>
            <w:tcW w:w="1250" w:type="dxa"/>
            <w:vMerge w:val="continue"/>
            <w:tcBorders>
              <w:top w:val="nil"/>
            </w:tcBorders>
            <w:vAlign w:val="top"/>
          </w:tcPr>
          <w:p w14:paraId="0190DA3B">
            <w:pPr>
              <w:rPr>
                <w:rFonts w:ascii="Arial"/>
                <w:sz w:val="21"/>
              </w:rPr>
            </w:pPr>
          </w:p>
        </w:tc>
        <w:tc>
          <w:tcPr>
            <w:tcW w:w="999" w:type="dxa"/>
            <w:vMerge w:val="continue"/>
            <w:tcBorders>
              <w:top w:val="nil"/>
            </w:tcBorders>
            <w:vAlign w:val="top"/>
          </w:tcPr>
          <w:p w14:paraId="14C715E9">
            <w:pPr>
              <w:rPr>
                <w:rFonts w:ascii="Arial"/>
                <w:sz w:val="21"/>
              </w:rPr>
            </w:pPr>
          </w:p>
        </w:tc>
      </w:tr>
      <w:tr w14:paraId="1C1F22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3" w:hRule="atLeast"/>
        </w:trPr>
        <w:tc>
          <w:tcPr>
            <w:tcW w:w="416" w:type="dxa"/>
            <w:vMerge w:val="restart"/>
            <w:tcBorders>
              <w:bottom w:val="nil"/>
            </w:tcBorders>
            <w:vAlign w:val="top"/>
          </w:tcPr>
          <w:p w14:paraId="3D75ECE0">
            <w:pPr>
              <w:spacing w:line="255" w:lineRule="auto"/>
              <w:rPr>
                <w:rFonts w:ascii="Arial"/>
                <w:sz w:val="21"/>
              </w:rPr>
            </w:pPr>
          </w:p>
          <w:p w14:paraId="64D14A36">
            <w:pPr>
              <w:spacing w:line="255" w:lineRule="auto"/>
              <w:rPr>
                <w:rFonts w:ascii="Arial"/>
                <w:sz w:val="21"/>
              </w:rPr>
            </w:pPr>
          </w:p>
          <w:p w14:paraId="33B785E1">
            <w:pPr>
              <w:spacing w:line="255" w:lineRule="auto"/>
              <w:rPr>
                <w:rFonts w:ascii="Arial"/>
                <w:sz w:val="21"/>
              </w:rPr>
            </w:pPr>
          </w:p>
          <w:p w14:paraId="58F49490">
            <w:pPr>
              <w:pStyle w:val="6"/>
              <w:spacing w:before="32" w:line="223" w:lineRule="auto"/>
              <w:ind w:left="116" w:right="99" w:hanging="2"/>
              <w:jc w:val="both"/>
            </w:pPr>
            <w:r>
              <w:rPr>
                <w:spacing w:val="-2"/>
              </w:rPr>
              <w:t>年度</w:t>
            </w:r>
            <w:r>
              <w:rPr>
                <w:spacing w:val="-3"/>
              </w:rPr>
              <w:t>总体目标</w:t>
            </w:r>
          </w:p>
        </w:tc>
        <w:tc>
          <w:tcPr>
            <w:tcW w:w="4862" w:type="dxa"/>
            <w:gridSpan w:val="6"/>
            <w:vAlign w:val="top"/>
          </w:tcPr>
          <w:p w14:paraId="7E6BE620">
            <w:pPr>
              <w:pStyle w:val="6"/>
              <w:spacing w:before="60" w:line="222" w:lineRule="auto"/>
              <w:ind w:left="2238"/>
            </w:pPr>
            <w:r>
              <w:rPr>
                <w:spacing w:val="-1"/>
              </w:rPr>
              <w:t>预期目标</w:t>
            </w:r>
          </w:p>
        </w:tc>
        <w:tc>
          <w:tcPr>
            <w:tcW w:w="4276" w:type="dxa"/>
            <w:gridSpan w:val="5"/>
            <w:vAlign w:val="top"/>
          </w:tcPr>
          <w:p w14:paraId="3FF5CF8F">
            <w:pPr>
              <w:pStyle w:val="6"/>
              <w:spacing w:before="60" w:line="221" w:lineRule="auto"/>
              <w:ind w:left="1849"/>
            </w:pPr>
            <w:r>
              <w:rPr>
                <w:spacing w:val="-1"/>
              </w:rPr>
              <w:t>实际完成情况</w:t>
            </w:r>
          </w:p>
        </w:tc>
      </w:tr>
      <w:tr w14:paraId="143C52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17" w:hRule="atLeast"/>
        </w:trPr>
        <w:tc>
          <w:tcPr>
            <w:tcW w:w="416" w:type="dxa"/>
            <w:vMerge w:val="continue"/>
            <w:tcBorders>
              <w:top w:val="nil"/>
            </w:tcBorders>
            <w:vAlign w:val="top"/>
          </w:tcPr>
          <w:p w14:paraId="5EE20BFA">
            <w:pPr>
              <w:rPr>
                <w:rFonts w:ascii="Arial"/>
                <w:sz w:val="21"/>
              </w:rPr>
            </w:pPr>
          </w:p>
        </w:tc>
        <w:tc>
          <w:tcPr>
            <w:tcW w:w="4862" w:type="dxa"/>
            <w:gridSpan w:val="6"/>
            <w:vAlign w:val="top"/>
          </w:tcPr>
          <w:p w14:paraId="5AD1B0DF">
            <w:pPr>
              <w:pStyle w:val="6"/>
              <w:spacing w:before="33" w:line="222" w:lineRule="auto"/>
              <w:ind w:left="16" w:right="50" w:firstLine="17"/>
            </w:pPr>
            <w:r>
              <w:rPr>
                <w:spacing w:val="-2"/>
              </w:rPr>
              <w:t>目标1：加强妇幼保健服务，提升孕产期保健服务水平，加快建设市级危重孕产妇和新生儿救治中心，完善省、</w:t>
            </w:r>
            <w:r>
              <w:rPr>
                <w:spacing w:val="-1"/>
              </w:rPr>
              <w:t>市、县三级孕产妇和新生儿危重症救治中心、出生缺陷综合干预中心和转运通道，力争</w:t>
            </w:r>
            <w:r>
              <w:rPr>
                <w:spacing w:val="-2"/>
              </w:rPr>
              <w:t>70%的妇幼保健机构达到</w:t>
            </w:r>
            <w:r>
              <w:t>二级和三级妇幼保健机构等级标准。</w:t>
            </w:r>
          </w:p>
          <w:p w14:paraId="258D110D">
            <w:pPr>
              <w:pStyle w:val="6"/>
              <w:spacing w:line="220" w:lineRule="auto"/>
              <w:ind w:left="15" w:firstLine="18"/>
            </w:pPr>
            <w:r>
              <w:rPr>
                <w:spacing w:val="-1"/>
              </w:rPr>
              <w:t>目标2：深入践行习近平法治思想，弘扬法</w:t>
            </w:r>
            <w:r>
              <w:rPr>
                <w:spacing w:val="-2"/>
              </w:rPr>
              <w:t>治精神，大力开展法治培训、法治宣传教育，充分发挥法律顾问职能</w:t>
            </w:r>
            <w:r>
              <w:rPr>
                <w:spacing w:val="-1"/>
              </w:rPr>
              <w:t>作用，提升卫生健康系统干部职工法治意识和法治素养，深化卫生健康行业依法治理，</w:t>
            </w:r>
            <w:r>
              <w:rPr>
                <w:spacing w:val="-2"/>
              </w:rPr>
              <w:t>提高卫生健康行政部门依</w:t>
            </w:r>
            <w:r>
              <w:rPr>
                <w:spacing w:val="-1"/>
              </w:rPr>
              <w:t>法决策和依法行政水平，增强医疗卫生机构依</w:t>
            </w:r>
            <w:r>
              <w:rPr>
                <w:spacing w:val="-2"/>
              </w:rPr>
              <w:t>法管理、依法执业能力，提高卫生健康法律法规普及率、知晓度，</w:t>
            </w:r>
          </w:p>
          <w:p w14:paraId="13413D38">
            <w:pPr>
              <w:pStyle w:val="6"/>
              <w:spacing w:line="221" w:lineRule="auto"/>
              <w:ind w:left="14" w:right="5" w:firstLine="1"/>
            </w:pPr>
            <w:r>
              <w:rPr>
                <w:spacing w:val="-1"/>
              </w:rPr>
              <w:t>卫生健康相关领域办事依法、遇事找法、解决问题用法、化解矛盾靠法的法</w:t>
            </w:r>
            <w:r>
              <w:rPr>
                <w:spacing w:val="-2"/>
              </w:rPr>
              <w:t>治环境显著改善，为全市卫生健康事</w:t>
            </w:r>
            <w:r>
              <w:t>业高质量发展营造良好法治环境。</w:t>
            </w:r>
          </w:p>
          <w:p w14:paraId="57E5664D">
            <w:pPr>
              <w:pStyle w:val="6"/>
              <w:spacing w:line="220" w:lineRule="auto"/>
              <w:ind w:left="34"/>
            </w:pPr>
            <w:r>
              <w:rPr>
                <w:spacing w:val="-1"/>
              </w:rPr>
              <w:t>目标3：加大中医医院评等晋级工作，通过中医院的提等进级工作，全</w:t>
            </w:r>
            <w:r>
              <w:rPr>
                <w:spacing w:val="-2"/>
              </w:rPr>
              <w:t>面提升曲靖市中医药服务能力。</w:t>
            </w:r>
          </w:p>
          <w:p w14:paraId="314DA510">
            <w:pPr>
              <w:pStyle w:val="6"/>
              <w:spacing w:before="1" w:line="221" w:lineRule="auto"/>
              <w:ind w:left="16" w:right="60" w:firstLine="18"/>
            </w:pPr>
            <w:r>
              <w:rPr>
                <w:spacing w:val="-2"/>
              </w:rPr>
              <w:t>目标4：按期组织深化医药卫生体制改革重点工作任务专项督查和业务培训。以督查和培训为抓手，促进全市医</w:t>
            </w:r>
            <w:r>
              <w:rPr>
                <w:spacing w:val="-1"/>
              </w:rPr>
              <w:t>药卫生体制改革政策措施落实，进一步推动医改工作向纵深发展，进一步使医改红利惠及全市人民群众。</w:t>
            </w:r>
          </w:p>
          <w:p w14:paraId="2D231C88">
            <w:pPr>
              <w:pStyle w:val="6"/>
              <w:spacing w:line="223" w:lineRule="auto"/>
              <w:ind w:left="17" w:right="65" w:firstLine="16"/>
            </w:pPr>
            <w:r>
              <w:rPr>
                <w:spacing w:val="-2"/>
              </w:rPr>
              <w:t>目标5：通过卫生专业高级技术职称评审工作，提高全市卫生专业技术人员服务人民群众的水平和质量，进而提</w:t>
            </w:r>
            <w:r>
              <w:t>高人民群众就医满意度。</w:t>
            </w:r>
          </w:p>
        </w:tc>
        <w:tc>
          <w:tcPr>
            <w:tcW w:w="4276" w:type="dxa"/>
            <w:gridSpan w:val="5"/>
            <w:vAlign w:val="top"/>
          </w:tcPr>
          <w:p w14:paraId="27BD1532">
            <w:pPr>
              <w:pStyle w:val="6"/>
              <w:spacing w:before="217" w:line="221" w:lineRule="auto"/>
              <w:ind w:left="17" w:firstLine="7"/>
            </w:pPr>
            <w:r>
              <w:rPr>
                <w:spacing w:val="-2"/>
              </w:rPr>
              <w:t>1.持续健全完善妇幼健康服务体系，全市9个县级妇幼保健院全部完成等级创建或能力提升，在建省级妇幼特色专科8个，市妇幼保健院在全省16个州市“三级妇幼保健院绩效考核”中排名第1。2.推动中医药传承创新发展，全市9家中医医院已建成4家三级中医医院、4家二级甲等中医医院，宣威市中医医院服务能力达国家推荐标准，罗平县、会泽县中医医院提质达标建设通过省级验收，曲</w:t>
            </w:r>
            <w:r>
              <w:t>靖市及7个县（市、区）创成全国基层中医药工作</w:t>
            </w:r>
            <w:r>
              <w:rPr>
                <w:spacing w:val="-1"/>
              </w:rPr>
              <w:t>先进单位。3.持续深入推进医改，促进“三医”</w:t>
            </w:r>
            <w:r>
              <w:rPr>
                <w:spacing w:val="-2"/>
              </w:rPr>
              <w:t>协同发展。有效整合县域内医疗资源，深入推进紧密型县域医共体建设，目前8个县（市、区）已</w:t>
            </w:r>
            <w:r>
              <w:rPr>
                <w:spacing w:val="-1"/>
              </w:rPr>
              <w:t>完成挂牌组建，全面提升常见病多发病诊疗能力和公共卫生服务水平，积极推动优质医</w:t>
            </w:r>
            <w:r>
              <w:rPr>
                <w:spacing w:val="-2"/>
              </w:rPr>
              <w:t>疗资源扩容</w:t>
            </w:r>
            <w:r>
              <w:rPr>
                <w:spacing w:val="-1"/>
              </w:rPr>
              <w:t>下沉，建成城市医联体5个、专科联盟25个。4.通过卫生</w:t>
            </w:r>
            <w:r>
              <w:rPr>
                <w:spacing w:val="-2"/>
              </w:rPr>
              <w:t>专业高级技术职称评审工作，提高全市卫</w:t>
            </w:r>
            <w:r>
              <w:rPr>
                <w:spacing w:val="-1"/>
              </w:rPr>
              <w:t>生专业技术人员服务人民群众的水平和质量，进而提高人民群众就医满</w:t>
            </w:r>
            <w:r>
              <w:rPr>
                <w:spacing w:val="-2"/>
              </w:rPr>
              <w:t>意度。5.开展行政审批事专</w:t>
            </w:r>
            <w:r>
              <w:rPr>
                <w:spacing w:val="-1"/>
              </w:rPr>
              <w:t>项业务培训和督导，各级各单位对执业范围和内容意识明显</w:t>
            </w:r>
            <w:r>
              <w:rPr>
                <w:spacing w:val="-2"/>
              </w:rPr>
              <w:t>提高，管理逐步规范，服务水平得到进</w:t>
            </w:r>
            <w:r>
              <w:rPr>
                <w:spacing w:val="-1"/>
              </w:rPr>
              <w:t>一步提升。</w:t>
            </w:r>
          </w:p>
        </w:tc>
      </w:tr>
      <w:tr w14:paraId="31E474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554" w:type="dxa"/>
            <w:gridSpan w:val="12"/>
            <w:vAlign w:val="top"/>
          </w:tcPr>
          <w:p w14:paraId="79353A8B">
            <w:pPr>
              <w:rPr>
                <w:rFonts w:ascii="Arial"/>
                <w:sz w:val="21"/>
              </w:rPr>
            </w:pPr>
          </w:p>
        </w:tc>
      </w:tr>
      <w:tr w14:paraId="7D8D2E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554" w:type="dxa"/>
            <w:gridSpan w:val="12"/>
            <w:vAlign w:val="top"/>
          </w:tcPr>
          <w:p w14:paraId="46F758F9">
            <w:pPr>
              <w:pStyle w:val="6"/>
              <w:spacing w:before="73" w:line="223" w:lineRule="auto"/>
              <w:ind w:left="4119"/>
              <w:rPr>
                <w:sz w:val="15"/>
                <w:szCs w:val="15"/>
              </w:rPr>
            </w:pPr>
            <w:r>
              <w:rPr>
                <w:b/>
                <w:bCs/>
                <w:spacing w:val="-1"/>
                <w:sz w:val="15"/>
                <w:szCs w:val="15"/>
              </w:rPr>
              <w:t>项目支出绩效指标表</w:t>
            </w:r>
          </w:p>
        </w:tc>
      </w:tr>
      <w:tr w14:paraId="6F3D0D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079" w:type="dxa"/>
            <w:gridSpan w:val="4"/>
            <w:vAlign w:val="top"/>
          </w:tcPr>
          <w:p w14:paraId="265A522A">
            <w:pPr>
              <w:pStyle w:val="6"/>
              <w:spacing w:before="79" w:line="222" w:lineRule="auto"/>
              <w:ind w:left="1349"/>
            </w:pPr>
            <w:r>
              <w:rPr>
                <w:spacing w:val="-1"/>
              </w:rPr>
              <w:t>绩效指标</w:t>
            </w:r>
          </w:p>
        </w:tc>
        <w:tc>
          <w:tcPr>
            <w:tcW w:w="2199" w:type="dxa"/>
            <w:gridSpan w:val="3"/>
            <w:vAlign w:val="top"/>
          </w:tcPr>
          <w:p w14:paraId="1F3BB6C5">
            <w:pPr>
              <w:pStyle w:val="6"/>
              <w:spacing w:before="79" w:line="221" w:lineRule="auto"/>
              <w:ind w:left="834"/>
            </w:pPr>
            <w:r>
              <w:rPr>
                <w:spacing w:val="-1"/>
              </w:rPr>
              <w:t>年度指标值</w:t>
            </w:r>
          </w:p>
        </w:tc>
        <w:tc>
          <w:tcPr>
            <w:tcW w:w="4276" w:type="dxa"/>
            <w:gridSpan w:val="5"/>
            <w:vAlign w:val="top"/>
          </w:tcPr>
          <w:p w14:paraId="1FE17E1D">
            <w:pPr>
              <w:pStyle w:val="6"/>
              <w:spacing w:before="79" w:line="221" w:lineRule="auto"/>
              <w:ind w:left="1847"/>
            </w:pPr>
            <w:r>
              <w:rPr>
                <w:spacing w:val="-1"/>
              </w:rPr>
              <w:t>指标完成情况</w:t>
            </w:r>
          </w:p>
        </w:tc>
      </w:tr>
      <w:tr w14:paraId="75520D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817" w:type="dxa"/>
            <w:gridSpan w:val="2"/>
            <w:vAlign w:val="top"/>
          </w:tcPr>
          <w:p w14:paraId="4DD6ECEE">
            <w:pPr>
              <w:pStyle w:val="6"/>
              <w:spacing w:before="67" w:line="222" w:lineRule="auto"/>
              <w:ind w:left="219"/>
            </w:pPr>
            <w:r>
              <w:rPr>
                <w:spacing w:val="-2"/>
              </w:rPr>
              <w:t>一级指标</w:t>
            </w:r>
          </w:p>
        </w:tc>
        <w:tc>
          <w:tcPr>
            <w:tcW w:w="979" w:type="dxa"/>
            <w:vAlign w:val="top"/>
          </w:tcPr>
          <w:p w14:paraId="19410837">
            <w:pPr>
              <w:pStyle w:val="6"/>
              <w:spacing w:before="67" w:line="222" w:lineRule="auto"/>
              <w:ind w:left="297"/>
            </w:pPr>
            <w:r>
              <w:rPr>
                <w:spacing w:val="-1"/>
              </w:rPr>
              <w:t>二级指标</w:t>
            </w:r>
          </w:p>
        </w:tc>
        <w:tc>
          <w:tcPr>
            <w:tcW w:w="1283" w:type="dxa"/>
            <w:vAlign w:val="top"/>
          </w:tcPr>
          <w:p w14:paraId="5D48CC46">
            <w:pPr>
              <w:pStyle w:val="6"/>
              <w:spacing w:before="67" w:line="222" w:lineRule="auto"/>
              <w:ind w:left="446"/>
            </w:pPr>
            <w:r>
              <w:rPr>
                <w:spacing w:val="-1"/>
              </w:rPr>
              <w:t>三级指标</w:t>
            </w:r>
          </w:p>
        </w:tc>
        <w:tc>
          <w:tcPr>
            <w:tcW w:w="741" w:type="dxa"/>
            <w:vAlign w:val="top"/>
          </w:tcPr>
          <w:p w14:paraId="1FECC471">
            <w:pPr>
              <w:pStyle w:val="6"/>
              <w:spacing w:before="67" w:line="222" w:lineRule="auto"/>
              <w:ind w:left="177"/>
            </w:pPr>
            <w:r>
              <w:rPr>
                <w:spacing w:val="-1"/>
              </w:rPr>
              <w:t>指标性质</w:t>
            </w:r>
          </w:p>
        </w:tc>
        <w:tc>
          <w:tcPr>
            <w:tcW w:w="887" w:type="dxa"/>
            <w:vAlign w:val="top"/>
          </w:tcPr>
          <w:p w14:paraId="6F744E80">
            <w:pPr>
              <w:pStyle w:val="6"/>
              <w:spacing w:before="67" w:line="221" w:lineRule="auto"/>
              <w:ind w:left="303"/>
            </w:pPr>
            <w:r>
              <w:rPr>
                <w:spacing w:val="-1"/>
              </w:rPr>
              <w:t>指标值</w:t>
            </w:r>
          </w:p>
        </w:tc>
        <w:tc>
          <w:tcPr>
            <w:tcW w:w="571" w:type="dxa"/>
            <w:vAlign w:val="top"/>
          </w:tcPr>
          <w:p w14:paraId="426A6B41">
            <w:pPr>
              <w:pStyle w:val="6"/>
              <w:spacing w:before="67" w:line="222" w:lineRule="auto"/>
              <w:ind w:left="93"/>
            </w:pPr>
            <w:r>
              <w:rPr>
                <w:spacing w:val="-1"/>
              </w:rPr>
              <w:t>度量单位</w:t>
            </w:r>
          </w:p>
        </w:tc>
        <w:tc>
          <w:tcPr>
            <w:tcW w:w="799" w:type="dxa"/>
            <w:vAlign w:val="top"/>
          </w:tcPr>
          <w:p w14:paraId="762D5368">
            <w:pPr>
              <w:pStyle w:val="6"/>
              <w:spacing w:before="67" w:line="221" w:lineRule="auto"/>
              <w:ind w:left="161"/>
            </w:pPr>
            <w:r>
              <w:rPr>
                <w:spacing w:val="-1"/>
              </w:rPr>
              <w:t>实际完成值</w:t>
            </w:r>
          </w:p>
        </w:tc>
        <w:tc>
          <w:tcPr>
            <w:tcW w:w="595" w:type="dxa"/>
            <w:vAlign w:val="top"/>
          </w:tcPr>
          <w:p w14:paraId="11FC97AA">
            <w:pPr>
              <w:pStyle w:val="6"/>
              <w:spacing w:before="67" w:line="221" w:lineRule="auto"/>
              <w:ind w:left="206"/>
            </w:pPr>
            <w:r>
              <w:rPr>
                <w:spacing w:val="-2"/>
              </w:rPr>
              <w:t>分值</w:t>
            </w:r>
          </w:p>
        </w:tc>
        <w:tc>
          <w:tcPr>
            <w:tcW w:w="633" w:type="dxa"/>
            <w:vAlign w:val="top"/>
          </w:tcPr>
          <w:p w14:paraId="4BC4C1C2">
            <w:pPr>
              <w:pStyle w:val="6"/>
              <w:spacing w:before="67" w:line="221" w:lineRule="auto"/>
              <w:ind w:left="224"/>
            </w:pPr>
            <w:r>
              <w:rPr>
                <w:spacing w:val="-2"/>
              </w:rPr>
              <w:t>得分</w:t>
            </w:r>
          </w:p>
        </w:tc>
        <w:tc>
          <w:tcPr>
            <w:tcW w:w="2249" w:type="dxa"/>
            <w:gridSpan w:val="2"/>
            <w:vAlign w:val="top"/>
          </w:tcPr>
          <w:p w14:paraId="116BC19A">
            <w:pPr>
              <w:pStyle w:val="6"/>
              <w:spacing w:before="67" w:line="221" w:lineRule="auto"/>
              <w:ind w:left="587"/>
            </w:pPr>
            <w:r>
              <w:t>偏差原因分析及改进措施</w:t>
            </w:r>
          </w:p>
        </w:tc>
      </w:tr>
      <w:tr w14:paraId="4D29AB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1F25928F">
            <w:pPr>
              <w:rPr>
                <w:rFonts w:ascii="Arial"/>
                <w:sz w:val="21"/>
              </w:rPr>
            </w:pPr>
          </w:p>
        </w:tc>
        <w:tc>
          <w:tcPr>
            <w:tcW w:w="979" w:type="dxa"/>
            <w:vAlign w:val="top"/>
          </w:tcPr>
          <w:p w14:paraId="256A9141">
            <w:pPr>
              <w:rPr>
                <w:rFonts w:ascii="Arial"/>
                <w:sz w:val="21"/>
              </w:rPr>
            </w:pPr>
          </w:p>
        </w:tc>
        <w:tc>
          <w:tcPr>
            <w:tcW w:w="1283" w:type="dxa"/>
            <w:vAlign w:val="top"/>
          </w:tcPr>
          <w:p w14:paraId="4D24E772">
            <w:pPr>
              <w:rPr>
                <w:rFonts w:ascii="Arial"/>
                <w:sz w:val="21"/>
              </w:rPr>
            </w:pPr>
          </w:p>
        </w:tc>
        <w:tc>
          <w:tcPr>
            <w:tcW w:w="741" w:type="dxa"/>
            <w:vAlign w:val="top"/>
          </w:tcPr>
          <w:p w14:paraId="25E4742A">
            <w:pPr>
              <w:rPr>
                <w:rFonts w:ascii="Arial"/>
                <w:sz w:val="21"/>
              </w:rPr>
            </w:pPr>
          </w:p>
        </w:tc>
        <w:tc>
          <w:tcPr>
            <w:tcW w:w="887" w:type="dxa"/>
            <w:vAlign w:val="top"/>
          </w:tcPr>
          <w:p w14:paraId="58A59F6C">
            <w:pPr>
              <w:rPr>
                <w:rFonts w:ascii="Arial"/>
                <w:sz w:val="21"/>
              </w:rPr>
            </w:pPr>
          </w:p>
        </w:tc>
        <w:tc>
          <w:tcPr>
            <w:tcW w:w="571" w:type="dxa"/>
            <w:vAlign w:val="top"/>
          </w:tcPr>
          <w:p w14:paraId="0F7E3D38">
            <w:pPr>
              <w:rPr>
                <w:rFonts w:ascii="Arial"/>
                <w:sz w:val="21"/>
              </w:rPr>
            </w:pPr>
          </w:p>
        </w:tc>
        <w:tc>
          <w:tcPr>
            <w:tcW w:w="799" w:type="dxa"/>
            <w:vAlign w:val="top"/>
          </w:tcPr>
          <w:p w14:paraId="613870CF">
            <w:pPr>
              <w:rPr>
                <w:rFonts w:ascii="Arial"/>
                <w:sz w:val="21"/>
              </w:rPr>
            </w:pPr>
          </w:p>
        </w:tc>
        <w:tc>
          <w:tcPr>
            <w:tcW w:w="595" w:type="dxa"/>
            <w:vAlign w:val="top"/>
          </w:tcPr>
          <w:p w14:paraId="64791EAD">
            <w:pPr>
              <w:pStyle w:val="6"/>
              <w:spacing w:before="108"/>
              <w:ind w:left="279"/>
            </w:pPr>
            <w:r>
              <w:rPr>
                <w:spacing w:val="-1"/>
              </w:rPr>
              <w:t>90.00</w:t>
            </w:r>
          </w:p>
        </w:tc>
        <w:tc>
          <w:tcPr>
            <w:tcW w:w="633" w:type="dxa"/>
            <w:vAlign w:val="top"/>
          </w:tcPr>
          <w:p w14:paraId="1486CAD5">
            <w:pPr>
              <w:pStyle w:val="6"/>
              <w:spacing w:before="108"/>
              <w:ind w:left="323"/>
            </w:pPr>
            <w:r>
              <w:rPr>
                <w:spacing w:val="-1"/>
              </w:rPr>
              <w:t>90.00</w:t>
            </w:r>
          </w:p>
        </w:tc>
        <w:tc>
          <w:tcPr>
            <w:tcW w:w="2249" w:type="dxa"/>
            <w:gridSpan w:val="2"/>
            <w:vAlign w:val="top"/>
          </w:tcPr>
          <w:p w14:paraId="325E4C5F">
            <w:pPr>
              <w:rPr>
                <w:rFonts w:ascii="Arial"/>
                <w:sz w:val="21"/>
              </w:rPr>
            </w:pPr>
          </w:p>
        </w:tc>
      </w:tr>
      <w:tr w14:paraId="3D2F76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15EDE83A">
            <w:pPr>
              <w:pStyle w:val="6"/>
              <w:spacing w:before="108" w:line="221" w:lineRule="auto"/>
              <w:ind w:left="18"/>
            </w:pPr>
            <w:r>
              <w:rPr>
                <w:spacing w:val="-1"/>
              </w:rPr>
              <w:t>产出指标</w:t>
            </w:r>
          </w:p>
        </w:tc>
        <w:tc>
          <w:tcPr>
            <w:tcW w:w="979" w:type="dxa"/>
            <w:vAlign w:val="top"/>
          </w:tcPr>
          <w:p w14:paraId="5C0ED0CC">
            <w:pPr>
              <w:pStyle w:val="6"/>
              <w:spacing w:before="108" w:line="221" w:lineRule="auto"/>
              <w:ind w:left="15"/>
            </w:pPr>
            <w:r>
              <w:rPr>
                <w:spacing w:val="-1"/>
              </w:rPr>
              <w:t>数量指标</w:t>
            </w:r>
          </w:p>
        </w:tc>
        <w:tc>
          <w:tcPr>
            <w:tcW w:w="1283" w:type="dxa"/>
            <w:vAlign w:val="top"/>
          </w:tcPr>
          <w:p w14:paraId="69DCD5C3">
            <w:pPr>
              <w:pStyle w:val="6"/>
              <w:spacing w:before="108" w:line="221" w:lineRule="auto"/>
              <w:ind w:left="15"/>
            </w:pPr>
            <w:r>
              <w:rPr>
                <w:spacing w:val="-1"/>
              </w:rPr>
              <w:t>检查（核查）任务完成率</w:t>
            </w:r>
          </w:p>
        </w:tc>
        <w:tc>
          <w:tcPr>
            <w:tcW w:w="741" w:type="dxa"/>
            <w:vAlign w:val="top"/>
          </w:tcPr>
          <w:p w14:paraId="2EFC39E6">
            <w:pPr>
              <w:pStyle w:val="6"/>
              <w:spacing w:before="108" w:line="139" w:lineRule="exact"/>
              <w:ind w:left="340"/>
            </w:pPr>
            <w:r>
              <w:t>≧</w:t>
            </w:r>
          </w:p>
        </w:tc>
        <w:tc>
          <w:tcPr>
            <w:tcW w:w="887" w:type="dxa"/>
            <w:vAlign w:val="top"/>
          </w:tcPr>
          <w:p w14:paraId="7BD5F21A">
            <w:pPr>
              <w:pStyle w:val="6"/>
              <w:spacing w:before="108" w:line="241" w:lineRule="auto"/>
              <w:ind w:left="401"/>
            </w:pPr>
            <w:r>
              <w:rPr>
                <w:spacing w:val="-2"/>
              </w:rPr>
              <w:t>85</w:t>
            </w:r>
          </w:p>
        </w:tc>
        <w:tc>
          <w:tcPr>
            <w:tcW w:w="571" w:type="dxa"/>
            <w:vAlign w:val="top"/>
          </w:tcPr>
          <w:p w14:paraId="764C3D09">
            <w:pPr>
              <w:pStyle w:val="6"/>
              <w:spacing w:before="108" w:line="241" w:lineRule="auto"/>
              <w:ind w:left="264"/>
            </w:pPr>
            <w:r>
              <w:t>%</w:t>
            </w:r>
          </w:p>
        </w:tc>
        <w:tc>
          <w:tcPr>
            <w:tcW w:w="799" w:type="dxa"/>
            <w:vAlign w:val="top"/>
          </w:tcPr>
          <w:p w14:paraId="1DF41BC1">
            <w:pPr>
              <w:pStyle w:val="6"/>
              <w:spacing w:before="108" w:line="241" w:lineRule="auto"/>
              <w:ind w:left="356"/>
            </w:pPr>
            <w:r>
              <w:rPr>
                <w:spacing w:val="-2"/>
              </w:rPr>
              <w:t>90</w:t>
            </w:r>
          </w:p>
        </w:tc>
        <w:tc>
          <w:tcPr>
            <w:tcW w:w="595" w:type="dxa"/>
            <w:vAlign w:val="top"/>
          </w:tcPr>
          <w:p w14:paraId="52994527">
            <w:pPr>
              <w:pStyle w:val="6"/>
              <w:spacing w:before="108"/>
              <w:ind w:left="328"/>
            </w:pPr>
            <w:r>
              <w:rPr>
                <w:spacing w:val="-1"/>
              </w:rPr>
              <w:t>2.00</w:t>
            </w:r>
          </w:p>
        </w:tc>
        <w:tc>
          <w:tcPr>
            <w:tcW w:w="633" w:type="dxa"/>
            <w:vAlign w:val="top"/>
          </w:tcPr>
          <w:p w14:paraId="6C459B9B">
            <w:pPr>
              <w:pStyle w:val="6"/>
              <w:spacing w:before="108"/>
              <w:ind w:left="371"/>
            </w:pPr>
            <w:r>
              <w:rPr>
                <w:spacing w:val="-1"/>
              </w:rPr>
              <w:t>2.00</w:t>
            </w:r>
          </w:p>
        </w:tc>
        <w:tc>
          <w:tcPr>
            <w:tcW w:w="2249" w:type="dxa"/>
            <w:gridSpan w:val="2"/>
            <w:vAlign w:val="top"/>
          </w:tcPr>
          <w:p w14:paraId="40A4A871">
            <w:pPr>
              <w:rPr>
                <w:rFonts w:ascii="Arial"/>
                <w:sz w:val="21"/>
              </w:rPr>
            </w:pPr>
          </w:p>
        </w:tc>
      </w:tr>
      <w:tr w14:paraId="601724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17A666E5">
            <w:pPr>
              <w:pStyle w:val="6"/>
              <w:spacing w:before="108" w:line="221" w:lineRule="auto"/>
              <w:ind w:left="18"/>
            </w:pPr>
            <w:r>
              <w:rPr>
                <w:spacing w:val="-1"/>
              </w:rPr>
              <w:t>产出指标</w:t>
            </w:r>
          </w:p>
        </w:tc>
        <w:tc>
          <w:tcPr>
            <w:tcW w:w="979" w:type="dxa"/>
            <w:vAlign w:val="top"/>
          </w:tcPr>
          <w:p w14:paraId="20121A28">
            <w:pPr>
              <w:pStyle w:val="6"/>
              <w:spacing w:before="108" w:line="221" w:lineRule="auto"/>
              <w:ind w:left="15"/>
            </w:pPr>
            <w:r>
              <w:rPr>
                <w:spacing w:val="-1"/>
              </w:rPr>
              <w:t>数量指标</w:t>
            </w:r>
          </w:p>
        </w:tc>
        <w:tc>
          <w:tcPr>
            <w:tcW w:w="1283" w:type="dxa"/>
            <w:vAlign w:val="top"/>
          </w:tcPr>
          <w:p w14:paraId="0F5F1ACE">
            <w:pPr>
              <w:pStyle w:val="6"/>
              <w:spacing w:before="108" w:line="221" w:lineRule="auto"/>
              <w:ind w:left="17"/>
            </w:pPr>
            <w:r>
              <w:rPr>
                <w:spacing w:val="-1"/>
              </w:rPr>
              <w:t>督导检查</w:t>
            </w:r>
          </w:p>
        </w:tc>
        <w:tc>
          <w:tcPr>
            <w:tcW w:w="741" w:type="dxa"/>
            <w:vAlign w:val="top"/>
          </w:tcPr>
          <w:p w14:paraId="0F426B24">
            <w:pPr>
              <w:pStyle w:val="6"/>
              <w:spacing w:before="108" w:line="139" w:lineRule="exact"/>
              <w:ind w:left="340"/>
            </w:pPr>
            <w:r>
              <w:t>≧</w:t>
            </w:r>
          </w:p>
        </w:tc>
        <w:tc>
          <w:tcPr>
            <w:tcW w:w="887" w:type="dxa"/>
            <w:vAlign w:val="top"/>
          </w:tcPr>
          <w:p w14:paraId="22237F31">
            <w:pPr>
              <w:pStyle w:val="6"/>
              <w:spacing w:before="108" w:line="242" w:lineRule="auto"/>
              <w:ind w:left="425"/>
            </w:pPr>
            <w:r>
              <w:t>2</w:t>
            </w:r>
          </w:p>
        </w:tc>
        <w:tc>
          <w:tcPr>
            <w:tcW w:w="571" w:type="dxa"/>
            <w:vAlign w:val="top"/>
          </w:tcPr>
          <w:p w14:paraId="5B18BF5D">
            <w:pPr>
              <w:pStyle w:val="6"/>
              <w:spacing w:before="108" w:line="221" w:lineRule="auto"/>
              <w:ind w:left="243"/>
            </w:pPr>
            <w:r>
              <w:t>次</w:t>
            </w:r>
          </w:p>
        </w:tc>
        <w:tc>
          <w:tcPr>
            <w:tcW w:w="799" w:type="dxa"/>
            <w:vAlign w:val="top"/>
          </w:tcPr>
          <w:p w14:paraId="4D1C9587">
            <w:pPr>
              <w:pStyle w:val="6"/>
              <w:spacing w:before="108" w:line="241" w:lineRule="auto"/>
              <w:ind w:left="382"/>
            </w:pPr>
            <w:r>
              <w:t>5</w:t>
            </w:r>
          </w:p>
        </w:tc>
        <w:tc>
          <w:tcPr>
            <w:tcW w:w="595" w:type="dxa"/>
            <w:vAlign w:val="top"/>
          </w:tcPr>
          <w:p w14:paraId="229DCC89">
            <w:pPr>
              <w:pStyle w:val="6"/>
              <w:spacing w:before="108"/>
              <w:ind w:left="328"/>
            </w:pPr>
            <w:r>
              <w:rPr>
                <w:spacing w:val="-1"/>
              </w:rPr>
              <w:t>2.00</w:t>
            </w:r>
          </w:p>
        </w:tc>
        <w:tc>
          <w:tcPr>
            <w:tcW w:w="633" w:type="dxa"/>
            <w:vAlign w:val="top"/>
          </w:tcPr>
          <w:p w14:paraId="730E7CB4">
            <w:pPr>
              <w:pStyle w:val="6"/>
              <w:spacing w:before="108"/>
              <w:ind w:left="371"/>
            </w:pPr>
            <w:r>
              <w:rPr>
                <w:spacing w:val="-1"/>
              </w:rPr>
              <w:t>2.00</w:t>
            </w:r>
          </w:p>
        </w:tc>
        <w:tc>
          <w:tcPr>
            <w:tcW w:w="2249" w:type="dxa"/>
            <w:gridSpan w:val="2"/>
            <w:vAlign w:val="top"/>
          </w:tcPr>
          <w:p w14:paraId="23306CE5">
            <w:pPr>
              <w:pStyle w:val="6"/>
              <w:spacing w:before="108" w:line="221" w:lineRule="auto"/>
              <w:ind w:left="29"/>
            </w:pPr>
            <w:r>
              <w:rPr>
                <w:spacing w:val="-1"/>
              </w:rPr>
              <w:t>已完成既定工作目标。</w:t>
            </w:r>
          </w:p>
        </w:tc>
      </w:tr>
      <w:tr w14:paraId="41488B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1C867DF4">
            <w:pPr>
              <w:pStyle w:val="6"/>
              <w:spacing w:before="108" w:line="221" w:lineRule="auto"/>
              <w:ind w:left="18"/>
            </w:pPr>
            <w:r>
              <w:rPr>
                <w:spacing w:val="-1"/>
              </w:rPr>
              <w:t>产出指标</w:t>
            </w:r>
          </w:p>
        </w:tc>
        <w:tc>
          <w:tcPr>
            <w:tcW w:w="979" w:type="dxa"/>
            <w:vAlign w:val="top"/>
          </w:tcPr>
          <w:p w14:paraId="67816FD4">
            <w:pPr>
              <w:pStyle w:val="6"/>
              <w:spacing w:before="108" w:line="221" w:lineRule="auto"/>
              <w:ind w:left="15"/>
            </w:pPr>
            <w:r>
              <w:rPr>
                <w:spacing w:val="-1"/>
              </w:rPr>
              <w:t>数量指标</w:t>
            </w:r>
          </w:p>
        </w:tc>
        <w:tc>
          <w:tcPr>
            <w:tcW w:w="1283" w:type="dxa"/>
            <w:vAlign w:val="top"/>
          </w:tcPr>
          <w:p w14:paraId="0096B0BB">
            <w:pPr>
              <w:pStyle w:val="6"/>
              <w:spacing w:before="108" w:line="221" w:lineRule="auto"/>
              <w:ind w:left="15"/>
            </w:pPr>
            <w:r>
              <w:t>年度工作任务目标完成率</w:t>
            </w:r>
          </w:p>
        </w:tc>
        <w:tc>
          <w:tcPr>
            <w:tcW w:w="741" w:type="dxa"/>
            <w:vAlign w:val="top"/>
          </w:tcPr>
          <w:p w14:paraId="6D67CA86">
            <w:pPr>
              <w:pStyle w:val="6"/>
              <w:spacing w:before="146" w:line="78" w:lineRule="exact"/>
              <w:ind w:left="348"/>
            </w:pPr>
            <w:r>
              <w:rPr>
                <w:position w:val="-1"/>
              </w:rPr>
              <w:t>=</w:t>
            </w:r>
          </w:p>
        </w:tc>
        <w:tc>
          <w:tcPr>
            <w:tcW w:w="887" w:type="dxa"/>
            <w:vAlign w:val="top"/>
          </w:tcPr>
          <w:p w14:paraId="78A6A060">
            <w:pPr>
              <w:pStyle w:val="6"/>
              <w:spacing w:before="108" w:line="241" w:lineRule="auto"/>
              <w:ind w:left="381"/>
            </w:pPr>
            <w:r>
              <w:rPr>
                <w:spacing w:val="-4"/>
              </w:rPr>
              <w:t>100</w:t>
            </w:r>
          </w:p>
        </w:tc>
        <w:tc>
          <w:tcPr>
            <w:tcW w:w="571" w:type="dxa"/>
            <w:vAlign w:val="top"/>
          </w:tcPr>
          <w:p w14:paraId="7933EC20">
            <w:pPr>
              <w:pStyle w:val="6"/>
              <w:spacing w:before="108" w:line="241" w:lineRule="auto"/>
              <w:ind w:left="264"/>
            </w:pPr>
            <w:r>
              <w:t>%</w:t>
            </w:r>
          </w:p>
        </w:tc>
        <w:tc>
          <w:tcPr>
            <w:tcW w:w="799" w:type="dxa"/>
            <w:vAlign w:val="top"/>
          </w:tcPr>
          <w:p w14:paraId="2087EFDE">
            <w:pPr>
              <w:pStyle w:val="6"/>
              <w:spacing w:before="108" w:line="241" w:lineRule="auto"/>
              <w:ind w:left="339"/>
            </w:pPr>
            <w:r>
              <w:rPr>
                <w:spacing w:val="-4"/>
              </w:rPr>
              <w:t>100</w:t>
            </w:r>
          </w:p>
        </w:tc>
        <w:tc>
          <w:tcPr>
            <w:tcW w:w="595" w:type="dxa"/>
            <w:vAlign w:val="top"/>
          </w:tcPr>
          <w:p w14:paraId="3EF6E0E9">
            <w:pPr>
              <w:pStyle w:val="6"/>
              <w:spacing w:before="108"/>
              <w:ind w:left="328"/>
            </w:pPr>
            <w:r>
              <w:rPr>
                <w:spacing w:val="-1"/>
              </w:rPr>
              <w:t>2.00</w:t>
            </w:r>
          </w:p>
        </w:tc>
        <w:tc>
          <w:tcPr>
            <w:tcW w:w="633" w:type="dxa"/>
            <w:vAlign w:val="top"/>
          </w:tcPr>
          <w:p w14:paraId="2D1713EA">
            <w:pPr>
              <w:pStyle w:val="6"/>
              <w:spacing w:before="108"/>
              <w:ind w:left="371"/>
            </w:pPr>
            <w:r>
              <w:rPr>
                <w:spacing w:val="-1"/>
              </w:rPr>
              <w:t>2.00</w:t>
            </w:r>
          </w:p>
        </w:tc>
        <w:tc>
          <w:tcPr>
            <w:tcW w:w="2249" w:type="dxa"/>
            <w:gridSpan w:val="2"/>
            <w:vAlign w:val="top"/>
          </w:tcPr>
          <w:p w14:paraId="77FB9F69">
            <w:pPr>
              <w:pStyle w:val="6"/>
              <w:spacing w:before="108" w:line="221" w:lineRule="auto"/>
              <w:ind w:left="29"/>
            </w:pPr>
            <w:r>
              <w:rPr>
                <w:spacing w:val="-1"/>
              </w:rPr>
              <w:t>已完成既定工作目标。</w:t>
            </w:r>
          </w:p>
        </w:tc>
      </w:tr>
      <w:tr w14:paraId="27A7E5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48A93DFE">
            <w:pPr>
              <w:pStyle w:val="6"/>
              <w:spacing w:before="108" w:line="221" w:lineRule="auto"/>
              <w:ind w:left="18"/>
            </w:pPr>
            <w:r>
              <w:rPr>
                <w:spacing w:val="-1"/>
              </w:rPr>
              <w:t>产出指标</w:t>
            </w:r>
          </w:p>
        </w:tc>
        <w:tc>
          <w:tcPr>
            <w:tcW w:w="979" w:type="dxa"/>
            <w:vAlign w:val="top"/>
          </w:tcPr>
          <w:p w14:paraId="31AECD29">
            <w:pPr>
              <w:pStyle w:val="6"/>
              <w:spacing w:before="108" w:line="222" w:lineRule="auto"/>
              <w:ind w:left="15"/>
            </w:pPr>
            <w:r>
              <w:rPr>
                <w:spacing w:val="-1"/>
              </w:rPr>
              <w:t>质量指标</w:t>
            </w:r>
          </w:p>
        </w:tc>
        <w:tc>
          <w:tcPr>
            <w:tcW w:w="1283" w:type="dxa"/>
            <w:vAlign w:val="top"/>
          </w:tcPr>
          <w:p w14:paraId="4183D9B8">
            <w:pPr>
              <w:pStyle w:val="6"/>
              <w:spacing w:before="108" w:line="221" w:lineRule="auto"/>
              <w:ind w:left="15"/>
            </w:pPr>
            <w:r>
              <w:rPr>
                <w:spacing w:val="-2"/>
              </w:rPr>
              <w:t>检查（核查）覆盖率</w:t>
            </w:r>
          </w:p>
        </w:tc>
        <w:tc>
          <w:tcPr>
            <w:tcW w:w="741" w:type="dxa"/>
            <w:vAlign w:val="top"/>
          </w:tcPr>
          <w:p w14:paraId="3FF494B5">
            <w:pPr>
              <w:pStyle w:val="6"/>
              <w:spacing w:before="108" w:line="139" w:lineRule="exact"/>
              <w:ind w:left="340"/>
            </w:pPr>
            <w:r>
              <w:t>≧</w:t>
            </w:r>
          </w:p>
        </w:tc>
        <w:tc>
          <w:tcPr>
            <w:tcW w:w="887" w:type="dxa"/>
            <w:vAlign w:val="top"/>
          </w:tcPr>
          <w:p w14:paraId="5BDC9968">
            <w:pPr>
              <w:pStyle w:val="6"/>
              <w:spacing w:before="108" w:line="241" w:lineRule="auto"/>
              <w:ind w:left="401"/>
            </w:pPr>
            <w:r>
              <w:rPr>
                <w:spacing w:val="-2"/>
              </w:rPr>
              <w:t>60</w:t>
            </w:r>
          </w:p>
        </w:tc>
        <w:tc>
          <w:tcPr>
            <w:tcW w:w="571" w:type="dxa"/>
            <w:vAlign w:val="top"/>
          </w:tcPr>
          <w:p w14:paraId="4AF7FFCF">
            <w:pPr>
              <w:pStyle w:val="6"/>
              <w:spacing w:before="108" w:line="241" w:lineRule="auto"/>
              <w:ind w:left="264"/>
            </w:pPr>
            <w:r>
              <w:t>%</w:t>
            </w:r>
          </w:p>
        </w:tc>
        <w:tc>
          <w:tcPr>
            <w:tcW w:w="799" w:type="dxa"/>
            <w:vAlign w:val="top"/>
          </w:tcPr>
          <w:p w14:paraId="0B30C76F">
            <w:pPr>
              <w:pStyle w:val="6"/>
              <w:spacing w:before="108" w:line="241" w:lineRule="auto"/>
              <w:ind w:left="358"/>
            </w:pPr>
            <w:r>
              <w:rPr>
                <w:spacing w:val="-3"/>
              </w:rPr>
              <w:t>70</w:t>
            </w:r>
          </w:p>
        </w:tc>
        <w:tc>
          <w:tcPr>
            <w:tcW w:w="595" w:type="dxa"/>
            <w:vAlign w:val="top"/>
          </w:tcPr>
          <w:p w14:paraId="10E09A5A">
            <w:pPr>
              <w:pStyle w:val="6"/>
              <w:spacing w:before="108"/>
              <w:ind w:left="329"/>
            </w:pPr>
            <w:r>
              <w:rPr>
                <w:spacing w:val="-2"/>
              </w:rPr>
              <w:t>3.00</w:t>
            </w:r>
          </w:p>
        </w:tc>
        <w:tc>
          <w:tcPr>
            <w:tcW w:w="633" w:type="dxa"/>
            <w:vAlign w:val="top"/>
          </w:tcPr>
          <w:p w14:paraId="352776AE">
            <w:pPr>
              <w:pStyle w:val="6"/>
              <w:spacing w:before="108"/>
              <w:ind w:left="372"/>
            </w:pPr>
            <w:r>
              <w:rPr>
                <w:spacing w:val="-2"/>
              </w:rPr>
              <w:t>3.00</w:t>
            </w:r>
          </w:p>
        </w:tc>
        <w:tc>
          <w:tcPr>
            <w:tcW w:w="2249" w:type="dxa"/>
            <w:gridSpan w:val="2"/>
            <w:vAlign w:val="top"/>
          </w:tcPr>
          <w:p w14:paraId="0037C286">
            <w:pPr>
              <w:pStyle w:val="6"/>
              <w:spacing w:before="108" w:line="221" w:lineRule="auto"/>
              <w:ind w:left="29"/>
            </w:pPr>
            <w:r>
              <w:rPr>
                <w:spacing w:val="-1"/>
              </w:rPr>
              <w:t>已完成既定工作目标。</w:t>
            </w:r>
          </w:p>
        </w:tc>
      </w:tr>
      <w:tr w14:paraId="1AE31A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1A3F6129">
            <w:pPr>
              <w:pStyle w:val="6"/>
              <w:spacing w:before="108" w:line="221" w:lineRule="auto"/>
              <w:ind w:left="18"/>
            </w:pPr>
            <w:r>
              <w:rPr>
                <w:spacing w:val="-1"/>
              </w:rPr>
              <w:t>产出指标</w:t>
            </w:r>
          </w:p>
        </w:tc>
        <w:tc>
          <w:tcPr>
            <w:tcW w:w="979" w:type="dxa"/>
            <w:vAlign w:val="top"/>
          </w:tcPr>
          <w:p w14:paraId="5D29D271">
            <w:pPr>
              <w:pStyle w:val="6"/>
              <w:spacing w:before="108" w:line="222" w:lineRule="auto"/>
              <w:ind w:left="15"/>
            </w:pPr>
            <w:r>
              <w:rPr>
                <w:spacing w:val="-1"/>
              </w:rPr>
              <w:t>质量指标</w:t>
            </w:r>
          </w:p>
        </w:tc>
        <w:tc>
          <w:tcPr>
            <w:tcW w:w="1283" w:type="dxa"/>
            <w:vAlign w:val="top"/>
          </w:tcPr>
          <w:p w14:paraId="1E8C2A25">
            <w:pPr>
              <w:pStyle w:val="6"/>
              <w:spacing w:before="108" w:line="221" w:lineRule="auto"/>
              <w:ind w:left="15"/>
            </w:pPr>
            <w:r>
              <w:t>重点监督检查率</w:t>
            </w:r>
          </w:p>
        </w:tc>
        <w:tc>
          <w:tcPr>
            <w:tcW w:w="741" w:type="dxa"/>
            <w:vAlign w:val="top"/>
          </w:tcPr>
          <w:p w14:paraId="268C1E8F">
            <w:pPr>
              <w:pStyle w:val="6"/>
              <w:spacing w:before="108" w:line="139" w:lineRule="exact"/>
              <w:ind w:left="340"/>
            </w:pPr>
            <w:r>
              <w:t>≧</w:t>
            </w:r>
          </w:p>
        </w:tc>
        <w:tc>
          <w:tcPr>
            <w:tcW w:w="887" w:type="dxa"/>
            <w:vAlign w:val="top"/>
          </w:tcPr>
          <w:p w14:paraId="6249429E">
            <w:pPr>
              <w:pStyle w:val="6"/>
              <w:spacing w:before="108" w:line="241" w:lineRule="auto"/>
              <w:ind w:left="401"/>
            </w:pPr>
            <w:r>
              <w:rPr>
                <w:spacing w:val="-2"/>
              </w:rPr>
              <w:t>85</w:t>
            </w:r>
          </w:p>
        </w:tc>
        <w:tc>
          <w:tcPr>
            <w:tcW w:w="571" w:type="dxa"/>
            <w:vAlign w:val="top"/>
          </w:tcPr>
          <w:p w14:paraId="3B902E77">
            <w:pPr>
              <w:pStyle w:val="6"/>
              <w:spacing w:before="108" w:line="241" w:lineRule="auto"/>
              <w:ind w:left="264"/>
            </w:pPr>
            <w:r>
              <w:t>%</w:t>
            </w:r>
          </w:p>
        </w:tc>
        <w:tc>
          <w:tcPr>
            <w:tcW w:w="799" w:type="dxa"/>
            <w:vAlign w:val="top"/>
          </w:tcPr>
          <w:p w14:paraId="7AF39D86">
            <w:pPr>
              <w:pStyle w:val="6"/>
              <w:spacing w:before="108" w:line="241" w:lineRule="auto"/>
              <w:ind w:left="356"/>
            </w:pPr>
            <w:r>
              <w:rPr>
                <w:spacing w:val="-2"/>
              </w:rPr>
              <w:t>90</w:t>
            </w:r>
          </w:p>
        </w:tc>
        <w:tc>
          <w:tcPr>
            <w:tcW w:w="595" w:type="dxa"/>
            <w:vAlign w:val="top"/>
          </w:tcPr>
          <w:p w14:paraId="68B61AD3">
            <w:pPr>
              <w:pStyle w:val="6"/>
              <w:spacing w:before="108"/>
              <w:ind w:left="329"/>
            </w:pPr>
            <w:r>
              <w:rPr>
                <w:spacing w:val="-2"/>
              </w:rPr>
              <w:t>3.00</w:t>
            </w:r>
          </w:p>
        </w:tc>
        <w:tc>
          <w:tcPr>
            <w:tcW w:w="633" w:type="dxa"/>
            <w:vAlign w:val="top"/>
          </w:tcPr>
          <w:p w14:paraId="0314F42F">
            <w:pPr>
              <w:pStyle w:val="6"/>
              <w:spacing w:before="108"/>
              <w:ind w:left="372"/>
            </w:pPr>
            <w:r>
              <w:rPr>
                <w:spacing w:val="-2"/>
              </w:rPr>
              <w:t>3.00</w:t>
            </w:r>
          </w:p>
        </w:tc>
        <w:tc>
          <w:tcPr>
            <w:tcW w:w="2249" w:type="dxa"/>
            <w:gridSpan w:val="2"/>
            <w:vAlign w:val="top"/>
          </w:tcPr>
          <w:p w14:paraId="26FD3923">
            <w:pPr>
              <w:pStyle w:val="6"/>
              <w:spacing w:before="108" w:line="221" w:lineRule="auto"/>
              <w:ind w:left="29"/>
            </w:pPr>
            <w:r>
              <w:rPr>
                <w:spacing w:val="-1"/>
              </w:rPr>
              <w:t>已完成既定工作目标。</w:t>
            </w:r>
          </w:p>
        </w:tc>
      </w:tr>
      <w:tr w14:paraId="18DDE8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130F8861">
            <w:pPr>
              <w:pStyle w:val="6"/>
              <w:spacing w:before="108" w:line="221" w:lineRule="auto"/>
              <w:ind w:left="18"/>
            </w:pPr>
            <w:r>
              <w:rPr>
                <w:spacing w:val="-1"/>
              </w:rPr>
              <w:t>产出指标</w:t>
            </w:r>
          </w:p>
        </w:tc>
        <w:tc>
          <w:tcPr>
            <w:tcW w:w="979" w:type="dxa"/>
            <w:vAlign w:val="top"/>
          </w:tcPr>
          <w:p w14:paraId="69F5873B">
            <w:pPr>
              <w:pStyle w:val="6"/>
              <w:spacing w:before="108" w:line="222" w:lineRule="auto"/>
              <w:ind w:left="15"/>
            </w:pPr>
            <w:r>
              <w:rPr>
                <w:spacing w:val="-1"/>
              </w:rPr>
              <w:t>质量指标</w:t>
            </w:r>
          </w:p>
        </w:tc>
        <w:tc>
          <w:tcPr>
            <w:tcW w:w="1283" w:type="dxa"/>
            <w:vAlign w:val="top"/>
          </w:tcPr>
          <w:p w14:paraId="4D55A5DB">
            <w:pPr>
              <w:pStyle w:val="6"/>
              <w:spacing w:before="108" w:line="221" w:lineRule="auto"/>
              <w:ind w:left="32"/>
            </w:pPr>
            <w:r>
              <w:rPr>
                <w:spacing w:val="-3"/>
              </w:rPr>
              <w:t>日常监督检查率</w:t>
            </w:r>
          </w:p>
        </w:tc>
        <w:tc>
          <w:tcPr>
            <w:tcW w:w="741" w:type="dxa"/>
            <w:vAlign w:val="top"/>
          </w:tcPr>
          <w:p w14:paraId="0AE160D7">
            <w:pPr>
              <w:pStyle w:val="6"/>
              <w:spacing w:before="108" w:line="139" w:lineRule="exact"/>
              <w:ind w:left="340"/>
            </w:pPr>
            <w:r>
              <w:t>≧</w:t>
            </w:r>
          </w:p>
        </w:tc>
        <w:tc>
          <w:tcPr>
            <w:tcW w:w="887" w:type="dxa"/>
            <w:vAlign w:val="top"/>
          </w:tcPr>
          <w:p w14:paraId="50237802">
            <w:pPr>
              <w:pStyle w:val="6"/>
              <w:spacing w:before="108" w:line="241" w:lineRule="auto"/>
              <w:ind w:left="401"/>
            </w:pPr>
            <w:r>
              <w:rPr>
                <w:spacing w:val="-2"/>
              </w:rPr>
              <w:t>85</w:t>
            </w:r>
          </w:p>
        </w:tc>
        <w:tc>
          <w:tcPr>
            <w:tcW w:w="571" w:type="dxa"/>
            <w:vAlign w:val="top"/>
          </w:tcPr>
          <w:p w14:paraId="5C8E07E9">
            <w:pPr>
              <w:pStyle w:val="6"/>
              <w:spacing w:before="108" w:line="241" w:lineRule="auto"/>
              <w:ind w:left="264"/>
            </w:pPr>
            <w:r>
              <w:t>%</w:t>
            </w:r>
          </w:p>
        </w:tc>
        <w:tc>
          <w:tcPr>
            <w:tcW w:w="799" w:type="dxa"/>
            <w:vAlign w:val="top"/>
          </w:tcPr>
          <w:p w14:paraId="474C1FE2">
            <w:pPr>
              <w:pStyle w:val="6"/>
              <w:spacing w:before="108" w:line="241" w:lineRule="auto"/>
              <w:ind w:left="356"/>
            </w:pPr>
            <w:r>
              <w:rPr>
                <w:spacing w:val="-2"/>
              </w:rPr>
              <w:t>90</w:t>
            </w:r>
          </w:p>
        </w:tc>
        <w:tc>
          <w:tcPr>
            <w:tcW w:w="595" w:type="dxa"/>
            <w:vAlign w:val="top"/>
          </w:tcPr>
          <w:p w14:paraId="032EF3ED">
            <w:pPr>
              <w:pStyle w:val="6"/>
              <w:spacing w:before="108"/>
              <w:ind w:left="329"/>
            </w:pPr>
            <w:r>
              <w:rPr>
                <w:spacing w:val="-2"/>
              </w:rPr>
              <w:t>3.00</w:t>
            </w:r>
          </w:p>
        </w:tc>
        <w:tc>
          <w:tcPr>
            <w:tcW w:w="633" w:type="dxa"/>
            <w:vAlign w:val="top"/>
          </w:tcPr>
          <w:p w14:paraId="4D625910">
            <w:pPr>
              <w:pStyle w:val="6"/>
              <w:spacing w:before="108"/>
              <w:ind w:left="372"/>
            </w:pPr>
            <w:r>
              <w:rPr>
                <w:spacing w:val="-2"/>
              </w:rPr>
              <w:t>3.00</w:t>
            </w:r>
          </w:p>
        </w:tc>
        <w:tc>
          <w:tcPr>
            <w:tcW w:w="2249" w:type="dxa"/>
            <w:gridSpan w:val="2"/>
            <w:vAlign w:val="top"/>
          </w:tcPr>
          <w:p w14:paraId="57496D80">
            <w:pPr>
              <w:pStyle w:val="6"/>
              <w:spacing w:before="108" w:line="221" w:lineRule="auto"/>
              <w:ind w:left="29"/>
            </w:pPr>
            <w:r>
              <w:rPr>
                <w:spacing w:val="-1"/>
              </w:rPr>
              <w:t>已完成既定工作目标。</w:t>
            </w:r>
          </w:p>
        </w:tc>
      </w:tr>
      <w:tr w14:paraId="2EDE4F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3DD4D86D">
            <w:pPr>
              <w:pStyle w:val="6"/>
              <w:spacing w:before="108" w:line="221" w:lineRule="auto"/>
              <w:ind w:left="18"/>
            </w:pPr>
            <w:r>
              <w:rPr>
                <w:spacing w:val="-1"/>
              </w:rPr>
              <w:t>产出指标</w:t>
            </w:r>
          </w:p>
        </w:tc>
        <w:tc>
          <w:tcPr>
            <w:tcW w:w="979" w:type="dxa"/>
            <w:vAlign w:val="top"/>
          </w:tcPr>
          <w:p w14:paraId="54266B30">
            <w:pPr>
              <w:pStyle w:val="6"/>
              <w:spacing w:before="108" w:line="222" w:lineRule="auto"/>
              <w:ind w:left="19"/>
            </w:pPr>
            <w:r>
              <w:rPr>
                <w:spacing w:val="-2"/>
              </w:rPr>
              <w:t>时效指标</w:t>
            </w:r>
          </w:p>
        </w:tc>
        <w:tc>
          <w:tcPr>
            <w:tcW w:w="1283" w:type="dxa"/>
            <w:vAlign w:val="top"/>
          </w:tcPr>
          <w:p w14:paraId="3F2C6AE6">
            <w:pPr>
              <w:pStyle w:val="6"/>
              <w:spacing w:before="48" w:line="223" w:lineRule="auto"/>
              <w:ind w:left="15" w:right="71"/>
            </w:pPr>
            <w:r>
              <w:rPr>
                <w:spacing w:val="-1"/>
              </w:rPr>
              <w:t>检查（核查）任务及时完成</w:t>
            </w:r>
            <w:r>
              <w:t>率</w:t>
            </w:r>
          </w:p>
        </w:tc>
        <w:tc>
          <w:tcPr>
            <w:tcW w:w="741" w:type="dxa"/>
            <w:vAlign w:val="top"/>
          </w:tcPr>
          <w:p w14:paraId="6CE5FFA7">
            <w:pPr>
              <w:pStyle w:val="6"/>
              <w:spacing w:before="108" w:line="139" w:lineRule="exact"/>
              <w:ind w:left="340"/>
            </w:pPr>
            <w:r>
              <w:t>≧</w:t>
            </w:r>
          </w:p>
        </w:tc>
        <w:tc>
          <w:tcPr>
            <w:tcW w:w="887" w:type="dxa"/>
            <w:vAlign w:val="top"/>
          </w:tcPr>
          <w:p w14:paraId="08BC64F4">
            <w:pPr>
              <w:pStyle w:val="6"/>
              <w:spacing w:before="108" w:line="241" w:lineRule="auto"/>
              <w:ind w:left="401"/>
            </w:pPr>
            <w:r>
              <w:rPr>
                <w:spacing w:val="-2"/>
              </w:rPr>
              <w:t>95</w:t>
            </w:r>
          </w:p>
        </w:tc>
        <w:tc>
          <w:tcPr>
            <w:tcW w:w="571" w:type="dxa"/>
            <w:vAlign w:val="top"/>
          </w:tcPr>
          <w:p w14:paraId="5C035407">
            <w:pPr>
              <w:pStyle w:val="6"/>
              <w:spacing w:before="108" w:line="241" w:lineRule="auto"/>
              <w:ind w:left="264"/>
            </w:pPr>
            <w:r>
              <w:t>%</w:t>
            </w:r>
          </w:p>
        </w:tc>
        <w:tc>
          <w:tcPr>
            <w:tcW w:w="799" w:type="dxa"/>
            <w:vAlign w:val="top"/>
          </w:tcPr>
          <w:p w14:paraId="7F0370D3">
            <w:pPr>
              <w:pStyle w:val="6"/>
              <w:spacing w:before="108" w:line="241" w:lineRule="auto"/>
              <w:ind w:left="356"/>
            </w:pPr>
            <w:r>
              <w:rPr>
                <w:spacing w:val="-2"/>
              </w:rPr>
              <w:t>95</w:t>
            </w:r>
          </w:p>
        </w:tc>
        <w:tc>
          <w:tcPr>
            <w:tcW w:w="595" w:type="dxa"/>
            <w:vAlign w:val="top"/>
          </w:tcPr>
          <w:p w14:paraId="63EFD37D">
            <w:pPr>
              <w:pStyle w:val="6"/>
              <w:spacing w:before="108"/>
              <w:ind w:left="329"/>
            </w:pPr>
            <w:r>
              <w:rPr>
                <w:spacing w:val="-2"/>
              </w:rPr>
              <w:t>3.00</w:t>
            </w:r>
          </w:p>
        </w:tc>
        <w:tc>
          <w:tcPr>
            <w:tcW w:w="633" w:type="dxa"/>
            <w:vAlign w:val="top"/>
          </w:tcPr>
          <w:p w14:paraId="5EB74400">
            <w:pPr>
              <w:pStyle w:val="6"/>
              <w:spacing w:before="108"/>
              <w:ind w:left="372"/>
            </w:pPr>
            <w:r>
              <w:rPr>
                <w:spacing w:val="-2"/>
              </w:rPr>
              <w:t>3.00</w:t>
            </w:r>
          </w:p>
        </w:tc>
        <w:tc>
          <w:tcPr>
            <w:tcW w:w="2249" w:type="dxa"/>
            <w:gridSpan w:val="2"/>
            <w:vAlign w:val="top"/>
          </w:tcPr>
          <w:p w14:paraId="26DE1F9D">
            <w:pPr>
              <w:pStyle w:val="6"/>
              <w:spacing w:before="108" w:line="221" w:lineRule="auto"/>
              <w:ind w:left="29"/>
            </w:pPr>
            <w:r>
              <w:rPr>
                <w:spacing w:val="-1"/>
              </w:rPr>
              <w:t>已完成既定工作目标。</w:t>
            </w:r>
          </w:p>
        </w:tc>
      </w:tr>
      <w:tr w14:paraId="075089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3E19597C">
            <w:pPr>
              <w:pStyle w:val="6"/>
              <w:spacing w:before="108" w:line="221" w:lineRule="auto"/>
              <w:ind w:left="18"/>
            </w:pPr>
            <w:r>
              <w:rPr>
                <w:spacing w:val="-1"/>
              </w:rPr>
              <w:t>产出指标</w:t>
            </w:r>
          </w:p>
        </w:tc>
        <w:tc>
          <w:tcPr>
            <w:tcW w:w="979" w:type="dxa"/>
            <w:vAlign w:val="top"/>
          </w:tcPr>
          <w:p w14:paraId="3635B30D">
            <w:pPr>
              <w:pStyle w:val="6"/>
              <w:spacing w:before="108" w:line="222" w:lineRule="auto"/>
              <w:ind w:left="19"/>
            </w:pPr>
            <w:r>
              <w:rPr>
                <w:spacing w:val="-2"/>
              </w:rPr>
              <w:t>时效指标</w:t>
            </w:r>
          </w:p>
        </w:tc>
        <w:tc>
          <w:tcPr>
            <w:tcW w:w="1283" w:type="dxa"/>
            <w:vAlign w:val="top"/>
          </w:tcPr>
          <w:p w14:paraId="70362DDB">
            <w:pPr>
              <w:pStyle w:val="6"/>
              <w:spacing w:before="48" w:line="223" w:lineRule="auto"/>
              <w:ind w:left="15" w:right="57" w:firstLine="2"/>
            </w:pPr>
            <w:r>
              <w:t>突发公共卫生事件报告及时率</w:t>
            </w:r>
          </w:p>
        </w:tc>
        <w:tc>
          <w:tcPr>
            <w:tcW w:w="741" w:type="dxa"/>
            <w:vAlign w:val="top"/>
          </w:tcPr>
          <w:p w14:paraId="2094CE33">
            <w:pPr>
              <w:pStyle w:val="6"/>
              <w:spacing w:before="146" w:line="78" w:lineRule="exact"/>
              <w:ind w:left="348"/>
            </w:pPr>
            <w:r>
              <w:rPr>
                <w:position w:val="-1"/>
              </w:rPr>
              <w:t>=</w:t>
            </w:r>
          </w:p>
        </w:tc>
        <w:tc>
          <w:tcPr>
            <w:tcW w:w="887" w:type="dxa"/>
            <w:vAlign w:val="top"/>
          </w:tcPr>
          <w:p w14:paraId="7BF4CE01">
            <w:pPr>
              <w:pStyle w:val="6"/>
              <w:spacing w:before="108" w:line="241" w:lineRule="auto"/>
              <w:ind w:left="381"/>
            </w:pPr>
            <w:r>
              <w:rPr>
                <w:spacing w:val="-4"/>
              </w:rPr>
              <w:t>100</w:t>
            </w:r>
          </w:p>
        </w:tc>
        <w:tc>
          <w:tcPr>
            <w:tcW w:w="571" w:type="dxa"/>
            <w:vAlign w:val="top"/>
          </w:tcPr>
          <w:p w14:paraId="476D6E05">
            <w:pPr>
              <w:pStyle w:val="6"/>
              <w:spacing w:before="108" w:line="241" w:lineRule="auto"/>
              <w:ind w:left="264"/>
            </w:pPr>
            <w:r>
              <w:t>%</w:t>
            </w:r>
          </w:p>
        </w:tc>
        <w:tc>
          <w:tcPr>
            <w:tcW w:w="799" w:type="dxa"/>
            <w:vAlign w:val="top"/>
          </w:tcPr>
          <w:p w14:paraId="74F4A251">
            <w:pPr>
              <w:pStyle w:val="6"/>
              <w:spacing w:before="108" w:line="241" w:lineRule="auto"/>
              <w:ind w:left="339"/>
            </w:pPr>
            <w:r>
              <w:rPr>
                <w:spacing w:val="-4"/>
              </w:rPr>
              <w:t>100</w:t>
            </w:r>
          </w:p>
        </w:tc>
        <w:tc>
          <w:tcPr>
            <w:tcW w:w="595" w:type="dxa"/>
            <w:vAlign w:val="top"/>
          </w:tcPr>
          <w:p w14:paraId="673C4258">
            <w:pPr>
              <w:pStyle w:val="6"/>
              <w:spacing w:before="108"/>
              <w:ind w:left="329"/>
            </w:pPr>
            <w:r>
              <w:rPr>
                <w:spacing w:val="-2"/>
              </w:rPr>
              <w:t>3.00</w:t>
            </w:r>
          </w:p>
        </w:tc>
        <w:tc>
          <w:tcPr>
            <w:tcW w:w="633" w:type="dxa"/>
            <w:vAlign w:val="top"/>
          </w:tcPr>
          <w:p w14:paraId="40FEC07E">
            <w:pPr>
              <w:pStyle w:val="6"/>
              <w:spacing w:before="108"/>
              <w:ind w:left="372"/>
            </w:pPr>
            <w:r>
              <w:rPr>
                <w:spacing w:val="-2"/>
              </w:rPr>
              <w:t>3.00</w:t>
            </w:r>
          </w:p>
        </w:tc>
        <w:tc>
          <w:tcPr>
            <w:tcW w:w="2249" w:type="dxa"/>
            <w:gridSpan w:val="2"/>
            <w:vAlign w:val="top"/>
          </w:tcPr>
          <w:p w14:paraId="72D1A949">
            <w:pPr>
              <w:pStyle w:val="6"/>
              <w:spacing w:before="108" w:line="221" w:lineRule="auto"/>
              <w:ind w:left="29"/>
            </w:pPr>
            <w:r>
              <w:rPr>
                <w:spacing w:val="-1"/>
              </w:rPr>
              <w:t>已完成既定工作目标。</w:t>
            </w:r>
          </w:p>
        </w:tc>
      </w:tr>
      <w:tr w14:paraId="2506B9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081390D5">
            <w:pPr>
              <w:pStyle w:val="6"/>
              <w:spacing w:before="108" w:line="221" w:lineRule="auto"/>
              <w:ind w:left="18"/>
            </w:pPr>
            <w:r>
              <w:rPr>
                <w:spacing w:val="-1"/>
              </w:rPr>
              <w:t>产出指标</w:t>
            </w:r>
          </w:p>
        </w:tc>
        <w:tc>
          <w:tcPr>
            <w:tcW w:w="979" w:type="dxa"/>
            <w:vAlign w:val="top"/>
          </w:tcPr>
          <w:p w14:paraId="6149E3F4">
            <w:pPr>
              <w:pStyle w:val="6"/>
              <w:spacing w:before="108" w:line="220" w:lineRule="auto"/>
              <w:ind w:left="15"/>
            </w:pPr>
            <w:r>
              <w:rPr>
                <w:spacing w:val="-1"/>
              </w:rPr>
              <w:t>成本指标</w:t>
            </w:r>
          </w:p>
        </w:tc>
        <w:tc>
          <w:tcPr>
            <w:tcW w:w="1283" w:type="dxa"/>
            <w:vAlign w:val="top"/>
          </w:tcPr>
          <w:p w14:paraId="5ED637FE">
            <w:pPr>
              <w:pStyle w:val="6"/>
              <w:spacing w:before="108" w:line="220" w:lineRule="auto"/>
              <w:ind w:left="15"/>
            </w:pPr>
            <w:r>
              <w:t>经济成本指标</w:t>
            </w:r>
          </w:p>
        </w:tc>
        <w:tc>
          <w:tcPr>
            <w:tcW w:w="741" w:type="dxa"/>
            <w:vAlign w:val="top"/>
          </w:tcPr>
          <w:p w14:paraId="78699E10">
            <w:pPr>
              <w:pStyle w:val="6"/>
              <w:spacing w:before="108" w:line="140" w:lineRule="exact"/>
              <w:ind w:left="339"/>
            </w:pPr>
            <w:r>
              <w:t>≦</w:t>
            </w:r>
          </w:p>
        </w:tc>
        <w:tc>
          <w:tcPr>
            <w:tcW w:w="887" w:type="dxa"/>
            <w:vAlign w:val="top"/>
          </w:tcPr>
          <w:p w14:paraId="37BE1988">
            <w:pPr>
              <w:pStyle w:val="6"/>
              <w:spacing w:before="108" w:line="241" w:lineRule="auto"/>
              <w:ind w:left="381"/>
            </w:pPr>
            <w:r>
              <w:rPr>
                <w:spacing w:val="-4"/>
              </w:rPr>
              <w:t>100</w:t>
            </w:r>
          </w:p>
        </w:tc>
        <w:tc>
          <w:tcPr>
            <w:tcW w:w="571" w:type="dxa"/>
            <w:vAlign w:val="top"/>
          </w:tcPr>
          <w:p w14:paraId="774028CC">
            <w:pPr>
              <w:pStyle w:val="6"/>
              <w:spacing w:before="108" w:line="241" w:lineRule="auto"/>
              <w:ind w:left="264"/>
            </w:pPr>
            <w:r>
              <w:t>%</w:t>
            </w:r>
          </w:p>
        </w:tc>
        <w:tc>
          <w:tcPr>
            <w:tcW w:w="799" w:type="dxa"/>
            <w:vAlign w:val="top"/>
          </w:tcPr>
          <w:p w14:paraId="71111101">
            <w:pPr>
              <w:pStyle w:val="6"/>
              <w:spacing w:before="108" w:line="241" w:lineRule="auto"/>
              <w:ind w:left="339"/>
            </w:pPr>
            <w:r>
              <w:rPr>
                <w:spacing w:val="-4"/>
              </w:rPr>
              <w:t>100</w:t>
            </w:r>
          </w:p>
        </w:tc>
        <w:tc>
          <w:tcPr>
            <w:tcW w:w="595" w:type="dxa"/>
            <w:vAlign w:val="top"/>
          </w:tcPr>
          <w:p w14:paraId="4BF53D81">
            <w:pPr>
              <w:pStyle w:val="6"/>
              <w:spacing w:before="108"/>
              <w:ind w:left="329"/>
            </w:pPr>
            <w:r>
              <w:rPr>
                <w:spacing w:val="-2"/>
              </w:rPr>
              <w:t>3.00</w:t>
            </w:r>
          </w:p>
        </w:tc>
        <w:tc>
          <w:tcPr>
            <w:tcW w:w="633" w:type="dxa"/>
            <w:vAlign w:val="top"/>
          </w:tcPr>
          <w:p w14:paraId="6EF1593F">
            <w:pPr>
              <w:pStyle w:val="6"/>
              <w:spacing w:before="108"/>
              <w:ind w:left="372"/>
            </w:pPr>
            <w:r>
              <w:rPr>
                <w:spacing w:val="-2"/>
              </w:rPr>
              <w:t>3.00</w:t>
            </w:r>
          </w:p>
        </w:tc>
        <w:tc>
          <w:tcPr>
            <w:tcW w:w="2249" w:type="dxa"/>
            <w:gridSpan w:val="2"/>
            <w:vAlign w:val="top"/>
          </w:tcPr>
          <w:p w14:paraId="33E2B94C">
            <w:pPr>
              <w:pStyle w:val="6"/>
              <w:spacing w:before="108" w:line="221" w:lineRule="auto"/>
              <w:ind w:left="29"/>
            </w:pPr>
            <w:r>
              <w:rPr>
                <w:spacing w:val="-1"/>
              </w:rPr>
              <w:t>已完成既定工作目标。</w:t>
            </w:r>
          </w:p>
        </w:tc>
      </w:tr>
      <w:tr w14:paraId="6D38F9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65D5CCBC">
            <w:pPr>
              <w:pStyle w:val="6"/>
              <w:spacing w:before="108" w:line="222" w:lineRule="auto"/>
              <w:ind w:left="20"/>
            </w:pPr>
            <w:r>
              <w:rPr>
                <w:spacing w:val="-1"/>
              </w:rPr>
              <w:t>效益指标</w:t>
            </w:r>
          </w:p>
        </w:tc>
        <w:tc>
          <w:tcPr>
            <w:tcW w:w="979" w:type="dxa"/>
            <w:vAlign w:val="top"/>
          </w:tcPr>
          <w:p w14:paraId="1B4F74EC">
            <w:pPr>
              <w:pStyle w:val="6"/>
              <w:spacing w:before="108" w:line="220" w:lineRule="auto"/>
              <w:ind w:left="15"/>
            </w:pPr>
            <w:r>
              <w:rPr>
                <w:spacing w:val="-1"/>
              </w:rPr>
              <w:t>社会效益</w:t>
            </w:r>
          </w:p>
        </w:tc>
        <w:tc>
          <w:tcPr>
            <w:tcW w:w="1283" w:type="dxa"/>
            <w:vAlign w:val="top"/>
          </w:tcPr>
          <w:p w14:paraId="78DFE50F">
            <w:pPr>
              <w:pStyle w:val="6"/>
              <w:spacing w:before="108" w:line="221" w:lineRule="auto"/>
              <w:ind w:left="15"/>
            </w:pPr>
            <w:r>
              <w:t>居民健康水平满意度</w:t>
            </w:r>
          </w:p>
        </w:tc>
        <w:tc>
          <w:tcPr>
            <w:tcW w:w="741" w:type="dxa"/>
            <w:vAlign w:val="top"/>
          </w:tcPr>
          <w:p w14:paraId="2D420A05">
            <w:pPr>
              <w:pStyle w:val="6"/>
              <w:spacing w:before="108" w:line="139" w:lineRule="exact"/>
              <w:ind w:left="340"/>
            </w:pPr>
            <w:r>
              <w:t>≧</w:t>
            </w:r>
          </w:p>
        </w:tc>
        <w:tc>
          <w:tcPr>
            <w:tcW w:w="887" w:type="dxa"/>
            <w:vAlign w:val="top"/>
          </w:tcPr>
          <w:p w14:paraId="201282F9">
            <w:pPr>
              <w:pStyle w:val="6"/>
              <w:spacing w:before="108" w:line="241" w:lineRule="auto"/>
              <w:ind w:left="401"/>
            </w:pPr>
            <w:r>
              <w:rPr>
                <w:spacing w:val="-2"/>
              </w:rPr>
              <w:t>80</w:t>
            </w:r>
          </w:p>
        </w:tc>
        <w:tc>
          <w:tcPr>
            <w:tcW w:w="571" w:type="dxa"/>
            <w:vAlign w:val="top"/>
          </w:tcPr>
          <w:p w14:paraId="1A2291D3">
            <w:pPr>
              <w:pStyle w:val="6"/>
              <w:spacing w:before="108" w:line="241" w:lineRule="auto"/>
              <w:ind w:left="264"/>
            </w:pPr>
            <w:r>
              <w:t>%</w:t>
            </w:r>
          </w:p>
        </w:tc>
        <w:tc>
          <w:tcPr>
            <w:tcW w:w="799" w:type="dxa"/>
            <w:vAlign w:val="top"/>
          </w:tcPr>
          <w:p w14:paraId="0C4C32BD">
            <w:pPr>
              <w:pStyle w:val="6"/>
              <w:spacing w:before="108" w:line="241" w:lineRule="auto"/>
              <w:ind w:left="356"/>
            </w:pPr>
            <w:r>
              <w:rPr>
                <w:spacing w:val="-2"/>
              </w:rPr>
              <w:t>90</w:t>
            </w:r>
          </w:p>
        </w:tc>
        <w:tc>
          <w:tcPr>
            <w:tcW w:w="595" w:type="dxa"/>
            <w:vAlign w:val="top"/>
          </w:tcPr>
          <w:p w14:paraId="5128B378">
            <w:pPr>
              <w:pStyle w:val="6"/>
              <w:spacing w:before="108"/>
              <w:ind w:left="326"/>
            </w:pPr>
            <w:r>
              <w:rPr>
                <w:spacing w:val="-1"/>
              </w:rPr>
              <w:t>4.00</w:t>
            </w:r>
          </w:p>
        </w:tc>
        <w:tc>
          <w:tcPr>
            <w:tcW w:w="633" w:type="dxa"/>
            <w:vAlign w:val="top"/>
          </w:tcPr>
          <w:p w14:paraId="6F5169E6">
            <w:pPr>
              <w:pStyle w:val="6"/>
              <w:spacing w:before="108"/>
              <w:ind w:left="370"/>
            </w:pPr>
            <w:r>
              <w:rPr>
                <w:spacing w:val="-1"/>
              </w:rPr>
              <w:t>4.00</w:t>
            </w:r>
          </w:p>
        </w:tc>
        <w:tc>
          <w:tcPr>
            <w:tcW w:w="2249" w:type="dxa"/>
            <w:gridSpan w:val="2"/>
            <w:vAlign w:val="top"/>
          </w:tcPr>
          <w:p w14:paraId="3090CB20">
            <w:pPr>
              <w:pStyle w:val="6"/>
              <w:spacing w:before="108" w:line="221" w:lineRule="auto"/>
              <w:ind w:left="29"/>
            </w:pPr>
            <w:r>
              <w:rPr>
                <w:spacing w:val="-1"/>
              </w:rPr>
              <w:t>已完成既定工作目标。</w:t>
            </w:r>
          </w:p>
        </w:tc>
      </w:tr>
      <w:tr w14:paraId="135DC2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454E6C36">
            <w:pPr>
              <w:pStyle w:val="6"/>
              <w:spacing w:before="108" w:line="222" w:lineRule="auto"/>
              <w:ind w:left="20"/>
            </w:pPr>
            <w:r>
              <w:rPr>
                <w:spacing w:val="-1"/>
              </w:rPr>
              <w:t>效益指标</w:t>
            </w:r>
          </w:p>
        </w:tc>
        <w:tc>
          <w:tcPr>
            <w:tcW w:w="979" w:type="dxa"/>
            <w:vAlign w:val="top"/>
          </w:tcPr>
          <w:p w14:paraId="089C4CD0">
            <w:pPr>
              <w:pStyle w:val="6"/>
              <w:spacing w:before="108" w:line="220" w:lineRule="auto"/>
              <w:ind w:left="15"/>
            </w:pPr>
            <w:r>
              <w:rPr>
                <w:spacing w:val="-1"/>
              </w:rPr>
              <w:t>社会效益</w:t>
            </w:r>
          </w:p>
        </w:tc>
        <w:tc>
          <w:tcPr>
            <w:tcW w:w="1283" w:type="dxa"/>
            <w:vAlign w:val="top"/>
          </w:tcPr>
          <w:p w14:paraId="7A51B164">
            <w:pPr>
              <w:pStyle w:val="6"/>
              <w:spacing w:before="48" w:line="223" w:lineRule="auto"/>
              <w:ind w:left="15" w:right="57"/>
            </w:pPr>
            <w:r>
              <w:t>构建优质高效的医疗卫生服</w:t>
            </w:r>
            <w:r>
              <w:rPr>
                <w:spacing w:val="-1"/>
              </w:rPr>
              <w:t>务体系，提升医疗服务能力</w:t>
            </w:r>
          </w:p>
        </w:tc>
        <w:tc>
          <w:tcPr>
            <w:tcW w:w="741" w:type="dxa"/>
            <w:vAlign w:val="top"/>
          </w:tcPr>
          <w:p w14:paraId="6DB3A73E">
            <w:pPr>
              <w:pStyle w:val="6"/>
              <w:spacing w:before="146" w:line="78" w:lineRule="exact"/>
              <w:ind w:left="348"/>
            </w:pPr>
            <w:r>
              <w:rPr>
                <w:position w:val="-1"/>
              </w:rPr>
              <w:t>=</w:t>
            </w:r>
          </w:p>
        </w:tc>
        <w:tc>
          <w:tcPr>
            <w:tcW w:w="887" w:type="dxa"/>
            <w:vAlign w:val="top"/>
          </w:tcPr>
          <w:p w14:paraId="4D893103">
            <w:pPr>
              <w:pStyle w:val="6"/>
              <w:spacing w:before="108" w:line="221" w:lineRule="auto"/>
              <w:ind w:left="252"/>
            </w:pPr>
            <w:r>
              <w:rPr>
                <w:spacing w:val="-1"/>
              </w:rPr>
              <w:t>有所提高</w:t>
            </w:r>
          </w:p>
        </w:tc>
        <w:tc>
          <w:tcPr>
            <w:tcW w:w="571" w:type="dxa"/>
            <w:vAlign w:val="top"/>
          </w:tcPr>
          <w:p w14:paraId="70C529B2">
            <w:pPr>
              <w:rPr>
                <w:rFonts w:ascii="Arial"/>
                <w:sz w:val="21"/>
              </w:rPr>
            </w:pPr>
          </w:p>
        </w:tc>
        <w:tc>
          <w:tcPr>
            <w:tcW w:w="799" w:type="dxa"/>
            <w:vAlign w:val="top"/>
          </w:tcPr>
          <w:p w14:paraId="7A8F96F4">
            <w:pPr>
              <w:pStyle w:val="6"/>
              <w:spacing w:before="108" w:line="221" w:lineRule="auto"/>
              <w:ind w:left="207"/>
            </w:pPr>
            <w:r>
              <w:rPr>
                <w:spacing w:val="-1"/>
              </w:rPr>
              <w:t>有所提高</w:t>
            </w:r>
          </w:p>
        </w:tc>
        <w:tc>
          <w:tcPr>
            <w:tcW w:w="595" w:type="dxa"/>
            <w:vAlign w:val="top"/>
          </w:tcPr>
          <w:p w14:paraId="61CA7D7D">
            <w:pPr>
              <w:pStyle w:val="6"/>
              <w:spacing w:before="108"/>
              <w:ind w:left="326"/>
            </w:pPr>
            <w:r>
              <w:rPr>
                <w:spacing w:val="-1"/>
              </w:rPr>
              <w:t>4.00</w:t>
            </w:r>
          </w:p>
        </w:tc>
        <w:tc>
          <w:tcPr>
            <w:tcW w:w="633" w:type="dxa"/>
            <w:vAlign w:val="top"/>
          </w:tcPr>
          <w:p w14:paraId="3B168CC9">
            <w:pPr>
              <w:pStyle w:val="6"/>
              <w:spacing w:before="108"/>
              <w:ind w:left="370"/>
            </w:pPr>
            <w:r>
              <w:rPr>
                <w:spacing w:val="-1"/>
              </w:rPr>
              <w:t>4.00</w:t>
            </w:r>
          </w:p>
        </w:tc>
        <w:tc>
          <w:tcPr>
            <w:tcW w:w="2249" w:type="dxa"/>
            <w:gridSpan w:val="2"/>
            <w:vAlign w:val="top"/>
          </w:tcPr>
          <w:p w14:paraId="032D228B">
            <w:pPr>
              <w:pStyle w:val="6"/>
              <w:spacing w:before="108" w:line="221" w:lineRule="auto"/>
              <w:ind w:left="18"/>
            </w:pPr>
            <w:r>
              <w:rPr>
                <w:spacing w:val="-1"/>
              </w:rPr>
              <w:t>有所提高</w:t>
            </w:r>
          </w:p>
        </w:tc>
      </w:tr>
      <w:tr w14:paraId="46FA95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68674467">
            <w:pPr>
              <w:pStyle w:val="6"/>
              <w:spacing w:before="108" w:line="222" w:lineRule="auto"/>
              <w:ind w:left="20"/>
            </w:pPr>
            <w:r>
              <w:rPr>
                <w:spacing w:val="-1"/>
              </w:rPr>
              <w:t>效益指标</w:t>
            </w:r>
          </w:p>
        </w:tc>
        <w:tc>
          <w:tcPr>
            <w:tcW w:w="979" w:type="dxa"/>
            <w:vAlign w:val="top"/>
          </w:tcPr>
          <w:p w14:paraId="42533F5F">
            <w:pPr>
              <w:pStyle w:val="6"/>
              <w:spacing w:before="108" w:line="220" w:lineRule="auto"/>
              <w:ind w:left="15"/>
            </w:pPr>
            <w:r>
              <w:rPr>
                <w:spacing w:val="-1"/>
              </w:rPr>
              <w:t>社会效益</w:t>
            </w:r>
          </w:p>
        </w:tc>
        <w:tc>
          <w:tcPr>
            <w:tcW w:w="1283" w:type="dxa"/>
            <w:vAlign w:val="top"/>
          </w:tcPr>
          <w:p w14:paraId="6CFDDCC9">
            <w:pPr>
              <w:pStyle w:val="6"/>
              <w:spacing w:before="48" w:line="223" w:lineRule="auto"/>
              <w:ind w:left="14" w:right="78"/>
            </w:pPr>
            <w:r>
              <w:rPr>
                <w:spacing w:val="-2"/>
              </w:rPr>
              <w:t>加强人才队伍建设，积极推</w:t>
            </w:r>
            <w:r>
              <w:t>进健康产业发展</w:t>
            </w:r>
          </w:p>
        </w:tc>
        <w:tc>
          <w:tcPr>
            <w:tcW w:w="741" w:type="dxa"/>
            <w:vAlign w:val="top"/>
          </w:tcPr>
          <w:p w14:paraId="47395911">
            <w:pPr>
              <w:pStyle w:val="6"/>
              <w:spacing w:before="146" w:line="78" w:lineRule="exact"/>
              <w:ind w:left="348"/>
            </w:pPr>
            <w:r>
              <w:rPr>
                <w:position w:val="-1"/>
              </w:rPr>
              <w:t>=</w:t>
            </w:r>
          </w:p>
        </w:tc>
        <w:tc>
          <w:tcPr>
            <w:tcW w:w="887" w:type="dxa"/>
            <w:vAlign w:val="top"/>
          </w:tcPr>
          <w:p w14:paraId="3F62D251">
            <w:pPr>
              <w:pStyle w:val="6"/>
              <w:spacing w:before="108" w:line="221" w:lineRule="auto"/>
              <w:ind w:left="254"/>
            </w:pPr>
            <w:r>
              <w:rPr>
                <w:spacing w:val="-1"/>
              </w:rPr>
              <w:t>效果显著</w:t>
            </w:r>
          </w:p>
        </w:tc>
        <w:tc>
          <w:tcPr>
            <w:tcW w:w="571" w:type="dxa"/>
            <w:vAlign w:val="top"/>
          </w:tcPr>
          <w:p w14:paraId="1768D495">
            <w:pPr>
              <w:rPr>
                <w:rFonts w:ascii="Arial"/>
                <w:sz w:val="21"/>
              </w:rPr>
            </w:pPr>
          </w:p>
        </w:tc>
        <w:tc>
          <w:tcPr>
            <w:tcW w:w="799" w:type="dxa"/>
            <w:vAlign w:val="top"/>
          </w:tcPr>
          <w:p w14:paraId="6D5D2CB3">
            <w:pPr>
              <w:pStyle w:val="6"/>
              <w:spacing w:before="108" w:line="221" w:lineRule="auto"/>
              <w:ind w:left="209"/>
            </w:pPr>
            <w:r>
              <w:rPr>
                <w:spacing w:val="-1"/>
              </w:rPr>
              <w:t>效果显著</w:t>
            </w:r>
          </w:p>
        </w:tc>
        <w:tc>
          <w:tcPr>
            <w:tcW w:w="595" w:type="dxa"/>
            <w:vAlign w:val="top"/>
          </w:tcPr>
          <w:p w14:paraId="28AFF5FD">
            <w:pPr>
              <w:pStyle w:val="6"/>
              <w:spacing w:before="108"/>
              <w:ind w:left="326"/>
            </w:pPr>
            <w:r>
              <w:rPr>
                <w:spacing w:val="-1"/>
              </w:rPr>
              <w:t>4.00</w:t>
            </w:r>
          </w:p>
        </w:tc>
        <w:tc>
          <w:tcPr>
            <w:tcW w:w="633" w:type="dxa"/>
            <w:vAlign w:val="top"/>
          </w:tcPr>
          <w:p w14:paraId="09C0E28C">
            <w:pPr>
              <w:pStyle w:val="6"/>
              <w:spacing w:before="108"/>
              <w:ind w:left="370"/>
            </w:pPr>
            <w:r>
              <w:rPr>
                <w:spacing w:val="-1"/>
              </w:rPr>
              <w:t>4.00</w:t>
            </w:r>
          </w:p>
        </w:tc>
        <w:tc>
          <w:tcPr>
            <w:tcW w:w="2249" w:type="dxa"/>
            <w:gridSpan w:val="2"/>
            <w:vAlign w:val="top"/>
          </w:tcPr>
          <w:p w14:paraId="3093E2EF">
            <w:pPr>
              <w:pStyle w:val="6"/>
              <w:spacing w:before="108" w:line="221" w:lineRule="auto"/>
              <w:ind w:left="21"/>
            </w:pPr>
            <w:r>
              <w:rPr>
                <w:spacing w:val="-1"/>
              </w:rPr>
              <w:t>效果显著</w:t>
            </w:r>
          </w:p>
        </w:tc>
      </w:tr>
      <w:tr w14:paraId="3DDE7A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457EEA2F">
            <w:pPr>
              <w:pStyle w:val="6"/>
              <w:spacing w:before="108" w:line="222" w:lineRule="auto"/>
              <w:ind w:left="20"/>
            </w:pPr>
            <w:r>
              <w:rPr>
                <w:spacing w:val="-1"/>
              </w:rPr>
              <w:t>效益指标</w:t>
            </w:r>
          </w:p>
        </w:tc>
        <w:tc>
          <w:tcPr>
            <w:tcW w:w="979" w:type="dxa"/>
            <w:vAlign w:val="top"/>
          </w:tcPr>
          <w:p w14:paraId="35B4D308">
            <w:pPr>
              <w:pStyle w:val="6"/>
              <w:spacing w:before="108" w:line="221" w:lineRule="auto"/>
              <w:ind w:left="15"/>
            </w:pPr>
            <w:r>
              <w:rPr>
                <w:spacing w:val="-1"/>
              </w:rPr>
              <w:t>可持续影响</w:t>
            </w:r>
          </w:p>
        </w:tc>
        <w:tc>
          <w:tcPr>
            <w:tcW w:w="1283" w:type="dxa"/>
            <w:vAlign w:val="top"/>
          </w:tcPr>
          <w:p w14:paraId="26982B1F">
            <w:pPr>
              <w:pStyle w:val="6"/>
              <w:spacing w:before="108" w:line="221" w:lineRule="auto"/>
              <w:ind w:left="26"/>
            </w:pPr>
            <w:r>
              <w:rPr>
                <w:spacing w:val="-2"/>
              </w:rPr>
              <w:t>问题整改落实率</w:t>
            </w:r>
          </w:p>
        </w:tc>
        <w:tc>
          <w:tcPr>
            <w:tcW w:w="741" w:type="dxa"/>
            <w:vAlign w:val="top"/>
          </w:tcPr>
          <w:p w14:paraId="033F419D">
            <w:pPr>
              <w:pStyle w:val="6"/>
              <w:spacing w:before="108" w:line="139" w:lineRule="exact"/>
              <w:ind w:left="340"/>
            </w:pPr>
            <w:r>
              <w:t>≧</w:t>
            </w:r>
          </w:p>
        </w:tc>
        <w:tc>
          <w:tcPr>
            <w:tcW w:w="887" w:type="dxa"/>
            <w:vAlign w:val="top"/>
          </w:tcPr>
          <w:p w14:paraId="58559B89">
            <w:pPr>
              <w:pStyle w:val="6"/>
              <w:spacing w:before="108" w:line="241" w:lineRule="auto"/>
              <w:ind w:left="401"/>
            </w:pPr>
            <w:r>
              <w:rPr>
                <w:spacing w:val="-2"/>
              </w:rPr>
              <w:t>85</w:t>
            </w:r>
          </w:p>
        </w:tc>
        <w:tc>
          <w:tcPr>
            <w:tcW w:w="571" w:type="dxa"/>
            <w:vAlign w:val="top"/>
          </w:tcPr>
          <w:p w14:paraId="68656EBB">
            <w:pPr>
              <w:pStyle w:val="6"/>
              <w:spacing w:before="108" w:line="241" w:lineRule="auto"/>
              <w:ind w:left="264"/>
            </w:pPr>
            <w:r>
              <w:t>%</w:t>
            </w:r>
          </w:p>
        </w:tc>
        <w:tc>
          <w:tcPr>
            <w:tcW w:w="799" w:type="dxa"/>
            <w:vAlign w:val="top"/>
          </w:tcPr>
          <w:p w14:paraId="2B980769">
            <w:pPr>
              <w:pStyle w:val="6"/>
              <w:spacing w:before="108" w:line="241" w:lineRule="auto"/>
              <w:ind w:left="356"/>
            </w:pPr>
            <w:r>
              <w:rPr>
                <w:spacing w:val="-2"/>
              </w:rPr>
              <w:t>90</w:t>
            </w:r>
          </w:p>
        </w:tc>
        <w:tc>
          <w:tcPr>
            <w:tcW w:w="595" w:type="dxa"/>
            <w:vAlign w:val="top"/>
          </w:tcPr>
          <w:p w14:paraId="090DDC26">
            <w:pPr>
              <w:pStyle w:val="6"/>
              <w:spacing w:before="108"/>
              <w:ind w:left="326"/>
            </w:pPr>
            <w:r>
              <w:rPr>
                <w:spacing w:val="-1"/>
              </w:rPr>
              <w:t>4.00</w:t>
            </w:r>
          </w:p>
        </w:tc>
        <w:tc>
          <w:tcPr>
            <w:tcW w:w="633" w:type="dxa"/>
            <w:vAlign w:val="top"/>
          </w:tcPr>
          <w:p w14:paraId="2C12A5BB">
            <w:pPr>
              <w:pStyle w:val="6"/>
              <w:spacing w:before="108"/>
              <w:ind w:left="370"/>
            </w:pPr>
            <w:r>
              <w:rPr>
                <w:spacing w:val="-1"/>
              </w:rPr>
              <w:t>4.00</w:t>
            </w:r>
          </w:p>
        </w:tc>
        <w:tc>
          <w:tcPr>
            <w:tcW w:w="2249" w:type="dxa"/>
            <w:gridSpan w:val="2"/>
            <w:vAlign w:val="top"/>
          </w:tcPr>
          <w:p w14:paraId="52E20536">
            <w:pPr>
              <w:pStyle w:val="6"/>
              <w:spacing w:before="108" w:line="221" w:lineRule="auto"/>
              <w:ind w:left="29"/>
            </w:pPr>
            <w:r>
              <w:rPr>
                <w:spacing w:val="-1"/>
              </w:rPr>
              <w:t>已完成既定工作目标。</w:t>
            </w:r>
          </w:p>
        </w:tc>
      </w:tr>
      <w:tr w14:paraId="3791B0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36507D02">
            <w:pPr>
              <w:pStyle w:val="6"/>
              <w:spacing w:before="108" w:line="222" w:lineRule="auto"/>
              <w:ind w:left="20"/>
            </w:pPr>
            <w:r>
              <w:rPr>
                <w:spacing w:val="-1"/>
              </w:rPr>
              <w:t>效益指标</w:t>
            </w:r>
          </w:p>
        </w:tc>
        <w:tc>
          <w:tcPr>
            <w:tcW w:w="979" w:type="dxa"/>
            <w:vAlign w:val="top"/>
          </w:tcPr>
          <w:p w14:paraId="4C177B52">
            <w:pPr>
              <w:pStyle w:val="6"/>
              <w:spacing w:before="108" w:line="221" w:lineRule="auto"/>
              <w:ind w:left="15"/>
            </w:pPr>
            <w:r>
              <w:rPr>
                <w:spacing w:val="-1"/>
              </w:rPr>
              <w:t>可持续影响</w:t>
            </w:r>
          </w:p>
        </w:tc>
        <w:tc>
          <w:tcPr>
            <w:tcW w:w="1283" w:type="dxa"/>
            <w:vAlign w:val="top"/>
          </w:tcPr>
          <w:p w14:paraId="324AF7C8">
            <w:pPr>
              <w:pStyle w:val="6"/>
              <w:spacing w:before="108" w:line="221" w:lineRule="auto"/>
              <w:ind w:left="15"/>
            </w:pPr>
            <w:r>
              <w:t>卫生健康状况改善满意度</w:t>
            </w:r>
          </w:p>
        </w:tc>
        <w:tc>
          <w:tcPr>
            <w:tcW w:w="741" w:type="dxa"/>
            <w:vAlign w:val="top"/>
          </w:tcPr>
          <w:p w14:paraId="1EE9FD25">
            <w:pPr>
              <w:pStyle w:val="6"/>
              <w:spacing w:before="108" w:line="139" w:lineRule="exact"/>
              <w:ind w:left="340"/>
            </w:pPr>
            <w:r>
              <w:t>≧</w:t>
            </w:r>
          </w:p>
        </w:tc>
        <w:tc>
          <w:tcPr>
            <w:tcW w:w="887" w:type="dxa"/>
            <w:vAlign w:val="top"/>
          </w:tcPr>
          <w:p w14:paraId="3CAEF3D3">
            <w:pPr>
              <w:pStyle w:val="6"/>
              <w:spacing w:before="108" w:line="241" w:lineRule="auto"/>
              <w:ind w:left="401"/>
            </w:pPr>
            <w:r>
              <w:rPr>
                <w:spacing w:val="-2"/>
              </w:rPr>
              <w:t>80</w:t>
            </w:r>
          </w:p>
        </w:tc>
        <w:tc>
          <w:tcPr>
            <w:tcW w:w="571" w:type="dxa"/>
            <w:vAlign w:val="top"/>
          </w:tcPr>
          <w:p w14:paraId="025A4510">
            <w:pPr>
              <w:pStyle w:val="6"/>
              <w:spacing w:before="108" w:line="241" w:lineRule="auto"/>
              <w:ind w:left="264"/>
            </w:pPr>
            <w:r>
              <w:t>%</w:t>
            </w:r>
          </w:p>
        </w:tc>
        <w:tc>
          <w:tcPr>
            <w:tcW w:w="799" w:type="dxa"/>
            <w:vAlign w:val="top"/>
          </w:tcPr>
          <w:p w14:paraId="484ABFC3">
            <w:pPr>
              <w:pStyle w:val="6"/>
              <w:spacing w:before="108" w:line="241" w:lineRule="auto"/>
              <w:ind w:left="356"/>
            </w:pPr>
            <w:r>
              <w:rPr>
                <w:spacing w:val="-2"/>
              </w:rPr>
              <w:t>85</w:t>
            </w:r>
          </w:p>
        </w:tc>
        <w:tc>
          <w:tcPr>
            <w:tcW w:w="595" w:type="dxa"/>
            <w:vAlign w:val="top"/>
          </w:tcPr>
          <w:p w14:paraId="700DAC51">
            <w:pPr>
              <w:pStyle w:val="6"/>
              <w:spacing w:before="109"/>
              <w:ind w:left="326"/>
            </w:pPr>
            <w:r>
              <w:rPr>
                <w:spacing w:val="-1"/>
              </w:rPr>
              <w:t>4.00</w:t>
            </w:r>
          </w:p>
        </w:tc>
        <w:tc>
          <w:tcPr>
            <w:tcW w:w="633" w:type="dxa"/>
            <w:vAlign w:val="top"/>
          </w:tcPr>
          <w:p w14:paraId="63AE0372">
            <w:pPr>
              <w:pStyle w:val="6"/>
              <w:spacing w:before="109"/>
              <w:ind w:left="370"/>
            </w:pPr>
            <w:r>
              <w:rPr>
                <w:spacing w:val="-1"/>
              </w:rPr>
              <w:t>4.00</w:t>
            </w:r>
          </w:p>
        </w:tc>
        <w:tc>
          <w:tcPr>
            <w:tcW w:w="2249" w:type="dxa"/>
            <w:gridSpan w:val="2"/>
            <w:vAlign w:val="top"/>
          </w:tcPr>
          <w:p w14:paraId="67AB0058">
            <w:pPr>
              <w:pStyle w:val="6"/>
              <w:spacing w:before="108" w:line="221" w:lineRule="auto"/>
              <w:ind w:left="29"/>
            </w:pPr>
            <w:r>
              <w:rPr>
                <w:spacing w:val="-1"/>
              </w:rPr>
              <w:t>已完成既定工作目标。</w:t>
            </w:r>
          </w:p>
        </w:tc>
      </w:tr>
      <w:tr w14:paraId="5250F8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748DC5DF">
            <w:pPr>
              <w:pStyle w:val="6"/>
              <w:spacing w:before="108" w:line="221" w:lineRule="auto"/>
              <w:ind w:left="18"/>
            </w:pPr>
            <w:r>
              <w:t>满意度指标</w:t>
            </w:r>
          </w:p>
        </w:tc>
        <w:tc>
          <w:tcPr>
            <w:tcW w:w="979" w:type="dxa"/>
            <w:vAlign w:val="top"/>
          </w:tcPr>
          <w:p w14:paraId="18A49170">
            <w:pPr>
              <w:pStyle w:val="6"/>
              <w:spacing w:before="108" w:line="221" w:lineRule="auto"/>
              <w:ind w:left="14"/>
            </w:pPr>
            <w:r>
              <w:t>服务对象满意度</w:t>
            </w:r>
          </w:p>
        </w:tc>
        <w:tc>
          <w:tcPr>
            <w:tcW w:w="1283" w:type="dxa"/>
            <w:vAlign w:val="top"/>
          </w:tcPr>
          <w:p w14:paraId="329A3CE9">
            <w:pPr>
              <w:pStyle w:val="6"/>
              <w:spacing w:before="108" w:line="221" w:lineRule="auto"/>
              <w:ind w:left="15"/>
            </w:pPr>
            <w:r>
              <w:t>单位职工满意度</w:t>
            </w:r>
          </w:p>
        </w:tc>
        <w:tc>
          <w:tcPr>
            <w:tcW w:w="741" w:type="dxa"/>
            <w:vAlign w:val="top"/>
          </w:tcPr>
          <w:p w14:paraId="2E9D303D">
            <w:pPr>
              <w:pStyle w:val="6"/>
              <w:spacing w:before="108" w:line="139" w:lineRule="exact"/>
              <w:ind w:left="340"/>
            </w:pPr>
            <w:r>
              <w:t>≧</w:t>
            </w:r>
          </w:p>
        </w:tc>
        <w:tc>
          <w:tcPr>
            <w:tcW w:w="887" w:type="dxa"/>
            <w:vAlign w:val="top"/>
          </w:tcPr>
          <w:p w14:paraId="76B03F27">
            <w:pPr>
              <w:pStyle w:val="6"/>
              <w:spacing w:before="108" w:line="241" w:lineRule="auto"/>
              <w:ind w:left="401"/>
            </w:pPr>
            <w:r>
              <w:rPr>
                <w:spacing w:val="-2"/>
              </w:rPr>
              <w:t>85</w:t>
            </w:r>
          </w:p>
        </w:tc>
        <w:tc>
          <w:tcPr>
            <w:tcW w:w="571" w:type="dxa"/>
            <w:vAlign w:val="top"/>
          </w:tcPr>
          <w:p w14:paraId="1B8F0B0C">
            <w:pPr>
              <w:pStyle w:val="6"/>
              <w:spacing w:before="108" w:line="241" w:lineRule="auto"/>
              <w:ind w:left="264"/>
            </w:pPr>
            <w:r>
              <w:t>%</w:t>
            </w:r>
          </w:p>
        </w:tc>
        <w:tc>
          <w:tcPr>
            <w:tcW w:w="799" w:type="dxa"/>
            <w:vAlign w:val="top"/>
          </w:tcPr>
          <w:p w14:paraId="5787A9B5">
            <w:pPr>
              <w:pStyle w:val="6"/>
              <w:spacing w:before="108" w:line="241" w:lineRule="auto"/>
              <w:ind w:left="356"/>
            </w:pPr>
            <w:r>
              <w:rPr>
                <w:spacing w:val="-2"/>
              </w:rPr>
              <w:t>90</w:t>
            </w:r>
          </w:p>
        </w:tc>
        <w:tc>
          <w:tcPr>
            <w:tcW w:w="595" w:type="dxa"/>
            <w:vAlign w:val="top"/>
          </w:tcPr>
          <w:p w14:paraId="47F72AA7">
            <w:pPr>
              <w:pStyle w:val="6"/>
              <w:spacing w:before="109"/>
              <w:ind w:left="280"/>
            </w:pPr>
            <w:r>
              <w:rPr>
                <w:spacing w:val="-1"/>
              </w:rPr>
              <w:t>20.00</w:t>
            </w:r>
          </w:p>
        </w:tc>
        <w:tc>
          <w:tcPr>
            <w:tcW w:w="633" w:type="dxa"/>
            <w:vAlign w:val="top"/>
          </w:tcPr>
          <w:p w14:paraId="787515E3">
            <w:pPr>
              <w:pStyle w:val="6"/>
              <w:spacing w:before="109"/>
              <w:ind w:left="323"/>
            </w:pPr>
            <w:r>
              <w:rPr>
                <w:spacing w:val="-1"/>
              </w:rPr>
              <w:t>20.00</w:t>
            </w:r>
          </w:p>
        </w:tc>
        <w:tc>
          <w:tcPr>
            <w:tcW w:w="2249" w:type="dxa"/>
            <w:gridSpan w:val="2"/>
            <w:vAlign w:val="top"/>
          </w:tcPr>
          <w:p w14:paraId="600F3210">
            <w:pPr>
              <w:pStyle w:val="6"/>
              <w:spacing w:before="108" w:line="221" w:lineRule="auto"/>
              <w:ind w:left="29"/>
            </w:pPr>
            <w:r>
              <w:rPr>
                <w:spacing w:val="-1"/>
              </w:rPr>
              <w:t>已完成既定工作目标。</w:t>
            </w:r>
          </w:p>
        </w:tc>
      </w:tr>
      <w:tr w14:paraId="04F708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3A6197D2">
            <w:pPr>
              <w:pStyle w:val="6"/>
              <w:spacing w:before="108" w:line="221" w:lineRule="auto"/>
              <w:ind w:left="18"/>
            </w:pPr>
            <w:r>
              <w:t>满意度指标</w:t>
            </w:r>
          </w:p>
        </w:tc>
        <w:tc>
          <w:tcPr>
            <w:tcW w:w="979" w:type="dxa"/>
            <w:vAlign w:val="top"/>
          </w:tcPr>
          <w:p w14:paraId="59CA16B8">
            <w:pPr>
              <w:pStyle w:val="6"/>
              <w:spacing w:before="108" w:line="221" w:lineRule="auto"/>
              <w:ind w:left="14"/>
            </w:pPr>
            <w:r>
              <w:t>服务对象满意度</w:t>
            </w:r>
          </w:p>
        </w:tc>
        <w:tc>
          <w:tcPr>
            <w:tcW w:w="1283" w:type="dxa"/>
            <w:vAlign w:val="top"/>
          </w:tcPr>
          <w:p w14:paraId="3295A6F3">
            <w:pPr>
              <w:pStyle w:val="6"/>
              <w:spacing w:before="108" w:line="221" w:lineRule="auto"/>
              <w:ind w:left="15"/>
            </w:pPr>
            <w:r>
              <w:t>群众满意度</w:t>
            </w:r>
          </w:p>
        </w:tc>
        <w:tc>
          <w:tcPr>
            <w:tcW w:w="741" w:type="dxa"/>
            <w:vAlign w:val="top"/>
          </w:tcPr>
          <w:p w14:paraId="176FEC72">
            <w:pPr>
              <w:pStyle w:val="6"/>
              <w:spacing w:before="108" w:line="139" w:lineRule="exact"/>
              <w:ind w:left="340"/>
            </w:pPr>
            <w:r>
              <w:t>≧</w:t>
            </w:r>
          </w:p>
        </w:tc>
        <w:tc>
          <w:tcPr>
            <w:tcW w:w="887" w:type="dxa"/>
            <w:vAlign w:val="top"/>
          </w:tcPr>
          <w:p w14:paraId="58DC98AD">
            <w:pPr>
              <w:pStyle w:val="6"/>
              <w:spacing w:before="108" w:line="241" w:lineRule="auto"/>
              <w:ind w:left="401"/>
            </w:pPr>
            <w:r>
              <w:rPr>
                <w:spacing w:val="-2"/>
              </w:rPr>
              <w:t>80</w:t>
            </w:r>
          </w:p>
        </w:tc>
        <w:tc>
          <w:tcPr>
            <w:tcW w:w="571" w:type="dxa"/>
            <w:vAlign w:val="top"/>
          </w:tcPr>
          <w:p w14:paraId="4C7575AD">
            <w:pPr>
              <w:pStyle w:val="6"/>
              <w:spacing w:before="108" w:line="241" w:lineRule="auto"/>
              <w:ind w:left="264"/>
            </w:pPr>
            <w:r>
              <w:t>%</w:t>
            </w:r>
          </w:p>
        </w:tc>
        <w:tc>
          <w:tcPr>
            <w:tcW w:w="799" w:type="dxa"/>
            <w:vAlign w:val="top"/>
          </w:tcPr>
          <w:p w14:paraId="5831A316">
            <w:pPr>
              <w:pStyle w:val="6"/>
              <w:spacing w:before="108" w:line="241" w:lineRule="auto"/>
              <w:ind w:left="356"/>
            </w:pPr>
            <w:r>
              <w:rPr>
                <w:spacing w:val="-2"/>
              </w:rPr>
              <w:t>90</w:t>
            </w:r>
          </w:p>
        </w:tc>
        <w:tc>
          <w:tcPr>
            <w:tcW w:w="595" w:type="dxa"/>
            <w:vAlign w:val="top"/>
          </w:tcPr>
          <w:p w14:paraId="1C8B80E5">
            <w:pPr>
              <w:pStyle w:val="6"/>
              <w:spacing w:before="109"/>
              <w:ind w:left="280"/>
            </w:pPr>
            <w:r>
              <w:rPr>
                <w:spacing w:val="-1"/>
              </w:rPr>
              <w:t>26.00</w:t>
            </w:r>
          </w:p>
        </w:tc>
        <w:tc>
          <w:tcPr>
            <w:tcW w:w="633" w:type="dxa"/>
            <w:vAlign w:val="top"/>
          </w:tcPr>
          <w:p w14:paraId="2A6AFDBB">
            <w:pPr>
              <w:pStyle w:val="6"/>
              <w:spacing w:before="109"/>
              <w:ind w:left="323"/>
            </w:pPr>
            <w:r>
              <w:rPr>
                <w:spacing w:val="-1"/>
              </w:rPr>
              <w:t>26.00</w:t>
            </w:r>
          </w:p>
        </w:tc>
        <w:tc>
          <w:tcPr>
            <w:tcW w:w="2249" w:type="dxa"/>
            <w:gridSpan w:val="2"/>
            <w:vAlign w:val="top"/>
          </w:tcPr>
          <w:p w14:paraId="5BEAAED3">
            <w:pPr>
              <w:pStyle w:val="6"/>
              <w:spacing w:before="108" w:line="221" w:lineRule="auto"/>
              <w:ind w:left="29"/>
            </w:pPr>
            <w:r>
              <w:rPr>
                <w:spacing w:val="-1"/>
              </w:rPr>
              <w:t>已完成既定工作目标。</w:t>
            </w:r>
          </w:p>
        </w:tc>
      </w:tr>
      <w:tr w14:paraId="6235EB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1796" w:type="dxa"/>
            <w:gridSpan w:val="3"/>
            <w:vAlign w:val="top"/>
          </w:tcPr>
          <w:p w14:paraId="5D40EEC5">
            <w:pPr>
              <w:pStyle w:val="6"/>
              <w:spacing w:before="125" w:line="221" w:lineRule="auto"/>
              <w:ind w:left="460"/>
            </w:pPr>
            <w:r>
              <w:t>其他需要说明的事项</w:t>
            </w:r>
          </w:p>
        </w:tc>
        <w:tc>
          <w:tcPr>
            <w:tcW w:w="7758" w:type="dxa"/>
            <w:gridSpan w:val="9"/>
            <w:vAlign w:val="top"/>
          </w:tcPr>
          <w:p w14:paraId="013E928D">
            <w:pPr>
              <w:rPr>
                <w:rFonts w:ascii="Arial"/>
                <w:sz w:val="21"/>
              </w:rPr>
            </w:pPr>
          </w:p>
        </w:tc>
      </w:tr>
      <w:tr w14:paraId="1EEEFF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6077" w:type="dxa"/>
            <w:gridSpan w:val="8"/>
            <w:vMerge w:val="restart"/>
            <w:tcBorders>
              <w:bottom w:val="nil"/>
            </w:tcBorders>
            <w:vAlign w:val="top"/>
          </w:tcPr>
          <w:p w14:paraId="59BCF94E">
            <w:pPr>
              <w:pStyle w:val="6"/>
              <w:spacing w:before="221" w:line="222" w:lineRule="auto"/>
              <w:ind w:left="2948"/>
            </w:pPr>
            <w:r>
              <w:rPr>
                <w:spacing w:val="-3"/>
              </w:rPr>
              <w:t>总分</w:t>
            </w:r>
          </w:p>
        </w:tc>
        <w:tc>
          <w:tcPr>
            <w:tcW w:w="595" w:type="dxa"/>
            <w:vAlign w:val="top"/>
          </w:tcPr>
          <w:p w14:paraId="2E7AB736">
            <w:pPr>
              <w:pStyle w:val="6"/>
              <w:spacing w:before="78" w:line="221" w:lineRule="auto"/>
              <w:ind w:left="157"/>
            </w:pPr>
            <w:r>
              <w:rPr>
                <w:spacing w:val="-2"/>
              </w:rPr>
              <w:t>总分值</w:t>
            </w:r>
          </w:p>
        </w:tc>
        <w:tc>
          <w:tcPr>
            <w:tcW w:w="633" w:type="dxa"/>
            <w:vAlign w:val="top"/>
          </w:tcPr>
          <w:p w14:paraId="254E37D6">
            <w:pPr>
              <w:pStyle w:val="6"/>
              <w:spacing w:before="78" w:line="221" w:lineRule="auto"/>
              <w:ind w:left="176"/>
            </w:pPr>
            <w:r>
              <w:rPr>
                <w:spacing w:val="-2"/>
              </w:rPr>
              <w:t>总得分</w:t>
            </w:r>
          </w:p>
        </w:tc>
        <w:tc>
          <w:tcPr>
            <w:tcW w:w="2249" w:type="dxa"/>
            <w:gridSpan w:val="2"/>
            <w:vAlign w:val="top"/>
          </w:tcPr>
          <w:p w14:paraId="401A5EEB">
            <w:pPr>
              <w:pStyle w:val="6"/>
              <w:spacing w:before="78" w:line="221" w:lineRule="auto"/>
              <w:ind w:left="949"/>
            </w:pPr>
            <w:r>
              <w:rPr>
                <w:spacing w:val="-5"/>
              </w:rPr>
              <w:t>自评等级</w:t>
            </w:r>
          </w:p>
        </w:tc>
      </w:tr>
      <w:tr w14:paraId="0F9440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6077" w:type="dxa"/>
            <w:gridSpan w:val="8"/>
            <w:vMerge w:val="continue"/>
            <w:tcBorders>
              <w:top w:val="nil"/>
            </w:tcBorders>
            <w:vAlign w:val="top"/>
          </w:tcPr>
          <w:p w14:paraId="71FA289C">
            <w:pPr>
              <w:rPr>
                <w:rFonts w:ascii="Arial"/>
                <w:sz w:val="21"/>
              </w:rPr>
            </w:pPr>
          </w:p>
        </w:tc>
        <w:tc>
          <w:tcPr>
            <w:tcW w:w="595" w:type="dxa"/>
            <w:vAlign w:val="top"/>
          </w:tcPr>
          <w:p w14:paraId="241225BC">
            <w:pPr>
              <w:pStyle w:val="6"/>
              <w:spacing w:before="97"/>
              <w:ind w:left="263"/>
            </w:pPr>
            <w:r>
              <w:rPr>
                <w:spacing w:val="-2"/>
              </w:rPr>
              <w:t>100.00</w:t>
            </w:r>
          </w:p>
        </w:tc>
        <w:tc>
          <w:tcPr>
            <w:tcW w:w="633" w:type="dxa"/>
            <w:vAlign w:val="top"/>
          </w:tcPr>
          <w:p w14:paraId="6714B2A6">
            <w:pPr>
              <w:pStyle w:val="6"/>
              <w:spacing w:before="97"/>
              <w:ind w:left="306"/>
            </w:pPr>
            <w:r>
              <w:rPr>
                <w:spacing w:val="-2"/>
              </w:rPr>
              <w:t>100.00</w:t>
            </w:r>
          </w:p>
        </w:tc>
        <w:tc>
          <w:tcPr>
            <w:tcW w:w="2249" w:type="dxa"/>
            <w:gridSpan w:val="2"/>
            <w:vAlign w:val="top"/>
          </w:tcPr>
          <w:p w14:paraId="4DDF18FC">
            <w:pPr>
              <w:pStyle w:val="6"/>
              <w:spacing w:before="97" w:line="221" w:lineRule="auto"/>
              <w:ind w:left="1079"/>
            </w:pPr>
            <w:r>
              <w:t>优</w:t>
            </w:r>
          </w:p>
        </w:tc>
      </w:tr>
      <w:tr w14:paraId="4069A3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98" w:hRule="atLeast"/>
        </w:trPr>
        <w:tc>
          <w:tcPr>
            <w:tcW w:w="9554" w:type="dxa"/>
            <w:gridSpan w:val="12"/>
            <w:vAlign w:val="top"/>
          </w:tcPr>
          <w:p w14:paraId="693E8DA9">
            <w:pPr>
              <w:pStyle w:val="6"/>
              <w:spacing w:before="104" w:line="222" w:lineRule="auto"/>
              <w:ind w:left="19"/>
            </w:pPr>
            <w:r>
              <w:rPr>
                <w:spacing w:val="-2"/>
              </w:rPr>
              <w:t>备注:</w:t>
            </w:r>
          </w:p>
          <w:p w14:paraId="7884487C">
            <w:pPr>
              <w:pStyle w:val="6"/>
              <w:spacing w:line="220" w:lineRule="auto"/>
              <w:ind w:left="25"/>
            </w:pPr>
            <w:r>
              <w:rPr>
                <w:spacing w:val="-1"/>
              </w:rPr>
              <w:t>1. 一级指标包含产出指标、效益指标、满意度指标，二级指标和三级指标根据项目实际情况设置。</w:t>
            </w:r>
          </w:p>
          <w:p w14:paraId="007B0C07">
            <w:pPr>
              <w:pStyle w:val="6"/>
              <w:spacing w:line="220" w:lineRule="auto"/>
              <w:ind w:left="19"/>
            </w:pPr>
            <w:r>
              <w:rPr>
                <w:spacing w:val="-1"/>
              </w:rPr>
              <w:t>2.当年财政拨款指一般公共预算、国有资本经营预算、政府性基金预算安排的资金。</w:t>
            </w:r>
          </w:p>
          <w:p w14:paraId="3AA4820E">
            <w:pPr>
              <w:pStyle w:val="6"/>
              <w:spacing w:line="220" w:lineRule="auto"/>
              <w:ind w:left="20"/>
            </w:pPr>
            <w:r>
              <w:rPr>
                <w:spacing w:val="-1"/>
              </w:rPr>
              <w:t>3.上年结转资金指上一年一般公共预算、国有资本经营预算、政府性基金预算安排的结转资金。</w:t>
            </w:r>
          </w:p>
          <w:p w14:paraId="4C3EE308">
            <w:pPr>
              <w:pStyle w:val="6"/>
              <w:spacing w:line="221" w:lineRule="auto"/>
              <w:ind w:left="17"/>
            </w:pPr>
            <w:r>
              <w:t>4.非财政拨款含财政专户管理资金和单位资金等。</w:t>
            </w:r>
          </w:p>
          <w:p w14:paraId="466E2F57">
            <w:pPr>
              <w:pStyle w:val="6"/>
              <w:spacing w:before="1" w:line="221" w:lineRule="auto"/>
              <w:ind w:left="20"/>
            </w:pPr>
            <w:r>
              <w:rPr>
                <w:spacing w:val="-2"/>
              </w:rPr>
              <w:t>5.全年预算数=年初预算数+调整预算(年度新增项目)。</w:t>
            </w:r>
          </w:p>
          <w:p w14:paraId="1A263746">
            <w:pPr>
              <w:pStyle w:val="6"/>
              <w:spacing w:line="221" w:lineRule="auto"/>
              <w:ind w:left="18"/>
            </w:pPr>
            <w:r>
              <w:rPr>
                <w:spacing w:val="-1"/>
              </w:rPr>
              <w:t>6.非财政资金:请在“其他需要说明的事项”栏注明资金来</w:t>
            </w:r>
            <w:r>
              <w:rPr>
                <w:spacing w:val="-2"/>
              </w:rPr>
              <w:t>源。</w:t>
            </w:r>
          </w:p>
          <w:p w14:paraId="5616751E">
            <w:pPr>
              <w:pStyle w:val="6"/>
              <w:spacing w:line="221" w:lineRule="auto"/>
              <w:ind w:left="20"/>
            </w:pPr>
            <w:r>
              <w:rPr>
                <w:spacing w:val="-1"/>
              </w:rPr>
              <w:t>7.实际完成值：定性指标，根据指标完成情况分为达成年度指标、部分达成年度指标并具有一定效果、未达成年度指标且效果较差三档，分别按100%-80%(含)、80%</w:t>
            </w:r>
            <w:r>
              <w:rPr>
                <w:spacing w:val="-2"/>
              </w:rPr>
              <w:t>-60%(含)、60%-0%合理确定实际完成值。</w:t>
            </w:r>
          </w:p>
          <w:p w14:paraId="4280FD57">
            <w:pPr>
              <w:pStyle w:val="6"/>
              <w:spacing w:before="1" w:line="217" w:lineRule="auto"/>
              <w:ind w:left="18"/>
            </w:pPr>
            <w:r>
              <w:rPr>
                <w:spacing w:val="-1"/>
              </w:rPr>
              <w:t>8.分值:原则上预算执行率10分，产出指标总分50分，</w:t>
            </w:r>
            <w:r>
              <w:rPr>
                <w:spacing w:val="-2"/>
              </w:rPr>
              <w:t>效益指标总分30分、满意度指标总分10分。</w:t>
            </w:r>
          </w:p>
          <w:p w14:paraId="574DD16C">
            <w:pPr>
              <w:pStyle w:val="6"/>
              <w:spacing w:line="220" w:lineRule="auto"/>
              <w:ind w:left="18"/>
            </w:pPr>
            <w:r>
              <w:rPr>
                <w:spacing w:val="-1"/>
              </w:rPr>
              <w:t>9.自评等级:划分为4档，100-90(含)分为优、90-80(含)分为良、80-60(含)分为中、60分以下为差，系统将根据得分情况自动生成自评等级。</w:t>
            </w:r>
          </w:p>
          <w:p w14:paraId="234D6C76">
            <w:pPr>
              <w:pStyle w:val="6"/>
              <w:spacing w:before="1" w:line="220" w:lineRule="auto"/>
              <w:ind w:left="25"/>
            </w:pPr>
            <w:r>
              <w:t>10.涉密部门和涉密项目信息不录入本系统。</w:t>
            </w:r>
          </w:p>
        </w:tc>
      </w:tr>
    </w:tbl>
    <w:p w14:paraId="31711188">
      <w:pPr>
        <w:pStyle w:val="2"/>
      </w:pPr>
    </w:p>
    <w:p w14:paraId="75D8B722">
      <w:pPr>
        <w:sectPr>
          <w:pgSz w:w="11905" w:h="16837"/>
          <w:pgMar w:top="1431" w:right="1263" w:bottom="0" w:left="1082" w:header="0" w:footer="0" w:gutter="0"/>
          <w:cols w:space="720" w:num="1"/>
        </w:sectPr>
      </w:pPr>
    </w:p>
    <w:p w14:paraId="62E577AC">
      <w:pPr>
        <w:spacing w:line="117" w:lineRule="auto"/>
        <w:rPr>
          <w:rFonts w:ascii="Arial"/>
          <w:sz w:val="2"/>
        </w:rPr>
      </w:pPr>
    </w:p>
    <w:tbl>
      <w:tblPr>
        <w:tblStyle w:val="5"/>
        <w:tblW w:w="968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16"/>
        <w:gridCol w:w="401"/>
        <w:gridCol w:w="979"/>
        <w:gridCol w:w="1017"/>
        <w:gridCol w:w="741"/>
        <w:gridCol w:w="887"/>
        <w:gridCol w:w="571"/>
        <w:gridCol w:w="1000"/>
        <w:gridCol w:w="595"/>
        <w:gridCol w:w="633"/>
        <w:gridCol w:w="1250"/>
        <w:gridCol w:w="1196"/>
      </w:tblGrid>
      <w:tr w14:paraId="5D6DD9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9686" w:type="dxa"/>
            <w:gridSpan w:val="12"/>
            <w:vAlign w:val="top"/>
          </w:tcPr>
          <w:p w14:paraId="50C7731E">
            <w:pPr>
              <w:pStyle w:val="6"/>
              <w:spacing w:before="91" w:line="228" w:lineRule="auto"/>
              <w:ind w:left="4110"/>
              <w:rPr>
                <w:sz w:val="16"/>
                <w:szCs w:val="16"/>
              </w:rPr>
            </w:pPr>
            <w:r>
              <w:rPr>
                <w:b/>
                <w:bCs/>
                <w:spacing w:val="6"/>
                <w:sz w:val="16"/>
                <w:szCs w:val="16"/>
              </w:rPr>
              <w:t>项目支出绩效自评表</w:t>
            </w:r>
          </w:p>
        </w:tc>
      </w:tr>
      <w:tr w14:paraId="27E668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817" w:type="dxa"/>
            <w:gridSpan w:val="2"/>
            <w:vAlign w:val="top"/>
          </w:tcPr>
          <w:p w14:paraId="230A7E6F">
            <w:pPr>
              <w:pStyle w:val="6"/>
              <w:spacing w:before="75" w:line="222" w:lineRule="auto"/>
              <w:ind w:left="219"/>
            </w:pPr>
            <w:r>
              <w:rPr>
                <w:spacing w:val="-1"/>
              </w:rPr>
              <w:t>项目名称</w:t>
            </w:r>
          </w:p>
        </w:tc>
        <w:tc>
          <w:tcPr>
            <w:tcW w:w="8869" w:type="dxa"/>
            <w:gridSpan w:val="10"/>
            <w:vAlign w:val="top"/>
          </w:tcPr>
          <w:p w14:paraId="54AD6930">
            <w:pPr>
              <w:pStyle w:val="6"/>
              <w:spacing w:before="75" w:line="221" w:lineRule="auto"/>
              <w:ind w:left="15"/>
            </w:pPr>
            <w:r>
              <w:t>卫生事业发展非财政拨款专项资金</w:t>
            </w:r>
          </w:p>
        </w:tc>
      </w:tr>
      <w:tr w14:paraId="2E18DC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817" w:type="dxa"/>
            <w:gridSpan w:val="2"/>
            <w:vAlign w:val="top"/>
          </w:tcPr>
          <w:p w14:paraId="24E156FB">
            <w:pPr>
              <w:pStyle w:val="6"/>
              <w:spacing w:before="73" w:line="221" w:lineRule="auto"/>
              <w:ind w:left="218"/>
            </w:pPr>
            <w:r>
              <w:rPr>
                <w:spacing w:val="-1"/>
              </w:rPr>
              <w:t>主管部门</w:t>
            </w:r>
          </w:p>
        </w:tc>
        <w:tc>
          <w:tcPr>
            <w:tcW w:w="4195" w:type="dxa"/>
            <w:gridSpan w:val="5"/>
            <w:vAlign w:val="top"/>
          </w:tcPr>
          <w:p w14:paraId="13B9DDCE">
            <w:pPr>
              <w:pStyle w:val="6"/>
              <w:spacing w:before="73" w:line="220" w:lineRule="auto"/>
              <w:ind w:left="26"/>
            </w:pPr>
            <w:r>
              <w:rPr>
                <w:spacing w:val="-1"/>
              </w:rPr>
              <w:t>曲靖市卫生健康委员会</w:t>
            </w:r>
          </w:p>
        </w:tc>
        <w:tc>
          <w:tcPr>
            <w:tcW w:w="1000" w:type="dxa"/>
            <w:vAlign w:val="top"/>
          </w:tcPr>
          <w:p w14:paraId="2E572040">
            <w:pPr>
              <w:pStyle w:val="6"/>
              <w:spacing w:before="73" w:line="222" w:lineRule="auto"/>
              <w:ind w:left="310"/>
            </w:pPr>
            <w:r>
              <w:rPr>
                <w:spacing w:val="-1"/>
              </w:rPr>
              <w:t>实施单位</w:t>
            </w:r>
          </w:p>
        </w:tc>
        <w:tc>
          <w:tcPr>
            <w:tcW w:w="3674" w:type="dxa"/>
            <w:gridSpan w:val="4"/>
            <w:vAlign w:val="top"/>
          </w:tcPr>
          <w:p w14:paraId="2C42F9C5">
            <w:pPr>
              <w:pStyle w:val="6"/>
              <w:spacing w:before="73" w:line="220" w:lineRule="auto"/>
              <w:ind w:left="29"/>
            </w:pPr>
            <w:r>
              <w:rPr>
                <w:spacing w:val="-1"/>
              </w:rPr>
              <w:t>曲靖市卫生健康委员会</w:t>
            </w:r>
          </w:p>
        </w:tc>
      </w:tr>
      <w:tr w14:paraId="696DEE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8" w:hRule="atLeast"/>
        </w:trPr>
        <w:tc>
          <w:tcPr>
            <w:tcW w:w="817" w:type="dxa"/>
            <w:gridSpan w:val="2"/>
            <w:vMerge w:val="restart"/>
            <w:tcBorders>
              <w:bottom w:val="nil"/>
            </w:tcBorders>
            <w:vAlign w:val="top"/>
          </w:tcPr>
          <w:p w14:paraId="074C47A6">
            <w:pPr>
              <w:spacing w:line="257" w:lineRule="auto"/>
              <w:rPr>
                <w:rFonts w:ascii="Arial"/>
                <w:sz w:val="21"/>
              </w:rPr>
            </w:pPr>
          </w:p>
          <w:p w14:paraId="5A2C4995">
            <w:pPr>
              <w:spacing w:line="258" w:lineRule="auto"/>
              <w:rPr>
                <w:rFonts w:ascii="Arial"/>
                <w:sz w:val="21"/>
              </w:rPr>
            </w:pPr>
          </w:p>
          <w:p w14:paraId="48110A13">
            <w:pPr>
              <w:pStyle w:val="6"/>
              <w:spacing w:before="32" w:line="222" w:lineRule="auto"/>
              <w:ind w:left="118"/>
            </w:pPr>
            <w:r>
              <w:rPr>
                <w:spacing w:val="-2"/>
              </w:rPr>
              <w:t>项目资金(元)</w:t>
            </w:r>
          </w:p>
        </w:tc>
        <w:tc>
          <w:tcPr>
            <w:tcW w:w="979" w:type="dxa"/>
            <w:vAlign w:val="top"/>
          </w:tcPr>
          <w:p w14:paraId="141324A6">
            <w:pPr>
              <w:spacing w:line="198" w:lineRule="exact"/>
              <w:rPr>
                <w:rFonts w:ascii="Arial"/>
                <w:sz w:val="17"/>
              </w:rPr>
            </w:pPr>
          </w:p>
        </w:tc>
        <w:tc>
          <w:tcPr>
            <w:tcW w:w="1758" w:type="dxa"/>
            <w:gridSpan w:val="2"/>
            <w:vAlign w:val="top"/>
          </w:tcPr>
          <w:p w14:paraId="6E54D96B">
            <w:pPr>
              <w:pStyle w:val="6"/>
              <w:spacing w:before="57" w:line="221" w:lineRule="auto"/>
              <w:ind w:left="637"/>
            </w:pPr>
            <w:r>
              <w:rPr>
                <w:spacing w:val="-1"/>
              </w:rPr>
              <w:t>年初预算数</w:t>
            </w:r>
          </w:p>
        </w:tc>
        <w:tc>
          <w:tcPr>
            <w:tcW w:w="1458" w:type="dxa"/>
            <w:gridSpan w:val="2"/>
            <w:vAlign w:val="top"/>
          </w:tcPr>
          <w:p w14:paraId="0B8FDB81">
            <w:pPr>
              <w:pStyle w:val="6"/>
              <w:spacing w:before="57" w:line="221" w:lineRule="auto"/>
              <w:ind w:left="486"/>
            </w:pPr>
            <w:r>
              <w:t>全年预算数</w:t>
            </w:r>
          </w:p>
        </w:tc>
        <w:tc>
          <w:tcPr>
            <w:tcW w:w="1000" w:type="dxa"/>
            <w:vAlign w:val="top"/>
          </w:tcPr>
          <w:p w14:paraId="23C2A648">
            <w:pPr>
              <w:pStyle w:val="6"/>
              <w:spacing w:before="57" w:line="221" w:lineRule="auto"/>
              <w:ind w:left="259"/>
            </w:pPr>
            <w:r>
              <w:t>全年执行数</w:t>
            </w:r>
          </w:p>
        </w:tc>
        <w:tc>
          <w:tcPr>
            <w:tcW w:w="595" w:type="dxa"/>
            <w:vAlign w:val="top"/>
          </w:tcPr>
          <w:p w14:paraId="07B98EF4">
            <w:pPr>
              <w:pStyle w:val="6"/>
              <w:spacing w:before="57" w:line="221" w:lineRule="auto"/>
              <w:ind w:left="206"/>
            </w:pPr>
            <w:r>
              <w:rPr>
                <w:spacing w:val="-2"/>
              </w:rPr>
              <w:t>分值</w:t>
            </w:r>
          </w:p>
        </w:tc>
        <w:tc>
          <w:tcPr>
            <w:tcW w:w="633" w:type="dxa"/>
            <w:vAlign w:val="top"/>
          </w:tcPr>
          <w:p w14:paraId="70042B20">
            <w:pPr>
              <w:pStyle w:val="6"/>
              <w:spacing w:before="57" w:line="221" w:lineRule="auto"/>
              <w:ind w:left="174"/>
            </w:pPr>
            <w:r>
              <w:rPr>
                <w:spacing w:val="-1"/>
              </w:rPr>
              <w:t>执行率</w:t>
            </w:r>
          </w:p>
        </w:tc>
        <w:tc>
          <w:tcPr>
            <w:tcW w:w="1250" w:type="dxa"/>
            <w:vAlign w:val="top"/>
          </w:tcPr>
          <w:p w14:paraId="3410B839">
            <w:pPr>
              <w:pStyle w:val="6"/>
              <w:spacing w:before="57" w:line="221" w:lineRule="auto"/>
              <w:ind w:left="535"/>
            </w:pPr>
            <w:r>
              <w:rPr>
                <w:spacing w:val="-2"/>
              </w:rPr>
              <w:t>得分</w:t>
            </w:r>
          </w:p>
        </w:tc>
        <w:tc>
          <w:tcPr>
            <w:tcW w:w="1196" w:type="dxa"/>
            <w:vAlign w:val="top"/>
          </w:tcPr>
          <w:p w14:paraId="170DABF1">
            <w:pPr>
              <w:pStyle w:val="6"/>
              <w:spacing w:before="57" w:line="222" w:lineRule="auto"/>
              <w:ind w:left="505"/>
            </w:pPr>
            <w:r>
              <w:rPr>
                <w:spacing w:val="-2"/>
              </w:rPr>
              <w:t>备注</w:t>
            </w:r>
          </w:p>
        </w:tc>
      </w:tr>
      <w:tr w14:paraId="6FBD61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817" w:type="dxa"/>
            <w:gridSpan w:val="2"/>
            <w:vMerge w:val="continue"/>
            <w:tcBorders>
              <w:top w:val="nil"/>
              <w:bottom w:val="nil"/>
            </w:tcBorders>
            <w:vAlign w:val="top"/>
          </w:tcPr>
          <w:p w14:paraId="6925FA33">
            <w:pPr>
              <w:rPr>
                <w:rFonts w:ascii="Arial"/>
                <w:sz w:val="21"/>
              </w:rPr>
            </w:pPr>
          </w:p>
        </w:tc>
        <w:tc>
          <w:tcPr>
            <w:tcW w:w="979" w:type="dxa"/>
            <w:vAlign w:val="top"/>
          </w:tcPr>
          <w:p w14:paraId="759961FD">
            <w:pPr>
              <w:pStyle w:val="6"/>
              <w:spacing w:before="74" w:line="221" w:lineRule="auto"/>
              <w:ind w:left="15"/>
            </w:pPr>
            <w:r>
              <w:t>年度资金总额</w:t>
            </w:r>
          </w:p>
        </w:tc>
        <w:tc>
          <w:tcPr>
            <w:tcW w:w="1758" w:type="dxa"/>
            <w:gridSpan w:val="2"/>
            <w:vAlign w:val="top"/>
          </w:tcPr>
          <w:p w14:paraId="1A03635C">
            <w:pPr>
              <w:pStyle w:val="6"/>
              <w:spacing w:before="74" w:line="218" w:lineRule="auto"/>
              <w:ind w:left="1209"/>
            </w:pPr>
            <w:r>
              <w:rPr>
                <w:spacing w:val="-1"/>
              </w:rPr>
              <w:t>500,000.00</w:t>
            </w:r>
          </w:p>
        </w:tc>
        <w:tc>
          <w:tcPr>
            <w:tcW w:w="1458" w:type="dxa"/>
            <w:gridSpan w:val="2"/>
            <w:vAlign w:val="top"/>
          </w:tcPr>
          <w:p w14:paraId="769DB92B">
            <w:pPr>
              <w:pStyle w:val="6"/>
              <w:spacing w:before="74" w:line="218" w:lineRule="auto"/>
              <w:ind w:left="958"/>
            </w:pPr>
            <w:r>
              <w:rPr>
                <w:spacing w:val="-1"/>
              </w:rPr>
              <w:t>23,831.49</w:t>
            </w:r>
          </w:p>
        </w:tc>
        <w:tc>
          <w:tcPr>
            <w:tcW w:w="1000" w:type="dxa"/>
            <w:vAlign w:val="top"/>
          </w:tcPr>
          <w:p w14:paraId="752B2B5B">
            <w:pPr>
              <w:pStyle w:val="6"/>
              <w:spacing w:before="74" w:line="218" w:lineRule="auto"/>
              <w:ind w:left="501"/>
            </w:pPr>
            <w:r>
              <w:rPr>
                <w:spacing w:val="-1"/>
              </w:rPr>
              <w:t>23,831.49</w:t>
            </w:r>
          </w:p>
        </w:tc>
        <w:tc>
          <w:tcPr>
            <w:tcW w:w="595" w:type="dxa"/>
            <w:vAlign w:val="top"/>
          </w:tcPr>
          <w:p w14:paraId="47B84220">
            <w:pPr>
              <w:pStyle w:val="6"/>
              <w:spacing w:before="74"/>
              <w:ind w:left="311"/>
            </w:pPr>
            <w:r>
              <w:rPr>
                <w:spacing w:val="-2"/>
              </w:rPr>
              <w:t>10.00</w:t>
            </w:r>
          </w:p>
        </w:tc>
        <w:tc>
          <w:tcPr>
            <w:tcW w:w="633" w:type="dxa"/>
            <w:vAlign w:val="top"/>
          </w:tcPr>
          <w:p w14:paraId="381A497D">
            <w:pPr>
              <w:pStyle w:val="6"/>
              <w:spacing w:before="74"/>
              <w:ind w:left="306"/>
            </w:pPr>
            <w:r>
              <w:rPr>
                <w:spacing w:val="-2"/>
              </w:rPr>
              <w:t>100.00</w:t>
            </w:r>
          </w:p>
        </w:tc>
        <w:tc>
          <w:tcPr>
            <w:tcW w:w="1250" w:type="dxa"/>
            <w:vAlign w:val="top"/>
          </w:tcPr>
          <w:p w14:paraId="614EAA1B">
            <w:pPr>
              <w:pStyle w:val="6"/>
              <w:spacing w:before="74"/>
              <w:ind w:left="959"/>
            </w:pPr>
            <w:r>
              <w:rPr>
                <w:spacing w:val="-2"/>
              </w:rPr>
              <w:t>10.00</w:t>
            </w:r>
          </w:p>
        </w:tc>
        <w:tc>
          <w:tcPr>
            <w:tcW w:w="1196" w:type="dxa"/>
            <w:vMerge w:val="restart"/>
            <w:tcBorders>
              <w:bottom w:val="nil"/>
            </w:tcBorders>
            <w:vAlign w:val="top"/>
          </w:tcPr>
          <w:p w14:paraId="1C2E410A">
            <w:pPr>
              <w:rPr>
                <w:rFonts w:ascii="Arial"/>
                <w:sz w:val="21"/>
              </w:rPr>
            </w:pPr>
          </w:p>
        </w:tc>
      </w:tr>
      <w:tr w14:paraId="0EEB1C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817" w:type="dxa"/>
            <w:gridSpan w:val="2"/>
            <w:vMerge w:val="continue"/>
            <w:tcBorders>
              <w:top w:val="nil"/>
              <w:bottom w:val="nil"/>
            </w:tcBorders>
            <w:vAlign w:val="top"/>
          </w:tcPr>
          <w:p w14:paraId="68884B5D">
            <w:pPr>
              <w:rPr>
                <w:rFonts w:ascii="Arial"/>
                <w:sz w:val="21"/>
              </w:rPr>
            </w:pPr>
          </w:p>
        </w:tc>
        <w:tc>
          <w:tcPr>
            <w:tcW w:w="979" w:type="dxa"/>
            <w:vAlign w:val="top"/>
          </w:tcPr>
          <w:p w14:paraId="686CC4F8">
            <w:pPr>
              <w:pStyle w:val="6"/>
              <w:spacing w:before="74" w:line="221" w:lineRule="auto"/>
              <w:ind w:left="48"/>
            </w:pPr>
            <w:r>
              <w:rPr>
                <w:spacing w:val="-1"/>
              </w:rPr>
              <w:t>其中：当年财政拨款</w:t>
            </w:r>
          </w:p>
        </w:tc>
        <w:tc>
          <w:tcPr>
            <w:tcW w:w="1758" w:type="dxa"/>
            <w:gridSpan w:val="2"/>
            <w:vAlign w:val="top"/>
          </w:tcPr>
          <w:p w14:paraId="740C3B77">
            <w:pPr>
              <w:spacing w:line="231" w:lineRule="exact"/>
              <w:rPr>
                <w:rFonts w:ascii="Arial"/>
                <w:sz w:val="20"/>
              </w:rPr>
            </w:pPr>
          </w:p>
        </w:tc>
        <w:tc>
          <w:tcPr>
            <w:tcW w:w="1458" w:type="dxa"/>
            <w:gridSpan w:val="2"/>
            <w:vAlign w:val="top"/>
          </w:tcPr>
          <w:p w14:paraId="07A6EEF9">
            <w:pPr>
              <w:spacing w:line="231" w:lineRule="exact"/>
              <w:rPr>
                <w:rFonts w:ascii="Arial"/>
                <w:sz w:val="20"/>
              </w:rPr>
            </w:pPr>
          </w:p>
        </w:tc>
        <w:tc>
          <w:tcPr>
            <w:tcW w:w="1000" w:type="dxa"/>
            <w:vAlign w:val="top"/>
          </w:tcPr>
          <w:p w14:paraId="6D32B3AF">
            <w:pPr>
              <w:spacing w:line="231" w:lineRule="exact"/>
              <w:rPr>
                <w:rFonts w:ascii="Arial"/>
                <w:sz w:val="20"/>
              </w:rPr>
            </w:pPr>
          </w:p>
        </w:tc>
        <w:tc>
          <w:tcPr>
            <w:tcW w:w="595" w:type="dxa"/>
            <w:vMerge w:val="restart"/>
            <w:tcBorders>
              <w:bottom w:val="nil"/>
            </w:tcBorders>
            <w:vAlign w:val="top"/>
          </w:tcPr>
          <w:p w14:paraId="6D8157F0">
            <w:pPr>
              <w:rPr>
                <w:rFonts w:ascii="Arial"/>
                <w:sz w:val="21"/>
              </w:rPr>
            </w:pPr>
          </w:p>
        </w:tc>
        <w:tc>
          <w:tcPr>
            <w:tcW w:w="633" w:type="dxa"/>
            <w:vAlign w:val="top"/>
          </w:tcPr>
          <w:p w14:paraId="18B96EA4">
            <w:pPr>
              <w:spacing w:line="231" w:lineRule="exact"/>
              <w:rPr>
                <w:rFonts w:ascii="Arial"/>
                <w:sz w:val="20"/>
              </w:rPr>
            </w:pPr>
          </w:p>
        </w:tc>
        <w:tc>
          <w:tcPr>
            <w:tcW w:w="1250" w:type="dxa"/>
            <w:vMerge w:val="restart"/>
            <w:tcBorders>
              <w:bottom w:val="nil"/>
            </w:tcBorders>
            <w:vAlign w:val="top"/>
          </w:tcPr>
          <w:p w14:paraId="0FBBCE58">
            <w:pPr>
              <w:rPr>
                <w:rFonts w:ascii="Arial"/>
                <w:sz w:val="21"/>
              </w:rPr>
            </w:pPr>
          </w:p>
        </w:tc>
        <w:tc>
          <w:tcPr>
            <w:tcW w:w="1196" w:type="dxa"/>
            <w:vMerge w:val="continue"/>
            <w:tcBorders>
              <w:top w:val="nil"/>
              <w:bottom w:val="nil"/>
            </w:tcBorders>
            <w:vAlign w:val="top"/>
          </w:tcPr>
          <w:p w14:paraId="6FBF44C8">
            <w:pPr>
              <w:rPr>
                <w:rFonts w:ascii="Arial"/>
                <w:sz w:val="21"/>
              </w:rPr>
            </w:pPr>
          </w:p>
        </w:tc>
      </w:tr>
      <w:tr w14:paraId="2BAE83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817" w:type="dxa"/>
            <w:gridSpan w:val="2"/>
            <w:vMerge w:val="continue"/>
            <w:tcBorders>
              <w:top w:val="nil"/>
              <w:bottom w:val="nil"/>
            </w:tcBorders>
            <w:vAlign w:val="top"/>
          </w:tcPr>
          <w:p w14:paraId="181CDB3A">
            <w:pPr>
              <w:rPr>
                <w:rFonts w:ascii="Arial"/>
                <w:sz w:val="21"/>
              </w:rPr>
            </w:pPr>
          </w:p>
        </w:tc>
        <w:tc>
          <w:tcPr>
            <w:tcW w:w="979" w:type="dxa"/>
            <w:vAlign w:val="top"/>
          </w:tcPr>
          <w:p w14:paraId="77C39EC9">
            <w:pPr>
              <w:pStyle w:val="6"/>
              <w:spacing w:before="74" w:line="221" w:lineRule="auto"/>
              <w:ind w:left="15"/>
            </w:pPr>
            <w:r>
              <w:t>上年结转资金</w:t>
            </w:r>
          </w:p>
        </w:tc>
        <w:tc>
          <w:tcPr>
            <w:tcW w:w="1758" w:type="dxa"/>
            <w:gridSpan w:val="2"/>
            <w:vAlign w:val="top"/>
          </w:tcPr>
          <w:p w14:paraId="0FB4E106">
            <w:pPr>
              <w:spacing w:line="231" w:lineRule="exact"/>
              <w:rPr>
                <w:rFonts w:ascii="Arial"/>
                <w:sz w:val="20"/>
              </w:rPr>
            </w:pPr>
          </w:p>
        </w:tc>
        <w:tc>
          <w:tcPr>
            <w:tcW w:w="1458" w:type="dxa"/>
            <w:gridSpan w:val="2"/>
            <w:vAlign w:val="top"/>
          </w:tcPr>
          <w:p w14:paraId="3217E193">
            <w:pPr>
              <w:spacing w:line="231" w:lineRule="exact"/>
              <w:rPr>
                <w:rFonts w:ascii="Arial"/>
                <w:sz w:val="20"/>
              </w:rPr>
            </w:pPr>
          </w:p>
        </w:tc>
        <w:tc>
          <w:tcPr>
            <w:tcW w:w="1000" w:type="dxa"/>
            <w:vAlign w:val="top"/>
          </w:tcPr>
          <w:p w14:paraId="121B8531">
            <w:pPr>
              <w:spacing w:line="231" w:lineRule="exact"/>
              <w:rPr>
                <w:rFonts w:ascii="Arial"/>
                <w:sz w:val="20"/>
              </w:rPr>
            </w:pPr>
          </w:p>
        </w:tc>
        <w:tc>
          <w:tcPr>
            <w:tcW w:w="595" w:type="dxa"/>
            <w:vMerge w:val="continue"/>
            <w:tcBorders>
              <w:top w:val="nil"/>
              <w:bottom w:val="nil"/>
            </w:tcBorders>
            <w:vAlign w:val="top"/>
          </w:tcPr>
          <w:p w14:paraId="1C5C6557">
            <w:pPr>
              <w:rPr>
                <w:rFonts w:ascii="Arial"/>
                <w:sz w:val="21"/>
              </w:rPr>
            </w:pPr>
          </w:p>
        </w:tc>
        <w:tc>
          <w:tcPr>
            <w:tcW w:w="633" w:type="dxa"/>
            <w:vAlign w:val="top"/>
          </w:tcPr>
          <w:p w14:paraId="60C12CDF">
            <w:pPr>
              <w:spacing w:line="231" w:lineRule="exact"/>
              <w:rPr>
                <w:rFonts w:ascii="Arial"/>
                <w:sz w:val="20"/>
              </w:rPr>
            </w:pPr>
          </w:p>
        </w:tc>
        <w:tc>
          <w:tcPr>
            <w:tcW w:w="1250" w:type="dxa"/>
            <w:vMerge w:val="continue"/>
            <w:tcBorders>
              <w:top w:val="nil"/>
              <w:bottom w:val="nil"/>
            </w:tcBorders>
            <w:vAlign w:val="top"/>
          </w:tcPr>
          <w:p w14:paraId="78EC0AE5">
            <w:pPr>
              <w:rPr>
                <w:rFonts w:ascii="Arial"/>
                <w:sz w:val="21"/>
              </w:rPr>
            </w:pPr>
          </w:p>
        </w:tc>
        <w:tc>
          <w:tcPr>
            <w:tcW w:w="1196" w:type="dxa"/>
            <w:vMerge w:val="continue"/>
            <w:tcBorders>
              <w:top w:val="nil"/>
              <w:bottom w:val="nil"/>
            </w:tcBorders>
            <w:vAlign w:val="top"/>
          </w:tcPr>
          <w:p w14:paraId="11F40E47">
            <w:pPr>
              <w:rPr>
                <w:rFonts w:ascii="Arial"/>
                <w:sz w:val="21"/>
              </w:rPr>
            </w:pPr>
          </w:p>
        </w:tc>
      </w:tr>
      <w:tr w14:paraId="11FBFF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817" w:type="dxa"/>
            <w:gridSpan w:val="2"/>
            <w:vMerge w:val="continue"/>
            <w:tcBorders>
              <w:top w:val="nil"/>
            </w:tcBorders>
            <w:vAlign w:val="top"/>
          </w:tcPr>
          <w:p w14:paraId="6F3B7654">
            <w:pPr>
              <w:rPr>
                <w:rFonts w:ascii="Arial"/>
                <w:sz w:val="21"/>
              </w:rPr>
            </w:pPr>
          </w:p>
        </w:tc>
        <w:tc>
          <w:tcPr>
            <w:tcW w:w="979" w:type="dxa"/>
            <w:vAlign w:val="top"/>
          </w:tcPr>
          <w:p w14:paraId="7BD5A0AE">
            <w:pPr>
              <w:pStyle w:val="6"/>
              <w:spacing w:before="74" w:line="221" w:lineRule="auto"/>
              <w:ind w:left="246"/>
            </w:pPr>
            <w:r>
              <w:rPr>
                <w:spacing w:val="-1"/>
              </w:rPr>
              <w:t>非财政拨款</w:t>
            </w:r>
          </w:p>
        </w:tc>
        <w:tc>
          <w:tcPr>
            <w:tcW w:w="1758" w:type="dxa"/>
            <w:gridSpan w:val="2"/>
            <w:vAlign w:val="top"/>
          </w:tcPr>
          <w:p w14:paraId="7FFCE651">
            <w:pPr>
              <w:pStyle w:val="6"/>
              <w:spacing w:before="74" w:line="218" w:lineRule="auto"/>
              <w:ind w:left="1209"/>
            </w:pPr>
            <w:r>
              <w:rPr>
                <w:spacing w:val="-1"/>
              </w:rPr>
              <w:t>500,000.00</w:t>
            </w:r>
          </w:p>
        </w:tc>
        <w:tc>
          <w:tcPr>
            <w:tcW w:w="1458" w:type="dxa"/>
            <w:gridSpan w:val="2"/>
            <w:vAlign w:val="top"/>
          </w:tcPr>
          <w:p w14:paraId="3B6C8ED1">
            <w:pPr>
              <w:pStyle w:val="6"/>
              <w:spacing w:before="74" w:line="218" w:lineRule="auto"/>
              <w:ind w:left="958"/>
            </w:pPr>
            <w:r>
              <w:rPr>
                <w:spacing w:val="-1"/>
              </w:rPr>
              <w:t>23,831.49</w:t>
            </w:r>
          </w:p>
        </w:tc>
        <w:tc>
          <w:tcPr>
            <w:tcW w:w="1000" w:type="dxa"/>
            <w:vAlign w:val="top"/>
          </w:tcPr>
          <w:p w14:paraId="26471D98">
            <w:pPr>
              <w:pStyle w:val="6"/>
              <w:spacing w:before="74" w:line="218" w:lineRule="auto"/>
              <w:ind w:left="501"/>
            </w:pPr>
            <w:r>
              <w:rPr>
                <w:spacing w:val="-1"/>
              </w:rPr>
              <w:t>23,831.49</w:t>
            </w:r>
          </w:p>
        </w:tc>
        <w:tc>
          <w:tcPr>
            <w:tcW w:w="595" w:type="dxa"/>
            <w:vMerge w:val="continue"/>
            <w:tcBorders>
              <w:top w:val="nil"/>
            </w:tcBorders>
            <w:vAlign w:val="top"/>
          </w:tcPr>
          <w:p w14:paraId="3EBC6187">
            <w:pPr>
              <w:rPr>
                <w:rFonts w:ascii="Arial"/>
                <w:sz w:val="21"/>
              </w:rPr>
            </w:pPr>
          </w:p>
        </w:tc>
        <w:tc>
          <w:tcPr>
            <w:tcW w:w="633" w:type="dxa"/>
            <w:vAlign w:val="top"/>
          </w:tcPr>
          <w:p w14:paraId="03EF1C4F">
            <w:pPr>
              <w:pStyle w:val="6"/>
              <w:spacing w:before="75"/>
              <w:ind w:left="306"/>
            </w:pPr>
            <w:r>
              <w:rPr>
                <w:spacing w:val="-2"/>
              </w:rPr>
              <w:t>100.00</w:t>
            </w:r>
          </w:p>
        </w:tc>
        <w:tc>
          <w:tcPr>
            <w:tcW w:w="1250" w:type="dxa"/>
            <w:vMerge w:val="continue"/>
            <w:tcBorders>
              <w:top w:val="nil"/>
            </w:tcBorders>
            <w:vAlign w:val="top"/>
          </w:tcPr>
          <w:p w14:paraId="1E9ABE1C">
            <w:pPr>
              <w:rPr>
                <w:rFonts w:ascii="Arial"/>
                <w:sz w:val="21"/>
              </w:rPr>
            </w:pPr>
          </w:p>
        </w:tc>
        <w:tc>
          <w:tcPr>
            <w:tcW w:w="1196" w:type="dxa"/>
            <w:vMerge w:val="continue"/>
            <w:tcBorders>
              <w:top w:val="nil"/>
            </w:tcBorders>
            <w:vAlign w:val="top"/>
          </w:tcPr>
          <w:p w14:paraId="780D457D">
            <w:pPr>
              <w:rPr>
                <w:rFonts w:ascii="Arial"/>
                <w:sz w:val="21"/>
              </w:rPr>
            </w:pPr>
          </w:p>
        </w:tc>
      </w:tr>
      <w:tr w14:paraId="49C910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3" w:hRule="atLeast"/>
        </w:trPr>
        <w:tc>
          <w:tcPr>
            <w:tcW w:w="416" w:type="dxa"/>
            <w:vMerge w:val="restart"/>
            <w:tcBorders>
              <w:bottom w:val="nil"/>
            </w:tcBorders>
            <w:vAlign w:val="top"/>
          </w:tcPr>
          <w:p w14:paraId="47E3BDF0">
            <w:pPr>
              <w:pStyle w:val="6"/>
              <w:spacing w:before="214" w:line="223" w:lineRule="auto"/>
              <w:ind w:left="116" w:right="99" w:hanging="2"/>
              <w:jc w:val="both"/>
            </w:pPr>
            <w:r>
              <w:rPr>
                <w:spacing w:val="-2"/>
              </w:rPr>
              <w:t>年度</w:t>
            </w:r>
            <w:r>
              <w:rPr>
                <w:spacing w:val="-3"/>
              </w:rPr>
              <w:t>总体目标</w:t>
            </w:r>
          </w:p>
        </w:tc>
        <w:tc>
          <w:tcPr>
            <w:tcW w:w="4596" w:type="dxa"/>
            <w:gridSpan w:val="6"/>
            <w:vAlign w:val="top"/>
          </w:tcPr>
          <w:p w14:paraId="087F9738">
            <w:pPr>
              <w:pStyle w:val="6"/>
              <w:spacing w:before="60" w:line="222" w:lineRule="auto"/>
              <w:ind w:left="2106"/>
            </w:pPr>
            <w:r>
              <w:rPr>
                <w:spacing w:val="-1"/>
              </w:rPr>
              <w:t>预期目标</w:t>
            </w:r>
          </w:p>
        </w:tc>
        <w:tc>
          <w:tcPr>
            <w:tcW w:w="4674" w:type="dxa"/>
            <w:gridSpan w:val="5"/>
            <w:vAlign w:val="top"/>
          </w:tcPr>
          <w:p w14:paraId="6E480961">
            <w:pPr>
              <w:pStyle w:val="6"/>
              <w:spacing w:before="60" w:line="221" w:lineRule="auto"/>
              <w:ind w:left="2047"/>
            </w:pPr>
            <w:r>
              <w:rPr>
                <w:spacing w:val="-1"/>
              </w:rPr>
              <w:t>实际完成情况</w:t>
            </w:r>
          </w:p>
        </w:tc>
      </w:tr>
      <w:tr w14:paraId="6951B7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trPr>
        <w:tc>
          <w:tcPr>
            <w:tcW w:w="416" w:type="dxa"/>
            <w:vMerge w:val="continue"/>
            <w:tcBorders>
              <w:top w:val="nil"/>
            </w:tcBorders>
            <w:vAlign w:val="top"/>
          </w:tcPr>
          <w:p w14:paraId="109F6621">
            <w:pPr>
              <w:rPr>
                <w:rFonts w:ascii="Arial"/>
                <w:sz w:val="21"/>
              </w:rPr>
            </w:pPr>
          </w:p>
        </w:tc>
        <w:tc>
          <w:tcPr>
            <w:tcW w:w="4596" w:type="dxa"/>
            <w:gridSpan w:val="6"/>
            <w:vAlign w:val="top"/>
          </w:tcPr>
          <w:p w14:paraId="21E63059">
            <w:pPr>
              <w:pStyle w:val="6"/>
              <w:spacing w:before="46" w:line="222" w:lineRule="auto"/>
              <w:ind w:left="14" w:right="31" w:firstLine="1"/>
              <w:jc w:val="both"/>
            </w:pPr>
            <w:r>
              <w:rPr>
                <w:spacing w:val="-1"/>
              </w:rPr>
              <w:t>核算财政预算安排外的其他资金收入，认真贯彻</w:t>
            </w:r>
            <w:r>
              <w:rPr>
                <w:spacing w:val="-2"/>
              </w:rPr>
              <w:t>落实财政局非财政拨款资金核算相关工作要求，按照拨入资金的使用要去认真开展项目建设，高质量完成项目建设任务，以人民健康为中心，以“健康中国”，“</w:t>
            </w:r>
            <w:r>
              <w:rPr>
                <w:spacing w:val="-1"/>
              </w:rPr>
              <w:t>健康曲靖”为主线，加强健康促进与教育，为人民群众提供全方位全周期健康服</w:t>
            </w:r>
            <w:r>
              <w:rPr>
                <w:spacing w:val="-2"/>
              </w:rPr>
              <w:t>务，不断提升全民健康水平。</w:t>
            </w:r>
          </w:p>
        </w:tc>
        <w:tc>
          <w:tcPr>
            <w:tcW w:w="4674" w:type="dxa"/>
            <w:gridSpan w:val="5"/>
            <w:vAlign w:val="top"/>
          </w:tcPr>
          <w:p w14:paraId="09A13CE3">
            <w:pPr>
              <w:pStyle w:val="6"/>
              <w:spacing w:before="104" w:line="223" w:lineRule="auto"/>
              <w:ind w:left="18" w:right="18"/>
              <w:jc w:val="both"/>
            </w:pPr>
            <w:r>
              <w:rPr>
                <w:spacing w:val="-1"/>
              </w:rPr>
              <w:t>核算财政预算安排外的其他资金收入，认真贯彻落实财</w:t>
            </w:r>
            <w:r>
              <w:rPr>
                <w:spacing w:val="-2"/>
              </w:rPr>
              <w:t>政局非财政拨款资金核算相关工作要求，按照拨入资金的使用要去认真开展工作，高质量完成工作任务，以人民健康为中心，以“健康中国”，“健康曲靖”为</w:t>
            </w:r>
            <w:r>
              <w:rPr>
                <w:spacing w:val="-1"/>
              </w:rPr>
              <w:t>主线，为人民群众提供全方位全周期健康服务，不断提升全民健康水平。</w:t>
            </w:r>
          </w:p>
        </w:tc>
      </w:tr>
      <w:tr w14:paraId="57D1E8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686" w:type="dxa"/>
            <w:gridSpan w:val="12"/>
            <w:vAlign w:val="top"/>
          </w:tcPr>
          <w:p w14:paraId="59C14AD2">
            <w:pPr>
              <w:rPr>
                <w:rFonts w:ascii="Arial"/>
                <w:sz w:val="21"/>
              </w:rPr>
            </w:pPr>
          </w:p>
        </w:tc>
      </w:tr>
      <w:tr w14:paraId="498F43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686" w:type="dxa"/>
            <w:gridSpan w:val="12"/>
            <w:vAlign w:val="top"/>
          </w:tcPr>
          <w:p w14:paraId="10BF4B46">
            <w:pPr>
              <w:pStyle w:val="6"/>
              <w:spacing w:before="72" w:line="223" w:lineRule="auto"/>
              <w:ind w:left="4184"/>
              <w:rPr>
                <w:sz w:val="15"/>
                <w:szCs w:val="15"/>
              </w:rPr>
            </w:pPr>
            <w:r>
              <w:rPr>
                <w:b/>
                <w:bCs/>
                <w:spacing w:val="-1"/>
                <w:sz w:val="15"/>
                <w:szCs w:val="15"/>
              </w:rPr>
              <w:t>项目支出绩效指标表</w:t>
            </w:r>
          </w:p>
        </w:tc>
      </w:tr>
      <w:tr w14:paraId="489231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2813" w:type="dxa"/>
            <w:gridSpan w:val="4"/>
            <w:vAlign w:val="top"/>
          </w:tcPr>
          <w:p w14:paraId="7D33E00F">
            <w:pPr>
              <w:pStyle w:val="6"/>
              <w:spacing w:before="77" w:line="222" w:lineRule="auto"/>
              <w:ind w:left="1217"/>
            </w:pPr>
            <w:r>
              <w:rPr>
                <w:spacing w:val="-1"/>
              </w:rPr>
              <w:t>绩效指标</w:t>
            </w:r>
          </w:p>
        </w:tc>
        <w:tc>
          <w:tcPr>
            <w:tcW w:w="2199" w:type="dxa"/>
            <w:gridSpan w:val="3"/>
            <w:vAlign w:val="top"/>
          </w:tcPr>
          <w:p w14:paraId="3C8D4545">
            <w:pPr>
              <w:pStyle w:val="6"/>
              <w:spacing w:before="77" w:line="221" w:lineRule="auto"/>
              <w:ind w:left="834"/>
            </w:pPr>
            <w:r>
              <w:rPr>
                <w:spacing w:val="-1"/>
              </w:rPr>
              <w:t>年度指标值</w:t>
            </w:r>
          </w:p>
        </w:tc>
        <w:tc>
          <w:tcPr>
            <w:tcW w:w="4674" w:type="dxa"/>
            <w:gridSpan w:val="5"/>
            <w:vAlign w:val="top"/>
          </w:tcPr>
          <w:p w14:paraId="132A7763">
            <w:pPr>
              <w:pStyle w:val="6"/>
              <w:spacing w:before="77" w:line="221" w:lineRule="auto"/>
              <w:ind w:left="2046"/>
            </w:pPr>
            <w:r>
              <w:rPr>
                <w:spacing w:val="-1"/>
              </w:rPr>
              <w:t>指标完成情况</w:t>
            </w:r>
          </w:p>
        </w:tc>
      </w:tr>
      <w:tr w14:paraId="76CCD8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817" w:type="dxa"/>
            <w:gridSpan w:val="2"/>
            <w:vAlign w:val="top"/>
          </w:tcPr>
          <w:p w14:paraId="197C2248">
            <w:pPr>
              <w:pStyle w:val="6"/>
              <w:spacing w:before="66" w:line="222" w:lineRule="auto"/>
              <w:ind w:left="219"/>
            </w:pPr>
            <w:r>
              <w:rPr>
                <w:spacing w:val="-2"/>
              </w:rPr>
              <w:t>一级指标</w:t>
            </w:r>
          </w:p>
        </w:tc>
        <w:tc>
          <w:tcPr>
            <w:tcW w:w="979" w:type="dxa"/>
            <w:vAlign w:val="top"/>
          </w:tcPr>
          <w:p w14:paraId="2A3433E6">
            <w:pPr>
              <w:pStyle w:val="6"/>
              <w:spacing w:before="66" w:line="222" w:lineRule="auto"/>
              <w:ind w:left="297"/>
            </w:pPr>
            <w:r>
              <w:rPr>
                <w:spacing w:val="-1"/>
              </w:rPr>
              <w:t>二级指标</w:t>
            </w:r>
          </w:p>
        </w:tc>
        <w:tc>
          <w:tcPr>
            <w:tcW w:w="1017" w:type="dxa"/>
            <w:vAlign w:val="top"/>
          </w:tcPr>
          <w:p w14:paraId="74316EFF">
            <w:pPr>
              <w:pStyle w:val="6"/>
              <w:spacing w:before="66" w:line="222" w:lineRule="auto"/>
              <w:ind w:left="314"/>
            </w:pPr>
            <w:r>
              <w:rPr>
                <w:spacing w:val="-1"/>
              </w:rPr>
              <w:t>三级指标</w:t>
            </w:r>
          </w:p>
        </w:tc>
        <w:tc>
          <w:tcPr>
            <w:tcW w:w="741" w:type="dxa"/>
            <w:vAlign w:val="top"/>
          </w:tcPr>
          <w:p w14:paraId="6B21ACBD">
            <w:pPr>
              <w:pStyle w:val="6"/>
              <w:spacing w:before="66" w:line="222" w:lineRule="auto"/>
              <w:ind w:left="177"/>
            </w:pPr>
            <w:r>
              <w:rPr>
                <w:spacing w:val="-1"/>
              </w:rPr>
              <w:t>指标性质</w:t>
            </w:r>
          </w:p>
        </w:tc>
        <w:tc>
          <w:tcPr>
            <w:tcW w:w="887" w:type="dxa"/>
            <w:vAlign w:val="top"/>
          </w:tcPr>
          <w:p w14:paraId="55212BDE">
            <w:pPr>
              <w:pStyle w:val="6"/>
              <w:spacing w:before="66" w:line="221" w:lineRule="auto"/>
              <w:ind w:left="303"/>
            </w:pPr>
            <w:r>
              <w:rPr>
                <w:spacing w:val="-1"/>
              </w:rPr>
              <w:t>指标值</w:t>
            </w:r>
          </w:p>
        </w:tc>
        <w:tc>
          <w:tcPr>
            <w:tcW w:w="571" w:type="dxa"/>
            <w:vAlign w:val="top"/>
          </w:tcPr>
          <w:p w14:paraId="49410A9A">
            <w:pPr>
              <w:pStyle w:val="6"/>
              <w:spacing w:before="66" w:line="222" w:lineRule="auto"/>
              <w:ind w:left="93"/>
            </w:pPr>
            <w:r>
              <w:rPr>
                <w:spacing w:val="-1"/>
              </w:rPr>
              <w:t>度量单位</w:t>
            </w:r>
          </w:p>
        </w:tc>
        <w:tc>
          <w:tcPr>
            <w:tcW w:w="1000" w:type="dxa"/>
            <w:vAlign w:val="top"/>
          </w:tcPr>
          <w:p w14:paraId="7F515295">
            <w:pPr>
              <w:pStyle w:val="6"/>
              <w:spacing w:before="66" w:line="221" w:lineRule="auto"/>
              <w:ind w:left="261"/>
            </w:pPr>
            <w:r>
              <w:rPr>
                <w:spacing w:val="-1"/>
              </w:rPr>
              <w:t>实际完成值</w:t>
            </w:r>
          </w:p>
        </w:tc>
        <w:tc>
          <w:tcPr>
            <w:tcW w:w="595" w:type="dxa"/>
            <w:vAlign w:val="top"/>
          </w:tcPr>
          <w:p w14:paraId="18CA9075">
            <w:pPr>
              <w:pStyle w:val="6"/>
              <w:spacing w:before="66" w:line="221" w:lineRule="auto"/>
              <w:ind w:left="206"/>
            </w:pPr>
            <w:r>
              <w:rPr>
                <w:spacing w:val="-2"/>
              </w:rPr>
              <w:t>分值</w:t>
            </w:r>
          </w:p>
        </w:tc>
        <w:tc>
          <w:tcPr>
            <w:tcW w:w="633" w:type="dxa"/>
            <w:vAlign w:val="top"/>
          </w:tcPr>
          <w:p w14:paraId="4FD85075">
            <w:pPr>
              <w:pStyle w:val="6"/>
              <w:spacing w:before="66" w:line="221" w:lineRule="auto"/>
              <w:ind w:left="224"/>
            </w:pPr>
            <w:r>
              <w:rPr>
                <w:spacing w:val="-2"/>
              </w:rPr>
              <w:t>得分</w:t>
            </w:r>
          </w:p>
        </w:tc>
        <w:tc>
          <w:tcPr>
            <w:tcW w:w="2446" w:type="dxa"/>
            <w:gridSpan w:val="2"/>
            <w:vAlign w:val="top"/>
          </w:tcPr>
          <w:p w14:paraId="37946B47">
            <w:pPr>
              <w:pStyle w:val="6"/>
              <w:spacing w:before="66" w:line="221" w:lineRule="auto"/>
              <w:ind w:left="686"/>
            </w:pPr>
            <w:r>
              <w:t>偏差原因分析及改进措施</w:t>
            </w:r>
          </w:p>
        </w:tc>
      </w:tr>
      <w:tr w14:paraId="000AEF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6BBA8289">
            <w:pPr>
              <w:rPr>
                <w:rFonts w:ascii="Arial"/>
                <w:sz w:val="21"/>
              </w:rPr>
            </w:pPr>
          </w:p>
        </w:tc>
        <w:tc>
          <w:tcPr>
            <w:tcW w:w="979" w:type="dxa"/>
            <w:vAlign w:val="top"/>
          </w:tcPr>
          <w:p w14:paraId="11A6638B">
            <w:pPr>
              <w:rPr>
                <w:rFonts w:ascii="Arial"/>
                <w:sz w:val="21"/>
              </w:rPr>
            </w:pPr>
          </w:p>
        </w:tc>
        <w:tc>
          <w:tcPr>
            <w:tcW w:w="1017" w:type="dxa"/>
            <w:vAlign w:val="top"/>
          </w:tcPr>
          <w:p w14:paraId="737EF785">
            <w:pPr>
              <w:rPr>
                <w:rFonts w:ascii="Arial"/>
                <w:sz w:val="21"/>
              </w:rPr>
            </w:pPr>
          </w:p>
        </w:tc>
        <w:tc>
          <w:tcPr>
            <w:tcW w:w="741" w:type="dxa"/>
            <w:vAlign w:val="top"/>
          </w:tcPr>
          <w:p w14:paraId="413B6A6C">
            <w:pPr>
              <w:rPr>
                <w:rFonts w:ascii="Arial"/>
                <w:sz w:val="21"/>
              </w:rPr>
            </w:pPr>
          </w:p>
        </w:tc>
        <w:tc>
          <w:tcPr>
            <w:tcW w:w="887" w:type="dxa"/>
            <w:vAlign w:val="top"/>
          </w:tcPr>
          <w:p w14:paraId="1567F43D">
            <w:pPr>
              <w:rPr>
                <w:rFonts w:ascii="Arial"/>
                <w:sz w:val="21"/>
              </w:rPr>
            </w:pPr>
          </w:p>
        </w:tc>
        <w:tc>
          <w:tcPr>
            <w:tcW w:w="571" w:type="dxa"/>
            <w:vAlign w:val="top"/>
          </w:tcPr>
          <w:p w14:paraId="6D0B1DF5">
            <w:pPr>
              <w:rPr>
                <w:rFonts w:ascii="Arial"/>
                <w:sz w:val="21"/>
              </w:rPr>
            </w:pPr>
          </w:p>
        </w:tc>
        <w:tc>
          <w:tcPr>
            <w:tcW w:w="1000" w:type="dxa"/>
            <w:vAlign w:val="top"/>
          </w:tcPr>
          <w:p w14:paraId="426CBBA0">
            <w:pPr>
              <w:rPr>
                <w:rFonts w:ascii="Arial"/>
                <w:sz w:val="21"/>
              </w:rPr>
            </w:pPr>
          </w:p>
        </w:tc>
        <w:tc>
          <w:tcPr>
            <w:tcW w:w="595" w:type="dxa"/>
            <w:vAlign w:val="top"/>
          </w:tcPr>
          <w:p w14:paraId="244E8CE5">
            <w:pPr>
              <w:pStyle w:val="6"/>
              <w:spacing w:before="107"/>
              <w:ind w:left="280"/>
            </w:pPr>
            <w:r>
              <w:rPr>
                <w:spacing w:val="-1"/>
              </w:rPr>
              <w:t>90.00</w:t>
            </w:r>
          </w:p>
        </w:tc>
        <w:tc>
          <w:tcPr>
            <w:tcW w:w="633" w:type="dxa"/>
            <w:vAlign w:val="top"/>
          </w:tcPr>
          <w:p w14:paraId="1E96B566">
            <w:pPr>
              <w:pStyle w:val="6"/>
              <w:spacing w:before="107"/>
              <w:ind w:left="323"/>
            </w:pPr>
            <w:r>
              <w:rPr>
                <w:spacing w:val="-1"/>
              </w:rPr>
              <w:t>88.00</w:t>
            </w:r>
          </w:p>
        </w:tc>
        <w:tc>
          <w:tcPr>
            <w:tcW w:w="2446" w:type="dxa"/>
            <w:gridSpan w:val="2"/>
            <w:vAlign w:val="top"/>
          </w:tcPr>
          <w:p w14:paraId="708D671C">
            <w:pPr>
              <w:rPr>
                <w:rFonts w:ascii="Arial"/>
                <w:sz w:val="21"/>
              </w:rPr>
            </w:pPr>
          </w:p>
        </w:tc>
      </w:tr>
      <w:tr w14:paraId="142495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34B80BEA">
            <w:pPr>
              <w:pStyle w:val="6"/>
              <w:spacing w:before="107" w:line="221" w:lineRule="auto"/>
              <w:ind w:left="18"/>
            </w:pPr>
            <w:r>
              <w:rPr>
                <w:spacing w:val="-1"/>
              </w:rPr>
              <w:t>产出指标</w:t>
            </w:r>
          </w:p>
        </w:tc>
        <w:tc>
          <w:tcPr>
            <w:tcW w:w="979" w:type="dxa"/>
            <w:vAlign w:val="top"/>
          </w:tcPr>
          <w:p w14:paraId="61538D75">
            <w:pPr>
              <w:pStyle w:val="6"/>
              <w:spacing w:before="107" w:line="222" w:lineRule="auto"/>
              <w:ind w:left="15"/>
            </w:pPr>
            <w:r>
              <w:rPr>
                <w:spacing w:val="-1"/>
              </w:rPr>
              <w:t>质量指标</w:t>
            </w:r>
          </w:p>
        </w:tc>
        <w:tc>
          <w:tcPr>
            <w:tcW w:w="1017" w:type="dxa"/>
            <w:vAlign w:val="top"/>
          </w:tcPr>
          <w:p w14:paraId="2D8F2403">
            <w:pPr>
              <w:pStyle w:val="6"/>
              <w:spacing w:before="107" w:line="221" w:lineRule="auto"/>
              <w:ind w:left="16"/>
            </w:pPr>
            <w:r>
              <w:t>项目资金使用规范率</w:t>
            </w:r>
          </w:p>
        </w:tc>
        <w:tc>
          <w:tcPr>
            <w:tcW w:w="741" w:type="dxa"/>
            <w:vAlign w:val="top"/>
          </w:tcPr>
          <w:p w14:paraId="177B5C2B">
            <w:pPr>
              <w:pStyle w:val="6"/>
              <w:spacing w:before="107" w:line="139" w:lineRule="exact"/>
              <w:ind w:left="339"/>
            </w:pPr>
            <w:r>
              <w:t>≧</w:t>
            </w:r>
          </w:p>
        </w:tc>
        <w:tc>
          <w:tcPr>
            <w:tcW w:w="887" w:type="dxa"/>
            <w:vAlign w:val="top"/>
          </w:tcPr>
          <w:p w14:paraId="3A738EE2">
            <w:pPr>
              <w:pStyle w:val="6"/>
              <w:spacing w:before="107" w:line="241" w:lineRule="auto"/>
              <w:ind w:left="400"/>
            </w:pPr>
            <w:r>
              <w:rPr>
                <w:spacing w:val="-2"/>
              </w:rPr>
              <w:t>80</w:t>
            </w:r>
          </w:p>
        </w:tc>
        <w:tc>
          <w:tcPr>
            <w:tcW w:w="571" w:type="dxa"/>
            <w:vAlign w:val="top"/>
          </w:tcPr>
          <w:p w14:paraId="02BDA31E">
            <w:pPr>
              <w:pStyle w:val="6"/>
              <w:spacing w:before="107" w:line="241" w:lineRule="auto"/>
              <w:ind w:left="264"/>
            </w:pPr>
            <w:r>
              <w:t>%</w:t>
            </w:r>
          </w:p>
        </w:tc>
        <w:tc>
          <w:tcPr>
            <w:tcW w:w="1000" w:type="dxa"/>
            <w:vAlign w:val="top"/>
          </w:tcPr>
          <w:p w14:paraId="292F1759">
            <w:pPr>
              <w:pStyle w:val="6"/>
              <w:spacing w:before="107" w:line="241" w:lineRule="auto"/>
              <w:ind w:left="440"/>
            </w:pPr>
            <w:r>
              <w:rPr>
                <w:spacing w:val="-4"/>
              </w:rPr>
              <w:t>100</w:t>
            </w:r>
          </w:p>
        </w:tc>
        <w:tc>
          <w:tcPr>
            <w:tcW w:w="595" w:type="dxa"/>
            <w:vAlign w:val="top"/>
          </w:tcPr>
          <w:p w14:paraId="717DDAB6">
            <w:pPr>
              <w:pStyle w:val="6"/>
              <w:spacing w:before="107"/>
              <w:ind w:left="287"/>
            </w:pPr>
            <w:r>
              <w:rPr>
                <w:spacing w:val="-2"/>
              </w:rPr>
              <w:t>16.00</w:t>
            </w:r>
          </w:p>
        </w:tc>
        <w:tc>
          <w:tcPr>
            <w:tcW w:w="633" w:type="dxa"/>
            <w:vAlign w:val="top"/>
          </w:tcPr>
          <w:p w14:paraId="11A86074">
            <w:pPr>
              <w:pStyle w:val="6"/>
              <w:spacing w:before="107"/>
              <w:ind w:left="330"/>
            </w:pPr>
            <w:r>
              <w:rPr>
                <w:spacing w:val="-2"/>
              </w:rPr>
              <w:t>16.00</w:t>
            </w:r>
          </w:p>
        </w:tc>
        <w:tc>
          <w:tcPr>
            <w:tcW w:w="2446" w:type="dxa"/>
            <w:gridSpan w:val="2"/>
            <w:vAlign w:val="top"/>
          </w:tcPr>
          <w:p w14:paraId="34F75F4F">
            <w:pPr>
              <w:pStyle w:val="6"/>
              <w:spacing w:before="107" w:line="221" w:lineRule="auto"/>
              <w:ind w:left="29"/>
            </w:pPr>
            <w:r>
              <w:rPr>
                <w:spacing w:val="-1"/>
              </w:rPr>
              <w:t>已完成既定工作目标。</w:t>
            </w:r>
          </w:p>
        </w:tc>
      </w:tr>
      <w:tr w14:paraId="715DE4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53A022D5">
            <w:pPr>
              <w:pStyle w:val="6"/>
              <w:spacing w:before="107" w:line="221" w:lineRule="auto"/>
              <w:ind w:left="18"/>
            </w:pPr>
            <w:r>
              <w:rPr>
                <w:spacing w:val="-1"/>
              </w:rPr>
              <w:t>产出指标</w:t>
            </w:r>
          </w:p>
        </w:tc>
        <w:tc>
          <w:tcPr>
            <w:tcW w:w="979" w:type="dxa"/>
            <w:vAlign w:val="top"/>
          </w:tcPr>
          <w:p w14:paraId="0DF35F18">
            <w:pPr>
              <w:pStyle w:val="6"/>
              <w:spacing w:before="107" w:line="222" w:lineRule="auto"/>
              <w:ind w:left="19"/>
            </w:pPr>
            <w:r>
              <w:rPr>
                <w:spacing w:val="-2"/>
              </w:rPr>
              <w:t>时效指标</w:t>
            </w:r>
          </w:p>
        </w:tc>
        <w:tc>
          <w:tcPr>
            <w:tcW w:w="1017" w:type="dxa"/>
            <w:vAlign w:val="top"/>
          </w:tcPr>
          <w:p w14:paraId="064CF7C9">
            <w:pPr>
              <w:pStyle w:val="6"/>
              <w:spacing w:before="48" w:line="223" w:lineRule="auto"/>
              <w:ind w:left="15" w:firstLine="6"/>
            </w:pPr>
            <w:r>
              <w:rPr>
                <w:spacing w:val="-1"/>
              </w:rPr>
              <w:t>11月30日前完成项目资金支出进度</w:t>
            </w:r>
          </w:p>
        </w:tc>
        <w:tc>
          <w:tcPr>
            <w:tcW w:w="741" w:type="dxa"/>
            <w:vAlign w:val="top"/>
          </w:tcPr>
          <w:p w14:paraId="642CF544">
            <w:pPr>
              <w:pStyle w:val="6"/>
              <w:spacing w:before="107" w:line="139" w:lineRule="exact"/>
              <w:ind w:left="339"/>
            </w:pPr>
            <w:r>
              <w:t>≧</w:t>
            </w:r>
          </w:p>
        </w:tc>
        <w:tc>
          <w:tcPr>
            <w:tcW w:w="887" w:type="dxa"/>
            <w:vAlign w:val="top"/>
          </w:tcPr>
          <w:p w14:paraId="02784D5C">
            <w:pPr>
              <w:pStyle w:val="6"/>
              <w:spacing w:before="107" w:line="241" w:lineRule="auto"/>
              <w:ind w:left="400"/>
            </w:pPr>
            <w:r>
              <w:rPr>
                <w:spacing w:val="-2"/>
              </w:rPr>
              <w:t>85</w:t>
            </w:r>
          </w:p>
        </w:tc>
        <w:tc>
          <w:tcPr>
            <w:tcW w:w="571" w:type="dxa"/>
            <w:vAlign w:val="top"/>
          </w:tcPr>
          <w:p w14:paraId="01B8369A">
            <w:pPr>
              <w:pStyle w:val="6"/>
              <w:spacing w:before="107" w:line="241" w:lineRule="auto"/>
              <w:ind w:left="264"/>
            </w:pPr>
            <w:r>
              <w:t>%</w:t>
            </w:r>
          </w:p>
        </w:tc>
        <w:tc>
          <w:tcPr>
            <w:tcW w:w="1000" w:type="dxa"/>
            <w:vAlign w:val="top"/>
          </w:tcPr>
          <w:p w14:paraId="64B12367">
            <w:pPr>
              <w:pStyle w:val="6"/>
              <w:spacing w:before="107" w:line="241" w:lineRule="auto"/>
              <w:ind w:left="440"/>
            </w:pPr>
            <w:r>
              <w:rPr>
                <w:spacing w:val="-4"/>
              </w:rPr>
              <w:t>100</w:t>
            </w:r>
          </w:p>
        </w:tc>
        <w:tc>
          <w:tcPr>
            <w:tcW w:w="595" w:type="dxa"/>
            <w:vAlign w:val="top"/>
          </w:tcPr>
          <w:p w14:paraId="0DA0F48A">
            <w:pPr>
              <w:pStyle w:val="6"/>
              <w:spacing w:before="108"/>
              <w:ind w:left="287"/>
            </w:pPr>
            <w:r>
              <w:rPr>
                <w:spacing w:val="-2"/>
              </w:rPr>
              <w:t>17.00</w:t>
            </w:r>
          </w:p>
        </w:tc>
        <w:tc>
          <w:tcPr>
            <w:tcW w:w="633" w:type="dxa"/>
            <w:vAlign w:val="top"/>
          </w:tcPr>
          <w:p w14:paraId="766D3715">
            <w:pPr>
              <w:pStyle w:val="6"/>
              <w:spacing w:before="108"/>
              <w:ind w:left="330"/>
            </w:pPr>
            <w:r>
              <w:rPr>
                <w:spacing w:val="-2"/>
              </w:rPr>
              <w:t>17.00</w:t>
            </w:r>
          </w:p>
        </w:tc>
        <w:tc>
          <w:tcPr>
            <w:tcW w:w="2446" w:type="dxa"/>
            <w:gridSpan w:val="2"/>
            <w:vAlign w:val="top"/>
          </w:tcPr>
          <w:p w14:paraId="4EE88D45">
            <w:pPr>
              <w:pStyle w:val="6"/>
              <w:spacing w:before="107" w:line="221" w:lineRule="auto"/>
              <w:ind w:left="18"/>
            </w:pPr>
            <w:r>
              <w:rPr>
                <w:spacing w:val="-2"/>
              </w:rPr>
              <w:t>全年预算支出执行率为100%。</w:t>
            </w:r>
          </w:p>
        </w:tc>
      </w:tr>
      <w:tr w14:paraId="361EA7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62B9CCE9">
            <w:pPr>
              <w:pStyle w:val="6"/>
              <w:spacing w:before="107" w:line="221" w:lineRule="auto"/>
              <w:ind w:left="18"/>
            </w:pPr>
            <w:r>
              <w:rPr>
                <w:spacing w:val="-1"/>
              </w:rPr>
              <w:t>产出指标</w:t>
            </w:r>
          </w:p>
        </w:tc>
        <w:tc>
          <w:tcPr>
            <w:tcW w:w="979" w:type="dxa"/>
            <w:vAlign w:val="top"/>
          </w:tcPr>
          <w:p w14:paraId="0617FABD">
            <w:pPr>
              <w:pStyle w:val="6"/>
              <w:spacing w:before="107" w:line="220" w:lineRule="auto"/>
              <w:ind w:left="15"/>
            </w:pPr>
            <w:r>
              <w:rPr>
                <w:spacing w:val="-1"/>
              </w:rPr>
              <w:t>成本指标</w:t>
            </w:r>
          </w:p>
        </w:tc>
        <w:tc>
          <w:tcPr>
            <w:tcW w:w="1017" w:type="dxa"/>
            <w:vAlign w:val="top"/>
          </w:tcPr>
          <w:p w14:paraId="1B8B28AE">
            <w:pPr>
              <w:pStyle w:val="6"/>
              <w:spacing w:before="107" w:line="220" w:lineRule="auto"/>
              <w:ind w:left="15"/>
            </w:pPr>
            <w:r>
              <w:t>经济成本指标</w:t>
            </w:r>
          </w:p>
        </w:tc>
        <w:tc>
          <w:tcPr>
            <w:tcW w:w="741" w:type="dxa"/>
            <w:vAlign w:val="top"/>
          </w:tcPr>
          <w:p w14:paraId="2956BFC4">
            <w:pPr>
              <w:pStyle w:val="6"/>
              <w:spacing w:before="107" w:line="140" w:lineRule="exact"/>
              <w:ind w:left="339"/>
            </w:pPr>
            <w:r>
              <w:t>≦</w:t>
            </w:r>
          </w:p>
        </w:tc>
        <w:tc>
          <w:tcPr>
            <w:tcW w:w="887" w:type="dxa"/>
            <w:vAlign w:val="top"/>
          </w:tcPr>
          <w:p w14:paraId="5EED4799">
            <w:pPr>
              <w:pStyle w:val="6"/>
              <w:spacing w:before="107" w:line="241" w:lineRule="auto"/>
              <w:ind w:left="381"/>
            </w:pPr>
            <w:r>
              <w:rPr>
                <w:spacing w:val="-4"/>
              </w:rPr>
              <w:t>100</w:t>
            </w:r>
          </w:p>
        </w:tc>
        <w:tc>
          <w:tcPr>
            <w:tcW w:w="571" w:type="dxa"/>
            <w:vAlign w:val="top"/>
          </w:tcPr>
          <w:p w14:paraId="49E00690">
            <w:pPr>
              <w:pStyle w:val="6"/>
              <w:spacing w:before="107" w:line="241" w:lineRule="auto"/>
              <w:ind w:left="264"/>
            </w:pPr>
            <w:r>
              <w:t>%</w:t>
            </w:r>
          </w:p>
        </w:tc>
        <w:tc>
          <w:tcPr>
            <w:tcW w:w="1000" w:type="dxa"/>
            <w:vAlign w:val="top"/>
          </w:tcPr>
          <w:p w14:paraId="3A627FC8">
            <w:pPr>
              <w:pStyle w:val="6"/>
              <w:spacing w:before="107" w:line="241" w:lineRule="auto"/>
              <w:ind w:left="440"/>
            </w:pPr>
            <w:r>
              <w:rPr>
                <w:spacing w:val="-4"/>
              </w:rPr>
              <w:t>100</w:t>
            </w:r>
          </w:p>
        </w:tc>
        <w:tc>
          <w:tcPr>
            <w:tcW w:w="595" w:type="dxa"/>
            <w:vAlign w:val="top"/>
          </w:tcPr>
          <w:p w14:paraId="7CE2D43A">
            <w:pPr>
              <w:pStyle w:val="6"/>
              <w:spacing w:before="108"/>
              <w:ind w:left="287"/>
            </w:pPr>
            <w:r>
              <w:rPr>
                <w:spacing w:val="-2"/>
              </w:rPr>
              <w:t>17.00</w:t>
            </w:r>
          </w:p>
        </w:tc>
        <w:tc>
          <w:tcPr>
            <w:tcW w:w="633" w:type="dxa"/>
            <w:vAlign w:val="top"/>
          </w:tcPr>
          <w:p w14:paraId="440D5DD3">
            <w:pPr>
              <w:pStyle w:val="6"/>
              <w:spacing w:before="108"/>
              <w:ind w:left="330"/>
            </w:pPr>
            <w:r>
              <w:rPr>
                <w:spacing w:val="-2"/>
              </w:rPr>
              <w:t>17.00</w:t>
            </w:r>
          </w:p>
        </w:tc>
        <w:tc>
          <w:tcPr>
            <w:tcW w:w="2446" w:type="dxa"/>
            <w:gridSpan w:val="2"/>
            <w:vAlign w:val="top"/>
          </w:tcPr>
          <w:p w14:paraId="146F7B6C">
            <w:pPr>
              <w:pStyle w:val="6"/>
              <w:spacing w:before="107" w:line="220" w:lineRule="auto"/>
              <w:ind w:left="19"/>
            </w:pPr>
            <w:r>
              <w:rPr>
                <w:spacing w:val="-2"/>
              </w:rPr>
              <w:t>严格执行厉行节约相关规定，控制经济成本。</w:t>
            </w:r>
          </w:p>
        </w:tc>
      </w:tr>
      <w:tr w14:paraId="59210E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7DA91482">
            <w:pPr>
              <w:pStyle w:val="6"/>
              <w:spacing w:before="107" w:line="222" w:lineRule="auto"/>
              <w:ind w:left="20"/>
            </w:pPr>
            <w:r>
              <w:rPr>
                <w:spacing w:val="-1"/>
              </w:rPr>
              <w:t>效益指标</w:t>
            </w:r>
          </w:p>
        </w:tc>
        <w:tc>
          <w:tcPr>
            <w:tcW w:w="979" w:type="dxa"/>
            <w:vAlign w:val="top"/>
          </w:tcPr>
          <w:p w14:paraId="7BFAE067">
            <w:pPr>
              <w:pStyle w:val="6"/>
              <w:spacing w:before="107" w:line="220" w:lineRule="auto"/>
              <w:ind w:left="15"/>
            </w:pPr>
            <w:r>
              <w:rPr>
                <w:spacing w:val="-1"/>
              </w:rPr>
              <w:t>社会效益</w:t>
            </w:r>
          </w:p>
        </w:tc>
        <w:tc>
          <w:tcPr>
            <w:tcW w:w="1017" w:type="dxa"/>
            <w:vAlign w:val="top"/>
          </w:tcPr>
          <w:p w14:paraId="5516F4CC">
            <w:pPr>
              <w:pStyle w:val="6"/>
              <w:spacing w:before="107" w:line="221" w:lineRule="auto"/>
              <w:ind w:left="15"/>
            </w:pPr>
            <w:r>
              <w:t>居民健康素养</w:t>
            </w:r>
          </w:p>
        </w:tc>
        <w:tc>
          <w:tcPr>
            <w:tcW w:w="741" w:type="dxa"/>
            <w:vAlign w:val="top"/>
          </w:tcPr>
          <w:p w14:paraId="60FDA336">
            <w:pPr>
              <w:pStyle w:val="6"/>
              <w:spacing w:before="145" w:line="78" w:lineRule="exact"/>
              <w:ind w:left="348"/>
            </w:pPr>
            <w:r>
              <w:rPr>
                <w:position w:val="-1"/>
              </w:rPr>
              <w:t>=</w:t>
            </w:r>
          </w:p>
        </w:tc>
        <w:tc>
          <w:tcPr>
            <w:tcW w:w="887" w:type="dxa"/>
            <w:vAlign w:val="top"/>
          </w:tcPr>
          <w:p w14:paraId="6296F4A3">
            <w:pPr>
              <w:pStyle w:val="6"/>
              <w:spacing w:before="107" w:line="221" w:lineRule="auto"/>
              <w:ind w:left="260"/>
            </w:pPr>
            <w:r>
              <w:rPr>
                <w:spacing w:val="-3"/>
              </w:rPr>
              <w:t>明显提升</w:t>
            </w:r>
          </w:p>
        </w:tc>
        <w:tc>
          <w:tcPr>
            <w:tcW w:w="571" w:type="dxa"/>
            <w:vAlign w:val="top"/>
          </w:tcPr>
          <w:p w14:paraId="188F45F1">
            <w:pPr>
              <w:pStyle w:val="6"/>
              <w:spacing w:before="107" w:line="222" w:lineRule="auto"/>
              <w:ind w:left="170"/>
            </w:pPr>
            <w:r>
              <w:rPr>
                <w:spacing w:val="-3"/>
              </w:rPr>
              <w:t>是/否</w:t>
            </w:r>
          </w:p>
        </w:tc>
        <w:tc>
          <w:tcPr>
            <w:tcW w:w="1000" w:type="dxa"/>
            <w:vAlign w:val="top"/>
          </w:tcPr>
          <w:p w14:paraId="0DE90FD7">
            <w:pPr>
              <w:pStyle w:val="6"/>
              <w:spacing w:before="47" w:line="221" w:lineRule="auto"/>
              <w:ind w:left="63"/>
            </w:pPr>
            <w:r>
              <w:t>居民健康素养逐步提</w:t>
            </w:r>
          </w:p>
          <w:p w14:paraId="4293A2F2">
            <w:pPr>
              <w:pStyle w:val="6"/>
              <w:spacing w:line="222" w:lineRule="auto"/>
              <w:ind w:left="457"/>
            </w:pPr>
            <w:r>
              <w:t>升</w:t>
            </w:r>
          </w:p>
        </w:tc>
        <w:tc>
          <w:tcPr>
            <w:tcW w:w="595" w:type="dxa"/>
            <w:vAlign w:val="top"/>
          </w:tcPr>
          <w:p w14:paraId="17467CBC">
            <w:pPr>
              <w:pStyle w:val="6"/>
              <w:spacing w:before="108"/>
              <w:ind w:left="287"/>
            </w:pPr>
            <w:r>
              <w:rPr>
                <w:spacing w:val="-2"/>
              </w:rPr>
              <w:t>10.00</w:t>
            </w:r>
          </w:p>
        </w:tc>
        <w:tc>
          <w:tcPr>
            <w:tcW w:w="633" w:type="dxa"/>
            <w:vAlign w:val="top"/>
          </w:tcPr>
          <w:p w14:paraId="27BF3428">
            <w:pPr>
              <w:pStyle w:val="6"/>
              <w:spacing w:before="108"/>
              <w:ind w:left="330"/>
            </w:pPr>
            <w:r>
              <w:rPr>
                <w:spacing w:val="-2"/>
              </w:rPr>
              <w:t>10.00</w:t>
            </w:r>
          </w:p>
        </w:tc>
        <w:tc>
          <w:tcPr>
            <w:tcW w:w="2446" w:type="dxa"/>
            <w:gridSpan w:val="2"/>
            <w:vAlign w:val="top"/>
          </w:tcPr>
          <w:p w14:paraId="3BD0AA24">
            <w:pPr>
              <w:pStyle w:val="6"/>
              <w:spacing w:before="107" w:line="221" w:lineRule="auto"/>
              <w:ind w:left="29"/>
            </w:pPr>
            <w:r>
              <w:rPr>
                <w:spacing w:val="-1"/>
              </w:rPr>
              <w:t>已完成既定工作目标。</w:t>
            </w:r>
          </w:p>
        </w:tc>
      </w:tr>
      <w:tr w14:paraId="12D12F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6CB3A1BF">
            <w:pPr>
              <w:pStyle w:val="6"/>
              <w:spacing w:before="107" w:line="222" w:lineRule="auto"/>
              <w:ind w:left="20"/>
            </w:pPr>
            <w:r>
              <w:rPr>
                <w:spacing w:val="-1"/>
              </w:rPr>
              <w:t>效益指标</w:t>
            </w:r>
          </w:p>
        </w:tc>
        <w:tc>
          <w:tcPr>
            <w:tcW w:w="979" w:type="dxa"/>
            <w:vAlign w:val="top"/>
          </w:tcPr>
          <w:p w14:paraId="7DAC1864">
            <w:pPr>
              <w:pStyle w:val="6"/>
              <w:spacing w:before="107" w:line="220" w:lineRule="auto"/>
              <w:ind w:left="15"/>
            </w:pPr>
            <w:r>
              <w:rPr>
                <w:spacing w:val="-1"/>
              </w:rPr>
              <w:t>社会效益</w:t>
            </w:r>
          </w:p>
        </w:tc>
        <w:tc>
          <w:tcPr>
            <w:tcW w:w="1017" w:type="dxa"/>
            <w:vAlign w:val="top"/>
          </w:tcPr>
          <w:p w14:paraId="0E66970E">
            <w:pPr>
              <w:pStyle w:val="6"/>
              <w:spacing w:before="107" w:line="221" w:lineRule="auto"/>
              <w:jc w:val="right"/>
            </w:pPr>
            <w:r>
              <w:rPr>
                <w:spacing w:val="-1"/>
              </w:rPr>
              <w:t>卫生健康状况持续改善</w:t>
            </w:r>
          </w:p>
        </w:tc>
        <w:tc>
          <w:tcPr>
            <w:tcW w:w="741" w:type="dxa"/>
            <w:vAlign w:val="top"/>
          </w:tcPr>
          <w:p w14:paraId="75E6F9D7">
            <w:pPr>
              <w:pStyle w:val="6"/>
              <w:spacing w:before="145" w:line="78" w:lineRule="exact"/>
              <w:ind w:left="348"/>
            </w:pPr>
            <w:r>
              <w:rPr>
                <w:position w:val="-1"/>
              </w:rPr>
              <w:t>=</w:t>
            </w:r>
          </w:p>
        </w:tc>
        <w:tc>
          <w:tcPr>
            <w:tcW w:w="887" w:type="dxa"/>
            <w:vAlign w:val="top"/>
          </w:tcPr>
          <w:p w14:paraId="0FC4578F">
            <w:pPr>
              <w:pStyle w:val="6"/>
              <w:spacing w:before="107" w:line="221" w:lineRule="auto"/>
              <w:ind w:left="253"/>
            </w:pPr>
            <w:r>
              <w:rPr>
                <w:spacing w:val="-1"/>
              </w:rPr>
              <w:t>效果显著</w:t>
            </w:r>
          </w:p>
        </w:tc>
        <w:tc>
          <w:tcPr>
            <w:tcW w:w="571" w:type="dxa"/>
            <w:vAlign w:val="top"/>
          </w:tcPr>
          <w:p w14:paraId="0A208F0A">
            <w:pPr>
              <w:pStyle w:val="6"/>
              <w:spacing w:before="107" w:line="222" w:lineRule="auto"/>
              <w:ind w:left="170"/>
            </w:pPr>
            <w:r>
              <w:rPr>
                <w:spacing w:val="-3"/>
              </w:rPr>
              <w:t>是/否</w:t>
            </w:r>
          </w:p>
        </w:tc>
        <w:tc>
          <w:tcPr>
            <w:tcW w:w="1000" w:type="dxa"/>
            <w:vAlign w:val="top"/>
          </w:tcPr>
          <w:p w14:paraId="0BFBE087">
            <w:pPr>
              <w:pStyle w:val="6"/>
              <w:spacing w:before="47" w:line="221" w:lineRule="auto"/>
              <w:ind w:left="63"/>
            </w:pPr>
            <w:r>
              <w:t>卫生健康状况持续改</w:t>
            </w:r>
          </w:p>
          <w:p w14:paraId="0EEBA962">
            <w:pPr>
              <w:pStyle w:val="6"/>
              <w:spacing w:line="222" w:lineRule="auto"/>
              <w:ind w:left="457"/>
            </w:pPr>
            <w:r>
              <w:t>善</w:t>
            </w:r>
          </w:p>
        </w:tc>
        <w:tc>
          <w:tcPr>
            <w:tcW w:w="595" w:type="dxa"/>
            <w:vAlign w:val="top"/>
          </w:tcPr>
          <w:p w14:paraId="4AFA149C">
            <w:pPr>
              <w:pStyle w:val="6"/>
              <w:spacing w:before="108"/>
              <w:ind w:left="287"/>
            </w:pPr>
            <w:r>
              <w:rPr>
                <w:spacing w:val="-2"/>
              </w:rPr>
              <w:t>10.00</w:t>
            </w:r>
          </w:p>
        </w:tc>
        <w:tc>
          <w:tcPr>
            <w:tcW w:w="633" w:type="dxa"/>
            <w:vAlign w:val="top"/>
          </w:tcPr>
          <w:p w14:paraId="6458FCFC">
            <w:pPr>
              <w:pStyle w:val="6"/>
              <w:spacing w:before="108"/>
              <w:ind w:left="330"/>
            </w:pPr>
            <w:r>
              <w:rPr>
                <w:spacing w:val="-2"/>
              </w:rPr>
              <w:t>10.00</w:t>
            </w:r>
          </w:p>
        </w:tc>
        <w:tc>
          <w:tcPr>
            <w:tcW w:w="2446" w:type="dxa"/>
            <w:gridSpan w:val="2"/>
            <w:vAlign w:val="top"/>
          </w:tcPr>
          <w:p w14:paraId="643552FF">
            <w:pPr>
              <w:pStyle w:val="6"/>
              <w:spacing w:before="107" w:line="221" w:lineRule="auto"/>
              <w:ind w:left="29"/>
            </w:pPr>
            <w:r>
              <w:rPr>
                <w:spacing w:val="-1"/>
              </w:rPr>
              <w:t>已完成既定工作目标。</w:t>
            </w:r>
          </w:p>
        </w:tc>
      </w:tr>
      <w:tr w14:paraId="2E21A5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817" w:type="dxa"/>
            <w:gridSpan w:val="2"/>
            <w:vAlign w:val="top"/>
          </w:tcPr>
          <w:p w14:paraId="15ACD089">
            <w:pPr>
              <w:pStyle w:val="6"/>
              <w:spacing w:before="198" w:line="222" w:lineRule="auto"/>
              <w:ind w:left="20"/>
            </w:pPr>
            <w:r>
              <w:rPr>
                <w:spacing w:val="-1"/>
              </w:rPr>
              <w:t>效益指标</w:t>
            </w:r>
          </w:p>
        </w:tc>
        <w:tc>
          <w:tcPr>
            <w:tcW w:w="979" w:type="dxa"/>
            <w:vAlign w:val="top"/>
          </w:tcPr>
          <w:p w14:paraId="3D34CAD4">
            <w:pPr>
              <w:pStyle w:val="6"/>
              <w:spacing w:before="198" w:line="220" w:lineRule="auto"/>
              <w:ind w:left="15"/>
            </w:pPr>
            <w:r>
              <w:rPr>
                <w:spacing w:val="-1"/>
              </w:rPr>
              <w:t>社会效益</w:t>
            </w:r>
          </w:p>
        </w:tc>
        <w:tc>
          <w:tcPr>
            <w:tcW w:w="1017" w:type="dxa"/>
            <w:vAlign w:val="top"/>
          </w:tcPr>
          <w:p w14:paraId="047FA2EA">
            <w:pPr>
              <w:pStyle w:val="6"/>
              <w:spacing w:before="80" w:line="221" w:lineRule="auto"/>
              <w:ind w:left="15" w:firstLine="1"/>
              <w:jc w:val="both"/>
            </w:pPr>
            <w:r>
              <w:rPr>
                <w:spacing w:val="-1"/>
              </w:rPr>
              <w:t>构建优质高效的医疗卫</w:t>
            </w:r>
            <w:r>
              <w:rPr>
                <w:spacing w:val="-2"/>
              </w:rPr>
              <w:t>生服务体系，提升医疗</w:t>
            </w:r>
            <w:r>
              <w:rPr>
                <w:spacing w:val="-1"/>
              </w:rPr>
              <w:t>服务能力</w:t>
            </w:r>
          </w:p>
        </w:tc>
        <w:tc>
          <w:tcPr>
            <w:tcW w:w="741" w:type="dxa"/>
            <w:vAlign w:val="top"/>
          </w:tcPr>
          <w:p w14:paraId="7D0AE655">
            <w:pPr>
              <w:pStyle w:val="6"/>
              <w:spacing w:before="236" w:line="78" w:lineRule="exact"/>
              <w:ind w:left="348"/>
            </w:pPr>
            <w:r>
              <w:rPr>
                <w:position w:val="-1"/>
              </w:rPr>
              <w:t>=</w:t>
            </w:r>
          </w:p>
        </w:tc>
        <w:tc>
          <w:tcPr>
            <w:tcW w:w="887" w:type="dxa"/>
            <w:vAlign w:val="top"/>
          </w:tcPr>
          <w:p w14:paraId="34714192">
            <w:pPr>
              <w:pStyle w:val="6"/>
              <w:spacing w:before="198" w:line="221" w:lineRule="auto"/>
              <w:ind w:left="251"/>
            </w:pPr>
            <w:r>
              <w:rPr>
                <w:spacing w:val="-1"/>
              </w:rPr>
              <w:t>有所提高</w:t>
            </w:r>
          </w:p>
        </w:tc>
        <w:tc>
          <w:tcPr>
            <w:tcW w:w="571" w:type="dxa"/>
            <w:vAlign w:val="top"/>
          </w:tcPr>
          <w:p w14:paraId="74BCC779">
            <w:pPr>
              <w:pStyle w:val="6"/>
              <w:spacing w:before="198" w:line="222" w:lineRule="auto"/>
              <w:ind w:left="170"/>
            </w:pPr>
            <w:r>
              <w:rPr>
                <w:spacing w:val="-3"/>
              </w:rPr>
              <w:t>是/否</w:t>
            </w:r>
          </w:p>
        </w:tc>
        <w:tc>
          <w:tcPr>
            <w:tcW w:w="1000" w:type="dxa"/>
            <w:vAlign w:val="top"/>
          </w:tcPr>
          <w:p w14:paraId="494FD004">
            <w:pPr>
              <w:pStyle w:val="6"/>
              <w:spacing w:before="80" w:line="221" w:lineRule="auto"/>
              <w:ind w:left="63" w:right="28"/>
              <w:jc w:val="both"/>
            </w:pPr>
            <w:r>
              <w:t>建优质高效的医疗卫</w:t>
            </w:r>
            <w:r>
              <w:rPr>
                <w:spacing w:val="-2"/>
              </w:rPr>
              <w:t>生服务体系，逐步提</w:t>
            </w:r>
            <w:r>
              <w:rPr>
                <w:spacing w:val="6"/>
              </w:rPr>
              <w:t>升医疗服务能力。</w:t>
            </w:r>
          </w:p>
        </w:tc>
        <w:tc>
          <w:tcPr>
            <w:tcW w:w="595" w:type="dxa"/>
            <w:vAlign w:val="top"/>
          </w:tcPr>
          <w:p w14:paraId="1E3E208E">
            <w:pPr>
              <w:pStyle w:val="6"/>
              <w:spacing w:before="199"/>
              <w:ind w:left="287"/>
            </w:pPr>
            <w:r>
              <w:rPr>
                <w:spacing w:val="-2"/>
              </w:rPr>
              <w:t>10.00</w:t>
            </w:r>
          </w:p>
        </w:tc>
        <w:tc>
          <w:tcPr>
            <w:tcW w:w="633" w:type="dxa"/>
            <w:vAlign w:val="top"/>
          </w:tcPr>
          <w:p w14:paraId="1E523EEF">
            <w:pPr>
              <w:pStyle w:val="6"/>
              <w:spacing w:before="199"/>
              <w:ind w:left="371"/>
            </w:pPr>
            <w:r>
              <w:rPr>
                <w:spacing w:val="-1"/>
              </w:rPr>
              <w:t>8.00</w:t>
            </w:r>
          </w:p>
        </w:tc>
        <w:tc>
          <w:tcPr>
            <w:tcW w:w="2446" w:type="dxa"/>
            <w:gridSpan w:val="2"/>
            <w:vAlign w:val="top"/>
          </w:tcPr>
          <w:p w14:paraId="536117A3">
            <w:pPr>
              <w:pStyle w:val="6"/>
              <w:spacing w:before="81" w:line="221" w:lineRule="auto"/>
              <w:ind w:left="19" w:right="28"/>
              <w:jc w:val="both"/>
            </w:pPr>
            <w:r>
              <w:rPr>
                <w:spacing w:val="-1"/>
              </w:rPr>
              <w:t>属于定性指标，不具备可考核性，下一步将认真研究工作任务目标责任书，确保绩效目标具备合理性和可考核</w:t>
            </w:r>
            <w:r>
              <w:rPr>
                <w:spacing w:val="-2"/>
              </w:rPr>
              <w:t>性。</w:t>
            </w:r>
          </w:p>
        </w:tc>
      </w:tr>
      <w:tr w14:paraId="627518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1547D377">
            <w:pPr>
              <w:pStyle w:val="6"/>
              <w:spacing w:before="108" w:line="221" w:lineRule="auto"/>
              <w:ind w:left="18"/>
            </w:pPr>
            <w:r>
              <w:t>满意度指标</w:t>
            </w:r>
          </w:p>
        </w:tc>
        <w:tc>
          <w:tcPr>
            <w:tcW w:w="979" w:type="dxa"/>
            <w:vAlign w:val="top"/>
          </w:tcPr>
          <w:p w14:paraId="362F2400">
            <w:pPr>
              <w:pStyle w:val="6"/>
              <w:spacing w:before="108" w:line="221" w:lineRule="auto"/>
              <w:ind w:left="14"/>
            </w:pPr>
            <w:r>
              <w:t>服务对象满意度</w:t>
            </w:r>
          </w:p>
        </w:tc>
        <w:tc>
          <w:tcPr>
            <w:tcW w:w="1017" w:type="dxa"/>
            <w:vAlign w:val="top"/>
          </w:tcPr>
          <w:p w14:paraId="55B38A51">
            <w:pPr>
              <w:pStyle w:val="6"/>
              <w:spacing w:before="108" w:line="221" w:lineRule="auto"/>
              <w:ind w:left="15"/>
            </w:pPr>
            <w:r>
              <w:t>单位职工满意度</w:t>
            </w:r>
          </w:p>
        </w:tc>
        <w:tc>
          <w:tcPr>
            <w:tcW w:w="741" w:type="dxa"/>
            <w:vAlign w:val="top"/>
          </w:tcPr>
          <w:p w14:paraId="5899DB5D">
            <w:pPr>
              <w:pStyle w:val="6"/>
              <w:spacing w:before="108" w:line="139" w:lineRule="exact"/>
              <w:ind w:left="339"/>
            </w:pPr>
            <w:r>
              <w:t>≧</w:t>
            </w:r>
          </w:p>
        </w:tc>
        <w:tc>
          <w:tcPr>
            <w:tcW w:w="887" w:type="dxa"/>
            <w:vAlign w:val="top"/>
          </w:tcPr>
          <w:p w14:paraId="7A74AD81">
            <w:pPr>
              <w:pStyle w:val="6"/>
              <w:spacing w:before="108" w:line="241" w:lineRule="auto"/>
              <w:ind w:left="400"/>
            </w:pPr>
            <w:r>
              <w:rPr>
                <w:spacing w:val="-2"/>
              </w:rPr>
              <w:t>80</w:t>
            </w:r>
          </w:p>
        </w:tc>
        <w:tc>
          <w:tcPr>
            <w:tcW w:w="571" w:type="dxa"/>
            <w:vAlign w:val="top"/>
          </w:tcPr>
          <w:p w14:paraId="6080A3EF">
            <w:pPr>
              <w:pStyle w:val="6"/>
              <w:spacing w:before="108" w:line="241" w:lineRule="auto"/>
              <w:ind w:left="264"/>
            </w:pPr>
            <w:r>
              <w:t>%</w:t>
            </w:r>
          </w:p>
        </w:tc>
        <w:tc>
          <w:tcPr>
            <w:tcW w:w="1000" w:type="dxa"/>
            <w:vAlign w:val="top"/>
          </w:tcPr>
          <w:p w14:paraId="5AE15736">
            <w:pPr>
              <w:pStyle w:val="6"/>
              <w:spacing w:before="108" w:line="241" w:lineRule="auto"/>
              <w:ind w:left="456"/>
            </w:pPr>
            <w:r>
              <w:rPr>
                <w:spacing w:val="-2"/>
              </w:rPr>
              <w:t>95</w:t>
            </w:r>
          </w:p>
        </w:tc>
        <w:tc>
          <w:tcPr>
            <w:tcW w:w="595" w:type="dxa"/>
            <w:vAlign w:val="top"/>
          </w:tcPr>
          <w:p w14:paraId="3AC383BD">
            <w:pPr>
              <w:pStyle w:val="6"/>
              <w:spacing w:before="108"/>
              <w:ind w:left="287"/>
            </w:pPr>
            <w:r>
              <w:rPr>
                <w:spacing w:val="-2"/>
              </w:rPr>
              <w:t>10.00</w:t>
            </w:r>
          </w:p>
        </w:tc>
        <w:tc>
          <w:tcPr>
            <w:tcW w:w="633" w:type="dxa"/>
            <w:vAlign w:val="top"/>
          </w:tcPr>
          <w:p w14:paraId="29AAC096">
            <w:pPr>
              <w:pStyle w:val="6"/>
              <w:spacing w:before="108"/>
              <w:ind w:left="330"/>
            </w:pPr>
            <w:r>
              <w:rPr>
                <w:spacing w:val="-2"/>
              </w:rPr>
              <w:t>10.00</w:t>
            </w:r>
          </w:p>
        </w:tc>
        <w:tc>
          <w:tcPr>
            <w:tcW w:w="2446" w:type="dxa"/>
            <w:gridSpan w:val="2"/>
            <w:vAlign w:val="top"/>
          </w:tcPr>
          <w:p w14:paraId="28ED95DB">
            <w:pPr>
              <w:pStyle w:val="6"/>
              <w:spacing w:before="108" w:line="221" w:lineRule="auto"/>
              <w:ind w:left="29"/>
            </w:pPr>
            <w:r>
              <w:rPr>
                <w:spacing w:val="-1"/>
              </w:rPr>
              <w:t>已完成既定工作目标。</w:t>
            </w:r>
          </w:p>
        </w:tc>
      </w:tr>
      <w:tr w14:paraId="33B854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1796" w:type="dxa"/>
            <w:gridSpan w:val="3"/>
            <w:vAlign w:val="top"/>
          </w:tcPr>
          <w:p w14:paraId="2D90751E">
            <w:pPr>
              <w:pStyle w:val="6"/>
              <w:spacing w:before="163" w:line="221" w:lineRule="auto"/>
              <w:ind w:left="460"/>
            </w:pPr>
            <w:r>
              <w:t>其他需要说明的事项</w:t>
            </w:r>
          </w:p>
        </w:tc>
        <w:tc>
          <w:tcPr>
            <w:tcW w:w="7890" w:type="dxa"/>
            <w:gridSpan w:val="9"/>
            <w:vAlign w:val="top"/>
          </w:tcPr>
          <w:p w14:paraId="747E05E6">
            <w:pPr>
              <w:rPr>
                <w:rFonts w:ascii="Arial"/>
                <w:sz w:val="21"/>
              </w:rPr>
            </w:pPr>
          </w:p>
        </w:tc>
      </w:tr>
      <w:tr w14:paraId="3D383E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6012" w:type="dxa"/>
            <w:gridSpan w:val="8"/>
            <w:vMerge w:val="restart"/>
            <w:tcBorders>
              <w:bottom w:val="nil"/>
            </w:tcBorders>
            <w:vAlign w:val="top"/>
          </w:tcPr>
          <w:p w14:paraId="50B10838">
            <w:pPr>
              <w:pStyle w:val="6"/>
              <w:spacing w:before="220" w:line="222" w:lineRule="auto"/>
              <w:ind w:left="2915"/>
            </w:pPr>
            <w:r>
              <w:rPr>
                <w:spacing w:val="-3"/>
              </w:rPr>
              <w:t>总分</w:t>
            </w:r>
          </w:p>
        </w:tc>
        <w:tc>
          <w:tcPr>
            <w:tcW w:w="595" w:type="dxa"/>
            <w:vAlign w:val="top"/>
          </w:tcPr>
          <w:p w14:paraId="2BC4CBD3">
            <w:pPr>
              <w:pStyle w:val="6"/>
              <w:spacing w:before="76" w:line="221" w:lineRule="auto"/>
              <w:ind w:left="157"/>
            </w:pPr>
            <w:r>
              <w:rPr>
                <w:spacing w:val="-2"/>
              </w:rPr>
              <w:t>总分值</w:t>
            </w:r>
          </w:p>
        </w:tc>
        <w:tc>
          <w:tcPr>
            <w:tcW w:w="633" w:type="dxa"/>
            <w:vAlign w:val="top"/>
          </w:tcPr>
          <w:p w14:paraId="71646045">
            <w:pPr>
              <w:pStyle w:val="6"/>
              <w:spacing w:before="76" w:line="221" w:lineRule="auto"/>
              <w:ind w:left="176"/>
            </w:pPr>
            <w:r>
              <w:rPr>
                <w:spacing w:val="-2"/>
              </w:rPr>
              <w:t>总得分</w:t>
            </w:r>
          </w:p>
        </w:tc>
        <w:tc>
          <w:tcPr>
            <w:tcW w:w="2446" w:type="dxa"/>
            <w:gridSpan w:val="2"/>
            <w:vAlign w:val="top"/>
          </w:tcPr>
          <w:p w14:paraId="1CCD29FF">
            <w:pPr>
              <w:pStyle w:val="6"/>
              <w:spacing w:before="76" w:line="221" w:lineRule="auto"/>
              <w:ind w:left="1048"/>
            </w:pPr>
            <w:r>
              <w:rPr>
                <w:spacing w:val="-5"/>
              </w:rPr>
              <w:t>自评等级</w:t>
            </w:r>
          </w:p>
        </w:tc>
      </w:tr>
      <w:tr w14:paraId="3B40FE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6012" w:type="dxa"/>
            <w:gridSpan w:val="8"/>
            <w:vMerge w:val="continue"/>
            <w:tcBorders>
              <w:top w:val="nil"/>
            </w:tcBorders>
            <w:vAlign w:val="top"/>
          </w:tcPr>
          <w:p w14:paraId="5089C0A1">
            <w:pPr>
              <w:rPr>
                <w:rFonts w:ascii="Arial"/>
                <w:sz w:val="21"/>
              </w:rPr>
            </w:pPr>
          </w:p>
        </w:tc>
        <w:tc>
          <w:tcPr>
            <w:tcW w:w="595" w:type="dxa"/>
            <w:vAlign w:val="top"/>
          </w:tcPr>
          <w:p w14:paraId="4C910F5B">
            <w:pPr>
              <w:pStyle w:val="6"/>
              <w:spacing w:before="96"/>
              <w:ind w:left="263"/>
            </w:pPr>
            <w:r>
              <w:rPr>
                <w:spacing w:val="-2"/>
              </w:rPr>
              <w:t>100.00</w:t>
            </w:r>
          </w:p>
        </w:tc>
        <w:tc>
          <w:tcPr>
            <w:tcW w:w="633" w:type="dxa"/>
            <w:vAlign w:val="top"/>
          </w:tcPr>
          <w:p w14:paraId="49B4AF13">
            <w:pPr>
              <w:pStyle w:val="6"/>
              <w:spacing w:before="96"/>
              <w:ind w:left="347"/>
            </w:pPr>
            <w:r>
              <w:rPr>
                <w:spacing w:val="-1"/>
              </w:rPr>
              <w:t>98.00</w:t>
            </w:r>
          </w:p>
        </w:tc>
        <w:tc>
          <w:tcPr>
            <w:tcW w:w="2446" w:type="dxa"/>
            <w:gridSpan w:val="2"/>
            <w:vAlign w:val="top"/>
          </w:tcPr>
          <w:p w14:paraId="5BC0AA10">
            <w:pPr>
              <w:pStyle w:val="6"/>
              <w:spacing w:before="96" w:line="221" w:lineRule="auto"/>
              <w:ind w:left="1177"/>
            </w:pPr>
            <w:r>
              <w:t>优</w:t>
            </w:r>
          </w:p>
        </w:tc>
      </w:tr>
      <w:tr w14:paraId="14050B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97" w:hRule="atLeast"/>
        </w:trPr>
        <w:tc>
          <w:tcPr>
            <w:tcW w:w="9686" w:type="dxa"/>
            <w:gridSpan w:val="12"/>
            <w:vAlign w:val="top"/>
          </w:tcPr>
          <w:p w14:paraId="5342249A">
            <w:pPr>
              <w:pStyle w:val="6"/>
              <w:spacing w:before="103" w:line="221" w:lineRule="auto"/>
              <w:ind w:left="19"/>
            </w:pPr>
            <w:r>
              <w:rPr>
                <w:spacing w:val="-2"/>
              </w:rPr>
              <w:t>备注:</w:t>
            </w:r>
          </w:p>
          <w:p w14:paraId="12016630">
            <w:pPr>
              <w:pStyle w:val="6"/>
              <w:spacing w:line="220" w:lineRule="auto"/>
              <w:ind w:left="25"/>
            </w:pPr>
            <w:r>
              <w:rPr>
                <w:spacing w:val="-1"/>
              </w:rPr>
              <w:t>1. 一级指标包含产出指标、效益指标、满意度指标，二级指标和三级指标根据项目实际情况设置。</w:t>
            </w:r>
          </w:p>
          <w:p w14:paraId="0233DE5A">
            <w:pPr>
              <w:pStyle w:val="6"/>
              <w:spacing w:line="220" w:lineRule="auto"/>
              <w:ind w:left="19"/>
            </w:pPr>
            <w:r>
              <w:rPr>
                <w:spacing w:val="-1"/>
              </w:rPr>
              <w:t>2.当年财政拨款指一般公共预算、国有资本经营预算、政府性基金预算安排的资金。</w:t>
            </w:r>
          </w:p>
          <w:p w14:paraId="3730A96C">
            <w:pPr>
              <w:pStyle w:val="6"/>
              <w:spacing w:line="220" w:lineRule="auto"/>
              <w:ind w:left="20"/>
            </w:pPr>
            <w:r>
              <w:rPr>
                <w:spacing w:val="-1"/>
              </w:rPr>
              <w:t>3.上年结转资金指上一年一般公共预算、国有资本经营预算、政府性基金预算安排的结转资金。</w:t>
            </w:r>
          </w:p>
          <w:p w14:paraId="3D6406D8">
            <w:pPr>
              <w:pStyle w:val="6"/>
              <w:spacing w:before="1" w:line="221" w:lineRule="auto"/>
              <w:ind w:left="17"/>
            </w:pPr>
            <w:r>
              <w:t>4.非财政拨款含财政专户管理资金和单位资金等。</w:t>
            </w:r>
          </w:p>
          <w:p w14:paraId="10C1BFBA">
            <w:pPr>
              <w:pStyle w:val="6"/>
              <w:spacing w:line="221" w:lineRule="auto"/>
              <w:ind w:left="20"/>
            </w:pPr>
            <w:r>
              <w:rPr>
                <w:spacing w:val="-2"/>
              </w:rPr>
              <w:t>5.全年预算数=年初预算数+调整预算(年度新增项目)。</w:t>
            </w:r>
          </w:p>
          <w:p w14:paraId="08B27F17">
            <w:pPr>
              <w:pStyle w:val="6"/>
              <w:spacing w:line="221" w:lineRule="auto"/>
              <w:ind w:left="18"/>
            </w:pPr>
            <w:r>
              <w:rPr>
                <w:spacing w:val="-1"/>
              </w:rPr>
              <w:t>6.非财政资金:请在“其他需要说明的事项”栏注明资金来</w:t>
            </w:r>
            <w:r>
              <w:rPr>
                <w:spacing w:val="-2"/>
              </w:rPr>
              <w:t>源。</w:t>
            </w:r>
          </w:p>
          <w:p w14:paraId="63B019D4">
            <w:pPr>
              <w:pStyle w:val="6"/>
              <w:spacing w:before="1" w:line="216" w:lineRule="auto"/>
              <w:ind w:left="20"/>
            </w:pPr>
            <w:r>
              <w:rPr>
                <w:spacing w:val="-1"/>
              </w:rPr>
              <w:t>7.实际完成值：定性指标，根据指标完成情况分为达成年度指标、部分达成年度指标并具有一定效果、未达成年度指标且效果较差三档，分别按100%-80%(含)、80%</w:t>
            </w:r>
            <w:r>
              <w:rPr>
                <w:spacing w:val="-2"/>
              </w:rPr>
              <w:t>-60%(含)、60%-0%合理确定实际完成值。</w:t>
            </w:r>
          </w:p>
          <w:p w14:paraId="74948032">
            <w:pPr>
              <w:pStyle w:val="6"/>
              <w:spacing w:before="1" w:line="220" w:lineRule="auto"/>
              <w:ind w:left="18"/>
            </w:pPr>
            <w:r>
              <w:rPr>
                <w:spacing w:val="-1"/>
              </w:rPr>
              <w:t>8.分值:原则上预算执行率10分，产出指标总分50分，</w:t>
            </w:r>
            <w:r>
              <w:rPr>
                <w:spacing w:val="-2"/>
              </w:rPr>
              <w:t>效益指标总分30分、满意度指标总分10分。</w:t>
            </w:r>
          </w:p>
          <w:p w14:paraId="11279F4E">
            <w:pPr>
              <w:pStyle w:val="6"/>
              <w:spacing w:line="221" w:lineRule="auto"/>
              <w:ind w:left="18"/>
            </w:pPr>
            <w:r>
              <w:rPr>
                <w:spacing w:val="-1"/>
              </w:rPr>
              <w:t>9.自评等级:划分为4档，100-90(含)分为优、90-80(含)分为良、80-60(含)分为中、60分以下为差，系统将根据得分情况自动生成自评等级。</w:t>
            </w:r>
          </w:p>
          <w:p w14:paraId="211FE042">
            <w:pPr>
              <w:pStyle w:val="6"/>
              <w:spacing w:before="1" w:line="220" w:lineRule="auto"/>
              <w:ind w:left="25"/>
            </w:pPr>
            <w:r>
              <w:t>10.涉密部门和涉密项目信息不录入本系统。</w:t>
            </w:r>
          </w:p>
        </w:tc>
      </w:tr>
    </w:tbl>
    <w:p w14:paraId="69E682D6">
      <w:pPr>
        <w:pStyle w:val="2"/>
      </w:pPr>
    </w:p>
    <w:p w14:paraId="40FD69D9">
      <w:pPr>
        <w:sectPr>
          <w:pgSz w:w="11905" w:h="16837"/>
          <w:pgMar w:top="1431" w:right="1131" w:bottom="0" w:left="1082" w:header="0" w:footer="0" w:gutter="0"/>
          <w:cols w:space="720" w:num="1"/>
        </w:sectPr>
      </w:pPr>
    </w:p>
    <w:p w14:paraId="4707EDCF">
      <w:pPr>
        <w:spacing w:line="92" w:lineRule="auto"/>
        <w:rPr>
          <w:rFonts w:ascii="Arial"/>
          <w:sz w:val="2"/>
        </w:rPr>
      </w:pPr>
    </w:p>
    <w:tbl>
      <w:tblPr>
        <w:tblStyle w:val="5"/>
        <w:tblW w:w="96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99"/>
        <w:gridCol w:w="480"/>
        <w:gridCol w:w="1197"/>
        <w:gridCol w:w="967"/>
        <w:gridCol w:w="885"/>
        <w:gridCol w:w="1060"/>
        <w:gridCol w:w="684"/>
        <w:gridCol w:w="952"/>
        <w:gridCol w:w="710"/>
        <w:gridCol w:w="758"/>
        <w:gridCol w:w="717"/>
        <w:gridCol w:w="755"/>
      </w:tblGrid>
      <w:tr w14:paraId="7162FD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9664" w:type="dxa"/>
            <w:gridSpan w:val="12"/>
            <w:vAlign w:val="top"/>
          </w:tcPr>
          <w:p w14:paraId="2E3A8A35">
            <w:pPr>
              <w:pStyle w:val="6"/>
              <w:spacing w:before="118" w:line="222" w:lineRule="auto"/>
              <w:ind w:left="3955"/>
              <w:rPr>
                <w:sz w:val="19"/>
                <w:szCs w:val="19"/>
              </w:rPr>
            </w:pPr>
            <w:r>
              <w:rPr>
                <w:b/>
                <w:bCs/>
                <w:sz w:val="19"/>
                <w:szCs w:val="19"/>
              </w:rPr>
              <w:t>项目支出绩效自评表</w:t>
            </w:r>
          </w:p>
        </w:tc>
      </w:tr>
      <w:tr w14:paraId="18DE87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00" w:hRule="atLeast"/>
        </w:trPr>
        <w:tc>
          <w:tcPr>
            <w:tcW w:w="979" w:type="dxa"/>
            <w:gridSpan w:val="2"/>
            <w:vAlign w:val="top"/>
          </w:tcPr>
          <w:p w14:paraId="36BDEA77">
            <w:pPr>
              <w:pStyle w:val="6"/>
              <w:spacing w:before="98" w:line="229" w:lineRule="auto"/>
              <w:ind w:left="262"/>
              <w:rPr>
                <w:sz w:val="11"/>
                <w:szCs w:val="11"/>
              </w:rPr>
            </w:pPr>
            <w:r>
              <w:rPr>
                <w:spacing w:val="3"/>
                <w:sz w:val="11"/>
                <w:szCs w:val="11"/>
              </w:rPr>
              <w:t>项目名称</w:t>
            </w:r>
          </w:p>
        </w:tc>
        <w:tc>
          <w:tcPr>
            <w:tcW w:w="8685" w:type="dxa"/>
            <w:gridSpan w:val="10"/>
            <w:vAlign w:val="top"/>
          </w:tcPr>
          <w:p w14:paraId="707DBF46">
            <w:pPr>
              <w:pStyle w:val="6"/>
              <w:spacing w:before="98" w:line="228" w:lineRule="auto"/>
              <w:ind w:left="19"/>
              <w:rPr>
                <w:sz w:val="11"/>
                <w:szCs w:val="11"/>
              </w:rPr>
            </w:pPr>
            <w:r>
              <w:rPr>
                <w:spacing w:val="4"/>
                <w:sz w:val="11"/>
                <w:szCs w:val="11"/>
              </w:rPr>
              <w:t>卫生执法工作业务经费</w:t>
            </w:r>
          </w:p>
        </w:tc>
      </w:tr>
      <w:tr w14:paraId="347E33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979" w:type="dxa"/>
            <w:gridSpan w:val="2"/>
            <w:vAlign w:val="top"/>
          </w:tcPr>
          <w:p w14:paraId="72FE44AB">
            <w:pPr>
              <w:pStyle w:val="6"/>
              <w:spacing w:before="93" w:line="228" w:lineRule="auto"/>
              <w:ind w:left="262"/>
              <w:rPr>
                <w:sz w:val="11"/>
                <w:szCs w:val="11"/>
              </w:rPr>
            </w:pPr>
            <w:r>
              <w:rPr>
                <w:spacing w:val="3"/>
                <w:sz w:val="11"/>
                <w:szCs w:val="11"/>
              </w:rPr>
              <w:t>主管部门</w:t>
            </w:r>
          </w:p>
        </w:tc>
        <w:tc>
          <w:tcPr>
            <w:tcW w:w="4793" w:type="dxa"/>
            <w:gridSpan w:val="5"/>
            <w:vAlign w:val="top"/>
          </w:tcPr>
          <w:p w14:paraId="29E89A0A">
            <w:pPr>
              <w:pStyle w:val="6"/>
              <w:spacing w:before="93" w:line="227" w:lineRule="auto"/>
              <w:ind w:left="32"/>
              <w:rPr>
                <w:sz w:val="11"/>
                <w:szCs w:val="11"/>
              </w:rPr>
            </w:pPr>
            <w:r>
              <w:rPr>
                <w:spacing w:val="3"/>
                <w:sz w:val="11"/>
                <w:szCs w:val="11"/>
              </w:rPr>
              <w:t>曲靖市卫生健康委员会</w:t>
            </w:r>
          </w:p>
        </w:tc>
        <w:tc>
          <w:tcPr>
            <w:tcW w:w="952" w:type="dxa"/>
            <w:vAlign w:val="top"/>
          </w:tcPr>
          <w:p w14:paraId="2F5FF35F">
            <w:pPr>
              <w:pStyle w:val="6"/>
              <w:spacing w:before="93" w:line="229" w:lineRule="auto"/>
              <w:ind w:left="249"/>
              <w:rPr>
                <w:sz w:val="11"/>
                <w:szCs w:val="11"/>
              </w:rPr>
            </w:pPr>
            <w:r>
              <w:rPr>
                <w:spacing w:val="3"/>
                <w:sz w:val="11"/>
                <w:szCs w:val="11"/>
              </w:rPr>
              <w:t>实施单位</w:t>
            </w:r>
          </w:p>
        </w:tc>
        <w:tc>
          <w:tcPr>
            <w:tcW w:w="2940" w:type="dxa"/>
            <w:gridSpan w:val="4"/>
            <w:vAlign w:val="top"/>
          </w:tcPr>
          <w:p w14:paraId="440C13EE">
            <w:pPr>
              <w:pStyle w:val="6"/>
              <w:spacing w:before="93" w:line="227" w:lineRule="auto"/>
              <w:ind w:left="35"/>
              <w:rPr>
                <w:sz w:val="11"/>
                <w:szCs w:val="11"/>
              </w:rPr>
            </w:pPr>
            <w:r>
              <w:rPr>
                <w:spacing w:val="3"/>
                <w:sz w:val="11"/>
                <w:szCs w:val="11"/>
              </w:rPr>
              <w:t>曲靖市卫生健康委员会</w:t>
            </w:r>
          </w:p>
        </w:tc>
      </w:tr>
      <w:tr w14:paraId="7BF1C2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979" w:type="dxa"/>
            <w:gridSpan w:val="2"/>
            <w:vMerge w:val="restart"/>
            <w:tcBorders>
              <w:bottom w:val="nil"/>
            </w:tcBorders>
            <w:vAlign w:val="top"/>
          </w:tcPr>
          <w:p w14:paraId="303AC54A">
            <w:pPr>
              <w:spacing w:line="312" w:lineRule="auto"/>
              <w:rPr>
                <w:rFonts w:ascii="Arial"/>
                <w:sz w:val="21"/>
              </w:rPr>
            </w:pPr>
          </w:p>
          <w:p w14:paraId="20F71383">
            <w:pPr>
              <w:spacing w:line="313" w:lineRule="auto"/>
              <w:rPr>
                <w:rFonts w:ascii="Arial"/>
                <w:sz w:val="21"/>
              </w:rPr>
            </w:pPr>
          </w:p>
          <w:p w14:paraId="06CD341E">
            <w:pPr>
              <w:pStyle w:val="6"/>
              <w:spacing w:before="35" w:line="229" w:lineRule="auto"/>
              <w:ind w:left="145"/>
              <w:rPr>
                <w:sz w:val="11"/>
                <w:szCs w:val="11"/>
              </w:rPr>
            </w:pPr>
            <w:r>
              <w:rPr>
                <w:spacing w:val="5"/>
                <w:sz w:val="11"/>
                <w:szCs w:val="11"/>
              </w:rPr>
              <w:t>项目资金(元)</w:t>
            </w:r>
          </w:p>
        </w:tc>
        <w:tc>
          <w:tcPr>
            <w:tcW w:w="1197" w:type="dxa"/>
            <w:vAlign w:val="top"/>
          </w:tcPr>
          <w:p w14:paraId="3F79E229">
            <w:pPr>
              <w:rPr>
                <w:rFonts w:ascii="Arial"/>
                <w:sz w:val="21"/>
              </w:rPr>
            </w:pPr>
          </w:p>
        </w:tc>
        <w:tc>
          <w:tcPr>
            <w:tcW w:w="1852" w:type="dxa"/>
            <w:gridSpan w:val="2"/>
            <w:vAlign w:val="top"/>
          </w:tcPr>
          <w:p w14:paraId="164C8342">
            <w:pPr>
              <w:pStyle w:val="6"/>
              <w:spacing w:before="74" w:line="228" w:lineRule="auto"/>
              <w:ind w:left="636"/>
              <w:rPr>
                <w:sz w:val="11"/>
                <w:szCs w:val="11"/>
              </w:rPr>
            </w:pPr>
            <w:r>
              <w:rPr>
                <w:spacing w:val="4"/>
                <w:sz w:val="11"/>
                <w:szCs w:val="11"/>
              </w:rPr>
              <w:t>年初预算数</w:t>
            </w:r>
          </w:p>
        </w:tc>
        <w:tc>
          <w:tcPr>
            <w:tcW w:w="1744" w:type="dxa"/>
            <w:gridSpan w:val="2"/>
            <w:vAlign w:val="top"/>
          </w:tcPr>
          <w:p w14:paraId="1A6BE8C4">
            <w:pPr>
              <w:pStyle w:val="6"/>
              <w:spacing w:before="74" w:line="228" w:lineRule="auto"/>
              <w:ind w:left="584"/>
              <w:rPr>
                <w:sz w:val="11"/>
                <w:szCs w:val="11"/>
              </w:rPr>
            </w:pPr>
            <w:r>
              <w:rPr>
                <w:spacing w:val="4"/>
                <w:sz w:val="11"/>
                <w:szCs w:val="11"/>
              </w:rPr>
              <w:t>全年预算数</w:t>
            </w:r>
          </w:p>
        </w:tc>
        <w:tc>
          <w:tcPr>
            <w:tcW w:w="952" w:type="dxa"/>
            <w:vAlign w:val="top"/>
          </w:tcPr>
          <w:p w14:paraId="252E334D">
            <w:pPr>
              <w:pStyle w:val="6"/>
              <w:spacing w:before="74" w:line="228" w:lineRule="auto"/>
              <w:ind w:left="189"/>
              <w:rPr>
                <w:sz w:val="11"/>
                <w:szCs w:val="11"/>
              </w:rPr>
            </w:pPr>
            <w:r>
              <w:rPr>
                <w:spacing w:val="4"/>
                <w:sz w:val="11"/>
                <w:szCs w:val="11"/>
              </w:rPr>
              <w:t>全年执行数</w:t>
            </w:r>
          </w:p>
        </w:tc>
        <w:tc>
          <w:tcPr>
            <w:tcW w:w="710" w:type="dxa"/>
            <w:vAlign w:val="top"/>
          </w:tcPr>
          <w:p w14:paraId="0091D13B">
            <w:pPr>
              <w:pStyle w:val="6"/>
              <w:spacing w:before="74" w:line="228" w:lineRule="auto"/>
              <w:ind w:left="246"/>
              <w:rPr>
                <w:sz w:val="11"/>
                <w:szCs w:val="11"/>
              </w:rPr>
            </w:pPr>
            <w:r>
              <w:rPr>
                <w:spacing w:val="2"/>
                <w:sz w:val="11"/>
                <w:szCs w:val="11"/>
              </w:rPr>
              <w:t>分值</w:t>
            </w:r>
          </w:p>
        </w:tc>
        <w:tc>
          <w:tcPr>
            <w:tcW w:w="758" w:type="dxa"/>
            <w:vAlign w:val="top"/>
          </w:tcPr>
          <w:p w14:paraId="45DBD640">
            <w:pPr>
              <w:pStyle w:val="6"/>
              <w:spacing w:before="74" w:line="228" w:lineRule="auto"/>
              <w:ind w:left="211"/>
              <w:rPr>
                <w:sz w:val="11"/>
                <w:szCs w:val="11"/>
              </w:rPr>
            </w:pPr>
            <w:r>
              <w:rPr>
                <w:spacing w:val="3"/>
                <w:sz w:val="11"/>
                <w:szCs w:val="11"/>
              </w:rPr>
              <w:t>执行率</w:t>
            </w:r>
          </w:p>
        </w:tc>
        <w:tc>
          <w:tcPr>
            <w:tcW w:w="717" w:type="dxa"/>
            <w:vAlign w:val="top"/>
          </w:tcPr>
          <w:p w14:paraId="735ADBF9">
            <w:pPr>
              <w:pStyle w:val="6"/>
              <w:spacing w:before="74" w:line="228" w:lineRule="auto"/>
              <w:ind w:left="248"/>
              <w:rPr>
                <w:sz w:val="11"/>
                <w:szCs w:val="11"/>
              </w:rPr>
            </w:pPr>
            <w:r>
              <w:rPr>
                <w:spacing w:val="2"/>
                <w:sz w:val="11"/>
                <w:szCs w:val="11"/>
              </w:rPr>
              <w:t>得分</w:t>
            </w:r>
          </w:p>
        </w:tc>
        <w:tc>
          <w:tcPr>
            <w:tcW w:w="755" w:type="dxa"/>
            <w:vAlign w:val="top"/>
          </w:tcPr>
          <w:p w14:paraId="7F859A9A">
            <w:pPr>
              <w:pStyle w:val="6"/>
              <w:spacing w:before="74" w:line="229" w:lineRule="auto"/>
              <w:ind w:left="267"/>
              <w:rPr>
                <w:sz w:val="11"/>
                <w:szCs w:val="11"/>
              </w:rPr>
            </w:pPr>
            <w:r>
              <w:rPr>
                <w:spacing w:val="2"/>
                <w:sz w:val="11"/>
                <w:szCs w:val="11"/>
              </w:rPr>
              <w:t>备注</w:t>
            </w:r>
          </w:p>
        </w:tc>
      </w:tr>
      <w:tr w14:paraId="2B420D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979" w:type="dxa"/>
            <w:gridSpan w:val="2"/>
            <w:vMerge w:val="continue"/>
            <w:tcBorders>
              <w:top w:val="nil"/>
              <w:bottom w:val="nil"/>
            </w:tcBorders>
            <w:vAlign w:val="top"/>
          </w:tcPr>
          <w:p w14:paraId="14E42E7C">
            <w:pPr>
              <w:rPr>
                <w:rFonts w:ascii="Arial"/>
                <w:sz w:val="21"/>
              </w:rPr>
            </w:pPr>
          </w:p>
        </w:tc>
        <w:tc>
          <w:tcPr>
            <w:tcW w:w="1197" w:type="dxa"/>
            <w:vAlign w:val="top"/>
          </w:tcPr>
          <w:p w14:paraId="7ACED80D">
            <w:pPr>
              <w:pStyle w:val="6"/>
              <w:spacing w:before="93" w:line="228" w:lineRule="auto"/>
              <w:ind w:left="19"/>
              <w:rPr>
                <w:sz w:val="11"/>
                <w:szCs w:val="11"/>
              </w:rPr>
            </w:pPr>
            <w:r>
              <w:rPr>
                <w:spacing w:val="4"/>
                <w:sz w:val="11"/>
                <w:szCs w:val="11"/>
              </w:rPr>
              <w:t>年度资金总额</w:t>
            </w:r>
          </w:p>
        </w:tc>
        <w:tc>
          <w:tcPr>
            <w:tcW w:w="1852" w:type="dxa"/>
            <w:gridSpan w:val="2"/>
            <w:vAlign w:val="top"/>
          </w:tcPr>
          <w:p w14:paraId="1AFB0738">
            <w:pPr>
              <w:pStyle w:val="6"/>
              <w:spacing w:before="93" w:line="225" w:lineRule="auto"/>
              <w:ind w:left="1201"/>
              <w:rPr>
                <w:sz w:val="11"/>
                <w:szCs w:val="11"/>
              </w:rPr>
            </w:pPr>
            <w:r>
              <w:rPr>
                <w:spacing w:val="1"/>
                <w:sz w:val="11"/>
                <w:szCs w:val="11"/>
              </w:rPr>
              <w:t>150,000.00</w:t>
            </w:r>
          </w:p>
        </w:tc>
        <w:tc>
          <w:tcPr>
            <w:tcW w:w="1744" w:type="dxa"/>
            <w:gridSpan w:val="2"/>
            <w:vAlign w:val="top"/>
          </w:tcPr>
          <w:p w14:paraId="109FC54B">
            <w:pPr>
              <w:pStyle w:val="6"/>
              <w:spacing w:before="93" w:line="225" w:lineRule="auto"/>
              <w:ind w:left="1097"/>
              <w:rPr>
                <w:sz w:val="11"/>
                <w:szCs w:val="11"/>
              </w:rPr>
            </w:pPr>
            <w:r>
              <w:rPr>
                <w:spacing w:val="1"/>
                <w:sz w:val="11"/>
                <w:szCs w:val="11"/>
              </w:rPr>
              <w:t>139,861.12</w:t>
            </w:r>
          </w:p>
        </w:tc>
        <w:tc>
          <w:tcPr>
            <w:tcW w:w="952" w:type="dxa"/>
            <w:vAlign w:val="top"/>
          </w:tcPr>
          <w:p w14:paraId="0018CEE2">
            <w:pPr>
              <w:pStyle w:val="6"/>
              <w:spacing w:before="93" w:line="225" w:lineRule="auto"/>
              <w:ind w:left="303"/>
              <w:rPr>
                <w:sz w:val="11"/>
                <w:szCs w:val="11"/>
              </w:rPr>
            </w:pPr>
            <w:r>
              <w:rPr>
                <w:spacing w:val="1"/>
                <w:sz w:val="11"/>
                <w:szCs w:val="11"/>
              </w:rPr>
              <w:t>139,861.12</w:t>
            </w:r>
          </w:p>
        </w:tc>
        <w:tc>
          <w:tcPr>
            <w:tcW w:w="710" w:type="dxa"/>
            <w:vAlign w:val="top"/>
          </w:tcPr>
          <w:p w14:paraId="50D53D94">
            <w:pPr>
              <w:pStyle w:val="6"/>
              <w:spacing w:before="93" w:line="148" w:lineRule="exact"/>
              <w:ind w:left="371"/>
              <w:rPr>
                <w:sz w:val="11"/>
                <w:szCs w:val="11"/>
              </w:rPr>
            </w:pPr>
            <w:r>
              <w:rPr>
                <w:spacing w:val="-1"/>
                <w:position w:val="1"/>
                <w:sz w:val="11"/>
                <w:szCs w:val="11"/>
              </w:rPr>
              <w:t>10.00</w:t>
            </w:r>
          </w:p>
        </w:tc>
        <w:tc>
          <w:tcPr>
            <w:tcW w:w="758" w:type="dxa"/>
            <w:vAlign w:val="top"/>
          </w:tcPr>
          <w:p w14:paraId="68292B6E">
            <w:pPr>
              <w:pStyle w:val="6"/>
              <w:spacing w:before="93" w:line="148" w:lineRule="exact"/>
              <w:ind w:left="366"/>
              <w:rPr>
                <w:sz w:val="11"/>
                <w:szCs w:val="11"/>
              </w:rPr>
            </w:pPr>
            <w:r>
              <w:rPr>
                <w:position w:val="1"/>
                <w:sz w:val="11"/>
                <w:szCs w:val="11"/>
              </w:rPr>
              <w:t>100.00</w:t>
            </w:r>
          </w:p>
        </w:tc>
        <w:tc>
          <w:tcPr>
            <w:tcW w:w="717" w:type="dxa"/>
            <w:vAlign w:val="top"/>
          </w:tcPr>
          <w:p w14:paraId="4B1A2A0E">
            <w:pPr>
              <w:pStyle w:val="6"/>
              <w:spacing w:before="93" w:line="148" w:lineRule="exact"/>
              <w:ind w:left="345"/>
              <w:rPr>
                <w:sz w:val="11"/>
                <w:szCs w:val="11"/>
              </w:rPr>
            </w:pPr>
            <w:r>
              <w:rPr>
                <w:spacing w:val="-1"/>
                <w:position w:val="1"/>
                <w:sz w:val="11"/>
                <w:szCs w:val="11"/>
              </w:rPr>
              <w:t>10.00</w:t>
            </w:r>
          </w:p>
        </w:tc>
        <w:tc>
          <w:tcPr>
            <w:tcW w:w="755" w:type="dxa"/>
            <w:vMerge w:val="restart"/>
            <w:tcBorders>
              <w:bottom w:val="nil"/>
            </w:tcBorders>
            <w:vAlign w:val="top"/>
          </w:tcPr>
          <w:p w14:paraId="5F6308DD">
            <w:pPr>
              <w:rPr>
                <w:rFonts w:ascii="Arial"/>
                <w:sz w:val="21"/>
              </w:rPr>
            </w:pPr>
          </w:p>
        </w:tc>
      </w:tr>
      <w:tr w14:paraId="2CB16A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979" w:type="dxa"/>
            <w:gridSpan w:val="2"/>
            <w:vMerge w:val="continue"/>
            <w:tcBorders>
              <w:top w:val="nil"/>
              <w:bottom w:val="nil"/>
            </w:tcBorders>
            <w:vAlign w:val="top"/>
          </w:tcPr>
          <w:p w14:paraId="013FCCDF">
            <w:pPr>
              <w:rPr>
                <w:rFonts w:ascii="Arial"/>
                <w:sz w:val="21"/>
              </w:rPr>
            </w:pPr>
          </w:p>
        </w:tc>
        <w:tc>
          <w:tcPr>
            <w:tcW w:w="1197" w:type="dxa"/>
            <w:vAlign w:val="top"/>
          </w:tcPr>
          <w:p w14:paraId="6384890D">
            <w:pPr>
              <w:pStyle w:val="6"/>
              <w:spacing w:before="93" w:line="228" w:lineRule="auto"/>
              <w:ind w:left="74"/>
              <w:rPr>
                <w:sz w:val="11"/>
                <w:szCs w:val="11"/>
              </w:rPr>
            </w:pPr>
            <w:r>
              <w:rPr>
                <w:spacing w:val="2"/>
                <w:sz w:val="11"/>
                <w:szCs w:val="11"/>
              </w:rPr>
              <w:t>其中：</w:t>
            </w:r>
            <w:r>
              <w:rPr>
                <w:spacing w:val="-25"/>
                <w:sz w:val="11"/>
                <w:szCs w:val="11"/>
              </w:rPr>
              <w:t xml:space="preserve"> </w:t>
            </w:r>
            <w:r>
              <w:rPr>
                <w:spacing w:val="2"/>
                <w:sz w:val="11"/>
                <w:szCs w:val="11"/>
              </w:rPr>
              <w:t>当年财政拨款</w:t>
            </w:r>
          </w:p>
        </w:tc>
        <w:tc>
          <w:tcPr>
            <w:tcW w:w="1852" w:type="dxa"/>
            <w:gridSpan w:val="2"/>
            <w:vAlign w:val="top"/>
          </w:tcPr>
          <w:p w14:paraId="5D45BFF2">
            <w:pPr>
              <w:pStyle w:val="6"/>
              <w:spacing w:before="93" w:line="225" w:lineRule="auto"/>
              <w:ind w:left="1201"/>
              <w:rPr>
                <w:sz w:val="11"/>
                <w:szCs w:val="11"/>
              </w:rPr>
            </w:pPr>
            <w:r>
              <w:rPr>
                <w:spacing w:val="1"/>
                <w:sz w:val="11"/>
                <w:szCs w:val="11"/>
              </w:rPr>
              <w:t>150,000.00</w:t>
            </w:r>
          </w:p>
        </w:tc>
        <w:tc>
          <w:tcPr>
            <w:tcW w:w="1744" w:type="dxa"/>
            <w:gridSpan w:val="2"/>
            <w:vAlign w:val="top"/>
          </w:tcPr>
          <w:p w14:paraId="510BC3C0">
            <w:pPr>
              <w:pStyle w:val="6"/>
              <w:spacing w:before="93" w:line="225" w:lineRule="auto"/>
              <w:ind w:left="1097"/>
              <w:rPr>
                <w:sz w:val="11"/>
                <w:szCs w:val="11"/>
              </w:rPr>
            </w:pPr>
            <w:r>
              <w:rPr>
                <w:spacing w:val="1"/>
                <w:sz w:val="11"/>
                <w:szCs w:val="11"/>
              </w:rPr>
              <w:t>139,861.12</w:t>
            </w:r>
          </w:p>
        </w:tc>
        <w:tc>
          <w:tcPr>
            <w:tcW w:w="952" w:type="dxa"/>
            <w:vAlign w:val="top"/>
          </w:tcPr>
          <w:p w14:paraId="5031EE07">
            <w:pPr>
              <w:pStyle w:val="6"/>
              <w:spacing w:before="93" w:line="225" w:lineRule="auto"/>
              <w:ind w:left="303"/>
              <w:rPr>
                <w:sz w:val="11"/>
                <w:szCs w:val="11"/>
              </w:rPr>
            </w:pPr>
            <w:r>
              <w:rPr>
                <w:spacing w:val="1"/>
                <w:sz w:val="11"/>
                <w:szCs w:val="11"/>
              </w:rPr>
              <w:t>139,861.12</w:t>
            </w:r>
          </w:p>
        </w:tc>
        <w:tc>
          <w:tcPr>
            <w:tcW w:w="710" w:type="dxa"/>
            <w:vMerge w:val="restart"/>
            <w:tcBorders>
              <w:bottom w:val="nil"/>
            </w:tcBorders>
            <w:vAlign w:val="top"/>
          </w:tcPr>
          <w:p w14:paraId="468FB99F">
            <w:pPr>
              <w:rPr>
                <w:rFonts w:ascii="Arial"/>
                <w:sz w:val="21"/>
              </w:rPr>
            </w:pPr>
          </w:p>
        </w:tc>
        <w:tc>
          <w:tcPr>
            <w:tcW w:w="758" w:type="dxa"/>
            <w:vAlign w:val="top"/>
          </w:tcPr>
          <w:p w14:paraId="64EEE02B">
            <w:pPr>
              <w:pStyle w:val="6"/>
              <w:spacing w:before="93" w:line="148" w:lineRule="exact"/>
              <w:ind w:left="366"/>
              <w:rPr>
                <w:sz w:val="11"/>
                <w:szCs w:val="11"/>
              </w:rPr>
            </w:pPr>
            <w:r>
              <w:rPr>
                <w:position w:val="1"/>
                <w:sz w:val="11"/>
                <w:szCs w:val="11"/>
              </w:rPr>
              <w:t>100.00</w:t>
            </w:r>
          </w:p>
        </w:tc>
        <w:tc>
          <w:tcPr>
            <w:tcW w:w="717" w:type="dxa"/>
            <w:vMerge w:val="restart"/>
            <w:tcBorders>
              <w:bottom w:val="nil"/>
            </w:tcBorders>
            <w:vAlign w:val="top"/>
          </w:tcPr>
          <w:p w14:paraId="53706D47">
            <w:pPr>
              <w:rPr>
                <w:rFonts w:ascii="Arial"/>
                <w:sz w:val="21"/>
              </w:rPr>
            </w:pPr>
          </w:p>
        </w:tc>
        <w:tc>
          <w:tcPr>
            <w:tcW w:w="755" w:type="dxa"/>
            <w:vMerge w:val="continue"/>
            <w:tcBorders>
              <w:top w:val="nil"/>
              <w:bottom w:val="nil"/>
            </w:tcBorders>
            <w:vAlign w:val="top"/>
          </w:tcPr>
          <w:p w14:paraId="07F62C77">
            <w:pPr>
              <w:rPr>
                <w:rFonts w:ascii="Arial"/>
                <w:sz w:val="21"/>
              </w:rPr>
            </w:pPr>
          </w:p>
        </w:tc>
      </w:tr>
      <w:tr w14:paraId="690091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979" w:type="dxa"/>
            <w:gridSpan w:val="2"/>
            <w:vMerge w:val="continue"/>
            <w:tcBorders>
              <w:top w:val="nil"/>
              <w:bottom w:val="nil"/>
            </w:tcBorders>
            <w:vAlign w:val="top"/>
          </w:tcPr>
          <w:p w14:paraId="5897E2EA">
            <w:pPr>
              <w:rPr>
                <w:rFonts w:ascii="Arial"/>
                <w:sz w:val="21"/>
              </w:rPr>
            </w:pPr>
          </w:p>
        </w:tc>
        <w:tc>
          <w:tcPr>
            <w:tcW w:w="1197" w:type="dxa"/>
            <w:vAlign w:val="top"/>
          </w:tcPr>
          <w:p w14:paraId="13E239AF">
            <w:pPr>
              <w:pStyle w:val="6"/>
              <w:spacing w:before="93" w:line="228" w:lineRule="auto"/>
              <w:ind w:left="19"/>
              <w:rPr>
                <w:sz w:val="11"/>
                <w:szCs w:val="11"/>
              </w:rPr>
            </w:pPr>
            <w:r>
              <w:rPr>
                <w:spacing w:val="4"/>
                <w:sz w:val="11"/>
                <w:szCs w:val="11"/>
              </w:rPr>
              <w:t>上年结转资金</w:t>
            </w:r>
          </w:p>
        </w:tc>
        <w:tc>
          <w:tcPr>
            <w:tcW w:w="1852" w:type="dxa"/>
            <w:gridSpan w:val="2"/>
            <w:vAlign w:val="top"/>
          </w:tcPr>
          <w:p w14:paraId="0D30B88D">
            <w:pPr>
              <w:rPr>
                <w:rFonts w:ascii="Arial"/>
                <w:sz w:val="21"/>
              </w:rPr>
            </w:pPr>
          </w:p>
        </w:tc>
        <w:tc>
          <w:tcPr>
            <w:tcW w:w="1744" w:type="dxa"/>
            <w:gridSpan w:val="2"/>
            <w:vAlign w:val="top"/>
          </w:tcPr>
          <w:p w14:paraId="03A5DFF5">
            <w:pPr>
              <w:rPr>
                <w:rFonts w:ascii="Arial"/>
                <w:sz w:val="21"/>
              </w:rPr>
            </w:pPr>
          </w:p>
        </w:tc>
        <w:tc>
          <w:tcPr>
            <w:tcW w:w="952" w:type="dxa"/>
            <w:vAlign w:val="top"/>
          </w:tcPr>
          <w:p w14:paraId="1AD5A2B8">
            <w:pPr>
              <w:rPr>
                <w:rFonts w:ascii="Arial"/>
                <w:sz w:val="21"/>
              </w:rPr>
            </w:pPr>
          </w:p>
        </w:tc>
        <w:tc>
          <w:tcPr>
            <w:tcW w:w="710" w:type="dxa"/>
            <w:vMerge w:val="continue"/>
            <w:tcBorders>
              <w:top w:val="nil"/>
              <w:bottom w:val="nil"/>
            </w:tcBorders>
            <w:vAlign w:val="top"/>
          </w:tcPr>
          <w:p w14:paraId="610110A8">
            <w:pPr>
              <w:rPr>
                <w:rFonts w:ascii="Arial"/>
                <w:sz w:val="21"/>
              </w:rPr>
            </w:pPr>
          </w:p>
        </w:tc>
        <w:tc>
          <w:tcPr>
            <w:tcW w:w="758" w:type="dxa"/>
            <w:vAlign w:val="top"/>
          </w:tcPr>
          <w:p w14:paraId="444716E4">
            <w:pPr>
              <w:rPr>
                <w:rFonts w:ascii="Arial"/>
                <w:sz w:val="21"/>
              </w:rPr>
            </w:pPr>
          </w:p>
        </w:tc>
        <w:tc>
          <w:tcPr>
            <w:tcW w:w="717" w:type="dxa"/>
            <w:vMerge w:val="continue"/>
            <w:tcBorders>
              <w:top w:val="nil"/>
              <w:bottom w:val="nil"/>
            </w:tcBorders>
            <w:vAlign w:val="top"/>
          </w:tcPr>
          <w:p w14:paraId="38849016">
            <w:pPr>
              <w:rPr>
                <w:rFonts w:ascii="Arial"/>
                <w:sz w:val="21"/>
              </w:rPr>
            </w:pPr>
          </w:p>
        </w:tc>
        <w:tc>
          <w:tcPr>
            <w:tcW w:w="755" w:type="dxa"/>
            <w:vMerge w:val="continue"/>
            <w:tcBorders>
              <w:top w:val="nil"/>
              <w:bottom w:val="nil"/>
            </w:tcBorders>
            <w:vAlign w:val="top"/>
          </w:tcPr>
          <w:p w14:paraId="19D888BD">
            <w:pPr>
              <w:rPr>
                <w:rFonts w:ascii="Arial"/>
                <w:sz w:val="21"/>
              </w:rPr>
            </w:pPr>
          </w:p>
        </w:tc>
      </w:tr>
      <w:tr w14:paraId="0E09E8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90" w:hRule="atLeast"/>
        </w:trPr>
        <w:tc>
          <w:tcPr>
            <w:tcW w:w="979" w:type="dxa"/>
            <w:gridSpan w:val="2"/>
            <w:vMerge w:val="continue"/>
            <w:tcBorders>
              <w:top w:val="nil"/>
            </w:tcBorders>
            <w:vAlign w:val="top"/>
          </w:tcPr>
          <w:p w14:paraId="457F2CDB">
            <w:pPr>
              <w:rPr>
                <w:rFonts w:ascii="Arial"/>
                <w:sz w:val="21"/>
              </w:rPr>
            </w:pPr>
          </w:p>
        </w:tc>
        <w:tc>
          <w:tcPr>
            <w:tcW w:w="1197" w:type="dxa"/>
            <w:vAlign w:val="top"/>
          </w:tcPr>
          <w:p w14:paraId="2152AE8B">
            <w:pPr>
              <w:pStyle w:val="6"/>
              <w:spacing w:before="94" w:line="228" w:lineRule="auto"/>
              <w:ind w:left="310"/>
              <w:rPr>
                <w:sz w:val="11"/>
                <w:szCs w:val="11"/>
              </w:rPr>
            </w:pPr>
            <w:r>
              <w:rPr>
                <w:spacing w:val="3"/>
                <w:sz w:val="11"/>
                <w:szCs w:val="11"/>
              </w:rPr>
              <w:t>非财政拨款</w:t>
            </w:r>
          </w:p>
        </w:tc>
        <w:tc>
          <w:tcPr>
            <w:tcW w:w="1852" w:type="dxa"/>
            <w:gridSpan w:val="2"/>
            <w:vAlign w:val="top"/>
          </w:tcPr>
          <w:p w14:paraId="45315047">
            <w:pPr>
              <w:rPr>
                <w:rFonts w:ascii="Arial"/>
                <w:sz w:val="21"/>
              </w:rPr>
            </w:pPr>
          </w:p>
        </w:tc>
        <w:tc>
          <w:tcPr>
            <w:tcW w:w="1744" w:type="dxa"/>
            <w:gridSpan w:val="2"/>
            <w:vAlign w:val="top"/>
          </w:tcPr>
          <w:p w14:paraId="2195D2A0">
            <w:pPr>
              <w:rPr>
                <w:rFonts w:ascii="Arial"/>
                <w:sz w:val="21"/>
              </w:rPr>
            </w:pPr>
          </w:p>
        </w:tc>
        <w:tc>
          <w:tcPr>
            <w:tcW w:w="952" w:type="dxa"/>
            <w:vAlign w:val="top"/>
          </w:tcPr>
          <w:p w14:paraId="45984AB5">
            <w:pPr>
              <w:rPr>
                <w:rFonts w:ascii="Arial"/>
                <w:sz w:val="21"/>
              </w:rPr>
            </w:pPr>
          </w:p>
        </w:tc>
        <w:tc>
          <w:tcPr>
            <w:tcW w:w="710" w:type="dxa"/>
            <w:vMerge w:val="continue"/>
            <w:tcBorders>
              <w:top w:val="nil"/>
            </w:tcBorders>
            <w:vAlign w:val="top"/>
          </w:tcPr>
          <w:p w14:paraId="6D1F9B89">
            <w:pPr>
              <w:rPr>
                <w:rFonts w:ascii="Arial"/>
                <w:sz w:val="21"/>
              </w:rPr>
            </w:pPr>
          </w:p>
        </w:tc>
        <w:tc>
          <w:tcPr>
            <w:tcW w:w="758" w:type="dxa"/>
            <w:vAlign w:val="top"/>
          </w:tcPr>
          <w:p w14:paraId="078DD27B">
            <w:pPr>
              <w:rPr>
                <w:rFonts w:ascii="Arial"/>
                <w:sz w:val="21"/>
              </w:rPr>
            </w:pPr>
          </w:p>
        </w:tc>
        <w:tc>
          <w:tcPr>
            <w:tcW w:w="717" w:type="dxa"/>
            <w:vMerge w:val="continue"/>
            <w:tcBorders>
              <w:top w:val="nil"/>
            </w:tcBorders>
            <w:vAlign w:val="top"/>
          </w:tcPr>
          <w:p w14:paraId="1E9DC0AB">
            <w:pPr>
              <w:rPr>
                <w:rFonts w:ascii="Arial"/>
                <w:sz w:val="21"/>
              </w:rPr>
            </w:pPr>
          </w:p>
        </w:tc>
        <w:tc>
          <w:tcPr>
            <w:tcW w:w="755" w:type="dxa"/>
            <w:vMerge w:val="continue"/>
            <w:tcBorders>
              <w:top w:val="nil"/>
            </w:tcBorders>
            <w:vAlign w:val="top"/>
          </w:tcPr>
          <w:p w14:paraId="690C696C">
            <w:pPr>
              <w:rPr>
                <w:rFonts w:ascii="Arial"/>
                <w:sz w:val="21"/>
              </w:rPr>
            </w:pPr>
          </w:p>
        </w:tc>
      </w:tr>
      <w:tr w14:paraId="5CBD30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54" w:hRule="atLeast"/>
        </w:trPr>
        <w:tc>
          <w:tcPr>
            <w:tcW w:w="499" w:type="dxa"/>
            <w:vMerge w:val="restart"/>
            <w:tcBorders>
              <w:bottom w:val="nil"/>
            </w:tcBorders>
            <w:vAlign w:val="top"/>
          </w:tcPr>
          <w:p w14:paraId="57CDA44F">
            <w:pPr>
              <w:pStyle w:val="6"/>
              <w:spacing w:before="139" w:line="241" w:lineRule="auto"/>
              <w:ind w:left="141" w:right="129" w:hanging="2"/>
              <w:jc w:val="both"/>
              <w:rPr>
                <w:sz w:val="11"/>
                <w:szCs w:val="11"/>
              </w:rPr>
            </w:pPr>
            <w:r>
              <w:rPr>
                <w:spacing w:val="2"/>
                <w:sz w:val="11"/>
                <w:szCs w:val="11"/>
              </w:rPr>
              <w:t>年度</w:t>
            </w:r>
            <w:r>
              <w:rPr>
                <w:spacing w:val="1"/>
                <w:sz w:val="11"/>
                <w:szCs w:val="11"/>
              </w:rPr>
              <w:t>总体目标</w:t>
            </w:r>
          </w:p>
        </w:tc>
        <w:tc>
          <w:tcPr>
            <w:tcW w:w="5273" w:type="dxa"/>
            <w:gridSpan w:val="6"/>
            <w:vAlign w:val="top"/>
          </w:tcPr>
          <w:p w14:paraId="7CEA7705">
            <w:pPr>
              <w:pStyle w:val="6"/>
              <w:spacing w:before="77" w:line="229" w:lineRule="auto"/>
              <w:ind w:left="2408"/>
              <w:rPr>
                <w:sz w:val="11"/>
                <w:szCs w:val="11"/>
              </w:rPr>
            </w:pPr>
            <w:r>
              <w:rPr>
                <w:spacing w:val="3"/>
                <w:sz w:val="11"/>
                <w:szCs w:val="11"/>
              </w:rPr>
              <w:t>预期目标</w:t>
            </w:r>
          </w:p>
        </w:tc>
        <w:tc>
          <w:tcPr>
            <w:tcW w:w="3892" w:type="dxa"/>
            <w:gridSpan w:val="5"/>
            <w:vAlign w:val="top"/>
          </w:tcPr>
          <w:p w14:paraId="1576A407">
            <w:pPr>
              <w:pStyle w:val="6"/>
              <w:spacing w:before="77" w:line="228" w:lineRule="auto"/>
              <w:ind w:left="1600"/>
              <w:rPr>
                <w:sz w:val="11"/>
                <w:szCs w:val="11"/>
              </w:rPr>
            </w:pPr>
            <w:r>
              <w:rPr>
                <w:spacing w:val="3"/>
                <w:sz w:val="11"/>
                <w:szCs w:val="11"/>
              </w:rPr>
              <w:t>实际完成情况</w:t>
            </w:r>
          </w:p>
        </w:tc>
      </w:tr>
      <w:tr w14:paraId="1B6B89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499" w:type="dxa"/>
            <w:vMerge w:val="continue"/>
            <w:tcBorders>
              <w:top w:val="nil"/>
            </w:tcBorders>
            <w:vAlign w:val="top"/>
          </w:tcPr>
          <w:p w14:paraId="3B0E614A">
            <w:pPr>
              <w:rPr>
                <w:rFonts w:ascii="Arial"/>
                <w:sz w:val="21"/>
              </w:rPr>
            </w:pPr>
          </w:p>
        </w:tc>
        <w:tc>
          <w:tcPr>
            <w:tcW w:w="5273" w:type="dxa"/>
            <w:gridSpan w:val="6"/>
            <w:vAlign w:val="top"/>
          </w:tcPr>
          <w:p w14:paraId="512093A7">
            <w:pPr>
              <w:pStyle w:val="6"/>
              <w:spacing w:before="152" w:line="227" w:lineRule="auto"/>
              <w:ind w:left="20"/>
              <w:rPr>
                <w:sz w:val="11"/>
                <w:szCs w:val="11"/>
              </w:rPr>
            </w:pPr>
            <w:r>
              <w:rPr>
                <w:spacing w:val="5"/>
                <w:sz w:val="11"/>
                <w:szCs w:val="11"/>
              </w:rPr>
              <w:t>为保障市卫生健康委员会综合行政执法支队正</w:t>
            </w:r>
            <w:r>
              <w:rPr>
                <w:spacing w:val="4"/>
                <w:sz w:val="11"/>
                <w:szCs w:val="11"/>
              </w:rPr>
              <w:t>常业务开展 。</w:t>
            </w:r>
          </w:p>
        </w:tc>
        <w:tc>
          <w:tcPr>
            <w:tcW w:w="3892" w:type="dxa"/>
            <w:gridSpan w:val="5"/>
            <w:vAlign w:val="top"/>
          </w:tcPr>
          <w:p w14:paraId="0555CC6E">
            <w:pPr>
              <w:pStyle w:val="6"/>
              <w:spacing w:before="152" w:line="228" w:lineRule="auto"/>
              <w:ind w:left="33"/>
              <w:rPr>
                <w:sz w:val="11"/>
                <w:szCs w:val="11"/>
              </w:rPr>
            </w:pPr>
            <w:r>
              <w:rPr>
                <w:spacing w:val="2"/>
                <w:sz w:val="11"/>
                <w:szCs w:val="11"/>
              </w:rPr>
              <w:t>已完成既定工作目标</w:t>
            </w:r>
            <w:r>
              <w:rPr>
                <w:spacing w:val="-24"/>
                <w:sz w:val="11"/>
                <w:szCs w:val="11"/>
              </w:rPr>
              <w:t xml:space="preserve"> </w:t>
            </w:r>
            <w:r>
              <w:rPr>
                <w:spacing w:val="2"/>
                <w:sz w:val="11"/>
                <w:szCs w:val="11"/>
              </w:rPr>
              <w:t>。</w:t>
            </w:r>
          </w:p>
        </w:tc>
      </w:tr>
      <w:tr w14:paraId="767E7A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9664" w:type="dxa"/>
            <w:gridSpan w:val="12"/>
            <w:vAlign w:val="top"/>
          </w:tcPr>
          <w:p w14:paraId="394FE1FA">
            <w:pPr>
              <w:rPr>
                <w:rFonts w:ascii="Arial"/>
                <w:sz w:val="21"/>
              </w:rPr>
            </w:pPr>
          </w:p>
        </w:tc>
      </w:tr>
      <w:tr w14:paraId="4BC76A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9664" w:type="dxa"/>
            <w:gridSpan w:val="12"/>
            <w:vAlign w:val="top"/>
          </w:tcPr>
          <w:p w14:paraId="589BD3B5">
            <w:pPr>
              <w:pStyle w:val="6"/>
              <w:spacing w:before="91" w:line="224" w:lineRule="auto"/>
              <w:ind w:left="4046"/>
              <w:rPr>
                <w:sz w:val="17"/>
                <w:szCs w:val="17"/>
              </w:rPr>
            </w:pPr>
            <w:r>
              <w:rPr>
                <w:b/>
                <w:bCs/>
                <w:sz w:val="17"/>
                <w:szCs w:val="17"/>
              </w:rPr>
              <w:t>项目支出绩效指标表</w:t>
            </w:r>
          </w:p>
        </w:tc>
      </w:tr>
      <w:tr w14:paraId="479F0D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 w:hRule="atLeast"/>
        </w:trPr>
        <w:tc>
          <w:tcPr>
            <w:tcW w:w="3143" w:type="dxa"/>
            <w:gridSpan w:val="4"/>
            <w:vAlign w:val="top"/>
          </w:tcPr>
          <w:p w14:paraId="5A9D856C">
            <w:pPr>
              <w:pStyle w:val="6"/>
              <w:spacing w:before="99" w:line="229" w:lineRule="auto"/>
              <w:ind w:left="1345"/>
              <w:rPr>
                <w:sz w:val="11"/>
                <w:szCs w:val="11"/>
              </w:rPr>
            </w:pPr>
            <w:r>
              <w:rPr>
                <w:spacing w:val="3"/>
                <w:sz w:val="11"/>
                <w:szCs w:val="11"/>
              </w:rPr>
              <w:t>绩效指标</w:t>
            </w:r>
          </w:p>
        </w:tc>
        <w:tc>
          <w:tcPr>
            <w:tcW w:w="2629" w:type="dxa"/>
            <w:gridSpan w:val="3"/>
            <w:vAlign w:val="top"/>
          </w:tcPr>
          <w:p w14:paraId="0B201E52">
            <w:pPr>
              <w:pStyle w:val="6"/>
              <w:spacing w:before="99" w:line="228" w:lineRule="auto"/>
              <w:ind w:left="996"/>
              <w:rPr>
                <w:sz w:val="11"/>
                <w:szCs w:val="11"/>
              </w:rPr>
            </w:pPr>
            <w:r>
              <w:rPr>
                <w:spacing w:val="4"/>
                <w:sz w:val="11"/>
                <w:szCs w:val="11"/>
              </w:rPr>
              <w:t>年度指标值</w:t>
            </w:r>
          </w:p>
        </w:tc>
        <w:tc>
          <w:tcPr>
            <w:tcW w:w="3892" w:type="dxa"/>
            <w:gridSpan w:val="5"/>
            <w:vAlign w:val="top"/>
          </w:tcPr>
          <w:p w14:paraId="67F527F0">
            <w:pPr>
              <w:pStyle w:val="6"/>
              <w:spacing w:before="99" w:line="228" w:lineRule="auto"/>
              <w:ind w:left="1599"/>
              <w:rPr>
                <w:sz w:val="11"/>
                <w:szCs w:val="11"/>
              </w:rPr>
            </w:pPr>
            <w:r>
              <w:rPr>
                <w:spacing w:val="4"/>
                <w:sz w:val="11"/>
                <w:szCs w:val="11"/>
              </w:rPr>
              <w:t>指标完成情况</w:t>
            </w:r>
          </w:p>
        </w:tc>
      </w:tr>
      <w:tr w14:paraId="366B24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979" w:type="dxa"/>
            <w:gridSpan w:val="2"/>
            <w:vAlign w:val="top"/>
          </w:tcPr>
          <w:p w14:paraId="054C74DD">
            <w:pPr>
              <w:pStyle w:val="6"/>
              <w:spacing w:before="82" w:line="229" w:lineRule="auto"/>
              <w:ind w:left="262"/>
              <w:rPr>
                <w:sz w:val="11"/>
                <w:szCs w:val="11"/>
              </w:rPr>
            </w:pPr>
            <w:r>
              <w:rPr>
                <w:spacing w:val="4"/>
                <w:sz w:val="11"/>
                <w:szCs w:val="11"/>
              </w:rPr>
              <w:t>一级指标</w:t>
            </w:r>
          </w:p>
        </w:tc>
        <w:tc>
          <w:tcPr>
            <w:tcW w:w="1197" w:type="dxa"/>
            <w:vAlign w:val="top"/>
          </w:tcPr>
          <w:p w14:paraId="12359BF7">
            <w:pPr>
              <w:pStyle w:val="6"/>
              <w:spacing w:before="82" w:line="229" w:lineRule="auto"/>
              <w:ind w:left="368"/>
              <w:rPr>
                <w:sz w:val="11"/>
                <w:szCs w:val="11"/>
              </w:rPr>
            </w:pPr>
            <w:r>
              <w:rPr>
                <w:spacing w:val="3"/>
                <w:sz w:val="11"/>
                <w:szCs w:val="11"/>
              </w:rPr>
              <w:t>二级指标</w:t>
            </w:r>
          </w:p>
        </w:tc>
        <w:tc>
          <w:tcPr>
            <w:tcW w:w="967" w:type="dxa"/>
            <w:vAlign w:val="top"/>
          </w:tcPr>
          <w:p w14:paraId="066E6CDD">
            <w:pPr>
              <w:pStyle w:val="6"/>
              <w:spacing w:before="82" w:line="229" w:lineRule="auto"/>
              <w:ind w:left="252"/>
              <w:rPr>
                <w:sz w:val="11"/>
                <w:szCs w:val="11"/>
              </w:rPr>
            </w:pPr>
            <w:r>
              <w:rPr>
                <w:spacing w:val="4"/>
                <w:sz w:val="11"/>
                <w:szCs w:val="11"/>
              </w:rPr>
              <w:t>三级指标</w:t>
            </w:r>
          </w:p>
        </w:tc>
        <w:tc>
          <w:tcPr>
            <w:tcW w:w="885" w:type="dxa"/>
            <w:vAlign w:val="top"/>
          </w:tcPr>
          <w:p w14:paraId="1E553EBA">
            <w:pPr>
              <w:pStyle w:val="6"/>
              <w:spacing w:before="82" w:line="229" w:lineRule="auto"/>
              <w:ind w:left="212"/>
              <w:rPr>
                <w:sz w:val="11"/>
                <w:szCs w:val="11"/>
              </w:rPr>
            </w:pPr>
            <w:r>
              <w:rPr>
                <w:spacing w:val="3"/>
                <w:sz w:val="11"/>
                <w:szCs w:val="11"/>
              </w:rPr>
              <w:t>指标性质</w:t>
            </w:r>
          </w:p>
        </w:tc>
        <w:tc>
          <w:tcPr>
            <w:tcW w:w="1060" w:type="dxa"/>
            <w:vAlign w:val="top"/>
          </w:tcPr>
          <w:p w14:paraId="282EE6B2">
            <w:pPr>
              <w:pStyle w:val="6"/>
              <w:spacing w:before="82" w:line="228" w:lineRule="auto"/>
              <w:ind w:left="362"/>
              <w:rPr>
                <w:sz w:val="11"/>
                <w:szCs w:val="11"/>
              </w:rPr>
            </w:pPr>
            <w:r>
              <w:rPr>
                <w:spacing w:val="3"/>
                <w:sz w:val="11"/>
                <w:szCs w:val="11"/>
              </w:rPr>
              <w:t>指标值</w:t>
            </w:r>
          </w:p>
        </w:tc>
        <w:tc>
          <w:tcPr>
            <w:tcW w:w="684" w:type="dxa"/>
            <w:vAlign w:val="top"/>
          </w:tcPr>
          <w:p w14:paraId="30C786F5">
            <w:pPr>
              <w:pStyle w:val="6"/>
              <w:spacing w:before="82" w:line="229" w:lineRule="auto"/>
              <w:ind w:left="111"/>
              <w:rPr>
                <w:sz w:val="11"/>
                <w:szCs w:val="11"/>
              </w:rPr>
            </w:pPr>
            <w:r>
              <w:rPr>
                <w:spacing w:val="4"/>
                <w:sz w:val="11"/>
                <w:szCs w:val="11"/>
              </w:rPr>
              <w:t>度量单位</w:t>
            </w:r>
          </w:p>
        </w:tc>
        <w:tc>
          <w:tcPr>
            <w:tcW w:w="952" w:type="dxa"/>
            <w:vAlign w:val="top"/>
          </w:tcPr>
          <w:p w14:paraId="0739EA15">
            <w:pPr>
              <w:pStyle w:val="6"/>
              <w:spacing w:before="82" w:line="228" w:lineRule="auto"/>
              <w:ind w:left="192"/>
              <w:rPr>
                <w:sz w:val="11"/>
                <w:szCs w:val="11"/>
              </w:rPr>
            </w:pPr>
            <w:r>
              <w:rPr>
                <w:spacing w:val="3"/>
                <w:sz w:val="11"/>
                <w:szCs w:val="11"/>
              </w:rPr>
              <w:t>实际完成值</w:t>
            </w:r>
          </w:p>
        </w:tc>
        <w:tc>
          <w:tcPr>
            <w:tcW w:w="710" w:type="dxa"/>
            <w:vAlign w:val="top"/>
          </w:tcPr>
          <w:p w14:paraId="56496900">
            <w:pPr>
              <w:pStyle w:val="6"/>
              <w:spacing w:before="82" w:line="228" w:lineRule="auto"/>
              <w:ind w:left="246"/>
              <w:rPr>
                <w:sz w:val="11"/>
                <w:szCs w:val="11"/>
              </w:rPr>
            </w:pPr>
            <w:r>
              <w:rPr>
                <w:spacing w:val="2"/>
                <w:sz w:val="11"/>
                <w:szCs w:val="11"/>
              </w:rPr>
              <w:t>分值</w:t>
            </w:r>
          </w:p>
        </w:tc>
        <w:tc>
          <w:tcPr>
            <w:tcW w:w="758" w:type="dxa"/>
            <w:vAlign w:val="top"/>
          </w:tcPr>
          <w:p w14:paraId="1CEEF7CD">
            <w:pPr>
              <w:pStyle w:val="6"/>
              <w:spacing w:before="82" w:line="228" w:lineRule="auto"/>
              <w:ind w:left="270"/>
              <w:rPr>
                <w:sz w:val="11"/>
                <w:szCs w:val="11"/>
              </w:rPr>
            </w:pPr>
            <w:r>
              <w:rPr>
                <w:spacing w:val="2"/>
                <w:sz w:val="11"/>
                <w:szCs w:val="11"/>
              </w:rPr>
              <w:t>得分</w:t>
            </w:r>
          </w:p>
        </w:tc>
        <w:tc>
          <w:tcPr>
            <w:tcW w:w="1472" w:type="dxa"/>
            <w:gridSpan w:val="2"/>
            <w:vAlign w:val="top"/>
          </w:tcPr>
          <w:p w14:paraId="02687DE9">
            <w:pPr>
              <w:pStyle w:val="6"/>
              <w:spacing w:before="82" w:line="228" w:lineRule="auto"/>
              <w:ind w:left="94"/>
              <w:rPr>
                <w:sz w:val="11"/>
                <w:szCs w:val="11"/>
              </w:rPr>
            </w:pPr>
            <w:r>
              <w:rPr>
                <w:spacing w:val="4"/>
                <w:sz w:val="11"/>
                <w:szCs w:val="11"/>
              </w:rPr>
              <w:t>偏差原因分析及改进措施</w:t>
            </w:r>
          </w:p>
        </w:tc>
      </w:tr>
      <w:tr w14:paraId="117DA1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979" w:type="dxa"/>
            <w:gridSpan w:val="2"/>
            <w:vAlign w:val="top"/>
          </w:tcPr>
          <w:p w14:paraId="04C1BF70">
            <w:pPr>
              <w:rPr>
                <w:rFonts w:ascii="Arial"/>
                <w:sz w:val="21"/>
              </w:rPr>
            </w:pPr>
          </w:p>
        </w:tc>
        <w:tc>
          <w:tcPr>
            <w:tcW w:w="1197" w:type="dxa"/>
            <w:vAlign w:val="top"/>
          </w:tcPr>
          <w:p w14:paraId="2487E219">
            <w:pPr>
              <w:rPr>
                <w:rFonts w:ascii="Arial"/>
                <w:sz w:val="21"/>
              </w:rPr>
            </w:pPr>
          </w:p>
        </w:tc>
        <w:tc>
          <w:tcPr>
            <w:tcW w:w="967" w:type="dxa"/>
            <w:vAlign w:val="top"/>
          </w:tcPr>
          <w:p w14:paraId="7F63C240">
            <w:pPr>
              <w:rPr>
                <w:rFonts w:ascii="Arial"/>
                <w:sz w:val="21"/>
              </w:rPr>
            </w:pPr>
          </w:p>
        </w:tc>
        <w:tc>
          <w:tcPr>
            <w:tcW w:w="885" w:type="dxa"/>
            <w:vAlign w:val="top"/>
          </w:tcPr>
          <w:p w14:paraId="11B39EAC">
            <w:pPr>
              <w:rPr>
                <w:rFonts w:ascii="Arial"/>
                <w:sz w:val="21"/>
              </w:rPr>
            </w:pPr>
          </w:p>
        </w:tc>
        <w:tc>
          <w:tcPr>
            <w:tcW w:w="1060" w:type="dxa"/>
            <w:vAlign w:val="top"/>
          </w:tcPr>
          <w:p w14:paraId="00A48BB2">
            <w:pPr>
              <w:rPr>
                <w:rFonts w:ascii="Arial"/>
                <w:sz w:val="21"/>
              </w:rPr>
            </w:pPr>
          </w:p>
        </w:tc>
        <w:tc>
          <w:tcPr>
            <w:tcW w:w="684" w:type="dxa"/>
            <w:vAlign w:val="top"/>
          </w:tcPr>
          <w:p w14:paraId="24984401">
            <w:pPr>
              <w:rPr>
                <w:rFonts w:ascii="Arial"/>
                <w:sz w:val="21"/>
              </w:rPr>
            </w:pPr>
          </w:p>
        </w:tc>
        <w:tc>
          <w:tcPr>
            <w:tcW w:w="952" w:type="dxa"/>
            <w:vAlign w:val="top"/>
          </w:tcPr>
          <w:p w14:paraId="7E323A50">
            <w:pPr>
              <w:rPr>
                <w:rFonts w:ascii="Arial"/>
                <w:sz w:val="21"/>
              </w:rPr>
            </w:pPr>
          </w:p>
        </w:tc>
        <w:tc>
          <w:tcPr>
            <w:tcW w:w="710" w:type="dxa"/>
            <w:vAlign w:val="top"/>
          </w:tcPr>
          <w:p w14:paraId="0B8A682D">
            <w:pPr>
              <w:pStyle w:val="6"/>
              <w:spacing w:before="132" w:line="147" w:lineRule="exact"/>
              <w:ind w:left="334"/>
              <w:rPr>
                <w:sz w:val="11"/>
                <w:szCs w:val="11"/>
              </w:rPr>
            </w:pPr>
            <w:r>
              <w:rPr>
                <w:spacing w:val="1"/>
                <w:position w:val="1"/>
                <w:sz w:val="11"/>
                <w:szCs w:val="11"/>
              </w:rPr>
              <w:t>90.00</w:t>
            </w:r>
          </w:p>
        </w:tc>
        <w:tc>
          <w:tcPr>
            <w:tcW w:w="758" w:type="dxa"/>
            <w:vAlign w:val="top"/>
          </w:tcPr>
          <w:p w14:paraId="1E920984">
            <w:pPr>
              <w:pStyle w:val="6"/>
              <w:spacing w:before="132" w:line="147" w:lineRule="exact"/>
              <w:ind w:left="387"/>
              <w:rPr>
                <w:sz w:val="11"/>
                <w:szCs w:val="11"/>
              </w:rPr>
            </w:pPr>
            <w:r>
              <w:rPr>
                <w:spacing w:val="1"/>
                <w:position w:val="1"/>
                <w:sz w:val="11"/>
                <w:szCs w:val="11"/>
              </w:rPr>
              <w:t>90.00</w:t>
            </w:r>
          </w:p>
        </w:tc>
        <w:tc>
          <w:tcPr>
            <w:tcW w:w="1472" w:type="dxa"/>
            <w:gridSpan w:val="2"/>
            <w:vAlign w:val="top"/>
          </w:tcPr>
          <w:p w14:paraId="4D852312">
            <w:pPr>
              <w:rPr>
                <w:rFonts w:ascii="Arial"/>
                <w:sz w:val="21"/>
              </w:rPr>
            </w:pPr>
          </w:p>
        </w:tc>
      </w:tr>
      <w:tr w14:paraId="3825FF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979" w:type="dxa"/>
            <w:gridSpan w:val="2"/>
            <w:vAlign w:val="top"/>
          </w:tcPr>
          <w:p w14:paraId="4A66B929">
            <w:pPr>
              <w:pStyle w:val="6"/>
              <w:spacing w:before="132" w:line="228" w:lineRule="auto"/>
              <w:ind w:left="23"/>
              <w:rPr>
                <w:sz w:val="11"/>
                <w:szCs w:val="11"/>
              </w:rPr>
            </w:pPr>
            <w:r>
              <w:rPr>
                <w:spacing w:val="4"/>
                <w:sz w:val="11"/>
                <w:szCs w:val="11"/>
              </w:rPr>
              <w:t>产出指标</w:t>
            </w:r>
          </w:p>
        </w:tc>
        <w:tc>
          <w:tcPr>
            <w:tcW w:w="1197" w:type="dxa"/>
            <w:vAlign w:val="top"/>
          </w:tcPr>
          <w:p w14:paraId="30EC7496">
            <w:pPr>
              <w:pStyle w:val="6"/>
              <w:spacing w:before="132" w:line="228" w:lineRule="auto"/>
              <w:ind w:left="19"/>
              <w:rPr>
                <w:sz w:val="11"/>
                <w:szCs w:val="11"/>
              </w:rPr>
            </w:pPr>
            <w:r>
              <w:rPr>
                <w:spacing w:val="3"/>
                <w:sz w:val="11"/>
                <w:szCs w:val="11"/>
              </w:rPr>
              <w:t>数量指标</w:t>
            </w:r>
          </w:p>
        </w:tc>
        <w:tc>
          <w:tcPr>
            <w:tcW w:w="967" w:type="dxa"/>
            <w:vAlign w:val="top"/>
          </w:tcPr>
          <w:p w14:paraId="07D3AA26">
            <w:pPr>
              <w:pStyle w:val="6"/>
              <w:spacing w:before="132" w:line="228" w:lineRule="auto"/>
              <w:ind w:left="21"/>
              <w:rPr>
                <w:sz w:val="11"/>
                <w:szCs w:val="11"/>
              </w:rPr>
            </w:pPr>
            <w:r>
              <w:rPr>
                <w:spacing w:val="4"/>
                <w:sz w:val="11"/>
                <w:szCs w:val="11"/>
              </w:rPr>
              <w:t>工作完成率</w:t>
            </w:r>
          </w:p>
        </w:tc>
        <w:tc>
          <w:tcPr>
            <w:tcW w:w="885" w:type="dxa"/>
            <w:vAlign w:val="top"/>
          </w:tcPr>
          <w:p w14:paraId="451FD18C">
            <w:pPr>
              <w:pStyle w:val="6"/>
              <w:spacing w:before="132" w:line="157" w:lineRule="exact"/>
              <w:ind w:left="406"/>
              <w:rPr>
                <w:sz w:val="11"/>
                <w:szCs w:val="11"/>
              </w:rPr>
            </w:pPr>
            <w:r>
              <w:rPr>
                <w:position w:val="1"/>
                <w:sz w:val="11"/>
                <w:szCs w:val="11"/>
              </w:rPr>
              <w:t>≧</w:t>
            </w:r>
          </w:p>
        </w:tc>
        <w:tc>
          <w:tcPr>
            <w:tcW w:w="1060" w:type="dxa"/>
            <w:vAlign w:val="top"/>
          </w:tcPr>
          <w:p w14:paraId="7B59370F">
            <w:pPr>
              <w:pStyle w:val="6"/>
              <w:spacing w:before="132" w:line="148" w:lineRule="exact"/>
              <w:ind w:left="478"/>
              <w:rPr>
                <w:sz w:val="11"/>
                <w:szCs w:val="11"/>
              </w:rPr>
            </w:pPr>
            <w:r>
              <w:rPr>
                <w:position w:val="1"/>
                <w:sz w:val="11"/>
                <w:szCs w:val="11"/>
              </w:rPr>
              <w:t>90</w:t>
            </w:r>
          </w:p>
        </w:tc>
        <w:tc>
          <w:tcPr>
            <w:tcW w:w="684" w:type="dxa"/>
            <w:vAlign w:val="top"/>
          </w:tcPr>
          <w:p w14:paraId="1F88037C">
            <w:pPr>
              <w:pStyle w:val="6"/>
              <w:spacing w:before="132" w:line="148" w:lineRule="exact"/>
              <w:ind w:left="315"/>
              <w:rPr>
                <w:sz w:val="11"/>
                <w:szCs w:val="11"/>
              </w:rPr>
            </w:pPr>
            <w:r>
              <w:rPr>
                <w:spacing w:val="1"/>
                <w:position w:val="1"/>
                <w:sz w:val="11"/>
                <w:szCs w:val="11"/>
              </w:rPr>
              <w:t>%</w:t>
            </w:r>
          </w:p>
        </w:tc>
        <w:tc>
          <w:tcPr>
            <w:tcW w:w="952" w:type="dxa"/>
            <w:vAlign w:val="top"/>
          </w:tcPr>
          <w:p w14:paraId="44559742">
            <w:pPr>
              <w:rPr>
                <w:rFonts w:ascii="Arial"/>
                <w:sz w:val="21"/>
              </w:rPr>
            </w:pPr>
          </w:p>
        </w:tc>
        <w:tc>
          <w:tcPr>
            <w:tcW w:w="710" w:type="dxa"/>
            <w:vAlign w:val="top"/>
          </w:tcPr>
          <w:p w14:paraId="558A3979">
            <w:pPr>
              <w:rPr>
                <w:rFonts w:ascii="Arial"/>
                <w:sz w:val="21"/>
              </w:rPr>
            </w:pPr>
          </w:p>
        </w:tc>
        <w:tc>
          <w:tcPr>
            <w:tcW w:w="758" w:type="dxa"/>
            <w:vAlign w:val="top"/>
          </w:tcPr>
          <w:p w14:paraId="4F7F286B">
            <w:pPr>
              <w:rPr>
                <w:rFonts w:ascii="Arial"/>
                <w:sz w:val="21"/>
              </w:rPr>
            </w:pPr>
          </w:p>
        </w:tc>
        <w:tc>
          <w:tcPr>
            <w:tcW w:w="1472" w:type="dxa"/>
            <w:gridSpan w:val="2"/>
            <w:vAlign w:val="top"/>
          </w:tcPr>
          <w:p w14:paraId="6430F7FD">
            <w:pPr>
              <w:rPr>
                <w:rFonts w:ascii="Arial"/>
                <w:sz w:val="21"/>
              </w:rPr>
            </w:pPr>
          </w:p>
        </w:tc>
      </w:tr>
      <w:tr w14:paraId="7AE653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979" w:type="dxa"/>
            <w:gridSpan w:val="2"/>
            <w:vAlign w:val="top"/>
          </w:tcPr>
          <w:p w14:paraId="23547884">
            <w:pPr>
              <w:pStyle w:val="6"/>
              <w:spacing w:before="133" w:line="228" w:lineRule="auto"/>
              <w:ind w:left="23"/>
              <w:rPr>
                <w:sz w:val="11"/>
                <w:szCs w:val="11"/>
              </w:rPr>
            </w:pPr>
            <w:r>
              <w:rPr>
                <w:spacing w:val="4"/>
                <w:sz w:val="11"/>
                <w:szCs w:val="11"/>
              </w:rPr>
              <w:t>产出指标</w:t>
            </w:r>
          </w:p>
        </w:tc>
        <w:tc>
          <w:tcPr>
            <w:tcW w:w="1197" w:type="dxa"/>
            <w:vAlign w:val="top"/>
          </w:tcPr>
          <w:p w14:paraId="0A38FE80">
            <w:pPr>
              <w:pStyle w:val="6"/>
              <w:spacing w:before="133" w:line="228" w:lineRule="auto"/>
              <w:ind w:left="19"/>
              <w:rPr>
                <w:sz w:val="11"/>
                <w:szCs w:val="11"/>
              </w:rPr>
            </w:pPr>
            <w:r>
              <w:rPr>
                <w:spacing w:val="3"/>
                <w:sz w:val="11"/>
                <w:szCs w:val="11"/>
              </w:rPr>
              <w:t>数量指标</w:t>
            </w:r>
          </w:p>
        </w:tc>
        <w:tc>
          <w:tcPr>
            <w:tcW w:w="967" w:type="dxa"/>
            <w:vAlign w:val="top"/>
          </w:tcPr>
          <w:p w14:paraId="494A7C7E">
            <w:pPr>
              <w:pStyle w:val="6"/>
              <w:spacing w:before="133" w:line="228" w:lineRule="auto"/>
              <w:ind w:left="21"/>
              <w:rPr>
                <w:sz w:val="11"/>
                <w:szCs w:val="11"/>
              </w:rPr>
            </w:pPr>
            <w:r>
              <w:rPr>
                <w:spacing w:val="4"/>
                <w:sz w:val="11"/>
                <w:szCs w:val="11"/>
              </w:rPr>
              <w:t>工作完成率</w:t>
            </w:r>
          </w:p>
        </w:tc>
        <w:tc>
          <w:tcPr>
            <w:tcW w:w="885" w:type="dxa"/>
            <w:vAlign w:val="top"/>
          </w:tcPr>
          <w:p w14:paraId="6A8CA5DB">
            <w:pPr>
              <w:pStyle w:val="6"/>
              <w:spacing w:before="132" w:line="157" w:lineRule="exact"/>
              <w:ind w:left="406"/>
              <w:rPr>
                <w:sz w:val="11"/>
                <w:szCs w:val="11"/>
              </w:rPr>
            </w:pPr>
            <w:r>
              <w:rPr>
                <w:position w:val="1"/>
                <w:sz w:val="11"/>
                <w:szCs w:val="11"/>
              </w:rPr>
              <w:t>≧</w:t>
            </w:r>
          </w:p>
        </w:tc>
        <w:tc>
          <w:tcPr>
            <w:tcW w:w="1060" w:type="dxa"/>
            <w:vAlign w:val="top"/>
          </w:tcPr>
          <w:p w14:paraId="302E5142">
            <w:pPr>
              <w:pStyle w:val="6"/>
              <w:spacing w:before="132" w:line="148" w:lineRule="exact"/>
              <w:ind w:left="478"/>
              <w:rPr>
                <w:sz w:val="11"/>
                <w:szCs w:val="11"/>
              </w:rPr>
            </w:pPr>
            <w:r>
              <w:rPr>
                <w:position w:val="1"/>
                <w:sz w:val="11"/>
                <w:szCs w:val="11"/>
              </w:rPr>
              <w:t>90</w:t>
            </w:r>
          </w:p>
        </w:tc>
        <w:tc>
          <w:tcPr>
            <w:tcW w:w="684" w:type="dxa"/>
            <w:vAlign w:val="top"/>
          </w:tcPr>
          <w:p w14:paraId="2ED1DD29">
            <w:pPr>
              <w:pStyle w:val="6"/>
              <w:spacing w:before="132" w:line="148" w:lineRule="exact"/>
              <w:ind w:left="315"/>
              <w:rPr>
                <w:sz w:val="11"/>
                <w:szCs w:val="11"/>
              </w:rPr>
            </w:pPr>
            <w:r>
              <w:rPr>
                <w:spacing w:val="1"/>
                <w:position w:val="1"/>
                <w:sz w:val="11"/>
                <w:szCs w:val="11"/>
              </w:rPr>
              <w:t>%</w:t>
            </w:r>
          </w:p>
        </w:tc>
        <w:tc>
          <w:tcPr>
            <w:tcW w:w="952" w:type="dxa"/>
            <w:vAlign w:val="top"/>
          </w:tcPr>
          <w:p w14:paraId="1B95DC58">
            <w:pPr>
              <w:pStyle w:val="6"/>
              <w:spacing w:before="132" w:line="148" w:lineRule="exact"/>
              <w:ind w:left="424"/>
              <w:rPr>
                <w:sz w:val="11"/>
                <w:szCs w:val="11"/>
              </w:rPr>
            </w:pPr>
            <w:r>
              <w:rPr>
                <w:position w:val="1"/>
                <w:sz w:val="11"/>
                <w:szCs w:val="11"/>
              </w:rPr>
              <w:t>95</w:t>
            </w:r>
          </w:p>
        </w:tc>
        <w:tc>
          <w:tcPr>
            <w:tcW w:w="710" w:type="dxa"/>
            <w:vAlign w:val="top"/>
          </w:tcPr>
          <w:p w14:paraId="223F0819">
            <w:pPr>
              <w:pStyle w:val="6"/>
              <w:spacing w:before="132" w:line="148" w:lineRule="exact"/>
              <w:ind w:left="342"/>
              <w:rPr>
                <w:sz w:val="11"/>
                <w:szCs w:val="11"/>
              </w:rPr>
            </w:pPr>
            <w:r>
              <w:rPr>
                <w:spacing w:val="-1"/>
                <w:position w:val="1"/>
                <w:sz w:val="11"/>
                <w:szCs w:val="11"/>
              </w:rPr>
              <w:t>12.00</w:t>
            </w:r>
          </w:p>
        </w:tc>
        <w:tc>
          <w:tcPr>
            <w:tcW w:w="758" w:type="dxa"/>
            <w:vAlign w:val="top"/>
          </w:tcPr>
          <w:p w14:paraId="78DF376F">
            <w:pPr>
              <w:pStyle w:val="6"/>
              <w:spacing w:before="132" w:line="148" w:lineRule="exact"/>
              <w:ind w:left="395"/>
              <w:rPr>
                <w:sz w:val="11"/>
                <w:szCs w:val="11"/>
              </w:rPr>
            </w:pPr>
            <w:r>
              <w:rPr>
                <w:spacing w:val="-1"/>
                <w:position w:val="1"/>
                <w:sz w:val="11"/>
                <w:szCs w:val="11"/>
              </w:rPr>
              <w:t>12.00</w:t>
            </w:r>
          </w:p>
        </w:tc>
        <w:tc>
          <w:tcPr>
            <w:tcW w:w="1472" w:type="dxa"/>
            <w:gridSpan w:val="2"/>
            <w:vAlign w:val="top"/>
          </w:tcPr>
          <w:p w14:paraId="0FD7E361">
            <w:pPr>
              <w:pStyle w:val="6"/>
              <w:spacing w:before="133" w:line="228" w:lineRule="auto"/>
              <w:ind w:left="35"/>
              <w:rPr>
                <w:sz w:val="11"/>
                <w:szCs w:val="11"/>
              </w:rPr>
            </w:pPr>
            <w:r>
              <w:rPr>
                <w:spacing w:val="2"/>
                <w:sz w:val="11"/>
                <w:szCs w:val="11"/>
              </w:rPr>
              <w:t>已完成既定工作目标</w:t>
            </w:r>
            <w:r>
              <w:rPr>
                <w:spacing w:val="-24"/>
                <w:sz w:val="11"/>
                <w:szCs w:val="11"/>
              </w:rPr>
              <w:t xml:space="preserve"> </w:t>
            </w:r>
            <w:r>
              <w:rPr>
                <w:spacing w:val="2"/>
                <w:sz w:val="11"/>
                <w:szCs w:val="11"/>
              </w:rPr>
              <w:t>。</w:t>
            </w:r>
          </w:p>
        </w:tc>
      </w:tr>
      <w:tr w14:paraId="2BF1CB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979" w:type="dxa"/>
            <w:gridSpan w:val="2"/>
            <w:vAlign w:val="top"/>
          </w:tcPr>
          <w:p w14:paraId="449F1C05">
            <w:pPr>
              <w:pStyle w:val="6"/>
              <w:spacing w:before="133" w:line="228" w:lineRule="auto"/>
              <w:ind w:left="23"/>
              <w:rPr>
                <w:sz w:val="11"/>
                <w:szCs w:val="11"/>
              </w:rPr>
            </w:pPr>
            <w:r>
              <w:rPr>
                <w:spacing w:val="4"/>
                <w:sz w:val="11"/>
                <w:szCs w:val="11"/>
              </w:rPr>
              <w:t>产出指标</w:t>
            </w:r>
          </w:p>
        </w:tc>
        <w:tc>
          <w:tcPr>
            <w:tcW w:w="1197" w:type="dxa"/>
            <w:vAlign w:val="top"/>
          </w:tcPr>
          <w:p w14:paraId="136FFA6C">
            <w:pPr>
              <w:pStyle w:val="6"/>
              <w:spacing w:before="133" w:line="229" w:lineRule="auto"/>
              <w:ind w:left="19"/>
              <w:rPr>
                <w:sz w:val="11"/>
                <w:szCs w:val="11"/>
              </w:rPr>
            </w:pPr>
            <w:r>
              <w:rPr>
                <w:spacing w:val="3"/>
                <w:sz w:val="11"/>
                <w:szCs w:val="11"/>
              </w:rPr>
              <w:t>质量指标</w:t>
            </w:r>
          </w:p>
        </w:tc>
        <w:tc>
          <w:tcPr>
            <w:tcW w:w="967" w:type="dxa"/>
            <w:vAlign w:val="top"/>
          </w:tcPr>
          <w:p w14:paraId="4654EF03">
            <w:pPr>
              <w:pStyle w:val="6"/>
              <w:spacing w:before="133" w:line="228" w:lineRule="auto"/>
              <w:ind w:left="21"/>
              <w:rPr>
                <w:sz w:val="11"/>
                <w:szCs w:val="11"/>
              </w:rPr>
            </w:pPr>
            <w:r>
              <w:rPr>
                <w:spacing w:val="4"/>
                <w:sz w:val="11"/>
                <w:szCs w:val="11"/>
              </w:rPr>
              <w:t>工作效率提高</w:t>
            </w:r>
          </w:p>
        </w:tc>
        <w:tc>
          <w:tcPr>
            <w:tcW w:w="885" w:type="dxa"/>
            <w:vAlign w:val="top"/>
          </w:tcPr>
          <w:p w14:paraId="6BE8EE92">
            <w:pPr>
              <w:pStyle w:val="6"/>
              <w:spacing w:before="176" w:line="87" w:lineRule="exact"/>
              <w:ind w:left="417"/>
              <w:rPr>
                <w:sz w:val="11"/>
                <w:szCs w:val="11"/>
              </w:rPr>
            </w:pPr>
            <w:r>
              <w:rPr>
                <w:position w:val="-1"/>
                <w:sz w:val="11"/>
                <w:szCs w:val="11"/>
              </w:rPr>
              <w:t>=</w:t>
            </w:r>
          </w:p>
        </w:tc>
        <w:tc>
          <w:tcPr>
            <w:tcW w:w="1060" w:type="dxa"/>
            <w:vAlign w:val="top"/>
          </w:tcPr>
          <w:p w14:paraId="7A9AC7E1">
            <w:pPr>
              <w:pStyle w:val="6"/>
              <w:spacing w:before="133" w:line="148" w:lineRule="exact"/>
              <w:ind w:left="509"/>
              <w:rPr>
                <w:sz w:val="11"/>
                <w:szCs w:val="11"/>
              </w:rPr>
            </w:pPr>
            <w:r>
              <w:rPr>
                <w:position w:val="1"/>
                <w:sz w:val="11"/>
                <w:szCs w:val="11"/>
              </w:rPr>
              <w:t>5</w:t>
            </w:r>
          </w:p>
        </w:tc>
        <w:tc>
          <w:tcPr>
            <w:tcW w:w="684" w:type="dxa"/>
            <w:vAlign w:val="top"/>
          </w:tcPr>
          <w:p w14:paraId="2F56A8C5">
            <w:pPr>
              <w:pStyle w:val="6"/>
              <w:spacing w:before="133" w:line="148" w:lineRule="exact"/>
              <w:ind w:left="315"/>
              <w:rPr>
                <w:sz w:val="11"/>
                <w:szCs w:val="11"/>
              </w:rPr>
            </w:pPr>
            <w:r>
              <w:rPr>
                <w:spacing w:val="1"/>
                <w:position w:val="1"/>
                <w:sz w:val="11"/>
                <w:szCs w:val="11"/>
              </w:rPr>
              <w:t>%</w:t>
            </w:r>
          </w:p>
        </w:tc>
        <w:tc>
          <w:tcPr>
            <w:tcW w:w="952" w:type="dxa"/>
            <w:vAlign w:val="top"/>
          </w:tcPr>
          <w:p w14:paraId="50929F0D">
            <w:pPr>
              <w:pStyle w:val="6"/>
              <w:spacing w:before="133" w:line="148" w:lineRule="exact"/>
              <w:ind w:left="455"/>
              <w:rPr>
                <w:sz w:val="11"/>
                <w:szCs w:val="11"/>
              </w:rPr>
            </w:pPr>
            <w:r>
              <w:rPr>
                <w:position w:val="1"/>
                <w:sz w:val="11"/>
                <w:szCs w:val="11"/>
              </w:rPr>
              <w:t>5</w:t>
            </w:r>
          </w:p>
        </w:tc>
        <w:tc>
          <w:tcPr>
            <w:tcW w:w="710" w:type="dxa"/>
            <w:vAlign w:val="top"/>
          </w:tcPr>
          <w:p w14:paraId="7B73E3BB">
            <w:pPr>
              <w:pStyle w:val="6"/>
              <w:spacing w:before="133" w:line="147" w:lineRule="exact"/>
              <w:ind w:left="342"/>
              <w:rPr>
                <w:sz w:val="11"/>
                <w:szCs w:val="11"/>
              </w:rPr>
            </w:pPr>
            <w:r>
              <w:rPr>
                <w:spacing w:val="-1"/>
                <w:position w:val="1"/>
                <w:sz w:val="11"/>
                <w:szCs w:val="11"/>
              </w:rPr>
              <w:t>12.00</w:t>
            </w:r>
          </w:p>
        </w:tc>
        <w:tc>
          <w:tcPr>
            <w:tcW w:w="758" w:type="dxa"/>
            <w:vAlign w:val="top"/>
          </w:tcPr>
          <w:p w14:paraId="49A3BFE5">
            <w:pPr>
              <w:pStyle w:val="6"/>
              <w:spacing w:before="133" w:line="147" w:lineRule="exact"/>
              <w:ind w:left="395"/>
              <w:rPr>
                <w:sz w:val="11"/>
                <w:szCs w:val="11"/>
              </w:rPr>
            </w:pPr>
            <w:r>
              <w:rPr>
                <w:spacing w:val="-1"/>
                <w:position w:val="1"/>
                <w:sz w:val="11"/>
                <w:szCs w:val="11"/>
              </w:rPr>
              <w:t>12.00</w:t>
            </w:r>
          </w:p>
        </w:tc>
        <w:tc>
          <w:tcPr>
            <w:tcW w:w="1472" w:type="dxa"/>
            <w:gridSpan w:val="2"/>
            <w:vAlign w:val="top"/>
          </w:tcPr>
          <w:p w14:paraId="43E46DCD">
            <w:pPr>
              <w:pStyle w:val="6"/>
              <w:spacing w:before="133" w:line="228" w:lineRule="auto"/>
              <w:ind w:left="35"/>
              <w:rPr>
                <w:sz w:val="11"/>
                <w:szCs w:val="11"/>
              </w:rPr>
            </w:pPr>
            <w:r>
              <w:rPr>
                <w:spacing w:val="2"/>
                <w:sz w:val="11"/>
                <w:szCs w:val="11"/>
              </w:rPr>
              <w:t>已完成既定工作目标</w:t>
            </w:r>
            <w:r>
              <w:rPr>
                <w:spacing w:val="-24"/>
                <w:sz w:val="11"/>
                <w:szCs w:val="11"/>
              </w:rPr>
              <w:t xml:space="preserve"> </w:t>
            </w:r>
            <w:r>
              <w:rPr>
                <w:spacing w:val="2"/>
                <w:sz w:val="11"/>
                <w:szCs w:val="11"/>
              </w:rPr>
              <w:t>。</w:t>
            </w:r>
          </w:p>
        </w:tc>
      </w:tr>
      <w:tr w14:paraId="2E0C11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979" w:type="dxa"/>
            <w:gridSpan w:val="2"/>
            <w:vAlign w:val="top"/>
          </w:tcPr>
          <w:p w14:paraId="2978A1C8">
            <w:pPr>
              <w:pStyle w:val="6"/>
              <w:spacing w:before="133" w:line="228" w:lineRule="auto"/>
              <w:ind w:left="23"/>
              <w:rPr>
                <w:sz w:val="11"/>
                <w:szCs w:val="11"/>
              </w:rPr>
            </w:pPr>
            <w:r>
              <w:rPr>
                <w:spacing w:val="4"/>
                <w:sz w:val="11"/>
                <w:szCs w:val="11"/>
              </w:rPr>
              <w:t>产出指标</w:t>
            </w:r>
          </w:p>
        </w:tc>
        <w:tc>
          <w:tcPr>
            <w:tcW w:w="1197" w:type="dxa"/>
            <w:vAlign w:val="top"/>
          </w:tcPr>
          <w:p w14:paraId="4270C027">
            <w:pPr>
              <w:pStyle w:val="6"/>
              <w:spacing w:before="133" w:line="229" w:lineRule="auto"/>
              <w:ind w:left="24"/>
              <w:rPr>
                <w:sz w:val="11"/>
                <w:szCs w:val="11"/>
              </w:rPr>
            </w:pPr>
            <w:r>
              <w:rPr>
                <w:spacing w:val="2"/>
                <w:sz w:val="11"/>
                <w:szCs w:val="11"/>
              </w:rPr>
              <w:t>时效指标</w:t>
            </w:r>
          </w:p>
        </w:tc>
        <w:tc>
          <w:tcPr>
            <w:tcW w:w="967" w:type="dxa"/>
            <w:vAlign w:val="top"/>
          </w:tcPr>
          <w:p w14:paraId="2CA46EE1">
            <w:pPr>
              <w:pStyle w:val="6"/>
              <w:spacing w:before="133" w:line="228" w:lineRule="auto"/>
              <w:ind w:left="20"/>
              <w:rPr>
                <w:sz w:val="11"/>
                <w:szCs w:val="11"/>
              </w:rPr>
            </w:pPr>
            <w:r>
              <w:rPr>
                <w:spacing w:val="3"/>
                <w:sz w:val="11"/>
                <w:szCs w:val="11"/>
              </w:rPr>
              <w:t>完成时间</w:t>
            </w:r>
          </w:p>
        </w:tc>
        <w:tc>
          <w:tcPr>
            <w:tcW w:w="885" w:type="dxa"/>
            <w:vAlign w:val="top"/>
          </w:tcPr>
          <w:p w14:paraId="12B318F5">
            <w:pPr>
              <w:pStyle w:val="6"/>
              <w:spacing w:before="133" w:line="158" w:lineRule="exact"/>
              <w:ind w:left="405"/>
              <w:rPr>
                <w:sz w:val="11"/>
                <w:szCs w:val="11"/>
              </w:rPr>
            </w:pPr>
            <w:r>
              <w:rPr>
                <w:sz w:val="11"/>
                <w:szCs w:val="11"/>
              </w:rPr>
              <w:t>≦</w:t>
            </w:r>
          </w:p>
        </w:tc>
        <w:tc>
          <w:tcPr>
            <w:tcW w:w="1060" w:type="dxa"/>
            <w:vAlign w:val="top"/>
          </w:tcPr>
          <w:p w14:paraId="193D17CB">
            <w:pPr>
              <w:pStyle w:val="6"/>
              <w:spacing w:before="133" w:line="149" w:lineRule="exact"/>
              <w:ind w:left="486"/>
              <w:rPr>
                <w:sz w:val="11"/>
                <w:szCs w:val="11"/>
              </w:rPr>
            </w:pPr>
            <w:r>
              <w:rPr>
                <w:spacing w:val="-4"/>
                <w:position w:val="1"/>
                <w:sz w:val="11"/>
                <w:szCs w:val="11"/>
              </w:rPr>
              <w:t>12</w:t>
            </w:r>
          </w:p>
        </w:tc>
        <w:tc>
          <w:tcPr>
            <w:tcW w:w="684" w:type="dxa"/>
            <w:vAlign w:val="top"/>
          </w:tcPr>
          <w:p w14:paraId="51BFD9D4">
            <w:pPr>
              <w:pStyle w:val="6"/>
              <w:spacing w:before="133" w:line="228" w:lineRule="auto"/>
              <w:ind w:left="292"/>
              <w:rPr>
                <w:sz w:val="11"/>
                <w:szCs w:val="11"/>
              </w:rPr>
            </w:pPr>
            <w:r>
              <w:rPr>
                <w:sz w:val="11"/>
                <w:szCs w:val="11"/>
              </w:rPr>
              <w:t>月</w:t>
            </w:r>
          </w:p>
        </w:tc>
        <w:tc>
          <w:tcPr>
            <w:tcW w:w="952" w:type="dxa"/>
            <w:vAlign w:val="top"/>
          </w:tcPr>
          <w:p w14:paraId="6F01D690">
            <w:pPr>
              <w:pStyle w:val="6"/>
              <w:spacing w:before="133" w:line="228" w:lineRule="auto"/>
              <w:ind w:left="71"/>
              <w:rPr>
                <w:sz w:val="11"/>
                <w:szCs w:val="11"/>
              </w:rPr>
            </w:pPr>
            <w:r>
              <w:rPr>
                <w:spacing w:val="4"/>
                <w:sz w:val="11"/>
                <w:szCs w:val="11"/>
              </w:rPr>
              <w:t>在一年之内完成</w:t>
            </w:r>
          </w:p>
        </w:tc>
        <w:tc>
          <w:tcPr>
            <w:tcW w:w="710" w:type="dxa"/>
            <w:vAlign w:val="top"/>
          </w:tcPr>
          <w:p w14:paraId="3B63EBFC">
            <w:pPr>
              <w:pStyle w:val="6"/>
              <w:spacing w:before="133" w:line="148" w:lineRule="exact"/>
              <w:ind w:left="342"/>
              <w:rPr>
                <w:sz w:val="11"/>
                <w:szCs w:val="11"/>
              </w:rPr>
            </w:pPr>
            <w:r>
              <w:rPr>
                <w:spacing w:val="-1"/>
                <w:position w:val="1"/>
                <w:sz w:val="11"/>
                <w:szCs w:val="11"/>
              </w:rPr>
              <w:t>12.00</w:t>
            </w:r>
          </w:p>
        </w:tc>
        <w:tc>
          <w:tcPr>
            <w:tcW w:w="758" w:type="dxa"/>
            <w:vAlign w:val="top"/>
          </w:tcPr>
          <w:p w14:paraId="1B960147">
            <w:pPr>
              <w:pStyle w:val="6"/>
              <w:spacing w:before="133" w:line="148" w:lineRule="exact"/>
              <w:ind w:left="395"/>
              <w:rPr>
                <w:sz w:val="11"/>
                <w:szCs w:val="11"/>
              </w:rPr>
            </w:pPr>
            <w:r>
              <w:rPr>
                <w:spacing w:val="-1"/>
                <w:position w:val="1"/>
                <w:sz w:val="11"/>
                <w:szCs w:val="11"/>
              </w:rPr>
              <w:t>12.00</w:t>
            </w:r>
          </w:p>
        </w:tc>
        <w:tc>
          <w:tcPr>
            <w:tcW w:w="1472" w:type="dxa"/>
            <w:gridSpan w:val="2"/>
            <w:vAlign w:val="top"/>
          </w:tcPr>
          <w:p w14:paraId="7594062E">
            <w:pPr>
              <w:pStyle w:val="6"/>
              <w:spacing w:before="133" w:line="228" w:lineRule="auto"/>
              <w:ind w:left="35"/>
              <w:rPr>
                <w:sz w:val="11"/>
                <w:szCs w:val="11"/>
              </w:rPr>
            </w:pPr>
            <w:r>
              <w:rPr>
                <w:spacing w:val="2"/>
                <w:sz w:val="11"/>
                <w:szCs w:val="11"/>
              </w:rPr>
              <w:t>已完成既定工作目标</w:t>
            </w:r>
            <w:r>
              <w:rPr>
                <w:spacing w:val="-24"/>
                <w:sz w:val="11"/>
                <w:szCs w:val="11"/>
              </w:rPr>
              <w:t xml:space="preserve"> </w:t>
            </w:r>
            <w:r>
              <w:rPr>
                <w:spacing w:val="2"/>
                <w:sz w:val="11"/>
                <w:szCs w:val="11"/>
              </w:rPr>
              <w:t>。</w:t>
            </w:r>
          </w:p>
        </w:tc>
      </w:tr>
      <w:tr w14:paraId="6B4AF2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979" w:type="dxa"/>
            <w:gridSpan w:val="2"/>
            <w:vAlign w:val="top"/>
          </w:tcPr>
          <w:p w14:paraId="3FD67F6E">
            <w:pPr>
              <w:pStyle w:val="6"/>
              <w:spacing w:before="134" w:line="229" w:lineRule="auto"/>
              <w:ind w:left="26"/>
              <w:rPr>
                <w:sz w:val="11"/>
                <w:szCs w:val="11"/>
              </w:rPr>
            </w:pPr>
            <w:r>
              <w:rPr>
                <w:spacing w:val="3"/>
                <w:sz w:val="11"/>
                <w:szCs w:val="11"/>
              </w:rPr>
              <w:t>效益指标</w:t>
            </w:r>
          </w:p>
        </w:tc>
        <w:tc>
          <w:tcPr>
            <w:tcW w:w="1197" w:type="dxa"/>
            <w:vAlign w:val="top"/>
          </w:tcPr>
          <w:p w14:paraId="4BBB9A19">
            <w:pPr>
              <w:pStyle w:val="6"/>
              <w:spacing w:before="134" w:line="228" w:lineRule="auto"/>
              <w:ind w:left="19"/>
              <w:rPr>
                <w:sz w:val="11"/>
                <w:szCs w:val="11"/>
              </w:rPr>
            </w:pPr>
            <w:r>
              <w:rPr>
                <w:spacing w:val="4"/>
                <w:sz w:val="11"/>
                <w:szCs w:val="11"/>
              </w:rPr>
              <w:t>可持续影响</w:t>
            </w:r>
          </w:p>
        </w:tc>
        <w:tc>
          <w:tcPr>
            <w:tcW w:w="967" w:type="dxa"/>
            <w:vAlign w:val="top"/>
          </w:tcPr>
          <w:p w14:paraId="60FBAB14">
            <w:pPr>
              <w:pStyle w:val="6"/>
              <w:spacing w:before="62" w:line="243" w:lineRule="auto"/>
              <w:ind w:left="22" w:right="140" w:hanging="1"/>
              <w:rPr>
                <w:sz w:val="11"/>
                <w:szCs w:val="11"/>
              </w:rPr>
            </w:pPr>
            <w:r>
              <w:rPr>
                <w:spacing w:val="4"/>
                <w:sz w:val="11"/>
                <w:szCs w:val="11"/>
              </w:rPr>
              <w:t>持续保障执法日</w:t>
            </w:r>
            <w:r>
              <w:rPr>
                <w:spacing w:val="3"/>
                <w:sz w:val="11"/>
                <w:szCs w:val="11"/>
              </w:rPr>
              <w:t>常工作的开展</w:t>
            </w:r>
          </w:p>
        </w:tc>
        <w:tc>
          <w:tcPr>
            <w:tcW w:w="885" w:type="dxa"/>
            <w:vAlign w:val="top"/>
          </w:tcPr>
          <w:p w14:paraId="63928DAD">
            <w:pPr>
              <w:pStyle w:val="6"/>
              <w:spacing w:before="134" w:line="157" w:lineRule="exact"/>
              <w:ind w:left="406"/>
              <w:rPr>
                <w:sz w:val="11"/>
                <w:szCs w:val="11"/>
              </w:rPr>
            </w:pPr>
            <w:r>
              <w:rPr>
                <w:position w:val="1"/>
                <w:sz w:val="11"/>
                <w:szCs w:val="11"/>
              </w:rPr>
              <w:t>≧</w:t>
            </w:r>
          </w:p>
        </w:tc>
        <w:tc>
          <w:tcPr>
            <w:tcW w:w="1060" w:type="dxa"/>
            <w:vAlign w:val="top"/>
          </w:tcPr>
          <w:p w14:paraId="7BC22D62">
            <w:pPr>
              <w:pStyle w:val="6"/>
              <w:spacing w:before="134" w:line="148" w:lineRule="exact"/>
              <w:ind w:left="509"/>
              <w:rPr>
                <w:sz w:val="11"/>
                <w:szCs w:val="11"/>
              </w:rPr>
            </w:pPr>
            <w:r>
              <w:rPr>
                <w:position w:val="1"/>
                <w:sz w:val="11"/>
                <w:szCs w:val="11"/>
              </w:rPr>
              <w:t>3</w:t>
            </w:r>
          </w:p>
        </w:tc>
        <w:tc>
          <w:tcPr>
            <w:tcW w:w="684" w:type="dxa"/>
            <w:vAlign w:val="top"/>
          </w:tcPr>
          <w:p w14:paraId="13268443">
            <w:pPr>
              <w:pStyle w:val="6"/>
              <w:spacing w:before="134" w:line="228" w:lineRule="auto"/>
              <w:ind w:left="290"/>
              <w:rPr>
                <w:sz w:val="11"/>
                <w:szCs w:val="11"/>
              </w:rPr>
            </w:pPr>
            <w:r>
              <w:rPr>
                <w:sz w:val="11"/>
                <w:szCs w:val="11"/>
              </w:rPr>
              <w:t>年</w:t>
            </w:r>
          </w:p>
        </w:tc>
        <w:tc>
          <w:tcPr>
            <w:tcW w:w="952" w:type="dxa"/>
            <w:vAlign w:val="top"/>
          </w:tcPr>
          <w:p w14:paraId="3B787A55">
            <w:pPr>
              <w:pStyle w:val="6"/>
              <w:spacing w:before="62" w:line="243" w:lineRule="auto"/>
              <w:ind w:left="131" w:right="75" w:hanging="61"/>
              <w:rPr>
                <w:sz w:val="11"/>
                <w:szCs w:val="11"/>
              </w:rPr>
            </w:pPr>
            <w:r>
              <w:rPr>
                <w:spacing w:val="4"/>
                <w:sz w:val="11"/>
                <w:szCs w:val="11"/>
              </w:rPr>
              <w:t>持续保障执法日</w:t>
            </w:r>
            <w:r>
              <w:rPr>
                <w:spacing w:val="3"/>
                <w:sz w:val="11"/>
                <w:szCs w:val="11"/>
              </w:rPr>
              <w:t>常工作的开展</w:t>
            </w:r>
          </w:p>
        </w:tc>
        <w:tc>
          <w:tcPr>
            <w:tcW w:w="710" w:type="dxa"/>
            <w:vAlign w:val="top"/>
          </w:tcPr>
          <w:p w14:paraId="718720C8">
            <w:pPr>
              <w:pStyle w:val="6"/>
              <w:spacing w:before="134" w:line="148" w:lineRule="exact"/>
              <w:ind w:left="342"/>
              <w:rPr>
                <w:sz w:val="11"/>
                <w:szCs w:val="11"/>
              </w:rPr>
            </w:pPr>
            <w:r>
              <w:rPr>
                <w:spacing w:val="-1"/>
                <w:position w:val="1"/>
                <w:sz w:val="11"/>
                <w:szCs w:val="11"/>
              </w:rPr>
              <w:t>12.00</w:t>
            </w:r>
          </w:p>
        </w:tc>
        <w:tc>
          <w:tcPr>
            <w:tcW w:w="758" w:type="dxa"/>
            <w:vAlign w:val="top"/>
          </w:tcPr>
          <w:p w14:paraId="04DBBFA8">
            <w:pPr>
              <w:pStyle w:val="6"/>
              <w:spacing w:before="134" w:line="148" w:lineRule="exact"/>
              <w:ind w:left="395"/>
              <w:rPr>
                <w:sz w:val="11"/>
                <w:szCs w:val="11"/>
              </w:rPr>
            </w:pPr>
            <w:r>
              <w:rPr>
                <w:spacing w:val="-1"/>
                <w:position w:val="1"/>
                <w:sz w:val="11"/>
                <w:szCs w:val="11"/>
              </w:rPr>
              <w:t>12.00</w:t>
            </w:r>
          </w:p>
        </w:tc>
        <w:tc>
          <w:tcPr>
            <w:tcW w:w="1472" w:type="dxa"/>
            <w:gridSpan w:val="2"/>
            <w:vAlign w:val="top"/>
          </w:tcPr>
          <w:p w14:paraId="26A018FA">
            <w:pPr>
              <w:pStyle w:val="6"/>
              <w:spacing w:before="134" w:line="228" w:lineRule="auto"/>
              <w:ind w:left="35"/>
              <w:rPr>
                <w:sz w:val="11"/>
                <w:szCs w:val="11"/>
              </w:rPr>
            </w:pPr>
            <w:r>
              <w:rPr>
                <w:spacing w:val="2"/>
                <w:sz w:val="11"/>
                <w:szCs w:val="11"/>
              </w:rPr>
              <w:t>已完成既定工作目标</w:t>
            </w:r>
            <w:r>
              <w:rPr>
                <w:spacing w:val="-24"/>
                <w:sz w:val="11"/>
                <w:szCs w:val="11"/>
              </w:rPr>
              <w:t xml:space="preserve"> </w:t>
            </w:r>
            <w:r>
              <w:rPr>
                <w:spacing w:val="2"/>
                <w:sz w:val="11"/>
                <w:szCs w:val="11"/>
              </w:rPr>
              <w:t>。</w:t>
            </w:r>
          </w:p>
        </w:tc>
      </w:tr>
      <w:tr w14:paraId="7B854C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979" w:type="dxa"/>
            <w:gridSpan w:val="2"/>
            <w:vAlign w:val="top"/>
          </w:tcPr>
          <w:p w14:paraId="65066ED9">
            <w:pPr>
              <w:pStyle w:val="6"/>
              <w:spacing w:before="134" w:line="229" w:lineRule="auto"/>
              <w:ind w:left="26"/>
              <w:rPr>
                <w:sz w:val="11"/>
                <w:szCs w:val="11"/>
              </w:rPr>
            </w:pPr>
            <w:r>
              <w:rPr>
                <w:spacing w:val="3"/>
                <w:sz w:val="11"/>
                <w:szCs w:val="11"/>
              </w:rPr>
              <w:t>效益指标</w:t>
            </w:r>
          </w:p>
        </w:tc>
        <w:tc>
          <w:tcPr>
            <w:tcW w:w="1197" w:type="dxa"/>
            <w:vAlign w:val="top"/>
          </w:tcPr>
          <w:p w14:paraId="65644653">
            <w:pPr>
              <w:pStyle w:val="6"/>
              <w:spacing w:before="134" w:line="228" w:lineRule="auto"/>
              <w:ind w:left="19"/>
              <w:rPr>
                <w:sz w:val="11"/>
                <w:szCs w:val="11"/>
              </w:rPr>
            </w:pPr>
            <w:r>
              <w:rPr>
                <w:spacing w:val="4"/>
                <w:sz w:val="11"/>
                <w:szCs w:val="11"/>
              </w:rPr>
              <w:t>可持续影响</w:t>
            </w:r>
          </w:p>
        </w:tc>
        <w:tc>
          <w:tcPr>
            <w:tcW w:w="967" w:type="dxa"/>
            <w:vAlign w:val="top"/>
          </w:tcPr>
          <w:p w14:paraId="3901743A">
            <w:pPr>
              <w:pStyle w:val="6"/>
              <w:spacing w:before="65" w:line="239" w:lineRule="auto"/>
              <w:ind w:left="22" w:right="140" w:hanging="1"/>
              <w:rPr>
                <w:sz w:val="11"/>
                <w:szCs w:val="11"/>
              </w:rPr>
            </w:pPr>
            <w:r>
              <w:rPr>
                <w:spacing w:val="4"/>
                <w:sz w:val="11"/>
                <w:szCs w:val="11"/>
              </w:rPr>
              <w:t>持续保障执法日</w:t>
            </w:r>
            <w:r>
              <w:rPr>
                <w:spacing w:val="3"/>
                <w:sz w:val="11"/>
                <w:szCs w:val="11"/>
              </w:rPr>
              <w:t>常工作的开展</w:t>
            </w:r>
          </w:p>
        </w:tc>
        <w:tc>
          <w:tcPr>
            <w:tcW w:w="885" w:type="dxa"/>
            <w:vAlign w:val="top"/>
          </w:tcPr>
          <w:p w14:paraId="5AB8D88B">
            <w:pPr>
              <w:pStyle w:val="6"/>
              <w:spacing w:before="134" w:line="157" w:lineRule="exact"/>
              <w:ind w:left="406"/>
              <w:rPr>
                <w:sz w:val="11"/>
                <w:szCs w:val="11"/>
              </w:rPr>
            </w:pPr>
            <w:r>
              <w:rPr>
                <w:position w:val="1"/>
                <w:sz w:val="11"/>
                <w:szCs w:val="11"/>
              </w:rPr>
              <w:t>≧</w:t>
            </w:r>
          </w:p>
        </w:tc>
        <w:tc>
          <w:tcPr>
            <w:tcW w:w="1060" w:type="dxa"/>
            <w:vAlign w:val="top"/>
          </w:tcPr>
          <w:p w14:paraId="17F916F4">
            <w:pPr>
              <w:pStyle w:val="6"/>
              <w:spacing w:before="134" w:line="148" w:lineRule="exact"/>
              <w:ind w:left="509"/>
              <w:rPr>
                <w:sz w:val="11"/>
                <w:szCs w:val="11"/>
              </w:rPr>
            </w:pPr>
            <w:r>
              <w:rPr>
                <w:position w:val="1"/>
                <w:sz w:val="11"/>
                <w:szCs w:val="11"/>
              </w:rPr>
              <w:t>3</w:t>
            </w:r>
          </w:p>
        </w:tc>
        <w:tc>
          <w:tcPr>
            <w:tcW w:w="684" w:type="dxa"/>
            <w:vAlign w:val="top"/>
          </w:tcPr>
          <w:p w14:paraId="7B336A05">
            <w:pPr>
              <w:pStyle w:val="6"/>
              <w:spacing w:before="134" w:line="228" w:lineRule="auto"/>
              <w:ind w:left="290"/>
              <w:rPr>
                <w:sz w:val="11"/>
                <w:szCs w:val="11"/>
              </w:rPr>
            </w:pPr>
            <w:r>
              <w:rPr>
                <w:sz w:val="11"/>
                <w:szCs w:val="11"/>
              </w:rPr>
              <w:t>年</w:t>
            </w:r>
          </w:p>
        </w:tc>
        <w:tc>
          <w:tcPr>
            <w:tcW w:w="952" w:type="dxa"/>
            <w:vAlign w:val="top"/>
          </w:tcPr>
          <w:p w14:paraId="2889871E">
            <w:pPr>
              <w:pStyle w:val="6"/>
              <w:spacing w:before="65" w:line="239" w:lineRule="auto"/>
              <w:ind w:left="131" w:right="75" w:hanging="61"/>
              <w:rPr>
                <w:sz w:val="11"/>
                <w:szCs w:val="11"/>
              </w:rPr>
            </w:pPr>
            <w:r>
              <w:rPr>
                <w:spacing w:val="4"/>
                <w:sz w:val="11"/>
                <w:szCs w:val="11"/>
              </w:rPr>
              <w:t>持续保障执法日</w:t>
            </w:r>
            <w:r>
              <w:rPr>
                <w:spacing w:val="3"/>
                <w:sz w:val="11"/>
                <w:szCs w:val="11"/>
              </w:rPr>
              <w:t>常工作的开展</w:t>
            </w:r>
          </w:p>
        </w:tc>
        <w:tc>
          <w:tcPr>
            <w:tcW w:w="710" w:type="dxa"/>
            <w:vAlign w:val="top"/>
          </w:tcPr>
          <w:p w14:paraId="0AAD99E3">
            <w:pPr>
              <w:pStyle w:val="6"/>
              <w:spacing w:before="134" w:line="148" w:lineRule="exact"/>
              <w:ind w:left="342"/>
              <w:rPr>
                <w:sz w:val="11"/>
                <w:szCs w:val="11"/>
              </w:rPr>
            </w:pPr>
            <w:r>
              <w:rPr>
                <w:spacing w:val="-1"/>
                <w:position w:val="1"/>
                <w:sz w:val="11"/>
                <w:szCs w:val="11"/>
              </w:rPr>
              <w:t>12.00</w:t>
            </w:r>
          </w:p>
        </w:tc>
        <w:tc>
          <w:tcPr>
            <w:tcW w:w="758" w:type="dxa"/>
            <w:vAlign w:val="top"/>
          </w:tcPr>
          <w:p w14:paraId="6F924EF1">
            <w:pPr>
              <w:pStyle w:val="6"/>
              <w:spacing w:before="134" w:line="148" w:lineRule="exact"/>
              <w:ind w:left="395"/>
              <w:rPr>
                <w:sz w:val="11"/>
                <w:szCs w:val="11"/>
              </w:rPr>
            </w:pPr>
            <w:r>
              <w:rPr>
                <w:spacing w:val="-1"/>
                <w:position w:val="1"/>
                <w:sz w:val="11"/>
                <w:szCs w:val="11"/>
              </w:rPr>
              <w:t>12.00</w:t>
            </w:r>
          </w:p>
        </w:tc>
        <w:tc>
          <w:tcPr>
            <w:tcW w:w="1472" w:type="dxa"/>
            <w:gridSpan w:val="2"/>
            <w:vAlign w:val="top"/>
          </w:tcPr>
          <w:p w14:paraId="4A84E2BE">
            <w:pPr>
              <w:pStyle w:val="6"/>
              <w:spacing w:before="134" w:line="228" w:lineRule="auto"/>
              <w:ind w:left="35"/>
              <w:rPr>
                <w:sz w:val="11"/>
                <w:szCs w:val="11"/>
              </w:rPr>
            </w:pPr>
            <w:r>
              <w:rPr>
                <w:spacing w:val="2"/>
                <w:sz w:val="11"/>
                <w:szCs w:val="11"/>
              </w:rPr>
              <w:t>已完成既定工作目标</w:t>
            </w:r>
            <w:r>
              <w:rPr>
                <w:spacing w:val="-24"/>
                <w:sz w:val="11"/>
                <w:szCs w:val="11"/>
              </w:rPr>
              <w:t xml:space="preserve"> </w:t>
            </w:r>
            <w:r>
              <w:rPr>
                <w:spacing w:val="2"/>
                <w:sz w:val="11"/>
                <w:szCs w:val="11"/>
              </w:rPr>
              <w:t>。</w:t>
            </w:r>
          </w:p>
        </w:tc>
      </w:tr>
      <w:tr w14:paraId="36D7C0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979" w:type="dxa"/>
            <w:gridSpan w:val="2"/>
            <w:vAlign w:val="top"/>
          </w:tcPr>
          <w:p w14:paraId="02623FF9">
            <w:pPr>
              <w:pStyle w:val="6"/>
              <w:spacing w:before="135" w:line="228" w:lineRule="auto"/>
              <w:ind w:left="23"/>
              <w:rPr>
                <w:sz w:val="11"/>
                <w:szCs w:val="11"/>
              </w:rPr>
            </w:pPr>
            <w:r>
              <w:rPr>
                <w:spacing w:val="4"/>
                <w:sz w:val="11"/>
                <w:szCs w:val="11"/>
              </w:rPr>
              <w:t>满意度指标</w:t>
            </w:r>
          </w:p>
        </w:tc>
        <w:tc>
          <w:tcPr>
            <w:tcW w:w="1197" w:type="dxa"/>
            <w:vAlign w:val="top"/>
          </w:tcPr>
          <w:p w14:paraId="198B9FAB">
            <w:pPr>
              <w:pStyle w:val="6"/>
              <w:spacing w:before="135" w:line="228" w:lineRule="auto"/>
              <w:ind w:left="19"/>
              <w:rPr>
                <w:sz w:val="11"/>
                <w:szCs w:val="11"/>
              </w:rPr>
            </w:pPr>
            <w:r>
              <w:rPr>
                <w:spacing w:val="4"/>
                <w:sz w:val="11"/>
                <w:szCs w:val="11"/>
              </w:rPr>
              <w:t>服务对象满意度</w:t>
            </w:r>
          </w:p>
        </w:tc>
        <w:tc>
          <w:tcPr>
            <w:tcW w:w="967" w:type="dxa"/>
            <w:vAlign w:val="top"/>
          </w:tcPr>
          <w:p w14:paraId="0760A5AD">
            <w:pPr>
              <w:pStyle w:val="6"/>
              <w:spacing w:before="135" w:line="228" w:lineRule="auto"/>
              <w:ind w:left="19"/>
              <w:rPr>
                <w:sz w:val="11"/>
                <w:szCs w:val="11"/>
              </w:rPr>
            </w:pPr>
            <w:r>
              <w:rPr>
                <w:spacing w:val="4"/>
                <w:sz w:val="11"/>
                <w:szCs w:val="11"/>
              </w:rPr>
              <w:t>服务对象满意度</w:t>
            </w:r>
          </w:p>
        </w:tc>
        <w:tc>
          <w:tcPr>
            <w:tcW w:w="885" w:type="dxa"/>
            <w:vAlign w:val="top"/>
          </w:tcPr>
          <w:p w14:paraId="3DC68B55">
            <w:pPr>
              <w:pStyle w:val="6"/>
              <w:spacing w:before="135" w:line="157" w:lineRule="exact"/>
              <w:ind w:left="406"/>
              <w:rPr>
                <w:sz w:val="11"/>
                <w:szCs w:val="11"/>
              </w:rPr>
            </w:pPr>
            <w:r>
              <w:rPr>
                <w:position w:val="1"/>
                <w:sz w:val="11"/>
                <w:szCs w:val="11"/>
              </w:rPr>
              <w:t>≧</w:t>
            </w:r>
          </w:p>
        </w:tc>
        <w:tc>
          <w:tcPr>
            <w:tcW w:w="1060" w:type="dxa"/>
            <w:vAlign w:val="top"/>
          </w:tcPr>
          <w:p w14:paraId="6DBF4447">
            <w:pPr>
              <w:pStyle w:val="6"/>
              <w:spacing w:before="135" w:line="148" w:lineRule="exact"/>
              <w:ind w:left="448"/>
              <w:rPr>
                <w:sz w:val="11"/>
                <w:szCs w:val="11"/>
              </w:rPr>
            </w:pPr>
            <w:r>
              <w:rPr>
                <w:position w:val="1"/>
                <w:sz w:val="11"/>
                <w:szCs w:val="11"/>
              </w:rPr>
              <w:t>90%</w:t>
            </w:r>
          </w:p>
        </w:tc>
        <w:tc>
          <w:tcPr>
            <w:tcW w:w="684" w:type="dxa"/>
            <w:vAlign w:val="top"/>
          </w:tcPr>
          <w:p w14:paraId="53FE5EA2">
            <w:pPr>
              <w:pStyle w:val="6"/>
              <w:spacing w:before="135" w:line="148" w:lineRule="exact"/>
              <w:ind w:left="315"/>
              <w:rPr>
                <w:sz w:val="11"/>
                <w:szCs w:val="11"/>
              </w:rPr>
            </w:pPr>
            <w:r>
              <w:rPr>
                <w:spacing w:val="1"/>
                <w:position w:val="1"/>
                <w:sz w:val="11"/>
                <w:szCs w:val="11"/>
              </w:rPr>
              <w:t>%</w:t>
            </w:r>
          </w:p>
        </w:tc>
        <w:tc>
          <w:tcPr>
            <w:tcW w:w="952" w:type="dxa"/>
            <w:vAlign w:val="top"/>
          </w:tcPr>
          <w:p w14:paraId="6823C6A5">
            <w:pPr>
              <w:pStyle w:val="6"/>
              <w:spacing w:before="135" w:line="148" w:lineRule="exact"/>
              <w:ind w:left="424"/>
              <w:rPr>
                <w:sz w:val="11"/>
                <w:szCs w:val="11"/>
              </w:rPr>
            </w:pPr>
            <w:r>
              <w:rPr>
                <w:position w:val="1"/>
                <w:sz w:val="11"/>
                <w:szCs w:val="11"/>
              </w:rPr>
              <w:t>95</w:t>
            </w:r>
          </w:p>
        </w:tc>
        <w:tc>
          <w:tcPr>
            <w:tcW w:w="710" w:type="dxa"/>
            <w:vAlign w:val="top"/>
          </w:tcPr>
          <w:p w14:paraId="11639E35">
            <w:pPr>
              <w:pStyle w:val="6"/>
              <w:spacing w:before="135" w:line="147" w:lineRule="exact"/>
              <w:ind w:left="335"/>
              <w:rPr>
                <w:sz w:val="11"/>
                <w:szCs w:val="11"/>
              </w:rPr>
            </w:pPr>
            <w:r>
              <w:rPr>
                <w:spacing w:val="1"/>
                <w:position w:val="1"/>
                <w:sz w:val="11"/>
                <w:szCs w:val="11"/>
              </w:rPr>
              <w:t>20.00</w:t>
            </w:r>
          </w:p>
        </w:tc>
        <w:tc>
          <w:tcPr>
            <w:tcW w:w="758" w:type="dxa"/>
            <w:vAlign w:val="top"/>
          </w:tcPr>
          <w:p w14:paraId="79F35038">
            <w:pPr>
              <w:pStyle w:val="6"/>
              <w:spacing w:before="135" w:line="147" w:lineRule="exact"/>
              <w:ind w:left="388"/>
              <w:rPr>
                <w:sz w:val="11"/>
                <w:szCs w:val="11"/>
              </w:rPr>
            </w:pPr>
            <w:r>
              <w:rPr>
                <w:spacing w:val="1"/>
                <w:position w:val="1"/>
                <w:sz w:val="11"/>
                <w:szCs w:val="11"/>
              </w:rPr>
              <w:t>20.00</w:t>
            </w:r>
          </w:p>
        </w:tc>
        <w:tc>
          <w:tcPr>
            <w:tcW w:w="1472" w:type="dxa"/>
            <w:gridSpan w:val="2"/>
            <w:vAlign w:val="top"/>
          </w:tcPr>
          <w:p w14:paraId="45622B4C">
            <w:pPr>
              <w:pStyle w:val="6"/>
              <w:spacing w:before="135" w:line="228" w:lineRule="auto"/>
              <w:ind w:left="35"/>
              <w:rPr>
                <w:sz w:val="11"/>
                <w:szCs w:val="11"/>
              </w:rPr>
            </w:pPr>
            <w:r>
              <w:rPr>
                <w:spacing w:val="2"/>
                <w:sz w:val="11"/>
                <w:szCs w:val="11"/>
              </w:rPr>
              <w:t>已完成既定工作目标</w:t>
            </w:r>
            <w:r>
              <w:rPr>
                <w:spacing w:val="-24"/>
                <w:sz w:val="11"/>
                <w:szCs w:val="11"/>
              </w:rPr>
              <w:t xml:space="preserve"> </w:t>
            </w:r>
            <w:r>
              <w:rPr>
                <w:spacing w:val="2"/>
                <w:sz w:val="11"/>
                <w:szCs w:val="11"/>
              </w:rPr>
              <w:t>。</w:t>
            </w:r>
          </w:p>
        </w:tc>
      </w:tr>
      <w:tr w14:paraId="2331D0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979" w:type="dxa"/>
            <w:gridSpan w:val="2"/>
            <w:vAlign w:val="top"/>
          </w:tcPr>
          <w:p w14:paraId="69851823">
            <w:pPr>
              <w:pStyle w:val="6"/>
              <w:spacing w:before="135" w:line="228" w:lineRule="auto"/>
              <w:ind w:left="23"/>
              <w:rPr>
                <w:sz w:val="11"/>
                <w:szCs w:val="11"/>
              </w:rPr>
            </w:pPr>
            <w:r>
              <w:rPr>
                <w:spacing w:val="4"/>
                <w:sz w:val="11"/>
                <w:szCs w:val="11"/>
              </w:rPr>
              <w:t>满意度指标</w:t>
            </w:r>
          </w:p>
        </w:tc>
        <w:tc>
          <w:tcPr>
            <w:tcW w:w="1197" w:type="dxa"/>
            <w:vAlign w:val="top"/>
          </w:tcPr>
          <w:p w14:paraId="1A472610">
            <w:pPr>
              <w:pStyle w:val="6"/>
              <w:spacing w:before="135" w:line="228" w:lineRule="auto"/>
              <w:ind w:left="19"/>
              <w:rPr>
                <w:sz w:val="11"/>
                <w:szCs w:val="11"/>
              </w:rPr>
            </w:pPr>
            <w:r>
              <w:rPr>
                <w:spacing w:val="4"/>
                <w:sz w:val="11"/>
                <w:szCs w:val="11"/>
              </w:rPr>
              <w:t>服务对象满意度</w:t>
            </w:r>
          </w:p>
        </w:tc>
        <w:tc>
          <w:tcPr>
            <w:tcW w:w="967" w:type="dxa"/>
            <w:vAlign w:val="top"/>
          </w:tcPr>
          <w:p w14:paraId="7C3B2B97">
            <w:pPr>
              <w:pStyle w:val="6"/>
              <w:spacing w:before="135" w:line="228" w:lineRule="auto"/>
              <w:ind w:left="19"/>
              <w:rPr>
                <w:sz w:val="11"/>
                <w:szCs w:val="11"/>
              </w:rPr>
            </w:pPr>
            <w:r>
              <w:rPr>
                <w:spacing w:val="4"/>
                <w:sz w:val="11"/>
                <w:szCs w:val="11"/>
              </w:rPr>
              <w:t>服务对象满意度</w:t>
            </w:r>
          </w:p>
        </w:tc>
        <w:tc>
          <w:tcPr>
            <w:tcW w:w="885" w:type="dxa"/>
            <w:vAlign w:val="top"/>
          </w:tcPr>
          <w:p w14:paraId="4842F7B1">
            <w:pPr>
              <w:pStyle w:val="6"/>
              <w:spacing w:before="135" w:line="157" w:lineRule="exact"/>
              <w:ind w:left="406"/>
              <w:rPr>
                <w:sz w:val="11"/>
                <w:szCs w:val="11"/>
              </w:rPr>
            </w:pPr>
            <w:r>
              <w:rPr>
                <w:position w:val="1"/>
                <w:sz w:val="11"/>
                <w:szCs w:val="11"/>
              </w:rPr>
              <w:t>≧</w:t>
            </w:r>
          </w:p>
        </w:tc>
        <w:tc>
          <w:tcPr>
            <w:tcW w:w="1060" w:type="dxa"/>
            <w:vAlign w:val="top"/>
          </w:tcPr>
          <w:p w14:paraId="63A7AC04">
            <w:pPr>
              <w:pStyle w:val="6"/>
              <w:spacing w:before="135" w:line="148" w:lineRule="exact"/>
              <w:ind w:left="448"/>
              <w:rPr>
                <w:sz w:val="11"/>
                <w:szCs w:val="11"/>
              </w:rPr>
            </w:pPr>
            <w:r>
              <w:rPr>
                <w:position w:val="1"/>
                <w:sz w:val="11"/>
                <w:szCs w:val="11"/>
              </w:rPr>
              <w:t>90%</w:t>
            </w:r>
          </w:p>
        </w:tc>
        <w:tc>
          <w:tcPr>
            <w:tcW w:w="684" w:type="dxa"/>
            <w:vAlign w:val="top"/>
          </w:tcPr>
          <w:p w14:paraId="12EC76EB">
            <w:pPr>
              <w:pStyle w:val="6"/>
              <w:spacing w:before="135" w:line="148" w:lineRule="exact"/>
              <w:ind w:left="315"/>
              <w:rPr>
                <w:sz w:val="11"/>
                <w:szCs w:val="11"/>
              </w:rPr>
            </w:pPr>
            <w:r>
              <w:rPr>
                <w:spacing w:val="1"/>
                <w:position w:val="1"/>
                <w:sz w:val="11"/>
                <w:szCs w:val="11"/>
              </w:rPr>
              <w:t>%</w:t>
            </w:r>
          </w:p>
        </w:tc>
        <w:tc>
          <w:tcPr>
            <w:tcW w:w="952" w:type="dxa"/>
            <w:vAlign w:val="top"/>
          </w:tcPr>
          <w:p w14:paraId="7F57D55B">
            <w:pPr>
              <w:pStyle w:val="6"/>
              <w:spacing w:before="135" w:line="148" w:lineRule="exact"/>
              <w:ind w:left="424"/>
              <w:rPr>
                <w:sz w:val="11"/>
                <w:szCs w:val="11"/>
              </w:rPr>
            </w:pPr>
            <w:r>
              <w:rPr>
                <w:position w:val="1"/>
                <w:sz w:val="11"/>
                <w:szCs w:val="11"/>
              </w:rPr>
              <w:t>95</w:t>
            </w:r>
          </w:p>
        </w:tc>
        <w:tc>
          <w:tcPr>
            <w:tcW w:w="710" w:type="dxa"/>
            <w:vAlign w:val="top"/>
          </w:tcPr>
          <w:p w14:paraId="09173806">
            <w:pPr>
              <w:pStyle w:val="6"/>
              <w:spacing w:before="135" w:line="148" w:lineRule="exact"/>
              <w:ind w:left="342"/>
              <w:rPr>
                <w:sz w:val="11"/>
                <w:szCs w:val="11"/>
              </w:rPr>
            </w:pPr>
            <w:r>
              <w:rPr>
                <w:spacing w:val="-1"/>
                <w:position w:val="1"/>
                <w:sz w:val="11"/>
                <w:szCs w:val="11"/>
              </w:rPr>
              <w:t>10.00</w:t>
            </w:r>
          </w:p>
        </w:tc>
        <w:tc>
          <w:tcPr>
            <w:tcW w:w="758" w:type="dxa"/>
            <w:vAlign w:val="top"/>
          </w:tcPr>
          <w:p w14:paraId="154C32B5">
            <w:pPr>
              <w:pStyle w:val="6"/>
              <w:spacing w:before="135" w:line="148" w:lineRule="exact"/>
              <w:ind w:left="395"/>
              <w:rPr>
                <w:sz w:val="11"/>
                <w:szCs w:val="11"/>
              </w:rPr>
            </w:pPr>
            <w:r>
              <w:rPr>
                <w:spacing w:val="-1"/>
                <w:position w:val="1"/>
                <w:sz w:val="11"/>
                <w:szCs w:val="11"/>
              </w:rPr>
              <w:t>10.00</w:t>
            </w:r>
          </w:p>
        </w:tc>
        <w:tc>
          <w:tcPr>
            <w:tcW w:w="1472" w:type="dxa"/>
            <w:gridSpan w:val="2"/>
            <w:vAlign w:val="top"/>
          </w:tcPr>
          <w:p w14:paraId="515352FF">
            <w:pPr>
              <w:pStyle w:val="6"/>
              <w:spacing w:before="135" w:line="228" w:lineRule="auto"/>
              <w:ind w:left="35"/>
              <w:rPr>
                <w:sz w:val="11"/>
                <w:szCs w:val="11"/>
              </w:rPr>
            </w:pPr>
            <w:r>
              <w:rPr>
                <w:spacing w:val="2"/>
                <w:sz w:val="11"/>
                <w:szCs w:val="11"/>
              </w:rPr>
              <w:t>已完成既定工作目标</w:t>
            </w:r>
            <w:r>
              <w:rPr>
                <w:spacing w:val="-24"/>
                <w:sz w:val="11"/>
                <w:szCs w:val="11"/>
              </w:rPr>
              <w:t xml:space="preserve"> </w:t>
            </w:r>
            <w:r>
              <w:rPr>
                <w:spacing w:val="2"/>
                <w:sz w:val="11"/>
                <w:szCs w:val="11"/>
              </w:rPr>
              <w:t>。</w:t>
            </w:r>
          </w:p>
        </w:tc>
      </w:tr>
      <w:tr w14:paraId="3F994C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2176" w:type="dxa"/>
            <w:gridSpan w:val="3"/>
            <w:vAlign w:val="top"/>
          </w:tcPr>
          <w:p w14:paraId="53DC817C">
            <w:pPr>
              <w:pStyle w:val="6"/>
              <w:spacing w:before="152" w:line="228" w:lineRule="auto"/>
              <w:ind w:left="566"/>
              <w:rPr>
                <w:sz w:val="11"/>
                <w:szCs w:val="11"/>
              </w:rPr>
            </w:pPr>
            <w:r>
              <w:rPr>
                <w:spacing w:val="4"/>
                <w:sz w:val="11"/>
                <w:szCs w:val="11"/>
              </w:rPr>
              <w:t>其他需要说明的事项</w:t>
            </w:r>
          </w:p>
        </w:tc>
        <w:tc>
          <w:tcPr>
            <w:tcW w:w="7488" w:type="dxa"/>
            <w:gridSpan w:val="9"/>
            <w:vAlign w:val="top"/>
          </w:tcPr>
          <w:p w14:paraId="1E80BBB1">
            <w:pPr>
              <w:rPr>
                <w:rFonts w:ascii="Arial"/>
                <w:sz w:val="21"/>
              </w:rPr>
            </w:pPr>
          </w:p>
        </w:tc>
      </w:tr>
      <w:tr w14:paraId="41CDAE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6724" w:type="dxa"/>
            <w:gridSpan w:val="8"/>
            <w:vMerge w:val="restart"/>
            <w:tcBorders>
              <w:bottom w:val="nil"/>
            </w:tcBorders>
            <w:vAlign w:val="top"/>
          </w:tcPr>
          <w:p w14:paraId="383E592C">
            <w:pPr>
              <w:pStyle w:val="6"/>
              <w:spacing w:before="270" w:line="229" w:lineRule="auto"/>
              <w:ind w:left="3254"/>
              <w:rPr>
                <w:sz w:val="11"/>
                <w:szCs w:val="11"/>
              </w:rPr>
            </w:pPr>
            <w:r>
              <w:rPr>
                <w:spacing w:val="1"/>
                <w:sz w:val="11"/>
                <w:szCs w:val="11"/>
              </w:rPr>
              <w:t>总分</w:t>
            </w:r>
          </w:p>
        </w:tc>
        <w:tc>
          <w:tcPr>
            <w:tcW w:w="710" w:type="dxa"/>
            <w:vAlign w:val="top"/>
          </w:tcPr>
          <w:p w14:paraId="61C841BC">
            <w:pPr>
              <w:pStyle w:val="6"/>
              <w:spacing w:before="97" w:line="228" w:lineRule="auto"/>
              <w:ind w:left="188"/>
              <w:rPr>
                <w:sz w:val="11"/>
                <w:szCs w:val="11"/>
              </w:rPr>
            </w:pPr>
            <w:r>
              <w:rPr>
                <w:spacing w:val="2"/>
                <w:sz w:val="11"/>
                <w:szCs w:val="11"/>
              </w:rPr>
              <w:t>总分值</w:t>
            </w:r>
          </w:p>
        </w:tc>
        <w:tc>
          <w:tcPr>
            <w:tcW w:w="758" w:type="dxa"/>
            <w:vAlign w:val="top"/>
          </w:tcPr>
          <w:p w14:paraId="5BE6204B">
            <w:pPr>
              <w:pStyle w:val="6"/>
              <w:spacing w:before="97" w:line="228" w:lineRule="auto"/>
              <w:ind w:left="212"/>
              <w:rPr>
                <w:sz w:val="11"/>
                <w:szCs w:val="11"/>
              </w:rPr>
            </w:pPr>
            <w:r>
              <w:rPr>
                <w:spacing w:val="2"/>
                <w:sz w:val="11"/>
                <w:szCs w:val="11"/>
              </w:rPr>
              <w:t>总得分</w:t>
            </w:r>
          </w:p>
        </w:tc>
        <w:tc>
          <w:tcPr>
            <w:tcW w:w="1472" w:type="dxa"/>
            <w:gridSpan w:val="2"/>
            <w:vAlign w:val="top"/>
          </w:tcPr>
          <w:p w14:paraId="3E1F58AA">
            <w:pPr>
              <w:pStyle w:val="6"/>
              <w:spacing w:before="97" w:line="228" w:lineRule="auto"/>
              <w:ind w:left="526"/>
              <w:rPr>
                <w:sz w:val="11"/>
                <w:szCs w:val="11"/>
              </w:rPr>
            </w:pPr>
            <w:r>
              <w:rPr>
                <w:spacing w:val="-1"/>
                <w:sz w:val="11"/>
                <w:szCs w:val="11"/>
              </w:rPr>
              <w:t>自评等级</w:t>
            </w:r>
          </w:p>
        </w:tc>
      </w:tr>
      <w:tr w14:paraId="51817A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6724" w:type="dxa"/>
            <w:gridSpan w:val="8"/>
            <w:vMerge w:val="continue"/>
            <w:tcBorders>
              <w:top w:val="nil"/>
            </w:tcBorders>
            <w:vAlign w:val="top"/>
          </w:tcPr>
          <w:p w14:paraId="526A1010">
            <w:pPr>
              <w:rPr>
                <w:rFonts w:ascii="Arial"/>
                <w:sz w:val="21"/>
              </w:rPr>
            </w:pPr>
          </w:p>
        </w:tc>
        <w:tc>
          <w:tcPr>
            <w:tcW w:w="710" w:type="dxa"/>
            <w:vAlign w:val="top"/>
          </w:tcPr>
          <w:p w14:paraId="42E92E9A">
            <w:pPr>
              <w:pStyle w:val="6"/>
              <w:spacing w:before="122" w:line="147" w:lineRule="exact"/>
              <w:ind w:left="313"/>
              <w:rPr>
                <w:sz w:val="11"/>
                <w:szCs w:val="11"/>
              </w:rPr>
            </w:pPr>
            <w:r>
              <w:rPr>
                <w:position w:val="1"/>
                <w:sz w:val="11"/>
                <w:szCs w:val="11"/>
              </w:rPr>
              <w:t>100.00</w:t>
            </w:r>
          </w:p>
        </w:tc>
        <w:tc>
          <w:tcPr>
            <w:tcW w:w="758" w:type="dxa"/>
            <w:vAlign w:val="top"/>
          </w:tcPr>
          <w:p w14:paraId="0BE762EB">
            <w:pPr>
              <w:pStyle w:val="6"/>
              <w:spacing w:before="122" w:line="147" w:lineRule="exact"/>
              <w:ind w:left="366"/>
              <w:rPr>
                <w:sz w:val="11"/>
                <w:szCs w:val="11"/>
              </w:rPr>
            </w:pPr>
            <w:r>
              <w:rPr>
                <w:position w:val="1"/>
                <w:sz w:val="11"/>
                <w:szCs w:val="11"/>
              </w:rPr>
              <w:t>100.00</w:t>
            </w:r>
          </w:p>
        </w:tc>
        <w:tc>
          <w:tcPr>
            <w:tcW w:w="1472" w:type="dxa"/>
            <w:gridSpan w:val="2"/>
            <w:vAlign w:val="top"/>
          </w:tcPr>
          <w:p w14:paraId="3C19A49A">
            <w:pPr>
              <w:pStyle w:val="6"/>
              <w:spacing w:before="122" w:line="228" w:lineRule="auto"/>
              <w:ind w:left="682"/>
              <w:rPr>
                <w:sz w:val="11"/>
                <w:szCs w:val="11"/>
              </w:rPr>
            </w:pPr>
            <w:r>
              <w:rPr>
                <w:spacing w:val="1"/>
                <w:sz w:val="11"/>
                <w:szCs w:val="11"/>
              </w:rPr>
              <w:t>优</w:t>
            </w:r>
          </w:p>
        </w:tc>
      </w:tr>
      <w:tr w14:paraId="5261B6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2" w:hRule="atLeast"/>
        </w:trPr>
        <w:tc>
          <w:tcPr>
            <w:tcW w:w="9664" w:type="dxa"/>
            <w:gridSpan w:val="12"/>
            <w:vAlign w:val="top"/>
          </w:tcPr>
          <w:p w14:paraId="180FAF1D">
            <w:pPr>
              <w:pStyle w:val="6"/>
              <w:spacing w:before="60" w:line="229" w:lineRule="auto"/>
              <w:ind w:left="24"/>
              <w:rPr>
                <w:sz w:val="11"/>
                <w:szCs w:val="11"/>
              </w:rPr>
            </w:pPr>
            <w:r>
              <w:rPr>
                <w:spacing w:val="2"/>
                <w:sz w:val="11"/>
                <w:szCs w:val="11"/>
              </w:rPr>
              <w:t>备注</w:t>
            </w:r>
          </w:p>
          <w:p w14:paraId="7A2CD67B">
            <w:pPr>
              <w:pStyle w:val="6"/>
              <w:spacing w:before="7" w:line="228" w:lineRule="auto"/>
              <w:ind w:left="31"/>
              <w:rPr>
                <w:sz w:val="11"/>
                <w:szCs w:val="11"/>
              </w:rPr>
            </w:pPr>
            <w:r>
              <w:rPr>
                <w:spacing w:val="4"/>
                <w:sz w:val="11"/>
                <w:szCs w:val="11"/>
              </w:rPr>
              <w:t>1. 一级指标包含产出指标</w:t>
            </w:r>
            <w:r>
              <w:rPr>
                <w:spacing w:val="-19"/>
                <w:sz w:val="11"/>
                <w:szCs w:val="11"/>
              </w:rPr>
              <w:t xml:space="preserve"> </w:t>
            </w:r>
            <w:r>
              <w:rPr>
                <w:spacing w:val="4"/>
                <w:sz w:val="11"/>
                <w:szCs w:val="11"/>
              </w:rPr>
              <w:t>、效益指标</w:t>
            </w:r>
            <w:r>
              <w:rPr>
                <w:spacing w:val="-33"/>
                <w:sz w:val="11"/>
                <w:szCs w:val="11"/>
              </w:rPr>
              <w:t xml:space="preserve"> </w:t>
            </w:r>
            <w:r>
              <w:rPr>
                <w:spacing w:val="4"/>
                <w:sz w:val="11"/>
                <w:szCs w:val="11"/>
              </w:rPr>
              <w:t>、满意度指标</w:t>
            </w:r>
            <w:r>
              <w:rPr>
                <w:spacing w:val="-29"/>
                <w:sz w:val="11"/>
                <w:szCs w:val="11"/>
              </w:rPr>
              <w:t xml:space="preserve"> </w:t>
            </w:r>
            <w:r>
              <w:rPr>
                <w:spacing w:val="4"/>
                <w:sz w:val="11"/>
                <w:szCs w:val="11"/>
              </w:rPr>
              <w:t>，二级指标和三级指标根据项目实际情况设置</w:t>
            </w:r>
            <w:r>
              <w:rPr>
                <w:spacing w:val="-8"/>
                <w:sz w:val="11"/>
                <w:szCs w:val="11"/>
              </w:rPr>
              <w:t xml:space="preserve"> </w:t>
            </w:r>
            <w:r>
              <w:rPr>
                <w:spacing w:val="4"/>
                <w:sz w:val="11"/>
                <w:szCs w:val="11"/>
              </w:rPr>
              <w:t>。</w:t>
            </w:r>
          </w:p>
          <w:p w14:paraId="56AA69DA">
            <w:pPr>
              <w:pStyle w:val="6"/>
              <w:spacing w:before="5" w:line="227" w:lineRule="auto"/>
              <w:ind w:left="24"/>
              <w:rPr>
                <w:sz w:val="11"/>
                <w:szCs w:val="11"/>
              </w:rPr>
            </w:pPr>
            <w:r>
              <w:rPr>
                <w:spacing w:val="4"/>
                <w:sz w:val="11"/>
                <w:szCs w:val="11"/>
              </w:rPr>
              <w:t>2.当年财政拨款指一般公共预算</w:t>
            </w:r>
            <w:r>
              <w:rPr>
                <w:spacing w:val="-1"/>
                <w:sz w:val="11"/>
                <w:szCs w:val="11"/>
              </w:rPr>
              <w:t xml:space="preserve"> </w:t>
            </w:r>
            <w:r>
              <w:rPr>
                <w:spacing w:val="4"/>
                <w:sz w:val="11"/>
                <w:szCs w:val="11"/>
              </w:rPr>
              <w:t>、国有资本经营预算</w:t>
            </w:r>
            <w:r>
              <w:rPr>
                <w:spacing w:val="-24"/>
                <w:sz w:val="11"/>
                <w:szCs w:val="11"/>
              </w:rPr>
              <w:t xml:space="preserve"> </w:t>
            </w:r>
            <w:r>
              <w:rPr>
                <w:spacing w:val="4"/>
                <w:sz w:val="11"/>
                <w:szCs w:val="11"/>
              </w:rPr>
              <w:t>、政府性基金预算安排的资金</w:t>
            </w:r>
            <w:r>
              <w:rPr>
                <w:spacing w:val="-25"/>
                <w:sz w:val="11"/>
                <w:szCs w:val="11"/>
              </w:rPr>
              <w:t xml:space="preserve"> </w:t>
            </w:r>
            <w:r>
              <w:rPr>
                <w:spacing w:val="4"/>
                <w:sz w:val="11"/>
                <w:szCs w:val="11"/>
              </w:rPr>
              <w:t>。</w:t>
            </w:r>
          </w:p>
          <w:p w14:paraId="05A6A2A9">
            <w:pPr>
              <w:pStyle w:val="6"/>
              <w:spacing w:before="8" w:line="227" w:lineRule="auto"/>
              <w:ind w:left="25"/>
              <w:rPr>
                <w:sz w:val="11"/>
                <w:szCs w:val="11"/>
              </w:rPr>
            </w:pPr>
            <w:r>
              <w:rPr>
                <w:spacing w:val="4"/>
                <w:sz w:val="11"/>
                <w:szCs w:val="11"/>
              </w:rPr>
              <w:t>3.上年结转资金指上一年一般公共预算 、国有资本经营预算</w:t>
            </w:r>
            <w:r>
              <w:rPr>
                <w:spacing w:val="-16"/>
                <w:sz w:val="11"/>
                <w:szCs w:val="11"/>
              </w:rPr>
              <w:t xml:space="preserve"> </w:t>
            </w:r>
            <w:r>
              <w:rPr>
                <w:spacing w:val="4"/>
                <w:sz w:val="11"/>
                <w:szCs w:val="11"/>
              </w:rPr>
              <w:t>、政府性基金预算安排的结转资金</w:t>
            </w:r>
            <w:r>
              <w:rPr>
                <w:spacing w:val="-21"/>
                <w:sz w:val="11"/>
                <w:szCs w:val="11"/>
              </w:rPr>
              <w:t xml:space="preserve"> </w:t>
            </w:r>
            <w:r>
              <w:rPr>
                <w:spacing w:val="4"/>
                <w:sz w:val="11"/>
                <w:szCs w:val="11"/>
              </w:rPr>
              <w:t>。</w:t>
            </w:r>
          </w:p>
          <w:p w14:paraId="1569630C">
            <w:pPr>
              <w:pStyle w:val="6"/>
              <w:spacing w:before="8" w:line="228" w:lineRule="auto"/>
              <w:ind w:left="22"/>
              <w:rPr>
                <w:sz w:val="11"/>
                <w:szCs w:val="11"/>
              </w:rPr>
            </w:pPr>
            <w:r>
              <w:rPr>
                <w:spacing w:val="4"/>
                <w:sz w:val="11"/>
                <w:szCs w:val="11"/>
              </w:rPr>
              <w:t>4.非财政拨款含财政专户管理资金和单位资金等 。</w:t>
            </w:r>
          </w:p>
          <w:p w14:paraId="329F9BA9">
            <w:pPr>
              <w:pStyle w:val="6"/>
              <w:spacing w:before="6" w:line="228" w:lineRule="auto"/>
              <w:ind w:left="25"/>
              <w:rPr>
                <w:sz w:val="11"/>
                <w:szCs w:val="11"/>
              </w:rPr>
            </w:pPr>
            <w:r>
              <w:rPr>
                <w:spacing w:val="6"/>
                <w:sz w:val="11"/>
                <w:szCs w:val="11"/>
              </w:rPr>
              <w:t>5.全年预算数=年初预算数+调整预算(年度新增项目)。</w:t>
            </w:r>
          </w:p>
          <w:p w14:paraId="5060F1DB">
            <w:pPr>
              <w:pStyle w:val="6"/>
              <w:spacing w:before="8" w:line="228" w:lineRule="auto"/>
              <w:ind w:left="24"/>
              <w:rPr>
                <w:sz w:val="11"/>
                <w:szCs w:val="11"/>
              </w:rPr>
            </w:pPr>
            <w:r>
              <w:rPr>
                <w:spacing w:val="4"/>
                <w:sz w:val="11"/>
                <w:szCs w:val="11"/>
              </w:rPr>
              <w:t>6.非财政资金</w:t>
            </w:r>
            <w:r>
              <w:rPr>
                <w:spacing w:val="-21"/>
                <w:sz w:val="11"/>
                <w:szCs w:val="11"/>
              </w:rPr>
              <w:t xml:space="preserve"> </w:t>
            </w:r>
            <w:r>
              <w:rPr>
                <w:spacing w:val="4"/>
                <w:sz w:val="11"/>
                <w:szCs w:val="11"/>
              </w:rPr>
              <w:t>:请在“其他需要说明的事项</w:t>
            </w:r>
            <w:r>
              <w:rPr>
                <w:spacing w:val="-18"/>
                <w:sz w:val="11"/>
                <w:szCs w:val="11"/>
              </w:rPr>
              <w:t xml:space="preserve"> </w:t>
            </w:r>
            <w:r>
              <w:rPr>
                <w:spacing w:val="4"/>
                <w:sz w:val="11"/>
                <w:szCs w:val="11"/>
              </w:rPr>
              <w:t>”栏注明</w:t>
            </w:r>
            <w:r>
              <w:rPr>
                <w:spacing w:val="3"/>
                <w:sz w:val="11"/>
                <w:szCs w:val="11"/>
              </w:rPr>
              <w:t>资金来源。</w:t>
            </w:r>
          </w:p>
          <w:p w14:paraId="083AE611">
            <w:pPr>
              <w:pStyle w:val="6"/>
              <w:spacing w:before="6" w:line="242" w:lineRule="auto"/>
              <w:ind w:left="23" w:right="58" w:firstLine="2"/>
              <w:rPr>
                <w:sz w:val="11"/>
                <w:szCs w:val="11"/>
              </w:rPr>
            </w:pPr>
            <w:r>
              <w:rPr>
                <w:spacing w:val="4"/>
                <w:sz w:val="11"/>
                <w:szCs w:val="11"/>
              </w:rPr>
              <w:t>7.实际完成值：</w:t>
            </w:r>
            <w:r>
              <w:rPr>
                <w:spacing w:val="-17"/>
                <w:sz w:val="11"/>
                <w:szCs w:val="11"/>
              </w:rPr>
              <w:t xml:space="preserve"> </w:t>
            </w:r>
            <w:r>
              <w:rPr>
                <w:spacing w:val="4"/>
                <w:sz w:val="11"/>
                <w:szCs w:val="11"/>
              </w:rPr>
              <w:t>定性指标</w:t>
            </w:r>
            <w:r>
              <w:rPr>
                <w:spacing w:val="-31"/>
                <w:sz w:val="11"/>
                <w:szCs w:val="11"/>
              </w:rPr>
              <w:t xml:space="preserve"> </w:t>
            </w:r>
            <w:r>
              <w:rPr>
                <w:spacing w:val="4"/>
                <w:sz w:val="11"/>
                <w:szCs w:val="11"/>
              </w:rPr>
              <w:t>，根据指标完成情况分为达成年度指标 、部分达成年度指标并具有一定效果 、未达成年度指标且效果较差三档</w:t>
            </w:r>
            <w:r>
              <w:rPr>
                <w:spacing w:val="-8"/>
                <w:sz w:val="11"/>
                <w:szCs w:val="11"/>
              </w:rPr>
              <w:t xml:space="preserve"> </w:t>
            </w:r>
            <w:r>
              <w:rPr>
                <w:spacing w:val="4"/>
                <w:sz w:val="11"/>
                <w:szCs w:val="11"/>
              </w:rPr>
              <w:t>，分别按100%-80%(含)、80%-60%(含)、60%-0%合理确定实际完成值。</w:t>
            </w:r>
          </w:p>
          <w:p w14:paraId="535CEF37">
            <w:pPr>
              <w:pStyle w:val="6"/>
              <w:spacing w:line="228" w:lineRule="auto"/>
              <w:ind w:left="23"/>
              <w:rPr>
                <w:sz w:val="11"/>
                <w:szCs w:val="11"/>
              </w:rPr>
            </w:pPr>
            <w:r>
              <w:rPr>
                <w:spacing w:val="5"/>
                <w:sz w:val="11"/>
                <w:szCs w:val="11"/>
              </w:rPr>
              <w:t>8.分值</w:t>
            </w:r>
            <w:r>
              <w:rPr>
                <w:spacing w:val="-29"/>
                <w:sz w:val="11"/>
                <w:szCs w:val="11"/>
              </w:rPr>
              <w:t xml:space="preserve"> </w:t>
            </w:r>
            <w:r>
              <w:rPr>
                <w:spacing w:val="5"/>
                <w:sz w:val="11"/>
                <w:szCs w:val="11"/>
              </w:rPr>
              <w:t>:原则上预算执行率</w:t>
            </w:r>
            <w:r>
              <w:rPr>
                <w:spacing w:val="-23"/>
                <w:sz w:val="11"/>
                <w:szCs w:val="11"/>
              </w:rPr>
              <w:t xml:space="preserve"> </w:t>
            </w:r>
            <w:r>
              <w:rPr>
                <w:spacing w:val="5"/>
                <w:sz w:val="11"/>
                <w:szCs w:val="11"/>
              </w:rPr>
              <w:t>10分，产出指标总分50分，效</w:t>
            </w:r>
            <w:r>
              <w:rPr>
                <w:spacing w:val="4"/>
                <w:sz w:val="11"/>
                <w:szCs w:val="11"/>
              </w:rPr>
              <w:t>益指标总分30分、满意度指标总分</w:t>
            </w:r>
            <w:r>
              <w:rPr>
                <w:spacing w:val="-25"/>
                <w:sz w:val="11"/>
                <w:szCs w:val="11"/>
              </w:rPr>
              <w:t xml:space="preserve"> </w:t>
            </w:r>
            <w:r>
              <w:rPr>
                <w:spacing w:val="4"/>
                <w:sz w:val="11"/>
                <w:szCs w:val="11"/>
              </w:rPr>
              <w:t>10分。</w:t>
            </w:r>
          </w:p>
          <w:p w14:paraId="3E2B9293">
            <w:pPr>
              <w:pStyle w:val="6"/>
              <w:spacing w:before="6" w:line="228" w:lineRule="auto"/>
              <w:ind w:left="23"/>
              <w:rPr>
                <w:sz w:val="11"/>
                <w:szCs w:val="11"/>
              </w:rPr>
            </w:pPr>
            <w:r>
              <w:rPr>
                <w:spacing w:val="5"/>
                <w:sz w:val="11"/>
                <w:szCs w:val="11"/>
              </w:rPr>
              <w:t>9.</w:t>
            </w:r>
            <w:r>
              <w:rPr>
                <w:spacing w:val="-29"/>
                <w:sz w:val="11"/>
                <w:szCs w:val="11"/>
              </w:rPr>
              <w:t xml:space="preserve"> </w:t>
            </w:r>
            <w:r>
              <w:rPr>
                <w:spacing w:val="5"/>
                <w:sz w:val="11"/>
                <w:szCs w:val="11"/>
              </w:rPr>
              <w:t>自评等级</w:t>
            </w:r>
            <w:r>
              <w:rPr>
                <w:spacing w:val="-24"/>
                <w:sz w:val="11"/>
                <w:szCs w:val="11"/>
              </w:rPr>
              <w:t xml:space="preserve"> </w:t>
            </w:r>
            <w:r>
              <w:rPr>
                <w:spacing w:val="5"/>
                <w:sz w:val="11"/>
                <w:szCs w:val="11"/>
              </w:rPr>
              <w:t>:划分为4档，100-90(含)分为优、90-</w:t>
            </w:r>
            <w:r>
              <w:rPr>
                <w:spacing w:val="4"/>
                <w:sz w:val="11"/>
                <w:szCs w:val="11"/>
              </w:rPr>
              <w:t>80(含)分为良、80-60(含)分为中、60分以下为差</w:t>
            </w:r>
            <w:r>
              <w:rPr>
                <w:spacing w:val="-29"/>
                <w:sz w:val="11"/>
                <w:szCs w:val="11"/>
              </w:rPr>
              <w:t xml:space="preserve"> </w:t>
            </w:r>
            <w:r>
              <w:rPr>
                <w:spacing w:val="4"/>
                <w:sz w:val="11"/>
                <w:szCs w:val="11"/>
              </w:rPr>
              <w:t>，系统将根据得分情况自动生成自评等级</w:t>
            </w:r>
            <w:r>
              <w:rPr>
                <w:spacing w:val="-13"/>
                <w:sz w:val="11"/>
                <w:szCs w:val="11"/>
              </w:rPr>
              <w:t xml:space="preserve"> </w:t>
            </w:r>
            <w:r>
              <w:rPr>
                <w:spacing w:val="4"/>
                <w:sz w:val="11"/>
                <w:szCs w:val="11"/>
              </w:rPr>
              <w:t>。</w:t>
            </w:r>
          </w:p>
          <w:p w14:paraId="7BBE216C">
            <w:pPr>
              <w:pStyle w:val="6"/>
              <w:spacing w:before="8" w:line="227" w:lineRule="auto"/>
              <w:ind w:left="31"/>
              <w:rPr>
                <w:sz w:val="11"/>
                <w:szCs w:val="11"/>
              </w:rPr>
            </w:pPr>
            <w:r>
              <w:rPr>
                <w:spacing w:val="4"/>
                <w:sz w:val="11"/>
                <w:szCs w:val="11"/>
              </w:rPr>
              <w:t>10.涉密部门和涉密项目信息不录入本系统</w:t>
            </w:r>
            <w:r>
              <w:rPr>
                <w:spacing w:val="-11"/>
                <w:sz w:val="11"/>
                <w:szCs w:val="11"/>
              </w:rPr>
              <w:t xml:space="preserve"> </w:t>
            </w:r>
            <w:r>
              <w:rPr>
                <w:spacing w:val="4"/>
                <w:sz w:val="11"/>
                <w:szCs w:val="11"/>
              </w:rPr>
              <w:t>。</w:t>
            </w:r>
          </w:p>
        </w:tc>
      </w:tr>
    </w:tbl>
    <w:p w14:paraId="676A5CB3">
      <w:pPr>
        <w:pStyle w:val="2"/>
      </w:pPr>
    </w:p>
    <w:p w14:paraId="0044E831">
      <w:pPr>
        <w:sectPr>
          <w:pgSz w:w="11905" w:h="16837"/>
          <w:pgMar w:top="1431" w:right="1155" w:bottom="0" w:left="1080" w:header="0" w:footer="0" w:gutter="0"/>
          <w:cols w:space="720" w:num="1"/>
        </w:sectPr>
      </w:pPr>
    </w:p>
    <w:p w14:paraId="26ED25A1">
      <w:pPr>
        <w:spacing w:line="117" w:lineRule="auto"/>
        <w:rPr>
          <w:rFonts w:ascii="Arial"/>
          <w:sz w:val="2"/>
        </w:rPr>
      </w:pPr>
    </w:p>
    <w:tbl>
      <w:tblPr>
        <w:tblStyle w:val="5"/>
        <w:tblW w:w="971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38"/>
        <w:gridCol w:w="420"/>
        <w:gridCol w:w="1060"/>
        <w:gridCol w:w="1031"/>
        <w:gridCol w:w="777"/>
        <w:gridCol w:w="931"/>
        <w:gridCol w:w="600"/>
        <w:gridCol w:w="837"/>
        <w:gridCol w:w="624"/>
        <w:gridCol w:w="664"/>
        <w:gridCol w:w="1051"/>
        <w:gridCol w:w="1284"/>
      </w:tblGrid>
      <w:tr w14:paraId="5447DF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3" w:hRule="atLeast"/>
        </w:trPr>
        <w:tc>
          <w:tcPr>
            <w:tcW w:w="9717" w:type="dxa"/>
            <w:gridSpan w:val="12"/>
            <w:vAlign w:val="top"/>
          </w:tcPr>
          <w:p w14:paraId="6F368ADB">
            <w:pPr>
              <w:pStyle w:val="6"/>
              <w:spacing w:before="102" w:line="230" w:lineRule="auto"/>
              <w:ind w:left="4089"/>
              <w:rPr>
                <w:sz w:val="16"/>
                <w:szCs w:val="16"/>
              </w:rPr>
            </w:pPr>
            <w:r>
              <w:rPr>
                <w:b/>
                <w:bCs/>
                <w:spacing w:val="6"/>
                <w:sz w:val="16"/>
                <w:szCs w:val="16"/>
              </w:rPr>
              <w:t>项目支出绩效自评表</w:t>
            </w:r>
          </w:p>
        </w:tc>
      </w:tr>
      <w:tr w14:paraId="4945FA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858" w:type="dxa"/>
            <w:gridSpan w:val="2"/>
            <w:vAlign w:val="top"/>
          </w:tcPr>
          <w:p w14:paraId="7F1B39F5">
            <w:pPr>
              <w:pStyle w:val="6"/>
              <w:spacing w:before="85" w:line="222" w:lineRule="auto"/>
              <w:ind w:left="228"/>
            </w:pPr>
            <w:r>
              <w:rPr>
                <w:spacing w:val="-1"/>
              </w:rPr>
              <w:t>项目名称</w:t>
            </w:r>
          </w:p>
        </w:tc>
        <w:tc>
          <w:tcPr>
            <w:tcW w:w="8859" w:type="dxa"/>
            <w:gridSpan w:val="10"/>
            <w:vAlign w:val="top"/>
          </w:tcPr>
          <w:p w14:paraId="0C65AEBE">
            <w:pPr>
              <w:rPr>
                <w:rFonts w:ascii="Arial"/>
                <w:sz w:val="21"/>
              </w:rPr>
            </w:pPr>
          </w:p>
        </w:tc>
      </w:tr>
      <w:tr w14:paraId="37FC23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858" w:type="dxa"/>
            <w:gridSpan w:val="2"/>
            <w:vAlign w:val="top"/>
          </w:tcPr>
          <w:p w14:paraId="52CD70BA">
            <w:pPr>
              <w:pStyle w:val="6"/>
              <w:spacing w:before="81" w:line="221" w:lineRule="auto"/>
              <w:ind w:left="227"/>
            </w:pPr>
            <w:r>
              <w:rPr>
                <w:spacing w:val="-1"/>
              </w:rPr>
              <w:t>主管部门</w:t>
            </w:r>
          </w:p>
        </w:tc>
        <w:tc>
          <w:tcPr>
            <w:tcW w:w="4399" w:type="dxa"/>
            <w:gridSpan w:val="5"/>
            <w:vAlign w:val="top"/>
          </w:tcPr>
          <w:p w14:paraId="449A9D0A">
            <w:pPr>
              <w:pStyle w:val="6"/>
              <w:spacing w:before="81" w:line="220" w:lineRule="auto"/>
              <w:ind w:left="26"/>
            </w:pPr>
            <w:r>
              <w:rPr>
                <w:spacing w:val="-1"/>
              </w:rPr>
              <w:t>曲靖市卫生健康委员会</w:t>
            </w:r>
          </w:p>
        </w:tc>
        <w:tc>
          <w:tcPr>
            <w:tcW w:w="837" w:type="dxa"/>
            <w:vAlign w:val="top"/>
          </w:tcPr>
          <w:p w14:paraId="609D2EF2">
            <w:pPr>
              <w:pStyle w:val="6"/>
              <w:spacing w:before="81" w:line="222" w:lineRule="auto"/>
              <w:ind w:left="218"/>
            </w:pPr>
            <w:r>
              <w:rPr>
                <w:spacing w:val="-1"/>
              </w:rPr>
              <w:t>实施单位</w:t>
            </w:r>
          </w:p>
        </w:tc>
        <w:tc>
          <w:tcPr>
            <w:tcW w:w="3623" w:type="dxa"/>
            <w:gridSpan w:val="4"/>
            <w:vAlign w:val="top"/>
          </w:tcPr>
          <w:p w14:paraId="312F9E49">
            <w:pPr>
              <w:pStyle w:val="6"/>
              <w:spacing w:before="81" w:line="220" w:lineRule="auto"/>
              <w:ind w:left="29"/>
            </w:pPr>
            <w:r>
              <w:rPr>
                <w:spacing w:val="-1"/>
              </w:rPr>
              <w:t>曲靖市卫生健康委员会</w:t>
            </w:r>
          </w:p>
        </w:tc>
      </w:tr>
      <w:tr w14:paraId="775DE2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0" w:hRule="atLeast"/>
        </w:trPr>
        <w:tc>
          <w:tcPr>
            <w:tcW w:w="858" w:type="dxa"/>
            <w:gridSpan w:val="2"/>
            <w:vMerge w:val="restart"/>
            <w:tcBorders>
              <w:bottom w:val="nil"/>
            </w:tcBorders>
            <w:vAlign w:val="top"/>
          </w:tcPr>
          <w:p w14:paraId="75A8621B">
            <w:pPr>
              <w:spacing w:line="273" w:lineRule="auto"/>
              <w:rPr>
                <w:rFonts w:ascii="Arial"/>
                <w:sz w:val="21"/>
              </w:rPr>
            </w:pPr>
          </w:p>
          <w:p w14:paraId="15BFC05B">
            <w:pPr>
              <w:spacing w:line="274" w:lineRule="auto"/>
              <w:rPr>
                <w:rFonts w:ascii="Arial"/>
                <w:sz w:val="21"/>
              </w:rPr>
            </w:pPr>
          </w:p>
          <w:p w14:paraId="0560424D">
            <w:pPr>
              <w:pStyle w:val="6"/>
              <w:spacing w:before="32" w:line="222" w:lineRule="auto"/>
              <w:ind w:left="125"/>
            </w:pPr>
            <w:r>
              <w:rPr>
                <w:spacing w:val="-3"/>
              </w:rPr>
              <w:t>项目资金</w:t>
            </w:r>
            <w:r>
              <w:rPr>
                <w:spacing w:val="-19"/>
              </w:rPr>
              <w:t xml:space="preserve"> </w:t>
            </w:r>
            <w:r>
              <w:rPr>
                <w:spacing w:val="-3"/>
              </w:rPr>
              <w:t>(元)</w:t>
            </w:r>
          </w:p>
        </w:tc>
        <w:tc>
          <w:tcPr>
            <w:tcW w:w="1060" w:type="dxa"/>
            <w:vAlign w:val="top"/>
          </w:tcPr>
          <w:p w14:paraId="670831ED">
            <w:pPr>
              <w:spacing w:line="210" w:lineRule="exact"/>
              <w:rPr>
                <w:rFonts w:ascii="Arial"/>
                <w:sz w:val="18"/>
              </w:rPr>
            </w:pPr>
          </w:p>
        </w:tc>
        <w:tc>
          <w:tcPr>
            <w:tcW w:w="1808" w:type="dxa"/>
            <w:gridSpan w:val="2"/>
            <w:vAlign w:val="top"/>
          </w:tcPr>
          <w:p w14:paraId="3E9A0FD7">
            <w:pPr>
              <w:pStyle w:val="6"/>
              <w:spacing w:before="64" w:line="221" w:lineRule="auto"/>
              <w:ind w:left="649"/>
            </w:pPr>
            <w:r>
              <w:rPr>
                <w:spacing w:val="-1"/>
              </w:rPr>
              <w:t>年初预算数</w:t>
            </w:r>
          </w:p>
        </w:tc>
        <w:tc>
          <w:tcPr>
            <w:tcW w:w="1531" w:type="dxa"/>
            <w:gridSpan w:val="2"/>
            <w:vAlign w:val="top"/>
          </w:tcPr>
          <w:p w14:paraId="72BA938E">
            <w:pPr>
              <w:pStyle w:val="6"/>
              <w:spacing w:before="64" w:line="221" w:lineRule="auto"/>
              <w:ind w:left="511"/>
            </w:pPr>
            <w:r>
              <w:t>全年预算数</w:t>
            </w:r>
          </w:p>
        </w:tc>
        <w:tc>
          <w:tcPr>
            <w:tcW w:w="837" w:type="dxa"/>
            <w:vAlign w:val="top"/>
          </w:tcPr>
          <w:p w14:paraId="6D0E4359">
            <w:pPr>
              <w:pStyle w:val="6"/>
              <w:spacing w:before="64" w:line="221" w:lineRule="auto"/>
              <w:ind w:left="165"/>
            </w:pPr>
            <w:r>
              <w:t>全年执行数</w:t>
            </w:r>
          </w:p>
        </w:tc>
        <w:tc>
          <w:tcPr>
            <w:tcW w:w="624" w:type="dxa"/>
            <w:vAlign w:val="top"/>
          </w:tcPr>
          <w:p w14:paraId="30DEA55C">
            <w:pPr>
              <w:pStyle w:val="6"/>
              <w:spacing w:before="64" w:line="221" w:lineRule="auto"/>
              <w:ind w:left="215"/>
            </w:pPr>
            <w:r>
              <w:rPr>
                <w:spacing w:val="-2"/>
              </w:rPr>
              <w:t>分值</w:t>
            </w:r>
          </w:p>
        </w:tc>
        <w:tc>
          <w:tcPr>
            <w:tcW w:w="664" w:type="dxa"/>
            <w:vAlign w:val="top"/>
          </w:tcPr>
          <w:p w14:paraId="7C8B2432">
            <w:pPr>
              <w:pStyle w:val="6"/>
              <w:spacing w:before="64" w:line="221" w:lineRule="auto"/>
              <w:ind w:left="183"/>
            </w:pPr>
            <w:r>
              <w:rPr>
                <w:spacing w:val="-1"/>
              </w:rPr>
              <w:t>执行率</w:t>
            </w:r>
          </w:p>
        </w:tc>
        <w:tc>
          <w:tcPr>
            <w:tcW w:w="1051" w:type="dxa"/>
            <w:vAlign w:val="top"/>
          </w:tcPr>
          <w:p w14:paraId="3A874ED5">
            <w:pPr>
              <w:pStyle w:val="6"/>
              <w:spacing w:before="64" w:line="221" w:lineRule="auto"/>
              <w:ind w:left="429"/>
            </w:pPr>
            <w:r>
              <w:rPr>
                <w:spacing w:val="-2"/>
              </w:rPr>
              <w:t>得分</w:t>
            </w:r>
          </w:p>
        </w:tc>
        <w:tc>
          <w:tcPr>
            <w:tcW w:w="1284" w:type="dxa"/>
            <w:vAlign w:val="top"/>
          </w:tcPr>
          <w:p w14:paraId="1AC29382">
            <w:pPr>
              <w:pStyle w:val="6"/>
              <w:spacing w:before="65" w:line="222" w:lineRule="auto"/>
              <w:ind w:left="545"/>
            </w:pPr>
            <w:r>
              <w:rPr>
                <w:spacing w:val="-2"/>
              </w:rPr>
              <w:t>备注</w:t>
            </w:r>
          </w:p>
        </w:tc>
      </w:tr>
      <w:tr w14:paraId="5F0C87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858" w:type="dxa"/>
            <w:gridSpan w:val="2"/>
            <w:vMerge w:val="continue"/>
            <w:tcBorders>
              <w:top w:val="nil"/>
              <w:bottom w:val="nil"/>
            </w:tcBorders>
            <w:vAlign w:val="top"/>
          </w:tcPr>
          <w:p w14:paraId="50464E60">
            <w:pPr>
              <w:rPr>
                <w:rFonts w:ascii="Arial"/>
                <w:sz w:val="21"/>
              </w:rPr>
            </w:pPr>
          </w:p>
        </w:tc>
        <w:tc>
          <w:tcPr>
            <w:tcW w:w="1060" w:type="dxa"/>
            <w:vAlign w:val="top"/>
          </w:tcPr>
          <w:p w14:paraId="05675E13">
            <w:pPr>
              <w:pStyle w:val="6"/>
              <w:spacing w:before="82" w:line="221" w:lineRule="auto"/>
              <w:ind w:left="14"/>
            </w:pPr>
            <w:r>
              <w:t>年度资金总额</w:t>
            </w:r>
          </w:p>
        </w:tc>
        <w:tc>
          <w:tcPr>
            <w:tcW w:w="1808" w:type="dxa"/>
            <w:gridSpan w:val="2"/>
            <w:vAlign w:val="top"/>
          </w:tcPr>
          <w:p w14:paraId="46AC01BB">
            <w:pPr>
              <w:rPr>
                <w:rFonts w:ascii="Arial"/>
                <w:sz w:val="21"/>
              </w:rPr>
            </w:pPr>
          </w:p>
        </w:tc>
        <w:tc>
          <w:tcPr>
            <w:tcW w:w="1531" w:type="dxa"/>
            <w:gridSpan w:val="2"/>
            <w:vAlign w:val="top"/>
          </w:tcPr>
          <w:p w14:paraId="3FBB929C">
            <w:pPr>
              <w:pStyle w:val="6"/>
              <w:spacing w:before="82" w:line="218" w:lineRule="auto"/>
              <w:ind w:left="954"/>
            </w:pPr>
            <w:r>
              <w:rPr>
                <w:spacing w:val="-1"/>
              </w:rPr>
              <w:t>215,400.00</w:t>
            </w:r>
          </w:p>
        </w:tc>
        <w:tc>
          <w:tcPr>
            <w:tcW w:w="837" w:type="dxa"/>
            <w:vAlign w:val="top"/>
          </w:tcPr>
          <w:p w14:paraId="65009B05">
            <w:pPr>
              <w:pStyle w:val="6"/>
              <w:spacing w:before="82" w:line="218" w:lineRule="auto"/>
              <w:ind w:left="260"/>
            </w:pPr>
            <w:r>
              <w:rPr>
                <w:spacing w:val="-1"/>
              </w:rPr>
              <w:t>215,400.00</w:t>
            </w:r>
          </w:p>
        </w:tc>
        <w:tc>
          <w:tcPr>
            <w:tcW w:w="624" w:type="dxa"/>
            <w:vAlign w:val="top"/>
          </w:tcPr>
          <w:p w14:paraId="2622DEC6">
            <w:pPr>
              <w:pStyle w:val="6"/>
              <w:spacing w:before="82"/>
              <w:ind w:left="325"/>
            </w:pPr>
            <w:r>
              <w:rPr>
                <w:spacing w:val="-2"/>
              </w:rPr>
              <w:t>10.00</w:t>
            </w:r>
          </w:p>
        </w:tc>
        <w:tc>
          <w:tcPr>
            <w:tcW w:w="664" w:type="dxa"/>
            <w:vAlign w:val="top"/>
          </w:tcPr>
          <w:p w14:paraId="38ECFD79">
            <w:pPr>
              <w:pStyle w:val="6"/>
              <w:spacing w:before="82"/>
              <w:ind w:left="320"/>
            </w:pPr>
            <w:r>
              <w:rPr>
                <w:spacing w:val="-2"/>
              </w:rPr>
              <w:t>100.00</w:t>
            </w:r>
          </w:p>
        </w:tc>
        <w:tc>
          <w:tcPr>
            <w:tcW w:w="1051" w:type="dxa"/>
            <w:vAlign w:val="top"/>
          </w:tcPr>
          <w:p w14:paraId="5CA4CAD5">
            <w:pPr>
              <w:pStyle w:val="6"/>
              <w:spacing w:before="82"/>
              <w:ind w:left="746"/>
            </w:pPr>
            <w:r>
              <w:rPr>
                <w:spacing w:val="-2"/>
              </w:rPr>
              <w:t>10.00</w:t>
            </w:r>
          </w:p>
        </w:tc>
        <w:tc>
          <w:tcPr>
            <w:tcW w:w="1284" w:type="dxa"/>
            <w:vMerge w:val="restart"/>
            <w:tcBorders>
              <w:bottom w:val="nil"/>
            </w:tcBorders>
            <w:vAlign w:val="top"/>
          </w:tcPr>
          <w:p w14:paraId="42FE2305">
            <w:pPr>
              <w:rPr>
                <w:rFonts w:ascii="Arial"/>
                <w:sz w:val="21"/>
              </w:rPr>
            </w:pPr>
          </w:p>
        </w:tc>
      </w:tr>
      <w:tr w14:paraId="07FB37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858" w:type="dxa"/>
            <w:gridSpan w:val="2"/>
            <w:vMerge w:val="continue"/>
            <w:tcBorders>
              <w:top w:val="nil"/>
              <w:bottom w:val="nil"/>
            </w:tcBorders>
            <w:vAlign w:val="top"/>
          </w:tcPr>
          <w:p w14:paraId="4F1974FA">
            <w:pPr>
              <w:rPr>
                <w:rFonts w:ascii="Arial"/>
                <w:sz w:val="21"/>
              </w:rPr>
            </w:pPr>
          </w:p>
        </w:tc>
        <w:tc>
          <w:tcPr>
            <w:tcW w:w="1060" w:type="dxa"/>
            <w:vAlign w:val="top"/>
          </w:tcPr>
          <w:p w14:paraId="08D4024C">
            <w:pPr>
              <w:pStyle w:val="6"/>
              <w:spacing w:before="82" w:line="221" w:lineRule="auto"/>
              <w:ind w:left="67"/>
            </w:pPr>
            <w:r>
              <w:rPr>
                <w:spacing w:val="1"/>
              </w:rPr>
              <w:t>其中：当年财政拨款</w:t>
            </w:r>
          </w:p>
        </w:tc>
        <w:tc>
          <w:tcPr>
            <w:tcW w:w="1808" w:type="dxa"/>
            <w:gridSpan w:val="2"/>
            <w:vAlign w:val="top"/>
          </w:tcPr>
          <w:p w14:paraId="672CCB7D">
            <w:pPr>
              <w:rPr>
                <w:rFonts w:ascii="Arial"/>
                <w:sz w:val="21"/>
              </w:rPr>
            </w:pPr>
          </w:p>
        </w:tc>
        <w:tc>
          <w:tcPr>
            <w:tcW w:w="1531" w:type="dxa"/>
            <w:gridSpan w:val="2"/>
            <w:vAlign w:val="top"/>
          </w:tcPr>
          <w:p w14:paraId="4089107C">
            <w:pPr>
              <w:pStyle w:val="6"/>
              <w:spacing w:before="82" w:line="218" w:lineRule="auto"/>
              <w:ind w:left="954"/>
            </w:pPr>
            <w:r>
              <w:rPr>
                <w:spacing w:val="-1"/>
              </w:rPr>
              <w:t>215,400.00</w:t>
            </w:r>
          </w:p>
        </w:tc>
        <w:tc>
          <w:tcPr>
            <w:tcW w:w="837" w:type="dxa"/>
            <w:vAlign w:val="top"/>
          </w:tcPr>
          <w:p w14:paraId="391B9846">
            <w:pPr>
              <w:pStyle w:val="6"/>
              <w:spacing w:before="82" w:line="218" w:lineRule="auto"/>
              <w:ind w:left="260"/>
            </w:pPr>
            <w:r>
              <w:rPr>
                <w:spacing w:val="-1"/>
              </w:rPr>
              <w:t>215,400.00</w:t>
            </w:r>
          </w:p>
        </w:tc>
        <w:tc>
          <w:tcPr>
            <w:tcW w:w="624" w:type="dxa"/>
            <w:vMerge w:val="restart"/>
            <w:tcBorders>
              <w:bottom w:val="nil"/>
            </w:tcBorders>
            <w:vAlign w:val="top"/>
          </w:tcPr>
          <w:p w14:paraId="527D4FB8">
            <w:pPr>
              <w:rPr>
                <w:rFonts w:ascii="Arial"/>
                <w:sz w:val="21"/>
              </w:rPr>
            </w:pPr>
          </w:p>
        </w:tc>
        <w:tc>
          <w:tcPr>
            <w:tcW w:w="664" w:type="dxa"/>
            <w:vAlign w:val="top"/>
          </w:tcPr>
          <w:p w14:paraId="38EF2C6B">
            <w:pPr>
              <w:pStyle w:val="6"/>
              <w:spacing w:before="82"/>
              <w:ind w:left="320"/>
            </w:pPr>
            <w:r>
              <w:rPr>
                <w:spacing w:val="-2"/>
              </w:rPr>
              <w:t>100.00</w:t>
            </w:r>
          </w:p>
        </w:tc>
        <w:tc>
          <w:tcPr>
            <w:tcW w:w="1051" w:type="dxa"/>
            <w:vMerge w:val="restart"/>
            <w:tcBorders>
              <w:bottom w:val="nil"/>
            </w:tcBorders>
            <w:vAlign w:val="top"/>
          </w:tcPr>
          <w:p w14:paraId="3D2DBF45">
            <w:pPr>
              <w:rPr>
                <w:rFonts w:ascii="Arial"/>
                <w:sz w:val="21"/>
              </w:rPr>
            </w:pPr>
          </w:p>
        </w:tc>
        <w:tc>
          <w:tcPr>
            <w:tcW w:w="1284" w:type="dxa"/>
            <w:vMerge w:val="continue"/>
            <w:tcBorders>
              <w:top w:val="nil"/>
              <w:bottom w:val="nil"/>
            </w:tcBorders>
            <w:vAlign w:val="top"/>
          </w:tcPr>
          <w:p w14:paraId="1794C05E">
            <w:pPr>
              <w:rPr>
                <w:rFonts w:ascii="Arial"/>
                <w:sz w:val="21"/>
              </w:rPr>
            </w:pPr>
          </w:p>
        </w:tc>
      </w:tr>
      <w:tr w14:paraId="59B9E8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858" w:type="dxa"/>
            <w:gridSpan w:val="2"/>
            <w:vMerge w:val="continue"/>
            <w:tcBorders>
              <w:top w:val="nil"/>
              <w:bottom w:val="nil"/>
            </w:tcBorders>
            <w:vAlign w:val="top"/>
          </w:tcPr>
          <w:p w14:paraId="55D7E69B">
            <w:pPr>
              <w:rPr>
                <w:rFonts w:ascii="Arial"/>
                <w:sz w:val="21"/>
              </w:rPr>
            </w:pPr>
          </w:p>
        </w:tc>
        <w:tc>
          <w:tcPr>
            <w:tcW w:w="1060" w:type="dxa"/>
            <w:vAlign w:val="top"/>
          </w:tcPr>
          <w:p w14:paraId="1A5DA9F3">
            <w:pPr>
              <w:pStyle w:val="6"/>
              <w:spacing w:before="82" w:line="221" w:lineRule="auto"/>
              <w:ind w:left="15"/>
            </w:pPr>
            <w:r>
              <w:t>上年结转资金</w:t>
            </w:r>
          </w:p>
        </w:tc>
        <w:tc>
          <w:tcPr>
            <w:tcW w:w="1808" w:type="dxa"/>
            <w:gridSpan w:val="2"/>
            <w:vAlign w:val="top"/>
          </w:tcPr>
          <w:p w14:paraId="4E63F238">
            <w:pPr>
              <w:rPr>
                <w:rFonts w:ascii="Arial"/>
                <w:sz w:val="21"/>
              </w:rPr>
            </w:pPr>
          </w:p>
        </w:tc>
        <w:tc>
          <w:tcPr>
            <w:tcW w:w="1531" w:type="dxa"/>
            <w:gridSpan w:val="2"/>
            <w:vAlign w:val="top"/>
          </w:tcPr>
          <w:p w14:paraId="504ABE10">
            <w:pPr>
              <w:rPr>
                <w:rFonts w:ascii="Arial"/>
                <w:sz w:val="21"/>
              </w:rPr>
            </w:pPr>
          </w:p>
        </w:tc>
        <w:tc>
          <w:tcPr>
            <w:tcW w:w="837" w:type="dxa"/>
            <w:vAlign w:val="top"/>
          </w:tcPr>
          <w:p w14:paraId="0291851B">
            <w:pPr>
              <w:rPr>
                <w:rFonts w:ascii="Arial"/>
                <w:sz w:val="21"/>
              </w:rPr>
            </w:pPr>
          </w:p>
        </w:tc>
        <w:tc>
          <w:tcPr>
            <w:tcW w:w="624" w:type="dxa"/>
            <w:vMerge w:val="continue"/>
            <w:tcBorders>
              <w:top w:val="nil"/>
              <w:bottom w:val="nil"/>
            </w:tcBorders>
            <w:vAlign w:val="top"/>
          </w:tcPr>
          <w:p w14:paraId="629B32D4">
            <w:pPr>
              <w:rPr>
                <w:rFonts w:ascii="Arial"/>
                <w:sz w:val="21"/>
              </w:rPr>
            </w:pPr>
          </w:p>
        </w:tc>
        <w:tc>
          <w:tcPr>
            <w:tcW w:w="664" w:type="dxa"/>
            <w:vAlign w:val="top"/>
          </w:tcPr>
          <w:p w14:paraId="7D60EBD4">
            <w:pPr>
              <w:rPr>
                <w:rFonts w:ascii="Arial"/>
                <w:sz w:val="21"/>
              </w:rPr>
            </w:pPr>
          </w:p>
        </w:tc>
        <w:tc>
          <w:tcPr>
            <w:tcW w:w="1051" w:type="dxa"/>
            <w:vMerge w:val="continue"/>
            <w:tcBorders>
              <w:top w:val="nil"/>
              <w:bottom w:val="nil"/>
            </w:tcBorders>
            <w:vAlign w:val="top"/>
          </w:tcPr>
          <w:p w14:paraId="3133E570">
            <w:pPr>
              <w:rPr>
                <w:rFonts w:ascii="Arial"/>
                <w:sz w:val="21"/>
              </w:rPr>
            </w:pPr>
          </w:p>
        </w:tc>
        <w:tc>
          <w:tcPr>
            <w:tcW w:w="1284" w:type="dxa"/>
            <w:vMerge w:val="continue"/>
            <w:tcBorders>
              <w:top w:val="nil"/>
              <w:bottom w:val="nil"/>
            </w:tcBorders>
            <w:vAlign w:val="top"/>
          </w:tcPr>
          <w:p w14:paraId="45771E5D">
            <w:pPr>
              <w:rPr>
                <w:rFonts w:ascii="Arial"/>
                <w:sz w:val="21"/>
              </w:rPr>
            </w:pPr>
          </w:p>
        </w:tc>
      </w:tr>
      <w:tr w14:paraId="39E29C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858" w:type="dxa"/>
            <w:gridSpan w:val="2"/>
            <w:vMerge w:val="continue"/>
            <w:tcBorders>
              <w:top w:val="nil"/>
            </w:tcBorders>
            <w:vAlign w:val="top"/>
          </w:tcPr>
          <w:p w14:paraId="3515E334">
            <w:pPr>
              <w:rPr>
                <w:rFonts w:ascii="Arial"/>
                <w:sz w:val="21"/>
              </w:rPr>
            </w:pPr>
          </w:p>
        </w:tc>
        <w:tc>
          <w:tcPr>
            <w:tcW w:w="1060" w:type="dxa"/>
            <w:vAlign w:val="top"/>
          </w:tcPr>
          <w:p w14:paraId="177E5FD0">
            <w:pPr>
              <w:pStyle w:val="6"/>
              <w:spacing w:before="82" w:line="221" w:lineRule="auto"/>
              <w:ind w:left="275"/>
            </w:pPr>
            <w:r>
              <w:rPr>
                <w:spacing w:val="-1"/>
              </w:rPr>
              <w:t>非财政拨款</w:t>
            </w:r>
          </w:p>
        </w:tc>
        <w:tc>
          <w:tcPr>
            <w:tcW w:w="1808" w:type="dxa"/>
            <w:gridSpan w:val="2"/>
            <w:vAlign w:val="top"/>
          </w:tcPr>
          <w:p w14:paraId="30D2B2B2">
            <w:pPr>
              <w:rPr>
                <w:rFonts w:ascii="Arial"/>
                <w:sz w:val="21"/>
              </w:rPr>
            </w:pPr>
          </w:p>
        </w:tc>
        <w:tc>
          <w:tcPr>
            <w:tcW w:w="1531" w:type="dxa"/>
            <w:gridSpan w:val="2"/>
            <w:vAlign w:val="top"/>
          </w:tcPr>
          <w:p w14:paraId="4982E637">
            <w:pPr>
              <w:rPr>
                <w:rFonts w:ascii="Arial"/>
                <w:sz w:val="21"/>
              </w:rPr>
            </w:pPr>
          </w:p>
        </w:tc>
        <w:tc>
          <w:tcPr>
            <w:tcW w:w="837" w:type="dxa"/>
            <w:vAlign w:val="top"/>
          </w:tcPr>
          <w:p w14:paraId="41E5B55F">
            <w:pPr>
              <w:rPr>
                <w:rFonts w:ascii="Arial"/>
                <w:sz w:val="21"/>
              </w:rPr>
            </w:pPr>
          </w:p>
        </w:tc>
        <w:tc>
          <w:tcPr>
            <w:tcW w:w="624" w:type="dxa"/>
            <w:vMerge w:val="continue"/>
            <w:tcBorders>
              <w:top w:val="nil"/>
            </w:tcBorders>
            <w:vAlign w:val="top"/>
          </w:tcPr>
          <w:p w14:paraId="79DEF26E">
            <w:pPr>
              <w:rPr>
                <w:rFonts w:ascii="Arial"/>
                <w:sz w:val="21"/>
              </w:rPr>
            </w:pPr>
          </w:p>
        </w:tc>
        <w:tc>
          <w:tcPr>
            <w:tcW w:w="664" w:type="dxa"/>
            <w:vAlign w:val="top"/>
          </w:tcPr>
          <w:p w14:paraId="6E1D3D68">
            <w:pPr>
              <w:rPr>
                <w:rFonts w:ascii="Arial"/>
                <w:sz w:val="21"/>
              </w:rPr>
            </w:pPr>
          </w:p>
        </w:tc>
        <w:tc>
          <w:tcPr>
            <w:tcW w:w="1051" w:type="dxa"/>
            <w:vMerge w:val="continue"/>
            <w:tcBorders>
              <w:top w:val="nil"/>
            </w:tcBorders>
            <w:vAlign w:val="top"/>
          </w:tcPr>
          <w:p w14:paraId="06AFDE5C">
            <w:pPr>
              <w:rPr>
                <w:rFonts w:ascii="Arial"/>
                <w:sz w:val="21"/>
              </w:rPr>
            </w:pPr>
          </w:p>
        </w:tc>
        <w:tc>
          <w:tcPr>
            <w:tcW w:w="1284" w:type="dxa"/>
            <w:vMerge w:val="continue"/>
            <w:tcBorders>
              <w:top w:val="nil"/>
            </w:tcBorders>
            <w:vAlign w:val="top"/>
          </w:tcPr>
          <w:p w14:paraId="04BDC546">
            <w:pPr>
              <w:rPr>
                <w:rFonts w:ascii="Arial"/>
                <w:sz w:val="21"/>
              </w:rPr>
            </w:pPr>
          </w:p>
        </w:tc>
      </w:tr>
      <w:tr w14:paraId="33804F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3" w:hRule="atLeast"/>
        </w:trPr>
        <w:tc>
          <w:tcPr>
            <w:tcW w:w="438" w:type="dxa"/>
            <w:vMerge w:val="restart"/>
            <w:tcBorders>
              <w:bottom w:val="nil"/>
            </w:tcBorders>
            <w:vAlign w:val="top"/>
          </w:tcPr>
          <w:p w14:paraId="6C1465D4">
            <w:pPr>
              <w:pStyle w:val="6"/>
              <w:spacing w:before="230" w:line="234" w:lineRule="auto"/>
              <w:ind w:left="121" w:right="116" w:hanging="2"/>
              <w:jc w:val="both"/>
            </w:pPr>
            <w:r>
              <w:rPr>
                <w:spacing w:val="-2"/>
              </w:rPr>
              <w:t>年度</w:t>
            </w:r>
            <w:r>
              <w:rPr>
                <w:spacing w:val="-3"/>
              </w:rPr>
              <w:t>总体目标</w:t>
            </w:r>
          </w:p>
        </w:tc>
        <w:tc>
          <w:tcPr>
            <w:tcW w:w="4819" w:type="dxa"/>
            <w:gridSpan w:val="6"/>
            <w:vAlign w:val="top"/>
          </w:tcPr>
          <w:p w14:paraId="0DB748E7">
            <w:pPr>
              <w:pStyle w:val="6"/>
              <w:spacing w:before="68" w:line="222" w:lineRule="auto"/>
              <w:ind w:left="2206"/>
            </w:pPr>
            <w:r>
              <w:rPr>
                <w:spacing w:val="-1"/>
              </w:rPr>
              <w:t>预期目标</w:t>
            </w:r>
          </w:p>
        </w:tc>
        <w:tc>
          <w:tcPr>
            <w:tcW w:w="4460" w:type="dxa"/>
            <w:gridSpan w:val="5"/>
            <w:vAlign w:val="top"/>
          </w:tcPr>
          <w:p w14:paraId="741C7FB1">
            <w:pPr>
              <w:pStyle w:val="6"/>
              <w:spacing w:before="68" w:line="221" w:lineRule="auto"/>
              <w:ind w:left="1927"/>
            </w:pPr>
            <w:r>
              <w:rPr>
                <w:spacing w:val="-1"/>
              </w:rPr>
              <w:t>实际完成情况</w:t>
            </w:r>
          </w:p>
        </w:tc>
      </w:tr>
      <w:tr w14:paraId="3FF325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438" w:type="dxa"/>
            <w:vMerge w:val="continue"/>
            <w:tcBorders>
              <w:top w:val="nil"/>
            </w:tcBorders>
            <w:vAlign w:val="top"/>
          </w:tcPr>
          <w:p w14:paraId="6CAACEE3">
            <w:pPr>
              <w:rPr>
                <w:rFonts w:ascii="Arial"/>
                <w:sz w:val="21"/>
              </w:rPr>
            </w:pPr>
          </w:p>
        </w:tc>
        <w:tc>
          <w:tcPr>
            <w:tcW w:w="4819" w:type="dxa"/>
            <w:gridSpan w:val="6"/>
            <w:vAlign w:val="top"/>
          </w:tcPr>
          <w:p w14:paraId="51DB0A2A">
            <w:pPr>
              <w:pStyle w:val="6"/>
              <w:spacing w:before="116" w:line="220" w:lineRule="auto"/>
              <w:ind w:left="15"/>
            </w:pPr>
            <w:r>
              <w:rPr>
                <w:spacing w:val="1"/>
              </w:rPr>
              <w:t>为高质高效推动云南省曲靖区域医疗中心建设</w:t>
            </w:r>
            <w:r>
              <w:t>项目后续工作</w:t>
            </w:r>
            <w:r>
              <w:rPr>
                <w:spacing w:val="25"/>
              </w:rPr>
              <w:t xml:space="preserve"> </w:t>
            </w:r>
            <w:r>
              <w:t>，稳妥有序启动云南省曲靖中心医院搬迁和运</w:t>
            </w:r>
          </w:p>
          <w:p w14:paraId="68614829">
            <w:pPr>
              <w:pStyle w:val="6"/>
              <w:spacing w:before="5" w:line="251" w:lineRule="auto"/>
              <w:ind w:left="23" w:right="99" w:hanging="6"/>
            </w:pPr>
            <w:r>
              <w:t>营，依法确定一家第三方审计公司 ，对部分项目进行跟踪审计</w:t>
            </w:r>
            <w:r>
              <w:rPr>
                <w:spacing w:val="-5"/>
              </w:rPr>
              <w:t xml:space="preserve"> </w:t>
            </w:r>
            <w:r>
              <w:t>，最终以审计合同和实际发生费用进行决算 。</w:t>
            </w:r>
          </w:p>
        </w:tc>
        <w:tc>
          <w:tcPr>
            <w:tcW w:w="4460" w:type="dxa"/>
            <w:gridSpan w:val="5"/>
            <w:vAlign w:val="top"/>
          </w:tcPr>
          <w:p w14:paraId="7E23D96D">
            <w:pPr>
              <w:pStyle w:val="6"/>
              <w:spacing w:before="179" w:line="232" w:lineRule="auto"/>
              <w:ind w:left="17" w:right="143" w:firstLine="1"/>
            </w:pPr>
            <w:r>
              <w:t>为高质高效推动云南省曲靖区域医疗中心建设项目后续工作</w:t>
            </w:r>
            <w:r>
              <w:rPr>
                <w:spacing w:val="42"/>
              </w:rPr>
              <w:t xml:space="preserve"> </w:t>
            </w:r>
            <w:r>
              <w:t>，稳妥有序启动云南省曲靖中心医院搬迁和运营</w:t>
            </w:r>
            <w:r>
              <w:rPr>
                <w:spacing w:val="-26"/>
              </w:rPr>
              <w:t xml:space="preserve"> </w:t>
            </w:r>
            <w:r>
              <w:t>，依法确定一家第三方审计公司 ，对部分项目</w:t>
            </w:r>
            <w:r>
              <w:rPr>
                <w:spacing w:val="-1"/>
              </w:rPr>
              <w:t>进行跟踪审计</w:t>
            </w:r>
            <w:r>
              <w:rPr>
                <w:spacing w:val="-23"/>
              </w:rPr>
              <w:t xml:space="preserve"> </w:t>
            </w:r>
            <w:r>
              <w:rPr>
                <w:spacing w:val="-1"/>
              </w:rPr>
              <w:t>。</w:t>
            </w:r>
          </w:p>
        </w:tc>
      </w:tr>
      <w:tr w14:paraId="193E8D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7" w:hRule="atLeast"/>
        </w:trPr>
        <w:tc>
          <w:tcPr>
            <w:tcW w:w="9717" w:type="dxa"/>
            <w:gridSpan w:val="12"/>
            <w:vAlign w:val="top"/>
          </w:tcPr>
          <w:p w14:paraId="0131715E">
            <w:pPr>
              <w:rPr>
                <w:rFonts w:ascii="Arial"/>
                <w:sz w:val="21"/>
              </w:rPr>
            </w:pPr>
          </w:p>
        </w:tc>
      </w:tr>
      <w:tr w14:paraId="0E4000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7" w:hRule="atLeast"/>
        </w:trPr>
        <w:tc>
          <w:tcPr>
            <w:tcW w:w="9717" w:type="dxa"/>
            <w:gridSpan w:val="12"/>
            <w:vAlign w:val="top"/>
          </w:tcPr>
          <w:p w14:paraId="1EF9D8E1">
            <w:pPr>
              <w:pStyle w:val="6"/>
              <w:spacing w:before="82" w:line="223" w:lineRule="auto"/>
              <w:ind w:left="4167"/>
              <w:rPr>
                <w:sz w:val="15"/>
                <w:szCs w:val="15"/>
              </w:rPr>
            </w:pPr>
            <w:r>
              <w:rPr>
                <w:b/>
                <w:bCs/>
                <w:spacing w:val="-1"/>
                <w:sz w:val="15"/>
                <w:szCs w:val="15"/>
              </w:rPr>
              <w:t>项目支出绩效指标表</w:t>
            </w:r>
          </w:p>
        </w:tc>
      </w:tr>
      <w:tr w14:paraId="7A833C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2949" w:type="dxa"/>
            <w:gridSpan w:val="4"/>
            <w:vAlign w:val="top"/>
          </w:tcPr>
          <w:p w14:paraId="506CE15A">
            <w:pPr>
              <w:pStyle w:val="6"/>
              <w:spacing w:before="88" w:line="222" w:lineRule="auto"/>
              <w:ind w:left="1274"/>
            </w:pPr>
            <w:r>
              <w:rPr>
                <w:spacing w:val="-1"/>
              </w:rPr>
              <w:t>绩效指标</w:t>
            </w:r>
          </w:p>
        </w:tc>
        <w:tc>
          <w:tcPr>
            <w:tcW w:w="2308" w:type="dxa"/>
            <w:gridSpan w:val="3"/>
            <w:vAlign w:val="top"/>
          </w:tcPr>
          <w:p w14:paraId="49624C29">
            <w:pPr>
              <w:pStyle w:val="6"/>
              <w:spacing w:before="88" w:line="221" w:lineRule="auto"/>
              <w:ind w:left="875"/>
            </w:pPr>
            <w:r>
              <w:rPr>
                <w:spacing w:val="-1"/>
              </w:rPr>
              <w:t>年度指标值</w:t>
            </w:r>
          </w:p>
        </w:tc>
        <w:tc>
          <w:tcPr>
            <w:tcW w:w="4460" w:type="dxa"/>
            <w:gridSpan w:val="5"/>
            <w:vAlign w:val="top"/>
          </w:tcPr>
          <w:p w14:paraId="3815DD6D">
            <w:pPr>
              <w:pStyle w:val="6"/>
              <w:spacing w:before="88" w:line="221" w:lineRule="auto"/>
              <w:ind w:left="1926"/>
            </w:pPr>
            <w:r>
              <w:rPr>
                <w:spacing w:val="-1"/>
              </w:rPr>
              <w:t>指标完成情况</w:t>
            </w:r>
          </w:p>
        </w:tc>
      </w:tr>
      <w:tr w14:paraId="24A7E8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858" w:type="dxa"/>
            <w:gridSpan w:val="2"/>
            <w:vAlign w:val="top"/>
          </w:tcPr>
          <w:p w14:paraId="64807A6B">
            <w:pPr>
              <w:pStyle w:val="6"/>
              <w:spacing w:before="74" w:line="222" w:lineRule="auto"/>
              <w:ind w:left="228"/>
            </w:pPr>
            <w:r>
              <w:t>一级指标</w:t>
            </w:r>
          </w:p>
        </w:tc>
        <w:tc>
          <w:tcPr>
            <w:tcW w:w="1060" w:type="dxa"/>
            <w:vAlign w:val="top"/>
          </w:tcPr>
          <w:p w14:paraId="4932A807">
            <w:pPr>
              <w:pStyle w:val="6"/>
              <w:spacing w:before="74" w:line="222" w:lineRule="auto"/>
              <w:ind w:left="327"/>
            </w:pPr>
            <w:r>
              <w:rPr>
                <w:spacing w:val="-1"/>
              </w:rPr>
              <w:t>二级指标</w:t>
            </w:r>
          </w:p>
        </w:tc>
        <w:tc>
          <w:tcPr>
            <w:tcW w:w="1031" w:type="dxa"/>
            <w:vAlign w:val="top"/>
          </w:tcPr>
          <w:p w14:paraId="593ED78A">
            <w:pPr>
              <w:pStyle w:val="6"/>
              <w:spacing w:before="74" w:line="222" w:lineRule="auto"/>
              <w:ind w:left="312"/>
            </w:pPr>
            <w:r>
              <w:rPr>
                <w:spacing w:val="-1"/>
              </w:rPr>
              <w:t>三级指标</w:t>
            </w:r>
          </w:p>
        </w:tc>
        <w:tc>
          <w:tcPr>
            <w:tcW w:w="777" w:type="dxa"/>
            <w:vAlign w:val="top"/>
          </w:tcPr>
          <w:p w14:paraId="58D46867">
            <w:pPr>
              <w:pStyle w:val="6"/>
              <w:spacing w:before="74" w:line="222" w:lineRule="auto"/>
              <w:ind w:left="187"/>
            </w:pPr>
            <w:r>
              <w:rPr>
                <w:spacing w:val="-1"/>
              </w:rPr>
              <w:t>指标性质</w:t>
            </w:r>
          </w:p>
        </w:tc>
        <w:tc>
          <w:tcPr>
            <w:tcW w:w="931" w:type="dxa"/>
            <w:vAlign w:val="top"/>
          </w:tcPr>
          <w:p w14:paraId="019FD2CA">
            <w:pPr>
              <w:pStyle w:val="6"/>
              <w:spacing w:before="74" w:line="221" w:lineRule="auto"/>
              <w:ind w:left="315"/>
            </w:pPr>
            <w:r>
              <w:rPr>
                <w:spacing w:val="-1"/>
              </w:rPr>
              <w:t>指标值</w:t>
            </w:r>
          </w:p>
        </w:tc>
        <w:tc>
          <w:tcPr>
            <w:tcW w:w="600" w:type="dxa"/>
            <w:vAlign w:val="top"/>
          </w:tcPr>
          <w:p w14:paraId="5A32997F">
            <w:pPr>
              <w:pStyle w:val="6"/>
              <w:spacing w:before="74" w:line="222" w:lineRule="auto"/>
              <w:ind w:left="98"/>
            </w:pPr>
            <w:r>
              <w:rPr>
                <w:spacing w:val="-1"/>
              </w:rPr>
              <w:t>度量单位</w:t>
            </w:r>
          </w:p>
        </w:tc>
        <w:tc>
          <w:tcPr>
            <w:tcW w:w="837" w:type="dxa"/>
            <w:vAlign w:val="top"/>
          </w:tcPr>
          <w:p w14:paraId="281C93C4">
            <w:pPr>
              <w:pStyle w:val="6"/>
              <w:spacing w:before="74" w:line="221" w:lineRule="auto"/>
              <w:ind w:left="168"/>
            </w:pPr>
            <w:r>
              <w:rPr>
                <w:spacing w:val="-1"/>
              </w:rPr>
              <w:t>实际完成值</w:t>
            </w:r>
          </w:p>
        </w:tc>
        <w:tc>
          <w:tcPr>
            <w:tcW w:w="624" w:type="dxa"/>
            <w:vAlign w:val="top"/>
          </w:tcPr>
          <w:p w14:paraId="5351DA66">
            <w:pPr>
              <w:pStyle w:val="6"/>
              <w:spacing w:before="74" w:line="221" w:lineRule="auto"/>
              <w:ind w:left="215"/>
            </w:pPr>
            <w:r>
              <w:rPr>
                <w:spacing w:val="-2"/>
              </w:rPr>
              <w:t>分值</w:t>
            </w:r>
          </w:p>
        </w:tc>
        <w:tc>
          <w:tcPr>
            <w:tcW w:w="664" w:type="dxa"/>
            <w:vAlign w:val="top"/>
          </w:tcPr>
          <w:p w14:paraId="4CD72E86">
            <w:pPr>
              <w:pStyle w:val="6"/>
              <w:spacing w:before="74" w:line="221" w:lineRule="auto"/>
              <w:ind w:left="234"/>
            </w:pPr>
            <w:r>
              <w:rPr>
                <w:spacing w:val="-2"/>
              </w:rPr>
              <w:t>得分</w:t>
            </w:r>
          </w:p>
        </w:tc>
        <w:tc>
          <w:tcPr>
            <w:tcW w:w="2335" w:type="dxa"/>
            <w:gridSpan w:val="2"/>
            <w:vAlign w:val="top"/>
          </w:tcPr>
          <w:p w14:paraId="2FAF2004">
            <w:pPr>
              <w:pStyle w:val="6"/>
              <w:spacing w:before="74" w:line="221" w:lineRule="auto"/>
              <w:ind w:left="604"/>
            </w:pPr>
            <w:r>
              <w:t>偏差原因分析及改进措施</w:t>
            </w:r>
          </w:p>
        </w:tc>
      </w:tr>
      <w:tr w14:paraId="355F6E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858" w:type="dxa"/>
            <w:gridSpan w:val="2"/>
            <w:vAlign w:val="top"/>
          </w:tcPr>
          <w:p w14:paraId="5AF31A10">
            <w:pPr>
              <w:rPr>
                <w:rFonts w:ascii="Arial"/>
                <w:sz w:val="21"/>
              </w:rPr>
            </w:pPr>
          </w:p>
        </w:tc>
        <w:tc>
          <w:tcPr>
            <w:tcW w:w="1060" w:type="dxa"/>
            <w:vAlign w:val="top"/>
          </w:tcPr>
          <w:p w14:paraId="356F5095">
            <w:pPr>
              <w:rPr>
                <w:rFonts w:ascii="Arial"/>
                <w:sz w:val="21"/>
              </w:rPr>
            </w:pPr>
          </w:p>
        </w:tc>
        <w:tc>
          <w:tcPr>
            <w:tcW w:w="1031" w:type="dxa"/>
            <w:vAlign w:val="top"/>
          </w:tcPr>
          <w:p w14:paraId="587BC9CD">
            <w:pPr>
              <w:rPr>
                <w:rFonts w:ascii="Arial"/>
                <w:sz w:val="21"/>
              </w:rPr>
            </w:pPr>
          </w:p>
        </w:tc>
        <w:tc>
          <w:tcPr>
            <w:tcW w:w="777" w:type="dxa"/>
            <w:vAlign w:val="top"/>
          </w:tcPr>
          <w:p w14:paraId="3EC78E47">
            <w:pPr>
              <w:rPr>
                <w:rFonts w:ascii="Arial"/>
                <w:sz w:val="21"/>
              </w:rPr>
            </w:pPr>
          </w:p>
        </w:tc>
        <w:tc>
          <w:tcPr>
            <w:tcW w:w="931" w:type="dxa"/>
            <w:vAlign w:val="top"/>
          </w:tcPr>
          <w:p w14:paraId="312596CD">
            <w:pPr>
              <w:rPr>
                <w:rFonts w:ascii="Arial"/>
                <w:sz w:val="21"/>
              </w:rPr>
            </w:pPr>
          </w:p>
        </w:tc>
        <w:tc>
          <w:tcPr>
            <w:tcW w:w="600" w:type="dxa"/>
            <w:vAlign w:val="top"/>
          </w:tcPr>
          <w:p w14:paraId="2301C450">
            <w:pPr>
              <w:rPr>
                <w:rFonts w:ascii="Arial"/>
                <w:sz w:val="21"/>
              </w:rPr>
            </w:pPr>
          </w:p>
        </w:tc>
        <w:tc>
          <w:tcPr>
            <w:tcW w:w="837" w:type="dxa"/>
            <w:vAlign w:val="top"/>
          </w:tcPr>
          <w:p w14:paraId="4AA09B08">
            <w:pPr>
              <w:rPr>
                <w:rFonts w:ascii="Arial"/>
                <w:sz w:val="21"/>
              </w:rPr>
            </w:pPr>
          </w:p>
        </w:tc>
        <w:tc>
          <w:tcPr>
            <w:tcW w:w="624" w:type="dxa"/>
            <w:vAlign w:val="top"/>
          </w:tcPr>
          <w:p w14:paraId="6BED2691">
            <w:pPr>
              <w:pStyle w:val="6"/>
              <w:spacing w:before="120"/>
              <w:ind w:left="291"/>
            </w:pPr>
            <w:r>
              <w:rPr>
                <w:spacing w:val="-1"/>
              </w:rPr>
              <w:t>90.00</w:t>
            </w:r>
          </w:p>
        </w:tc>
        <w:tc>
          <w:tcPr>
            <w:tcW w:w="664" w:type="dxa"/>
            <w:vAlign w:val="top"/>
          </w:tcPr>
          <w:p w14:paraId="5529B1E9">
            <w:pPr>
              <w:pStyle w:val="6"/>
              <w:spacing w:before="120"/>
              <w:ind w:left="337"/>
            </w:pPr>
            <w:r>
              <w:rPr>
                <w:spacing w:val="-1"/>
              </w:rPr>
              <w:t>86.00</w:t>
            </w:r>
          </w:p>
        </w:tc>
        <w:tc>
          <w:tcPr>
            <w:tcW w:w="2335" w:type="dxa"/>
            <w:gridSpan w:val="2"/>
            <w:vAlign w:val="top"/>
          </w:tcPr>
          <w:p w14:paraId="4776AA46">
            <w:pPr>
              <w:rPr>
                <w:rFonts w:ascii="Arial"/>
                <w:sz w:val="21"/>
              </w:rPr>
            </w:pPr>
          </w:p>
        </w:tc>
      </w:tr>
      <w:tr w14:paraId="077CD2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858" w:type="dxa"/>
            <w:gridSpan w:val="2"/>
            <w:vAlign w:val="top"/>
          </w:tcPr>
          <w:p w14:paraId="6D0ECF7B">
            <w:pPr>
              <w:pStyle w:val="6"/>
              <w:spacing w:before="120" w:line="221" w:lineRule="auto"/>
              <w:ind w:left="18"/>
            </w:pPr>
            <w:r>
              <w:rPr>
                <w:spacing w:val="-1"/>
              </w:rPr>
              <w:t>产出指标</w:t>
            </w:r>
          </w:p>
        </w:tc>
        <w:tc>
          <w:tcPr>
            <w:tcW w:w="1060" w:type="dxa"/>
            <w:vAlign w:val="top"/>
          </w:tcPr>
          <w:p w14:paraId="6194AA4D">
            <w:pPr>
              <w:pStyle w:val="6"/>
              <w:spacing w:before="120" w:line="221" w:lineRule="auto"/>
              <w:ind w:left="15"/>
            </w:pPr>
            <w:r>
              <w:rPr>
                <w:spacing w:val="-1"/>
              </w:rPr>
              <w:t>数量指标</w:t>
            </w:r>
          </w:p>
        </w:tc>
        <w:tc>
          <w:tcPr>
            <w:tcW w:w="1031" w:type="dxa"/>
            <w:vAlign w:val="top"/>
          </w:tcPr>
          <w:p w14:paraId="6A882D30">
            <w:pPr>
              <w:pStyle w:val="6"/>
              <w:spacing w:before="120" w:line="221" w:lineRule="auto"/>
              <w:ind w:left="14"/>
            </w:pPr>
            <w:r>
              <w:t>跟踪审计项目数</w:t>
            </w:r>
          </w:p>
        </w:tc>
        <w:tc>
          <w:tcPr>
            <w:tcW w:w="777" w:type="dxa"/>
            <w:vAlign w:val="top"/>
          </w:tcPr>
          <w:p w14:paraId="5F2E5704">
            <w:pPr>
              <w:pStyle w:val="6"/>
              <w:spacing w:before="158" w:line="78" w:lineRule="exact"/>
              <w:ind w:left="366"/>
            </w:pPr>
            <w:r>
              <w:rPr>
                <w:position w:val="-1"/>
              </w:rPr>
              <w:t>=</w:t>
            </w:r>
          </w:p>
        </w:tc>
        <w:tc>
          <w:tcPr>
            <w:tcW w:w="931" w:type="dxa"/>
            <w:vAlign w:val="top"/>
          </w:tcPr>
          <w:p w14:paraId="23C85EFC">
            <w:pPr>
              <w:pStyle w:val="6"/>
              <w:spacing w:before="121"/>
              <w:ind w:left="374"/>
            </w:pPr>
            <w:r>
              <w:rPr>
                <w:spacing w:val="-3"/>
              </w:rPr>
              <w:t>1.00</w:t>
            </w:r>
          </w:p>
        </w:tc>
        <w:tc>
          <w:tcPr>
            <w:tcW w:w="600" w:type="dxa"/>
            <w:vAlign w:val="top"/>
          </w:tcPr>
          <w:p w14:paraId="30A6EE75">
            <w:pPr>
              <w:pStyle w:val="6"/>
              <w:spacing w:before="120" w:line="221" w:lineRule="auto"/>
              <w:ind w:left="252"/>
            </w:pPr>
            <w:r>
              <w:t>个</w:t>
            </w:r>
          </w:p>
        </w:tc>
        <w:tc>
          <w:tcPr>
            <w:tcW w:w="837" w:type="dxa"/>
            <w:vAlign w:val="top"/>
          </w:tcPr>
          <w:p w14:paraId="58EA258F">
            <w:pPr>
              <w:pStyle w:val="6"/>
              <w:spacing w:before="121" w:line="242" w:lineRule="auto"/>
              <w:ind w:left="406"/>
            </w:pPr>
            <w:r>
              <w:t>1</w:t>
            </w:r>
          </w:p>
        </w:tc>
        <w:tc>
          <w:tcPr>
            <w:tcW w:w="624" w:type="dxa"/>
            <w:vAlign w:val="top"/>
          </w:tcPr>
          <w:p w14:paraId="71EA5FA2">
            <w:pPr>
              <w:pStyle w:val="6"/>
              <w:spacing w:before="121"/>
              <w:ind w:left="298"/>
            </w:pPr>
            <w:r>
              <w:rPr>
                <w:spacing w:val="-2"/>
              </w:rPr>
              <w:t>10.00</w:t>
            </w:r>
          </w:p>
        </w:tc>
        <w:tc>
          <w:tcPr>
            <w:tcW w:w="664" w:type="dxa"/>
            <w:vAlign w:val="top"/>
          </w:tcPr>
          <w:p w14:paraId="2231669C">
            <w:pPr>
              <w:pStyle w:val="6"/>
              <w:spacing w:before="121"/>
              <w:ind w:left="344"/>
            </w:pPr>
            <w:r>
              <w:rPr>
                <w:spacing w:val="-2"/>
              </w:rPr>
              <w:t>10.00</w:t>
            </w:r>
          </w:p>
        </w:tc>
        <w:tc>
          <w:tcPr>
            <w:tcW w:w="2335" w:type="dxa"/>
            <w:gridSpan w:val="2"/>
            <w:vAlign w:val="top"/>
          </w:tcPr>
          <w:p w14:paraId="06DD1190">
            <w:pPr>
              <w:pStyle w:val="6"/>
              <w:spacing w:before="56" w:line="238" w:lineRule="auto"/>
              <w:ind w:left="28" w:right="97" w:firstLine="1"/>
            </w:pPr>
            <w:r>
              <w:t>已对曲靖区域医疗中心建设项目开展跟踪审计工作</w:t>
            </w:r>
            <w:r>
              <w:rPr>
                <w:spacing w:val="1"/>
              </w:rPr>
              <w:t xml:space="preserve"> </w:t>
            </w:r>
            <w:r>
              <w:t>。</w:t>
            </w:r>
          </w:p>
        </w:tc>
      </w:tr>
      <w:tr w14:paraId="6EB89A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858" w:type="dxa"/>
            <w:gridSpan w:val="2"/>
            <w:vAlign w:val="top"/>
          </w:tcPr>
          <w:p w14:paraId="3D92606C">
            <w:pPr>
              <w:pStyle w:val="6"/>
              <w:spacing w:before="120" w:line="221" w:lineRule="auto"/>
              <w:ind w:left="18"/>
            </w:pPr>
            <w:r>
              <w:rPr>
                <w:spacing w:val="-1"/>
              </w:rPr>
              <w:t>产出指标</w:t>
            </w:r>
          </w:p>
        </w:tc>
        <w:tc>
          <w:tcPr>
            <w:tcW w:w="1060" w:type="dxa"/>
            <w:vAlign w:val="top"/>
          </w:tcPr>
          <w:p w14:paraId="01D8D9F7">
            <w:pPr>
              <w:pStyle w:val="6"/>
              <w:spacing w:before="120" w:line="222" w:lineRule="auto"/>
              <w:ind w:left="14"/>
            </w:pPr>
            <w:r>
              <w:rPr>
                <w:spacing w:val="-1"/>
              </w:rPr>
              <w:t>质量指标</w:t>
            </w:r>
          </w:p>
        </w:tc>
        <w:tc>
          <w:tcPr>
            <w:tcW w:w="1031" w:type="dxa"/>
            <w:vAlign w:val="top"/>
          </w:tcPr>
          <w:p w14:paraId="01139302">
            <w:pPr>
              <w:pStyle w:val="6"/>
              <w:spacing w:before="120" w:line="221" w:lineRule="auto"/>
              <w:ind w:left="15"/>
            </w:pPr>
            <w:r>
              <w:t>计划完成率</w:t>
            </w:r>
          </w:p>
        </w:tc>
        <w:tc>
          <w:tcPr>
            <w:tcW w:w="777" w:type="dxa"/>
            <w:vAlign w:val="top"/>
          </w:tcPr>
          <w:p w14:paraId="348C3C12">
            <w:pPr>
              <w:pStyle w:val="6"/>
              <w:spacing w:before="121" w:line="138" w:lineRule="exact"/>
              <w:ind w:left="354"/>
            </w:pPr>
            <w:r>
              <w:t>≧</w:t>
            </w:r>
          </w:p>
        </w:tc>
        <w:tc>
          <w:tcPr>
            <w:tcW w:w="931" w:type="dxa"/>
            <w:vAlign w:val="top"/>
          </w:tcPr>
          <w:p w14:paraId="4E892858">
            <w:pPr>
              <w:pStyle w:val="6"/>
              <w:spacing w:before="121" w:line="241" w:lineRule="auto"/>
              <w:ind w:left="418"/>
            </w:pPr>
            <w:r>
              <w:rPr>
                <w:spacing w:val="-2"/>
              </w:rPr>
              <w:t>95</w:t>
            </w:r>
          </w:p>
        </w:tc>
        <w:tc>
          <w:tcPr>
            <w:tcW w:w="600" w:type="dxa"/>
            <w:vAlign w:val="top"/>
          </w:tcPr>
          <w:p w14:paraId="3A35919B">
            <w:pPr>
              <w:pStyle w:val="6"/>
              <w:spacing w:before="121" w:line="241" w:lineRule="auto"/>
              <w:ind w:left="275"/>
            </w:pPr>
            <w:r>
              <w:t>%</w:t>
            </w:r>
          </w:p>
        </w:tc>
        <w:tc>
          <w:tcPr>
            <w:tcW w:w="837" w:type="dxa"/>
            <w:vAlign w:val="top"/>
          </w:tcPr>
          <w:p w14:paraId="657AE853">
            <w:pPr>
              <w:pStyle w:val="6"/>
              <w:spacing w:before="121" w:line="241" w:lineRule="auto"/>
              <w:ind w:left="353"/>
            </w:pPr>
            <w:r>
              <w:rPr>
                <w:spacing w:val="-4"/>
              </w:rPr>
              <w:t>100</w:t>
            </w:r>
          </w:p>
        </w:tc>
        <w:tc>
          <w:tcPr>
            <w:tcW w:w="624" w:type="dxa"/>
            <w:vAlign w:val="top"/>
          </w:tcPr>
          <w:p w14:paraId="071564A4">
            <w:pPr>
              <w:pStyle w:val="6"/>
              <w:spacing w:before="121"/>
              <w:ind w:left="298"/>
            </w:pPr>
            <w:r>
              <w:rPr>
                <w:spacing w:val="-2"/>
              </w:rPr>
              <w:t>10.00</w:t>
            </w:r>
          </w:p>
        </w:tc>
        <w:tc>
          <w:tcPr>
            <w:tcW w:w="664" w:type="dxa"/>
            <w:vAlign w:val="top"/>
          </w:tcPr>
          <w:p w14:paraId="1B0D8B8F">
            <w:pPr>
              <w:pStyle w:val="6"/>
              <w:spacing w:before="121"/>
              <w:ind w:left="344"/>
            </w:pPr>
            <w:r>
              <w:rPr>
                <w:spacing w:val="-2"/>
              </w:rPr>
              <w:t>10.00</w:t>
            </w:r>
          </w:p>
        </w:tc>
        <w:tc>
          <w:tcPr>
            <w:tcW w:w="2335" w:type="dxa"/>
            <w:gridSpan w:val="2"/>
            <w:vAlign w:val="top"/>
          </w:tcPr>
          <w:p w14:paraId="0ADB980E">
            <w:pPr>
              <w:pStyle w:val="6"/>
              <w:spacing w:before="56" w:line="237" w:lineRule="auto"/>
              <w:ind w:left="18" w:right="198" w:firstLine="10"/>
            </w:pPr>
            <w:r>
              <w:t>已对曲靖区域医疗中心建设项目开展跟踪审计工作，较好地完成了既定工作目标</w:t>
            </w:r>
            <w:r>
              <w:rPr>
                <w:spacing w:val="-11"/>
              </w:rPr>
              <w:t xml:space="preserve"> </w:t>
            </w:r>
            <w:r>
              <w:t>。</w:t>
            </w:r>
          </w:p>
        </w:tc>
      </w:tr>
      <w:tr w14:paraId="2DFB11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858" w:type="dxa"/>
            <w:gridSpan w:val="2"/>
            <w:vAlign w:val="top"/>
          </w:tcPr>
          <w:p w14:paraId="0707AB03">
            <w:pPr>
              <w:pStyle w:val="6"/>
              <w:spacing w:before="120" w:line="221" w:lineRule="auto"/>
              <w:ind w:left="18"/>
            </w:pPr>
            <w:r>
              <w:rPr>
                <w:spacing w:val="-1"/>
              </w:rPr>
              <w:t>产出指标</w:t>
            </w:r>
          </w:p>
        </w:tc>
        <w:tc>
          <w:tcPr>
            <w:tcW w:w="1060" w:type="dxa"/>
            <w:vAlign w:val="top"/>
          </w:tcPr>
          <w:p w14:paraId="611F58B9">
            <w:pPr>
              <w:pStyle w:val="6"/>
              <w:spacing w:before="120" w:line="222" w:lineRule="auto"/>
              <w:ind w:left="14"/>
            </w:pPr>
            <w:r>
              <w:rPr>
                <w:spacing w:val="-1"/>
              </w:rPr>
              <w:t>质量指标</w:t>
            </w:r>
          </w:p>
        </w:tc>
        <w:tc>
          <w:tcPr>
            <w:tcW w:w="1031" w:type="dxa"/>
            <w:vAlign w:val="top"/>
          </w:tcPr>
          <w:p w14:paraId="62C40C4B">
            <w:pPr>
              <w:pStyle w:val="6"/>
              <w:spacing w:before="120" w:line="221" w:lineRule="auto"/>
              <w:ind w:left="17"/>
            </w:pPr>
            <w:r>
              <w:t>项目验收合格率</w:t>
            </w:r>
          </w:p>
        </w:tc>
        <w:tc>
          <w:tcPr>
            <w:tcW w:w="777" w:type="dxa"/>
            <w:vAlign w:val="top"/>
          </w:tcPr>
          <w:p w14:paraId="057778C4">
            <w:pPr>
              <w:pStyle w:val="6"/>
              <w:spacing w:before="120" w:line="139" w:lineRule="exact"/>
              <w:ind w:left="354"/>
            </w:pPr>
            <w:r>
              <w:t>≧</w:t>
            </w:r>
          </w:p>
        </w:tc>
        <w:tc>
          <w:tcPr>
            <w:tcW w:w="931" w:type="dxa"/>
            <w:vAlign w:val="top"/>
          </w:tcPr>
          <w:p w14:paraId="6F7FCC2C">
            <w:pPr>
              <w:pStyle w:val="6"/>
              <w:spacing w:before="120" w:line="241" w:lineRule="auto"/>
              <w:ind w:left="418"/>
            </w:pPr>
            <w:r>
              <w:rPr>
                <w:spacing w:val="-2"/>
              </w:rPr>
              <w:t>90</w:t>
            </w:r>
          </w:p>
        </w:tc>
        <w:tc>
          <w:tcPr>
            <w:tcW w:w="600" w:type="dxa"/>
            <w:vAlign w:val="top"/>
          </w:tcPr>
          <w:p w14:paraId="5C654845">
            <w:pPr>
              <w:pStyle w:val="6"/>
              <w:spacing w:before="120" w:line="241" w:lineRule="auto"/>
              <w:ind w:left="275"/>
            </w:pPr>
            <w:r>
              <w:t>%</w:t>
            </w:r>
          </w:p>
        </w:tc>
        <w:tc>
          <w:tcPr>
            <w:tcW w:w="837" w:type="dxa"/>
            <w:vAlign w:val="top"/>
          </w:tcPr>
          <w:p w14:paraId="2E471BE3">
            <w:pPr>
              <w:pStyle w:val="6"/>
              <w:spacing w:before="120" w:line="241" w:lineRule="auto"/>
              <w:ind w:left="372"/>
            </w:pPr>
            <w:r>
              <w:rPr>
                <w:spacing w:val="-2"/>
              </w:rPr>
              <w:t>92</w:t>
            </w:r>
          </w:p>
        </w:tc>
        <w:tc>
          <w:tcPr>
            <w:tcW w:w="624" w:type="dxa"/>
            <w:vAlign w:val="top"/>
          </w:tcPr>
          <w:p w14:paraId="7709D13E">
            <w:pPr>
              <w:pStyle w:val="6"/>
              <w:spacing w:before="121"/>
              <w:ind w:left="298"/>
            </w:pPr>
            <w:r>
              <w:rPr>
                <w:spacing w:val="-2"/>
              </w:rPr>
              <w:t>10.00</w:t>
            </w:r>
          </w:p>
        </w:tc>
        <w:tc>
          <w:tcPr>
            <w:tcW w:w="664" w:type="dxa"/>
            <w:vAlign w:val="top"/>
          </w:tcPr>
          <w:p w14:paraId="0CC6DEFE">
            <w:pPr>
              <w:pStyle w:val="6"/>
              <w:spacing w:before="121"/>
              <w:ind w:left="344"/>
            </w:pPr>
            <w:r>
              <w:rPr>
                <w:spacing w:val="-2"/>
              </w:rPr>
              <w:t>10.00</w:t>
            </w:r>
          </w:p>
        </w:tc>
        <w:tc>
          <w:tcPr>
            <w:tcW w:w="2335" w:type="dxa"/>
            <w:gridSpan w:val="2"/>
            <w:vAlign w:val="top"/>
          </w:tcPr>
          <w:p w14:paraId="3EAD46FC">
            <w:pPr>
              <w:pStyle w:val="6"/>
              <w:spacing w:before="58" w:line="232" w:lineRule="auto"/>
              <w:ind w:left="18" w:right="198" w:firstLine="10"/>
            </w:pPr>
            <w:r>
              <w:t>已对曲靖区域医疗中心建设项目开展跟踪审计工作，较好地完成了既定工作目标</w:t>
            </w:r>
            <w:r>
              <w:rPr>
                <w:spacing w:val="-11"/>
              </w:rPr>
              <w:t xml:space="preserve"> </w:t>
            </w:r>
            <w:r>
              <w:t>。</w:t>
            </w:r>
          </w:p>
        </w:tc>
      </w:tr>
      <w:tr w14:paraId="1853B3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858" w:type="dxa"/>
            <w:gridSpan w:val="2"/>
            <w:vAlign w:val="top"/>
          </w:tcPr>
          <w:p w14:paraId="65A273C5">
            <w:pPr>
              <w:pStyle w:val="6"/>
              <w:spacing w:before="120" w:line="221" w:lineRule="auto"/>
              <w:ind w:left="18"/>
            </w:pPr>
            <w:r>
              <w:rPr>
                <w:spacing w:val="-1"/>
              </w:rPr>
              <w:t>产出指标</w:t>
            </w:r>
          </w:p>
        </w:tc>
        <w:tc>
          <w:tcPr>
            <w:tcW w:w="1060" w:type="dxa"/>
            <w:vAlign w:val="top"/>
          </w:tcPr>
          <w:p w14:paraId="3943E789">
            <w:pPr>
              <w:pStyle w:val="6"/>
              <w:spacing w:before="120" w:line="222" w:lineRule="auto"/>
              <w:ind w:left="14"/>
            </w:pPr>
            <w:r>
              <w:rPr>
                <w:spacing w:val="-1"/>
              </w:rPr>
              <w:t>质量指标</w:t>
            </w:r>
          </w:p>
        </w:tc>
        <w:tc>
          <w:tcPr>
            <w:tcW w:w="1031" w:type="dxa"/>
            <w:vAlign w:val="top"/>
          </w:tcPr>
          <w:p w14:paraId="212D9706">
            <w:pPr>
              <w:pStyle w:val="6"/>
              <w:spacing w:before="120" w:line="221" w:lineRule="auto"/>
              <w:ind w:left="15"/>
            </w:pPr>
            <w:r>
              <w:rPr>
                <w:spacing w:val="-1"/>
              </w:rPr>
              <w:t>合同履约率</w:t>
            </w:r>
          </w:p>
        </w:tc>
        <w:tc>
          <w:tcPr>
            <w:tcW w:w="777" w:type="dxa"/>
            <w:vAlign w:val="top"/>
          </w:tcPr>
          <w:p w14:paraId="318D9534">
            <w:pPr>
              <w:pStyle w:val="6"/>
              <w:spacing w:before="120" w:line="139" w:lineRule="exact"/>
              <w:ind w:left="354"/>
            </w:pPr>
            <w:r>
              <w:t>≧</w:t>
            </w:r>
          </w:p>
        </w:tc>
        <w:tc>
          <w:tcPr>
            <w:tcW w:w="931" w:type="dxa"/>
            <w:vAlign w:val="top"/>
          </w:tcPr>
          <w:p w14:paraId="46E598BB">
            <w:pPr>
              <w:pStyle w:val="6"/>
              <w:spacing w:before="120" w:line="241" w:lineRule="auto"/>
              <w:ind w:left="418"/>
            </w:pPr>
            <w:r>
              <w:rPr>
                <w:spacing w:val="-2"/>
              </w:rPr>
              <w:t>90</w:t>
            </w:r>
          </w:p>
        </w:tc>
        <w:tc>
          <w:tcPr>
            <w:tcW w:w="600" w:type="dxa"/>
            <w:vAlign w:val="top"/>
          </w:tcPr>
          <w:p w14:paraId="5565C830">
            <w:pPr>
              <w:pStyle w:val="6"/>
              <w:spacing w:before="120" w:line="241" w:lineRule="auto"/>
              <w:ind w:left="275"/>
            </w:pPr>
            <w:r>
              <w:t>%</w:t>
            </w:r>
          </w:p>
        </w:tc>
        <w:tc>
          <w:tcPr>
            <w:tcW w:w="837" w:type="dxa"/>
            <w:vAlign w:val="top"/>
          </w:tcPr>
          <w:p w14:paraId="59EDE1B4">
            <w:pPr>
              <w:pStyle w:val="6"/>
              <w:spacing w:before="120" w:line="241" w:lineRule="auto"/>
              <w:ind w:left="372"/>
            </w:pPr>
            <w:r>
              <w:rPr>
                <w:spacing w:val="-2"/>
              </w:rPr>
              <w:t>92</w:t>
            </w:r>
          </w:p>
        </w:tc>
        <w:tc>
          <w:tcPr>
            <w:tcW w:w="624" w:type="dxa"/>
            <w:vAlign w:val="top"/>
          </w:tcPr>
          <w:p w14:paraId="74122652">
            <w:pPr>
              <w:pStyle w:val="6"/>
              <w:spacing w:before="120"/>
              <w:ind w:left="298"/>
            </w:pPr>
            <w:r>
              <w:rPr>
                <w:spacing w:val="-2"/>
              </w:rPr>
              <w:t>10.00</w:t>
            </w:r>
          </w:p>
        </w:tc>
        <w:tc>
          <w:tcPr>
            <w:tcW w:w="664" w:type="dxa"/>
            <w:vAlign w:val="top"/>
          </w:tcPr>
          <w:p w14:paraId="1735C513">
            <w:pPr>
              <w:pStyle w:val="6"/>
              <w:spacing w:before="120"/>
              <w:ind w:left="389"/>
            </w:pPr>
            <w:r>
              <w:rPr>
                <w:spacing w:val="-1"/>
              </w:rPr>
              <w:t>8.00</w:t>
            </w:r>
          </w:p>
        </w:tc>
        <w:tc>
          <w:tcPr>
            <w:tcW w:w="2335" w:type="dxa"/>
            <w:gridSpan w:val="2"/>
            <w:vAlign w:val="top"/>
          </w:tcPr>
          <w:p w14:paraId="2BFA7638">
            <w:pPr>
              <w:pStyle w:val="6"/>
              <w:spacing w:before="56" w:line="236" w:lineRule="auto"/>
              <w:ind w:left="18" w:right="198" w:firstLine="10"/>
            </w:pPr>
            <w:r>
              <w:t>已对曲靖区域医疗中心建设项目开展跟踪审计工作，较好地完成了既定工作目标</w:t>
            </w:r>
            <w:r>
              <w:rPr>
                <w:spacing w:val="-11"/>
              </w:rPr>
              <w:t xml:space="preserve"> </w:t>
            </w:r>
            <w:r>
              <w:t>。</w:t>
            </w:r>
          </w:p>
        </w:tc>
      </w:tr>
      <w:tr w14:paraId="0870D9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858" w:type="dxa"/>
            <w:gridSpan w:val="2"/>
            <w:vAlign w:val="top"/>
          </w:tcPr>
          <w:p w14:paraId="3EC01085">
            <w:pPr>
              <w:pStyle w:val="6"/>
              <w:spacing w:before="120" w:line="221" w:lineRule="auto"/>
              <w:ind w:left="18"/>
            </w:pPr>
            <w:r>
              <w:rPr>
                <w:spacing w:val="-1"/>
              </w:rPr>
              <w:t>产出指标</w:t>
            </w:r>
          </w:p>
        </w:tc>
        <w:tc>
          <w:tcPr>
            <w:tcW w:w="1060" w:type="dxa"/>
            <w:vAlign w:val="top"/>
          </w:tcPr>
          <w:p w14:paraId="00711024">
            <w:pPr>
              <w:pStyle w:val="6"/>
              <w:spacing w:before="120" w:line="220" w:lineRule="auto"/>
              <w:ind w:left="15"/>
            </w:pPr>
            <w:r>
              <w:rPr>
                <w:spacing w:val="-1"/>
              </w:rPr>
              <w:t>成本指标</w:t>
            </w:r>
          </w:p>
        </w:tc>
        <w:tc>
          <w:tcPr>
            <w:tcW w:w="1031" w:type="dxa"/>
            <w:vAlign w:val="top"/>
          </w:tcPr>
          <w:p w14:paraId="26B1CB54">
            <w:pPr>
              <w:pStyle w:val="6"/>
              <w:spacing w:before="120" w:line="220" w:lineRule="auto"/>
              <w:ind w:left="16"/>
            </w:pPr>
            <w:r>
              <w:t>经济成本指标</w:t>
            </w:r>
          </w:p>
        </w:tc>
        <w:tc>
          <w:tcPr>
            <w:tcW w:w="777" w:type="dxa"/>
            <w:vAlign w:val="top"/>
          </w:tcPr>
          <w:p w14:paraId="603C279D">
            <w:pPr>
              <w:pStyle w:val="6"/>
              <w:spacing w:before="120" w:line="140" w:lineRule="exact"/>
              <w:ind w:left="354"/>
            </w:pPr>
            <w:r>
              <w:t>≦</w:t>
            </w:r>
          </w:p>
        </w:tc>
        <w:tc>
          <w:tcPr>
            <w:tcW w:w="931" w:type="dxa"/>
            <w:vAlign w:val="top"/>
          </w:tcPr>
          <w:p w14:paraId="4AEC43AF">
            <w:pPr>
              <w:pStyle w:val="6"/>
              <w:spacing w:before="120" w:line="241" w:lineRule="auto"/>
              <w:ind w:left="400"/>
            </w:pPr>
            <w:r>
              <w:rPr>
                <w:spacing w:val="-4"/>
              </w:rPr>
              <w:t>100</w:t>
            </w:r>
          </w:p>
        </w:tc>
        <w:tc>
          <w:tcPr>
            <w:tcW w:w="600" w:type="dxa"/>
            <w:vAlign w:val="top"/>
          </w:tcPr>
          <w:p w14:paraId="75AF87A2">
            <w:pPr>
              <w:pStyle w:val="6"/>
              <w:spacing w:before="120" w:line="241" w:lineRule="auto"/>
              <w:ind w:left="275"/>
            </w:pPr>
            <w:r>
              <w:t>%</w:t>
            </w:r>
          </w:p>
        </w:tc>
        <w:tc>
          <w:tcPr>
            <w:tcW w:w="837" w:type="dxa"/>
            <w:vAlign w:val="top"/>
          </w:tcPr>
          <w:p w14:paraId="56CFABD6">
            <w:pPr>
              <w:pStyle w:val="6"/>
              <w:spacing w:before="120" w:line="241" w:lineRule="auto"/>
              <w:ind w:left="353"/>
            </w:pPr>
            <w:r>
              <w:rPr>
                <w:spacing w:val="-4"/>
              </w:rPr>
              <w:t>100</w:t>
            </w:r>
          </w:p>
        </w:tc>
        <w:tc>
          <w:tcPr>
            <w:tcW w:w="624" w:type="dxa"/>
            <w:vAlign w:val="top"/>
          </w:tcPr>
          <w:p w14:paraId="38D59A5D">
            <w:pPr>
              <w:pStyle w:val="6"/>
              <w:spacing w:before="120"/>
              <w:ind w:left="298"/>
            </w:pPr>
            <w:r>
              <w:rPr>
                <w:spacing w:val="-2"/>
              </w:rPr>
              <w:t>10.00</w:t>
            </w:r>
          </w:p>
        </w:tc>
        <w:tc>
          <w:tcPr>
            <w:tcW w:w="664" w:type="dxa"/>
            <w:vAlign w:val="top"/>
          </w:tcPr>
          <w:p w14:paraId="2420A903">
            <w:pPr>
              <w:pStyle w:val="6"/>
              <w:spacing w:before="120"/>
              <w:ind w:left="344"/>
            </w:pPr>
            <w:r>
              <w:rPr>
                <w:spacing w:val="-2"/>
              </w:rPr>
              <w:t>10.00</w:t>
            </w:r>
          </w:p>
        </w:tc>
        <w:tc>
          <w:tcPr>
            <w:tcW w:w="2335" w:type="dxa"/>
            <w:gridSpan w:val="2"/>
            <w:vAlign w:val="top"/>
          </w:tcPr>
          <w:p w14:paraId="398FC3C1">
            <w:pPr>
              <w:pStyle w:val="6"/>
              <w:spacing w:before="55" w:line="237" w:lineRule="auto"/>
              <w:ind w:left="18" w:right="198" w:firstLine="10"/>
            </w:pPr>
            <w:r>
              <w:t>已对曲靖区域医疗中心建设项目开展跟踪审计工作，较好地完成了既定工作目标</w:t>
            </w:r>
            <w:r>
              <w:rPr>
                <w:spacing w:val="-11"/>
              </w:rPr>
              <w:t xml:space="preserve"> </w:t>
            </w:r>
            <w:r>
              <w:t>。</w:t>
            </w:r>
          </w:p>
        </w:tc>
      </w:tr>
      <w:tr w14:paraId="2D5634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858" w:type="dxa"/>
            <w:gridSpan w:val="2"/>
            <w:vAlign w:val="top"/>
          </w:tcPr>
          <w:p w14:paraId="0B8CE66C">
            <w:pPr>
              <w:pStyle w:val="6"/>
              <w:spacing w:before="252" w:line="222" w:lineRule="auto"/>
              <w:ind w:left="20"/>
            </w:pPr>
            <w:r>
              <w:rPr>
                <w:spacing w:val="-1"/>
              </w:rPr>
              <w:t>效益指标</w:t>
            </w:r>
          </w:p>
        </w:tc>
        <w:tc>
          <w:tcPr>
            <w:tcW w:w="1060" w:type="dxa"/>
            <w:vAlign w:val="top"/>
          </w:tcPr>
          <w:p w14:paraId="7FD8106A">
            <w:pPr>
              <w:pStyle w:val="6"/>
              <w:spacing w:before="252" w:line="220" w:lineRule="auto"/>
              <w:ind w:left="15"/>
            </w:pPr>
            <w:r>
              <w:rPr>
                <w:spacing w:val="-1"/>
              </w:rPr>
              <w:t>社会效益</w:t>
            </w:r>
          </w:p>
        </w:tc>
        <w:tc>
          <w:tcPr>
            <w:tcW w:w="1031" w:type="dxa"/>
            <w:vAlign w:val="top"/>
          </w:tcPr>
          <w:p w14:paraId="7B0F01CD">
            <w:pPr>
              <w:pStyle w:val="6"/>
              <w:spacing w:before="127" w:line="234" w:lineRule="auto"/>
              <w:ind w:left="16" w:right="90"/>
              <w:jc w:val="both"/>
            </w:pPr>
            <w:r>
              <w:t>构建优质高效的医疗</w:t>
            </w:r>
            <w:r>
              <w:rPr>
                <w:spacing w:val="-1"/>
              </w:rPr>
              <w:t>卫生服务体系</w:t>
            </w:r>
            <w:r>
              <w:rPr>
                <w:spacing w:val="-23"/>
              </w:rPr>
              <w:t xml:space="preserve"> </w:t>
            </w:r>
            <w:r>
              <w:rPr>
                <w:spacing w:val="-1"/>
              </w:rPr>
              <w:t>，提升</w:t>
            </w:r>
            <w:r>
              <w:t>医疗服务能力</w:t>
            </w:r>
          </w:p>
        </w:tc>
        <w:tc>
          <w:tcPr>
            <w:tcW w:w="777" w:type="dxa"/>
            <w:vAlign w:val="top"/>
          </w:tcPr>
          <w:p w14:paraId="7A745DC7">
            <w:pPr>
              <w:spacing w:line="256" w:lineRule="auto"/>
              <w:rPr>
                <w:rFonts w:ascii="Arial"/>
                <w:sz w:val="21"/>
              </w:rPr>
            </w:pPr>
          </w:p>
          <w:p w14:paraId="6609D117">
            <w:pPr>
              <w:pStyle w:val="6"/>
              <w:spacing w:before="32" w:line="78" w:lineRule="exact"/>
              <w:ind w:left="366"/>
            </w:pPr>
            <w:r>
              <w:rPr>
                <w:position w:val="-1"/>
              </w:rPr>
              <w:t>=</w:t>
            </w:r>
          </w:p>
        </w:tc>
        <w:tc>
          <w:tcPr>
            <w:tcW w:w="931" w:type="dxa"/>
            <w:vAlign w:val="top"/>
          </w:tcPr>
          <w:p w14:paraId="6E4A560E">
            <w:pPr>
              <w:pStyle w:val="6"/>
              <w:spacing w:before="252" w:line="221" w:lineRule="auto"/>
              <w:ind w:left="264"/>
            </w:pPr>
            <w:r>
              <w:rPr>
                <w:spacing w:val="-1"/>
              </w:rPr>
              <w:t>有所提高</w:t>
            </w:r>
          </w:p>
        </w:tc>
        <w:tc>
          <w:tcPr>
            <w:tcW w:w="600" w:type="dxa"/>
            <w:vAlign w:val="top"/>
          </w:tcPr>
          <w:p w14:paraId="281BF1CE">
            <w:pPr>
              <w:pStyle w:val="6"/>
              <w:spacing w:before="252" w:line="222" w:lineRule="auto"/>
              <w:ind w:left="177"/>
            </w:pPr>
            <w:r>
              <w:t>是/否</w:t>
            </w:r>
          </w:p>
        </w:tc>
        <w:tc>
          <w:tcPr>
            <w:tcW w:w="837" w:type="dxa"/>
            <w:vAlign w:val="top"/>
          </w:tcPr>
          <w:p w14:paraId="2AA230BE">
            <w:pPr>
              <w:pStyle w:val="6"/>
              <w:spacing w:before="64" w:line="221" w:lineRule="auto"/>
              <w:ind w:left="61"/>
            </w:pPr>
            <w:r>
              <w:t>构建优质高效的</w:t>
            </w:r>
          </w:p>
          <w:p w14:paraId="76C4DA3E">
            <w:pPr>
              <w:pStyle w:val="6"/>
              <w:spacing w:before="4" w:line="221" w:lineRule="auto"/>
              <w:ind w:left="65"/>
            </w:pPr>
            <w:r>
              <w:rPr>
                <w:spacing w:val="-1"/>
              </w:rPr>
              <w:t>医疗卫生服务体</w:t>
            </w:r>
          </w:p>
          <w:p w14:paraId="0A4279F0">
            <w:pPr>
              <w:pStyle w:val="6"/>
              <w:spacing w:before="5" w:line="222" w:lineRule="auto"/>
              <w:ind w:left="62"/>
            </w:pPr>
            <w:r>
              <w:t>系，提升医疗服</w:t>
            </w:r>
          </w:p>
          <w:p w14:paraId="345ECD00">
            <w:pPr>
              <w:pStyle w:val="6"/>
              <w:spacing w:before="7" w:line="221" w:lineRule="auto"/>
              <w:ind w:left="267"/>
            </w:pPr>
            <w:r>
              <w:rPr>
                <w:spacing w:val="-1"/>
              </w:rPr>
              <w:t>务能力</w:t>
            </w:r>
          </w:p>
        </w:tc>
        <w:tc>
          <w:tcPr>
            <w:tcW w:w="624" w:type="dxa"/>
            <w:vAlign w:val="top"/>
          </w:tcPr>
          <w:p w14:paraId="6F4F9393">
            <w:pPr>
              <w:pStyle w:val="6"/>
              <w:spacing w:before="252"/>
              <w:ind w:left="293"/>
            </w:pPr>
            <w:r>
              <w:rPr>
                <w:spacing w:val="-1"/>
              </w:rPr>
              <w:t>30.00</w:t>
            </w:r>
          </w:p>
        </w:tc>
        <w:tc>
          <w:tcPr>
            <w:tcW w:w="664" w:type="dxa"/>
            <w:vAlign w:val="top"/>
          </w:tcPr>
          <w:p w14:paraId="3675ED7D">
            <w:pPr>
              <w:pStyle w:val="6"/>
              <w:spacing w:before="252"/>
              <w:ind w:left="338"/>
            </w:pPr>
            <w:r>
              <w:rPr>
                <w:spacing w:val="-1"/>
              </w:rPr>
              <w:t>28.00</w:t>
            </w:r>
          </w:p>
        </w:tc>
        <w:tc>
          <w:tcPr>
            <w:tcW w:w="2335" w:type="dxa"/>
            <w:gridSpan w:val="2"/>
            <w:vAlign w:val="top"/>
          </w:tcPr>
          <w:p w14:paraId="0FFEC186">
            <w:pPr>
              <w:pStyle w:val="6"/>
              <w:spacing w:before="127" w:line="234" w:lineRule="auto"/>
              <w:ind w:left="19" w:right="64"/>
              <w:jc w:val="both"/>
            </w:pPr>
            <w:r>
              <w:rPr>
                <w:spacing w:val="-1"/>
              </w:rPr>
              <w:t>指标设置不符合工作目标要求 ，下一步将认真研究</w:t>
            </w:r>
            <w:r>
              <w:t>工作任务目标责任书</w:t>
            </w:r>
            <w:r>
              <w:rPr>
                <w:spacing w:val="-15"/>
              </w:rPr>
              <w:t xml:space="preserve"> </w:t>
            </w:r>
            <w:r>
              <w:t>，确保项目绩效目标具备合理</w:t>
            </w:r>
            <w:r>
              <w:rPr>
                <w:spacing w:val="-1"/>
              </w:rPr>
              <w:t>性和可考核项。</w:t>
            </w:r>
          </w:p>
        </w:tc>
      </w:tr>
      <w:tr w14:paraId="4FC952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858" w:type="dxa"/>
            <w:gridSpan w:val="2"/>
            <w:vAlign w:val="top"/>
          </w:tcPr>
          <w:p w14:paraId="10CB010A">
            <w:pPr>
              <w:pStyle w:val="6"/>
              <w:spacing w:before="120" w:line="221" w:lineRule="auto"/>
              <w:ind w:left="18"/>
            </w:pPr>
            <w:r>
              <w:t>满意度指标</w:t>
            </w:r>
          </w:p>
        </w:tc>
        <w:tc>
          <w:tcPr>
            <w:tcW w:w="1060" w:type="dxa"/>
            <w:vAlign w:val="top"/>
          </w:tcPr>
          <w:p w14:paraId="1CD22DEF">
            <w:pPr>
              <w:pStyle w:val="6"/>
              <w:spacing w:before="120" w:line="221" w:lineRule="auto"/>
              <w:ind w:left="14"/>
            </w:pPr>
            <w:r>
              <w:t>服务对象满意度</w:t>
            </w:r>
          </w:p>
        </w:tc>
        <w:tc>
          <w:tcPr>
            <w:tcW w:w="1031" w:type="dxa"/>
            <w:vAlign w:val="top"/>
          </w:tcPr>
          <w:p w14:paraId="3D7F2C7F">
            <w:pPr>
              <w:pStyle w:val="6"/>
              <w:spacing w:before="120" w:line="221" w:lineRule="auto"/>
              <w:ind w:left="15"/>
            </w:pPr>
            <w:r>
              <w:t>服务对象满意度</w:t>
            </w:r>
          </w:p>
        </w:tc>
        <w:tc>
          <w:tcPr>
            <w:tcW w:w="777" w:type="dxa"/>
            <w:vAlign w:val="top"/>
          </w:tcPr>
          <w:p w14:paraId="13D2260A">
            <w:pPr>
              <w:pStyle w:val="6"/>
              <w:spacing w:before="120" w:line="139" w:lineRule="exact"/>
              <w:ind w:left="354"/>
            </w:pPr>
            <w:r>
              <w:t>≧</w:t>
            </w:r>
          </w:p>
        </w:tc>
        <w:tc>
          <w:tcPr>
            <w:tcW w:w="931" w:type="dxa"/>
            <w:vAlign w:val="top"/>
          </w:tcPr>
          <w:p w14:paraId="053E1001">
            <w:pPr>
              <w:pStyle w:val="6"/>
              <w:spacing w:before="120" w:line="241" w:lineRule="auto"/>
              <w:ind w:left="418"/>
            </w:pPr>
            <w:r>
              <w:rPr>
                <w:spacing w:val="-2"/>
              </w:rPr>
              <w:t>80</w:t>
            </w:r>
          </w:p>
        </w:tc>
        <w:tc>
          <w:tcPr>
            <w:tcW w:w="600" w:type="dxa"/>
            <w:vAlign w:val="top"/>
          </w:tcPr>
          <w:p w14:paraId="24E0EB88">
            <w:pPr>
              <w:pStyle w:val="6"/>
              <w:spacing w:before="120" w:line="241" w:lineRule="auto"/>
              <w:ind w:left="275"/>
            </w:pPr>
            <w:r>
              <w:t>%</w:t>
            </w:r>
          </w:p>
        </w:tc>
        <w:tc>
          <w:tcPr>
            <w:tcW w:w="837" w:type="dxa"/>
            <w:vAlign w:val="top"/>
          </w:tcPr>
          <w:p w14:paraId="78A8BC13">
            <w:pPr>
              <w:pStyle w:val="6"/>
              <w:spacing w:before="120" w:line="241" w:lineRule="auto"/>
              <w:ind w:left="372"/>
            </w:pPr>
            <w:r>
              <w:rPr>
                <w:spacing w:val="-2"/>
              </w:rPr>
              <w:t>85</w:t>
            </w:r>
          </w:p>
        </w:tc>
        <w:tc>
          <w:tcPr>
            <w:tcW w:w="624" w:type="dxa"/>
            <w:vAlign w:val="top"/>
          </w:tcPr>
          <w:p w14:paraId="4A7943D0">
            <w:pPr>
              <w:pStyle w:val="6"/>
              <w:spacing w:before="120"/>
              <w:ind w:left="298"/>
            </w:pPr>
            <w:r>
              <w:rPr>
                <w:spacing w:val="-2"/>
              </w:rPr>
              <w:t>10.00</w:t>
            </w:r>
          </w:p>
        </w:tc>
        <w:tc>
          <w:tcPr>
            <w:tcW w:w="664" w:type="dxa"/>
            <w:vAlign w:val="top"/>
          </w:tcPr>
          <w:p w14:paraId="49CD2A79">
            <w:pPr>
              <w:pStyle w:val="6"/>
              <w:spacing w:before="120"/>
              <w:ind w:left="344"/>
            </w:pPr>
            <w:r>
              <w:rPr>
                <w:spacing w:val="-2"/>
              </w:rPr>
              <w:t>10.00</w:t>
            </w:r>
          </w:p>
        </w:tc>
        <w:tc>
          <w:tcPr>
            <w:tcW w:w="2335" w:type="dxa"/>
            <w:gridSpan w:val="2"/>
            <w:vAlign w:val="top"/>
          </w:tcPr>
          <w:p w14:paraId="0D353CF6">
            <w:pPr>
              <w:pStyle w:val="6"/>
              <w:spacing w:before="58" w:line="232" w:lineRule="auto"/>
              <w:ind w:left="18" w:right="198" w:firstLine="10"/>
            </w:pPr>
            <w:r>
              <w:t>已对曲靖区域医疗中心建设项目开展跟踪审计工作，较好地完成了既定工作目标</w:t>
            </w:r>
            <w:r>
              <w:rPr>
                <w:spacing w:val="-11"/>
              </w:rPr>
              <w:t xml:space="preserve"> </w:t>
            </w:r>
            <w:r>
              <w:t>。</w:t>
            </w:r>
          </w:p>
        </w:tc>
      </w:tr>
      <w:tr w14:paraId="5A4015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trPr>
        <w:tc>
          <w:tcPr>
            <w:tcW w:w="1918" w:type="dxa"/>
            <w:gridSpan w:val="3"/>
            <w:vAlign w:val="top"/>
          </w:tcPr>
          <w:p w14:paraId="5AE57B0B">
            <w:pPr>
              <w:pStyle w:val="6"/>
              <w:spacing w:before="175" w:line="221" w:lineRule="auto"/>
              <w:ind w:left="498"/>
            </w:pPr>
            <w:r>
              <w:t>其他需要说明的事项</w:t>
            </w:r>
          </w:p>
        </w:tc>
        <w:tc>
          <w:tcPr>
            <w:tcW w:w="7799" w:type="dxa"/>
            <w:gridSpan w:val="9"/>
            <w:vAlign w:val="top"/>
          </w:tcPr>
          <w:p w14:paraId="0DDC04DC">
            <w:pPr>
              <w:rPr>
                <w:rFonts w:ascii="Arial"/>
                <w:sz w:val="21"/>
              </w:rPr>
            </w:pPr>
          </w:p>
        </w:tc>
      </w:tr>
      <w:tr w14:paraId="600054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6094" w:type="dxa"/>
            <w:gridSpan w:val="8"/>
            <w:vMerge w:val="restart"/>
            <w:tcBorders>
              <w:bottom w:val="nil"/>
            </w:tcBorders>
            <w:vAlign w:val="top"/>
          </w:tcPr>
          <w:p w14:paraId="37AF4C7B">
            <w:pPr>
              <w:pStyle w:val="6"/>
              <w:spacing w:before="235" w:line="222" w:lineRule="auto"/>
              <w:ind w:left="2951"/>
            </w:pPr>
            <w:r>
              <w:rPr>
                <w:spacing w:val="-3"/>
              </w:rPr>
              <w:t>总分</w:t>
            </w:r>
          </w:p>
        </w:tc>
        <w:tc>
          <w:tcPr>
            <w:tcW w:w="624" w:type="dxa"/>
            <w:vAlign w:val="top"/>
          </w:tcPr>
          <w:p w14:paraId="1CA7B0E7">
            <w:pPr>
              <w:pStyle w:val="6"/>
              <w:spacing w:before="84" w:line="221" w:lineRule="auto"/>
              <w:ind w:left="164"/>
            </w:pPr>
            <w:r>
              <w:rPr>
                <w:spacing w:val="-2"/>
              </w:rPr>
              <w:t>总分值</w:t>
            </w:r>
          </w:p>
        </w:tc>
        <w:tc>
          <w:tcPr>
            <w:tcW w:w="664" w:type="dxa"/>
            <w:vAlign w:val="top"/>
          </w:tcPr>
          <w:p w14:paraId="2B8B9611">
            <w:pPr>
              <w:pStyle w:val="6"/>
              <w:spacing w:before="84" w:line="221" w:lineRule="auto"/>
              <w:ind w:left="183"/>
            </w:pPr>
            <w:r>
              <w:rPr>
                <w:spacing w:val="-2"/>
              </w:rPr>
              <w:t>总得分</w:t>
            </w:r>
          </w:p>
        </w:tc>
        <w:tc>
          <w:tcPr>
            <w:tcW w:w="2335" w:type="dxa"/>
            <w:gridSpan w:val="2"/>
            <w:vAlign w:val="top"/>
          </w:tcPr>
          <w:p w14:paraId="0A9DDAEF">
            <w:pPr>
              <w:pStyle w:val="6"/>
              <w:spacing w:before="84" w:line="221" w:lineRule="auto"/>
              <w:ind w:left="980"/>
            </w:pPr>
            <w:r>
              <w:rPr>
                <w:spacing w:val="-5"/>
              </w:rPr>
              <w:t>自评等级</w:t>
            </w:r>
          </w:p>
        </w:tc>
      </w:tr>
      <w:tr w14:paraId="3DE6BE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7" w:hRule="atLeast"/>
        </w:trPr>
        <w:tc>
          <w:tcPr>
            <w:tcW w:w="6094" w:type="dxa"/>
            <w:gridSpan w:val="8"/>
            <w:vMerge w:val="continue"/>
            <w:tcBorders>
              <w:top w:val="nil"/>
            </w:tcBorders>
            <w:vAlign w:val="top"/>
          </w:tcPr>
          <w:p w14:paraId="5AF031D6">
            <w:pPr>
              <w:rPr>
                <w:rFonts w:ascii="Arial"/>
                <w:sz w:val="21"/>
              </w:rPr>
            </w:pPr>
          </w:p>
        </w:tc>
        <w:tc>
          <w:tcPr>
            <w:tcW w:w="624" w:type="dxa"/>
            <w:vAlign w:val="top"/>
          </w:tcPr>
          <w:p w14:paraId="13978858">
            <w:pPr>
              <w:pStyle w:val="6"/>
              <w:spacing w:before="106"/>
              <w:ind w:left="272"/>
            </w:pPr>
            <w:r>
              <w:rPr>
                <w:spacing w:val="-2"/>
              </w:rPr>
              <w:t>100.00</w:t>
            </w:r>
          </w:p>
        </w:tc>
        <w:tc>
          <w:tcPr>
            <w:tcW w:w="664" w:type="dxa"/>
            <w:vAlign w:val="top"/>
          </w:tcPr>
          <w:p w14:paraId="06333854">
            <w:pPr>
              <w:pStyle w:val="6"/>
              <w:spacing w:before="106"/>
              <w:ind w:left="363"/>
            </w:pPr>
            <w:r>
              <w:rPr>
                <w:spacing w:val="-1"/>
              </w:rPr>
              <w:t>96.00</w:t>
            </w:r>
          </w:p>
        </w:tc>
        <w:tc>
          <w:tcPr>
            <w:tcW w:w="2335" w:type="dxa"/>
            <w:gridSpan w:val="2"/>
            <w:vAlign w:val="top"/>
          </w:tcPr>
          <w:p w14:paraId="39EDC2E7">
            <w:pPr>
              <w:pStyle w:val="6"/>
              <w:spacing w:before="106" w:line="221" w:lineRule="auto"/>
              <w:ind w:left="1119"/>
            </w:pPr>
            <w:r>
              <w:t>优</w:t>
            </w:r>
          </w:p>
        </w:tc>
      </w:tr>
      <w:tr w14:paraId="0BDE1A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70" w:hRule="atLeast"/>
        </w:trPr>
        <w:tc>
          <w:tcPr>
            <w:tcW w:w="9717" w:type="dxa"/>
            <w:gridSpan w:val="12"/>
            <w:vAlign w:val="top"/>
          </w:tcPr>
          <w:p w14:paraId="4964B6A4">
            <w:pPr>
              <w:pStyle w:val="6"/>
              <w:spacing w:before="114" w:line="222" w:lineRule="auto"/>
              <w:ind w:left="19"/>
            </w:pPr>
            <w:r>
              <w:rPr>
                <w:spacing w:val="-2"/>
              </w:rPr>
              <w:t>备注</w:t>
            </w:r>
            <w:r>
              <w:rPr>
                <w:spacing w:val="-25"/>
              </w:rPr>
              <w:t xml:space="preserve"> </w:t>
            </w:r>
            <w:r>
              <w:rPr>
                <w:spacing w:val="-2"/>
              </w:rPr>
              <w:t>:</w:t>
            </w:r>
          </w:p>
          <w:p w14:paraId="5E8A785A">
            <w:pPr>
              <w:pStyle w:val="6"/>
              <w:spacing w:before="4" w:line="221" w:lineRule="auto"/>
              <w:ind w:left="25"/>
            </w:pPr>
            <w:r>
              <w:t>1. 一级指标包含产出指标</w:t>
            </w:r>
            <w:r>
              <w:rPr>
                <w:spacing w:val="-15"/>
              </w:rPr>
              <w:t xml:space="preserve"> </w:t>
            </w:r>
            <w:r>
              <w:t>、效益指标</w:t>
            </w:r>
            <w:r>
              <w:rPr>
                <w:spacing w:val="-30"/>
              </w:rPr>
              <w:t xml:space="preserve"> </w:t>
            </w:r>
            <w:r>
              <w:t>、满意度指标</w:t>
            </w:r>
            <w:r>
              <w:rPr>
                <w:spacing w:val="-25"/>
              </w:rPr>
              <w:t xml:space="preserve"> </w:t>
            </w:r>
            <w:r>
              <w:t>，二级指标和三级指标根据项目实际情</w:t>
            </w:r>
            <w:r>
              <w:rPr>
                <w:spacing w:val="-1"/>
              </w:rPr>
              <w:t>况设置 。</w:t>
            </w:r>
          </w:p>
          <w:p w14:paraId="68E81804">
            <w:pPr>
              <w:pStyle w:val="6"/>
              <w:spacing w:before="7" w:line="220" w:lineRule="auto"/>
              <w:ind w:left="19"/>
            </w:pPr>
            <w:r>
              <w:t>2.当年财政拨款指一般公共预算 、国有资本经营预算</w:t>
            </w:r>
            <w:r>
              <w:rPr>
                <w:spacing w:val="-20"/>
              </w:rPr>
              <w:t xml:space="preserve"> </w:t>
            </w:r>
            <w:r>
              <w:t>、政府性基金预算安排的资金</w:t>
            </w:r>
            <w:r>
              <w:rPr>
                <w:spacing w:val="-21"/>
              </w:rPr>
              <w:t xml:space="preserve"> </w:t>
            </w:r>
            <w:r>
              <w:t>。</w:t>
            </w:r>
          </w:p>
          <w:p w14:paraId="29004950">
            <w:pPr>
              <w:pStyle w:val="6"/>
              <w:spacing w:before="5" w:line="220" w:lineRule="auto"/>
              <w:ind w:left="20"/>
            </w:pPr>
            <w:r>
              <w:t>3.上年结转资金指上一年一般公共预算 、国有资本经营预算</w:t>
            </w:r>
            <w:r>
              <w:rPr>
                <w:spacing w:val="-10"/>
              </w:rPr>
              <w:t xml:space="preserve"> </w:t>
            </w:r>
            <w:r>
              <w:t>、政府性基金预算安排的结转资金</w:t>
            </w:r>
            <w:r>
              <w:rPr>
                <w:spacing w:val="-16"/>
              </w:rPr>
              <w:t xml:space="preserve"> </w:t>
            </w:r>
            <w:r>
              <w:t>。</w:t>
            </w:r>
          </w:p>
          <w:p w14:paraId="4C8A7505">
            <w:pPr>
              <w:pStyle w:val="6"/>
              <w:spacing w:before="5" w:line="221" w:lineRule="auto"/>
              <w:ind w:left="17"/>
            </w:pPr>
            <w:r>
              <w:t>4.非财政拨款含财政专户管理资金和单位资金等 。</w:t>
            </w:r>
          </w:p>
          <w:p w14:paraId="546B9D4F">
            <w:pPr>
              <w:pStyle w:val="6"/>
              <w:spacing w:before="5" w:line="221" w:lineRule="auto"/>
              <w:ind w:left="20"/>
            </w:pPr>
            <w:r>
              <w:rPr>
                <w:spacing w:val="1"/>
              </w:rPr>
              <w:t>5.全年预算数=年初预算数+调整预算</w:t>
            </w:r>
            <w:r>
              <w:rPr>
                <w:spacing w:val="-11"/>
              </w:rPr>
              <w:t xml:space="preserve"> </w:t>
            </w:r>
            <w:r>
              <w:rPr>
                <w:spacing w:val="1"/>
              </w:rPr>
              <w:t>(年度新增项目)。</w:t>
            </w:r>
          </w:p>
          <w:p w14:paraId="0A124457">
            <w:pPr>
              <w:pStyle w:val="6"/>
              <w:spacing w:before="7" w:line="221" w:lineRule="auto"/>
              <w:ind w:left="18"/>
            </w:pPr>
            <w:r>
              <w:t>6.非财政资金</w:t>
            </w:r>
            <w:r>
              <w:rPr>
                <w:spacing w:val="-19"/>
              </w:rPr>
              <w:t xml:space="preserve"> </w:t>
            </w:r>
            <w:r>
              <w:t>:请在“其他需要说明的事项</w:t>
            </w:r>
            <w:r>
              <w:rPr>
                <w:spacing w:val="-15"/>
              </w:rPr>
              <w:t xml:space="preserve"> </w:t>
            </w:r>
            <w:r>
              <w:t>”栏注明资金来源。</w:t>
            </w:r>
          </w:p>
          <w:p w14:paraId="2BC73FE6">
            <w:pPr>
              <w:pStyle w:val="6"/>
              <w:spacing w:before="6" w:line="221" w:lineRule="auto"/>
              <w:ind w:left="20"/>
            </w:pPr>
            <w:r>
              <w:rPr>
                <w:spacing w:val="1"/>
              </w:rPr>
              <w:t>7.实际完成值：</w:t>
            </w:r>
            <w:r>
              <w:rPr>
                <w:spacing w:val="-29"/>
              </w:rPr>
              <w:t xml:space="preserve"> </w:t>
            </w:r>
            <w:r>
              <w:rPr>
                <w:spacing w:val="1"/>
              </w:rPr>
              <w:t>定性指标</w:t>
            </w:r>
            <w:r>
              <w:rPr>
                <w:spacing w:val="-28"/>
              </w:rPr>
              <w:t xml:space="preserve"> </w:t>
            </w:r>
            <w:r>
              <w:rPr>
                <w:spacing w:val="1"/>
              </w:rPr>
              <w:t>，根据指标完成情况分为达成年度指标 、部分达成年度指标并具有一定效果 、未达成年度指标且效果较差三档</w:t>
            </w:r>
            <w:r>
              <w:t xml:space="preserve"> ，分别按100%-80%(含)、80%-60%(含)、60%-0%合理确定实际完成值</w:t>
            </w:r>
            <w:r>
              <w:rPr>
                <w:spacing w:val="-28"/>
              </w:rPr>
              <w:t xml:space="preserve"> </w:t>
            </w:r>
            <w:r>
              <w:t>。</w:t>
            </w:r>
          </w:p>
          <w:p w14:paraId="033FCA33">
            <w:pPr>
              <w:pStyle w:val="6"/>
              <w:spacing w:before="5" w:line="221" w:lineRule="auto"/>
              <w:ind w:left="18"/>
            </w:pPr>
            <w:r>
              <w:t>8.分值</w:t>
            </w:r>
            <w:r>
              <w:rPr>
                <w:spacing w:val="-24"/>
              </w:rPr>
              <w:t xml:space="preserve"> </w:t>
            </w:r>
            <w:r>
              <w:t>:原则上预算执行率</w:t>
            </w:r>
            <w:r>
              <w:rPr>
                <w:spacing w:val="-19"/>
              </w:rPr>
              <w:t xml:space="preserve"> </w:t>
            </w:r>
            <w:r>
              <w:t>10分，产出指标总分</w:t>
            </w:r>
            <w:r>
              <w:rPr>
                <w:spacing w:val="-30"/>
              </w:rPr>
              <w:t xml:space="preserve"> </w:t>
            </w:r>
            <w:r>
              <w:t>50分，效益指标总分</w:t>
            </w:r>
            <w:r>
              <w:rPr>
                <w:spacing w:val="-29"/>
              </w:rPr>
              <w:t xml:space="preserve"> </w:t>
            </w:r>
            <w:r>
              <w:t>30分、满意度指标总分</w:t>
            </w:r>
            <w:r>
              <w:rPr>
                <w:spacing w:val="-22"/>
              </w:rPr>
              <w:t xml:space="preserve"> </w:t>
            </w:r>
            <w:r>
              <w:t>10分。</w:t>
            </w:r>
          </w:p>
          <w:p w14:paraId="27626229">
            <w:pPr>
              <w:pStyle w:val="6"/>
              <w:spacing w:before="7" w:line="221" w:lineRule="auto"/>
              <w:ind w:left="18"/>
            </w:pPr>
            <w:r>
              <w:rPr>
                <w:spacing w:val="1"/>
              </w:rPr>
              <w:t>9.</w:t>
            </w:r>
            <w:r>
              <w:rPr>
                <w:spacing w:val="-27"/>
              </w:rPr>
              <w:t xml:space="preserve"> </w:t>
            </w:r>
            <w:r>
              <w:rPr>
                <w:spacing w:val="1"/>
              </w:rPr>
              <w:t>自评等级</w:t>
            </w:r>
            <w:r>
              <w:rPr>
                <w:spacing w:val="-22"/>
              </w:rPr>
              <w:t xml:space="preserve"> </w:t>
            </w:r>
            <w:r>
              <w:rPr>
                <w:spacing w:val="1"/>
              </w:rPr>
              <w:t>:划分为4档，100-90(含)分为优、90-80(含)分为良、80-60(含)分为中、60分以下为差</w:t>
            </w:r>
            <w:r>
              <w:rPr>
                <w:spacing w:val="-25"/>
              </w:rPr>
              <w:t xml:space="preserve"> </w:t>
            </w:r>
            <w:r>
              <w:rPr>
                <w:spacing w:val="1"/>
              </w:rPr>
              <w:t>，系统将根据得分情况自动生成自评</w:t>
            </w:r>
            <w:r>
              <w:t>等级</w:t>
            </w:r>
            <w:r>
              <w:rPr>
                <w:spacing w:val="-9"/>
              </w:rPr>
              <w:t xml:space="preserve"> </w:t>
            </w:r>
            <w:r>
              <w:t>。</w:t>
            </w:r>
          </w:p>
          <w:p w14:paraId="68350801">
            <w:pPr>
              <w:pStyle w:val="6"/>
              <w:spacing w:before="6" w:line="220" w:lineRule="auto"/>
              <w:ind w:left="25"/>
            </w:pPr>
            <w:r>
              <w:t>10.涉密部门和涉密项目信息不录入本系统</w:t>
            </w:r>
            <w:r>
              <w:rPr>
                <w:spacing w:val="-2"/>
              </w:rPr>
              <w:t xml:space="preserve"> </w:t>
            </w:r>
            <w:r>
              <w:t>。</w:t>
            </w:r>
          </w:p>
        </w:tc>
      </w:tr>
    </w:tbl>
    <w:p w14:paraId="2482EA23">
      <w:pPr>
        <w:pStyle w:val="2"/>
      </w:pPr>
    </w:p>
    <w:p w14:paraId="498D6C54">
      <w:pPr>
        <w:sectPr>
          <w:pgSz w:w="11905" w:h="16837"/>
          <w:pgMar w:top="1431" w:right="1100" w:bottom="0" w:left="1082" w:header="0" w:footer="0" w:gutter="0"/>
          <w:cols w:space="720" w:num="1"/>
        </w:sectPr>
      </w:pPr>
    </w:p>
    <w:p w14:paraId="4999D4F2">
      <w:pPr>
        <w:spacing w:line="117" w:lineRule="auto"/>
        <w:rPr>
          <w:rFonts w:ascii="Arial"/>
          <w:sz w:val="2"/>
        </w:rPr>
      </w:pPr>
    </w:p>
    <w:tbl>
      <w:tblPr>
        <w:tblStyle w:val="5"/>
        <w:tblW w:w="95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16"/>
        <w:gridCol w:w="401"/>
        <w:gridCol w:w="1142"/>
        <w:gridCol w:w="712"/>
        <w:gridCol w:w="741"/>
        <w:gridCol w:w="887"/>
        <w:gridCol w:w="571"/>
        <w:gridCol w:w="1058"/>
        <w:gridCol w:w="595"/>
        <w:gridCol w:w="633"/>
        <w:gridCol w:w="1250"/>
        <w:gridCol w:w="1131"/>
      </w:tblGrid>
      <w:tr w14:paraId="3F8186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9537" w:type="dxa"/>
            <w:gridSpan w:val="12"/>
            <w:vAlign w:val="top"/>
          </w:tcPr>
          <w:p w14:paraId="429AB233">
            <w:pPr>
              <w:pStyle w:val="6"/>
              <w:spacing w:before="91" w:line="228" w:lineRule="auto"/>
              <w:ind w:left="4029"/>
              <w:rPr>
                <w:sz w:val="16"/>
                <w:szCs w:val="16"/>
              </w:rPr>
            </w:pPr>
            <w:r>
              <w:rPr>
                <w:b/>
                <w:bCs/>
                <w:spacing w:val="6"/>
                <w:sz w:val="16"/>
                <w:szCs w:val="16"/>
              </w:rPr>
              <w:t>项目支出绩效自评表</w:t>
            </w:r>
          </w:p>
        </w:tc>
      </w:tr>
      <w:tr w14:paraId="6743CF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817" w:type="dxa"/>
            <w:gridSpan w:val="2"/>
            <w:vAlign w:val="top"/>
          </w:tcPr>
          <w:p w14:paraId="4C4F472E">
            <w:pPr>
              <w:pStyle w:val="6"/>
              <w:spacing w:before="75" w:line="222" w:lineRule="auto"/>
              <w:ind w:left="219"/>
            </w:pPr>
            <w:r>
              <w:rPr>
                <w:spacing w:val="-1"/>
              </w:rPr>
              <w:t>项目名称</w:t>
            </w:r>
          </w:p>
        </w:tc>
        <w:tc>
          <w:tcPr>
            <w:tcW w:w="8720" w:type="dxa"/>
            <w:gridSpan w:val="10"/>
            <w:vAlign w:val="top"/>
          </w:tcPr>
          <w:p w14:paraId="39C0E588">
            <w:pPr>
              <w:pStyle w:val="6"/>
              <w:spacing w:before="75" w:line="220" w:lineRule="auto"/>
              <w:ind w:left="17"/>
            </w:pPr>
            <w:r>
              <w:t>云南省曲靖区域医疗中心建设项目资金</w:t>
            </w:r>
          </w:p>
        </w:tc>
      </w:tr>
      <w:tr w14:paraId="582314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817" w:type="dxa"/>
            <w:gridSpan w:val="2"/>
            <w:vAlign w:val="top"/>
          </w:tcPr>
          <w:p w14:paraId="2C2C2C9A">
            <w:pPr>
              <w:pStyle w:val="6"/>
              <w:spacing w:before="73" w:line="221" w:lineRule="auto"/>
              <w:ind w:left="218"/>
            </w:pPr>
            <w:r>
              <w:rPr>
                <w:spacing w:val="-1"/>
              </w:rPr>
              <w:t>主管部门</w:t>
            </w:r>
          </w:p>
        </w:tc>
        <w:tc>
          <w:tcPr>
            <w:tcW w:w="4053" w:type="dxa"/>
            <w:gridSpan w:val="5"/>
            <w:vAlign w:val="top"/>
          </w:tcPr>
          <w:p w14:paraId="59EC3E98">
            <w:pPr>
              <w:pStyle w:val="6"/>
              <w:spacing w:before="73" w:line="220" w:lineRule="auto"/>
              <w:ind w:left="26"/>
            </w:pPr>
            <w:r>
              <w:rPr>
                <w:spacing w:val="-1"/>
              </w:rPr>
              <w:t>曲靖市卫生健康委员会</w:t>
            </w:r>
          </w:p>
        </w:tc>
        <w:tc>
          <w:tcPr>
            <w:tcW w:w="1058" w:type="dxa"/>
            <w:vAlign w:val="top"/>
          </w:tcPr>
          <w:p w14:paraId="4D0E2370">
            <w:pPr>
              <w:pStyle w:val="6"/>
              <w:spacing w:before="73" w:line="222" w:lineRule="auto"/>
              <w:ind w:left="339"/>
            </w:pPr>
            <w:r>
              <w:rPr>
                <w:spacing w:val="-1"/>
              </w:rPr>
              <w:t>实施单位</w:t>
            </w:r>
          </w:p>
        </w:tc>
        <w:tc>
          <w:tcPr>
            <w:tcW w:w="3609" w:type="dxa"/>
            <w:gridSpan w:val="4"/>
            <w:vAlign w:val="top"/>
          </w:tcPr>
          <w:p w14:paraId="4C76E72E">
            <w:pPr>
              <w:pStyle w:val="6"/>
              <w:spacing w:before="73" w:line="220" w:lineRule="auto"/>
              <w:ind w:left="29"/>
            </w:pPr>
            <w:r>
              <w:rPr>
                <w:spacing w:val="-1"/>
              </w:rPr>
              <w:t>曲靖市卫生健康委员会</w:t>
            </w:r>
          </w:p>
        </w:tc>
      </w:tr>
      <w:tr w14:paraId="170003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8" w:hRule="atLeast"/>
        </w:trPr>
        <w:tc>
          <w:tcPr>
            <w:tcW w:w="817" w:type="dxa"/>
            <w:gridSpan w:val="2"/>
            <w:vMerge w:val="restart"/>
            <w:tcBorders>
              <w:bottom w:val="nil"/>
            </w:tcBorders>
            <w:vAlign w:val="top"/>
          </w:tcPr>
          <w:p w14:paraId="485064C3">
            <w:pPr>
              <w:spacing w:line="257" w:lineRule="auto"/>
              <w:rPr>
                <w:rFonts w:ascii="Arial"/>
                <w:sz w:val="21"/>
              </w:rPr>
            </w:pPr>
          </w:p>
          <w:p w14:paraId="6C2BA1F0">
            <w:pPr>
              <w:spacing w:line="258" w:lineRule="auto"/>
              <w:rPr>
                <w:rFonts w:ascii="Arial"/>
                <w:sz w:val="21"/>
              </w:rPr>
            </w:pPr>
          </w:p>
          <w:p w14:paraId="64ED0571">
            <w:pPr>
              <w:pStyle w:val="6"/>
              <w:spacing w:before="32" w:line="222" w:lineRule="auto"/>
              <w:ind w:left="118"/>
            </w:pPr>
            <w:r>
              <w:rPr>
                <w:spacing w:val="-2"/>
              </w:rPr>
              <w:t>项目资金(元)</w:t>
            </w:r>
          </w:p>
        </w:tc>
        <w:tc>
          <w:tcPr>
            <w:tcW w:w="1142" w:type="dxa"/>
            <w:vAlign w:val="top"/>
          </w:tcPr>
          <w:p w14:paraId="2D3AB278">
            <w:pPr>
              <w:spacing w:line="198" w:lineRule="exact"/>
              <w:rPr>
                <w:rFonts w:ascii="Arial"/>
                <w:sz w:val="17"/>
              </w:rPr>
            </w:pPr>
          </w:p>
        </w:tc>
        <w:tc>
          <w:tcPr>
            <w:tcW w:w="1453" w:type="dxa"/>
            <w:gridSpan w:val="2"/>
            <w:vAlign w:val="top"/>
          </w:tcPr>
          <w:p w14:paraId="663867BE">
            <w:pPr>
              <w:pStyle w:val="6"/>
              <w:spacing w:before="57" w:line="221" w:lineRule="auto"/>
              <w:ind w:left="483"/>
            </w:pPr>
            <w:r>
              <w:rPr>
                <w:spacing w:val="-1"/>
              </w:rPr>
              <w:t>年初预算数</w:t>
            </w:r>
          </w:p>
        </w:tc>
        <w:tc>
          <w:tcPr>
            <w:tcW w:w="1458" w:type="dxa"/>
            <w:gridSpan w:val="2"/>
            <w:vAlign w:val="top"/>
          </w:tcPr>
          <w:p w14:paraId="6CC09486">
            <w:pPr>
              <w:pStyle w:val="6"/>
              <w:spacing w:before="57" w:line="221" w:lineRule="auto"/>
              <w:ind w:left="486"/>
            </w:pPr>
            <w:r>
              <w:t>全年预算数</w:t>
            </w:r>
          </w:p>
        </w:tc>
        <w:tc>
          <w:tcPr>
            <w:tcW w:w="1058" w:type="dxa"/>
            <w:vAlign w:val="top"/>
          </w:tcPr>
          <w:p w14:paraId="6A27133B">
            <w:pPr>
              <w:pStyle w:val="6"/>
              <w:spacing w:before="57" w:line="221" w:lineRule="auto"/>
              <w:ind w:left="288"/>
            </w:pPr>
            <w:r>
              <w:t>全年执行数</w:t>
            </w:r>
          </w:p>
        </w:tc>
        <w:tc>
          <w:tcPr>
            <w:tcW w:w="595" w:type="dxa"/>
            <w:vAlign w:val="top"/>
          </w:tcPr>
          <w:p w14:paraId="5D0E5DE9">
            <w:pPr>
              <w:pStyle w:val="6"/>
              <w:spacing w:before="57" w:line="221" w:lineRule="auto"/>
              <w:ind w:left="206"/>
            </w:pPr>
            <w:r>
              <w:rPr>
                <w:spacing w:val="-2"/>
              </w:rPr>
              <w:t>分值</w:t>
            </w:r>
          </w:p>
        </w:tc>
        <w:tc>
          <w:tcPr>
            <w:tcW w:w="633" w:type="dxa"/>
            <w:vAlign w:val="top"/>
          </w:tcPr>
          <w:p w14:paraId="06689260">
            <w:pPr>
              <w:pStyle w:val="6"/>
              <w:spacing w:before="57" w:line="221" w:lineRule="auto"/>
              <w:ind w:left="174"/>
            </w:pPr>
            <w:r>
              <w:rPr>
                <w:spacing w:val="-1"/>
              </w:rPr>
              <w:t>执行率</w:t>
            </w:r>
          </w:p>
        </w:tc>
        <w:tc>
          <w:tcPr>
            <w:tcW w:w="1250" w:type="dxa"/>
            <w:vAlign w:val="top"/>
          </w:tcPr>
          <w:p w14:paraId="1F8FE921">
            <w:pPr>
              <w:pStyle w:val="6"/>
              <w:spacing w:before="57" w:line="221" w:lineRule="auto"/>
              <w:ind w:left="532"/>
            </w:pPr>
            <w:r>
              <w:rPr>
                <w:spacing w:val="-2"/>
              </w:rPr>
              <w:t>得分</w:t>
            </w:r>
          </w:p>
        </w:tc>
        <w:tc>
          <w:tcPr>
            <w:tcW w:w="1131" w:type="dxa"/>
            <w:vAlign w:val="top"/>
          </w:tcPr>
          <w:p w14:paraId="7E9B7889">
            <w:pPr>
              <w:pStyle w:val="6"/>
              <w:spacing w:before="57" w:line="222" w:lineRule="auto"/>
              <w:ind w:left="469"/>
            </w:pPr>
            <w:r>
              <w:rPr>
                <w:spacing w:val="-2"/>
              </w:rPr>
              <w:t>备注</w:t>
            </w:r>
          </w:p>
        </w:tc>
      </w:tr>
      <w:tr w14:paraId="023B73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817" w:type="dxa"/>
            <w:gridSpan w:val="2"/>
            <w:vMerge w:val="continue"/>
            <w:tcBorders>
              <w:top w:val="nil"/>
              <w:bottom w:val="nil"/>
            </w:tcBorders>
            <w:vAlign w:val="top"/>
          </w:tcPr>
          <w:p w14:paraId="7C079908">
            <w:pPr>
              <w:rPr>
                <w:rFonts w:ascii="Arial"/>
                <w:sz w:val="21"/>
              </w:rPr>
            </w:pPr>
          </w:p>
        </w:tc>
        <w:tc>
          <w:tcPr>
            <w:tcW w:w="1142" w:type="dxa"/>
            <w:vAlign w:val="top"/>
          </w:tcPr>
          <w:p w14:paraId="1DA72D52">
            <w:pPr>
              <w:pStyle w:val="6"/>
              <w:spacing w:before="74" w:line="221" w:lineRule="auto"/>
              <w:ind w:left="15"/>
            </w:pPr>
            <w:r>
              <w:t>年度资金总额</w:t>
            </w:r>
          </w:p>
        </w:tc>
        <w:tc>
          <w:tcPr>
            <w:tcW w:w="1453" w:type="dxa"/>
            <w:gridSpan w:val="2"/>
            <w:vAlign w:val="top"/>
          </w:tcPr>
          <w:p w14:paraId="10A90B4E">
            <w:pPr>
              <w:spacing w:line="231" w:lineRule="exact"/>
              <w:rPr>
                <w:rFonts w:ascii="Arial"/>
                <w:sz w:val="20"/>
              </w:rPr>
            </w:pPr>
          </w:p>
        </w:tc>
        <w:tc>
          <w:tcPr>
            <w:tcW w:w="1458" w:type="dxa"/>
            <w:gridSpan w:val="2"/>
            <w:vAlign w:val="top"/>
          </w:tcPr>
          <w:p w14:paraId="6E6D62B1">
            <w:pPr>
              <w:pStyle w:val="6"/>
              <w:spacing w:before="74" w:line="218" w:lineRule="auto"/>
              <w:ind w:left="761"/>
            </w:pPr>
            <w:r>
              <w:t>20,000,000.00</w:t>
            </w:r>
          </w:p>
        </w:tc>
        <w:tc>
          <w:tcPr>
            <w:tcW w:w="1058" w:type="dxa"/>
            <w:vAlign w:val="top"/>
          </w:tcPr>
          <w:p w14:paraId="37F9B74C">
            <w:pPr>
              <w:pStyle w:val="6"/>
              <w:spacing w:before="74" w:line="218" w:lineRule="auto"/>
              <w:ind w:left="362"/>
            </w:pPr>
            <w:r>
              <w:t>20,000,000.00</w:t>
            </w:r>
          </w:p>
        </w:tc>
        <w:tc>
          <w:tcPr>
            <w:tcW w:w="595" w:type="dxa"/>
            <w:vAlign w:val="top"/>
          </w:tcPr>
          <w:p w14:paraId="45ABF506">
            <w:pPr>
              <w:pStyle w:val="6"/>
              <w:spacing w:before="74"/>
              <w:ind w:left="311"/>
            </w:pPr>
            <w:r>
              <w:rPr>
                <w:spacing w:val="-2"/>
              </w:rPr>
              <w:t>10.00</w:t>
            </w:r>
          </w:p>
        </w:tc>
        <w:tc>
          <w:tcPr>
            <w:tcW w:w="633" w:type="dxa"/>
            <w:vAlign w:val="top"/>
          </w:tcPr>
          <w:p w14:paraId="727B52D1">
            <w:pPr>
              <w:pStyle w:val="6"/>
              <w:spacing w:before="74"/>
              <w:ind w:left="306"/>
            </w:pPr>
            <w:r>
              <w:rPr>
                <w:spacing w:val="-2"/>
              </w:rPr>
              <w:t>100.00</w:t>
            </w:r>
          </w:p>
        </w:tc>
        <w:tc>
          <w:tcPr>
            <w:tcW w:w="1250" w:type="dxa"/>
            <w:vAlign w:val="top"/>
          </w:tcPr>
          <w:p w14:paraId="6AA070CE">
            <w:pPr>
              <w:pStyle w:val="6"/>
              <w:spacing w:before="74"/>
              <w:ind w:left="960"/>
            </w:pPr>
            <w:r>
              <w:rPr>
                <w:spacing w:val="-2"/>
              </w:rPr>
              <w:t>10.00</w:t>
            </w:r>
          </w:p>
        </w:tc>
        <w:tc>
          <w:tcPr>
            <w:tcW w:w="1131" w:type="dxa"/>
            <w:vMerge w:val="restart"/>
            <w:tcBorders>
              <w:bottom w:val="nil"/>
            </w:tcBorders>
            <w:vAlign w:val="top"/>
          </w:tcPr>
          <w:p w14:paraId="077BA575">
            <w:pPr>
              <w:rPr>
                <w:rFonts w:ascii="Arial"/>
                <w:sz w:val="21"/>
              </w:rPr>
            </w:pPr>
          </w:p>
        </w:tc>
      </w:tr>
      <w:tr w14:paraId="7C668C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817" w:type="dxa"/>
            <w:gridSpan w:val="2"/>
            <w:vMerge w:val="continue"/>
            <w:tcBorders>
              <w:top w:val="nil"/>
              <w:bottom w:val="nil"/>
            </w:tcBorders>
            <w:vAlign w:val="top"/>
          </w:tcPr>
          <w:p w14:paraId="7E02638C">
            <w:pPr>
              <w:rPr>
                <w:rFonts w:ascii="Arial"/>
                <w:sz w:val="21"/>
              </w:rPr>
            </w:pPr>
          </w:p>
        </w:tc>
        <w:tc>
          <w:tcPr>
            <w:tcW w:w="1142" w:type="dxa"/>
            <w:vAlign w:val="top"/>
          </w:tcPr>
          <w:p w14:paraId="0A3A883B">
            <w:pPr>
              <w:pStyle w:val="6"/>
              <w:spacing w:before="74" w:line="221" w:lineRule="auto"/>
              <w:ind w:left="130"/>
            </w:pPr>
            <w:r>
              <w:rPr>
                <w:spacing w:val="-1"/>
              </w:rPr>
              <w:t>其中：当年财政拨款</w:t>
            </w:r>
          </w:p>
        </w:tc>
        <w:tc>
          <w:tcPr>
            <w:tcW w:w="1453" w:type="dxa"/>
            <w:gridSpan w:val="2"/>
            <w:vAlign w:val="top"/>
          </w:tcPr>
          <w:p w14:paraId="1DF5EC8E">
            <w:pPr>
              <w:spacing w:line="231" w:lineRule="exact"/>
              <w:rPr>
                <w:rFonts w:ascii="Arial"/>
                <w:sz w:val="20"/>
              </w:rPr>
            </w:pPr>
          </w:p>
        </w:tc>
        <w:tc>
          <w:tcPr>
            <w:tcW w:w="1458" w:type="dxa"/>
            <w:gridSpan w:val="2"/>
            <w:vAlign w:val="top"/>
          </w:tcPr>
          <w:p w14:paraId="1ECB2A83">
            <w:pPr>
              <w:pStyle w:val="6"/>
              <w:spacing w:before="74" w:line="218" w:lineRule="auto"/>
              <w:ind w:left="761"/>
            </w:pPr>
            <w:r>
              <w:t>20,000,000.00</w:t>
            </w:r>
          </w:p>
        </w:tc>
        <w:tc>
          <w:tcPr>
            <w:tcW w:w="1058" w:type="dxa"/>
            <w:vAlign w:val="top"/>
          </w:tcPr>
          <w:p w14:paraId="023DD547">
            <w:pPr>
              <w:pStyle w:val="6"/>
              <w:spacing w:before="74" w:line="218" w:lineRule="auto"/>
              <w:ind w:left="362"/>
            </w:pPr>
            <w:r>
              <w:t>20,000,000.00</w:t>
            </w:r>
          </w:p>
        </w:tc>
        <w:tc>
          <w:tcPr>
            <w:tcW w:w="595" w:type="dxa"/>
            <w:vMerge w:val="restart"/>
            <w:tcBorders>
              <w:bottom w:val="nil"/>
            </w:tcBorders>
            <w:vAlign w:val="top"/>
          </w:tcPr>
          <w:p w14:paraId="3B5C8960">
            <w:pPr>
              <w:rPr>
                <w:rFonts w:ascii="Arial"/>
                <w:sz w:val="21"/>
              </w:rPr>
            </w:pPr>
          </w:p>
        </w:tc>
        <w:tc>
          <w:tcPr>
            <w:tcW w:w="633" w:type="dxa"/>
            <w:vAlign w:val="top"/>
          </w:tcPr>
          <w:p w14:paraId="546910B7">
            <w:pPr>
              <w:pStyle w:val="6"/>
              <w:spacing w:before="74"/>
              <w:ind w:left="306"/>
            </w:pPr>
            <w:r>
              <w:rPr>
                <w:spacing w:val="-2"/>
              </w:rPr>
              <w:t>100.00</w:t>
            </w:r>
          </w:p>
        </w:tc>
        <w:tc>
          <w:tcPr>
            <w:tcW w:w="1250" w:type="dxa"/>
            <w:vMerge w:val="restart"/>
            <w:tcBorders>
              <w:bottom w:val="nil"/>
            </w:tcBorders>
            <w:vAlign w:val="top"/>
          </w:tcPr>
          <w:p w14:paraId="364FA318">
            <w:pPr>
              <w:rPr>
                <w:rFonts w:ascii="Arial"/>
                <w:sz w:val="21"/>
              </w:rPr>
            </w:pPr>
          </w:p>
        </w:tc>
        <w:tc>
          <w:tcPr>
            <w:tcW w:w="1131" w:type="dxa"/>
            <w:vMerge w:val="continue"/>
            <w:tcBorders>
              <w:top w:val="nil"/>
              <w:bottom w:val="nil"/>
            </w:tcBorders>
            <w:vAlign w:val="top"/>
          </w:tcPr>
          <w:p w14:paraId="26DA06A0">
            <w:pPr>
              <w:rPr>
                <w:rFonts w:ascii="Arial"/>
                <w:sz w:val="21"/>
              </w:rPr>
            </w:pPr>
          </w:p>
        </w:tc>
      </w:tr>
      <w:tr w14:paraId="132967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817" w:type="dxa"/>
            <w:gridSpan w:val="2"/>
            <w:vMerge w:val="continue"/>
            <w:tcBorders>
              <w:top w:val="nil"/>
              <w:bottom w:val="nil"/>
            </w:tcBorders>
            <w:vAlign w:val="top"/>
          </w:tcPr>
          <w:p w14:paraId="6239667A">
            <w:pPr>
              <w:rPr>
                <w:rFonts w:ascii="Arial"/>
                <w:sz w:val="21"/>
              </w:rPr>
            </w:pPr>
          </w:p>
        </w:tc>
        <w:tc>
          <w:tcPr>
            <w:tcW w:w="1142" w:type="dxa"/>
            <w:vAlign w:val="top"/>
          </w:tcPr>
          <w:p w14:paraId="07A4BE64">
            <w:pPr>
              <w:pStyle w:val="6"/>
              <w:spacing w:before="74" w:line="221" w:lineRule="auto"/>
              <w:ind w:left="15"/>
            </w:pPr>
            <w:r>
              <w:t>上年结转资金</w:t>
            </w:r>
          </w:p>
        </w:tc>
        <w:tc>
          <w:tcPr>
            <w:tcW w:w="1453" w:type="dxa"/>
            <w:gridSpan w:val="2"/>
            <w:vAlign w:val="top"/>
          </w:tcPr>
          <w:p w14:paraId="6F00CD53">
            <w:pPr>
              <w:spacing w:line="231" w:lineRule="exact"/>
              <w:rPr>
                <w:rFonts w:ascii="Arial"/>
                <w:sz w:val="20"/>
              </w:rPr>
            </w:pPr>
          </w:p>
        </w:tc>
        <w:tc>
          <w:tcPr>
            <w:tcW w:w="1458" w:type="dxa"/>
            <w:gridSpan w:val="2"/>
            <w:vAlign w:val="top"/>
          </w:tcPr>
          <w:p w14:paraId="328F6414">
            <w:pPr>
              <w:spacing w:line="231" w:lineRule="exact"/>
              <w:rPr>
                <w:rFonts w:ascii="Arial"/>
                <w:sz w:val="20"/>
              </w:rPr>
            </w:pPr>
          </w:p>
        </w:tc>
        <w:tc>
          <w:tcPr>
            <w:tcW w:w="1058" w:type="dxa"/>
            <w:vAlign w:val="top"/>
          </w:tcPr>
          <w:p w14:paraId="547C0091">
            <w:pPr>
              <w:spacing w:line="231" w:lineRule="exact"/>
              <w:rPr>
                <w:rFonts w:ascii="Arial"/>
                <w:sz w:val="20"/>
              </w:rPr>
            </w:pPr>
          </w:p>
        </w:tc>
        <w:tc>
          <w:tcPr>
            <w:tcW w:w="595" w:type="dxa"/>
            <w:vMerge w:val="continue"/>
            <w:tcBorders>
              <w:top w:val="nil"/>
              <w:bottom w:val="nil"/>
            </w:tcBorders>
            <w:vAlign w:val="top"/>
          </w:tcPr>
          <w:p w14:paraId="71D1565B">
            <w:pPr>
              <w:rPr>
                <w:rFonts w:ascii="Arial"/>
                <w:sz w:val="21"/>
              </w:rPr>
            </w:pPr>
          </w:p>
        </w:tc>
        <w:tc>
          <w:tcPr>
            <w:tcW w:w="633" w:type="dxa"/>
            <w:vAlign w:val="top"/>
          </w:tcPr>
          <w:p w14:paraId="266996EB">
            <w:pPr>
              <w:spacing w:line="231" w:lineRule="exact"/>
              <w:rPr>
                <w:rFonts w:ascii="Arial"/>
                <w:sz w:val="20"/>
              </w:rPr>
            </w:pPr>
          </w:p>
        </w:tc>
        <w:tc>
          <w:tcPr>
            <w:tcW w:w="1250" w:type="dxa"/>
            <w:vMerge w:val="continue"/>
            <w:tcBorders>
              <w:top w:val="nil"/>
              <w:bottom w:val="nil"/>
            </w:tcBorders>
            <w:vAlign w:val="top"/>
          </w:tcPr>
          <w:p w14:paraId="64AE3CB4">
            <w:pPr>
              <w:rPr>
                <w:rFonts w:ascii="Arial"/>
                <w:sz w:val="21"/>
              </w:rPr>
            </w:pPr>
          </w:p>
        </w:tc>
        <w:tc>
          <w:tcPr>
            <w:tcW w:w="1131" w:type="dxa"/>
            <w:vMerge w:val="continue"/>
            <w:tcBorders>
              <w:top w:val="nil"/>
              <w:bottom w:val="nil"/>
            </w:tcBorders>
            <w:vAlign w:val="top"/>
          </w:tcPr>
          <w:p w14:paraId="11E8FCE7">
            <w:pPr>
              <w:rPr>
                <w:rFonts w:ascii="Arial"/>
                <w:sz w:val="21"/>
              </w:rPr>
            </w:pPr>
          </w:p>
        </w:tc>
      </w:tr>
      <w:tr w14:paraId="640890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817" w:type="dxa"/>
            <w:gridSpan w:val="2"/>
            <w:vMerge w:val="continue"/>
            <w:tcBorders>
              <w:top w:val="nil"/>
            </w:tcBorders>
            <w:vAlign w:val="top"/>
          </w:tcPr>
          <w:p w14:paraId="7C53F2EE">
            <w:pPr>
              <w:rPr>
                <w:rFonts w:ascii="Arial"/>
                <w:sz w:val="21"/>
              </w:rPr>
            </w:pPr>
          </w:p>
        </w:tc>
        <w:tc>
          <w:tcPr>
            <w:tcW w:w="1142" w:type="dxa"/>
            <w:vAlign w:val="top"/>
          </w:tcPr>
          <w:p w14:paraId="6CCB728B">
            <w:pPr>
              <w:pStyle w:val="6"/>
              <w:spacing w:before="74" w:line="221" w:lineRule="auto"/>
              <w:ind w:left="328"/>
            </w:pPr>
            <w:r>
              <w:rPr>
                <w:spacing w:val="-1"/>
              </w:rPr>
              <w:t>非财政拨款</w:t>
            </w:r>
          </w:p>
        </w:tc>
        <w:tc>
          <w:tcPr>
            <w:tcW w:w="1453" w:type="dxa"/>
            <w:gridSpan w:val="2"/>
            <w:vAlign w:val="top"/>
          </w:tcPr>
          <w:p w14:paraId="52B7B147">
            <w:pPr>
              <w:spacing w:line="231" w:lineRule="exact"/>
              <w:rPr>
                <w:rFonts w:ascii="Arial"/>
                <w:sz w:val="20"/>
              </w:rPr>
            </w:pPr>
          </w:p>
        </w:tc>
        <w:tc>
          <w:tcPr>
            <w:tcW w:w="1458" w:type="dxa"/>
            <w:gridSpan w:val="2"/>
            <w:vAlign w:val="top"/>
          </w:tcPr>
          <w:p w14:paraId="46600715">
            <w:pPr>
              <w:spacing w:line="231" w:lineRule="exact"/>
              <w:rPr>
                <w:rFonts w:ascii="Arial"/>
                <w:sz w:val="20"/>
              </w:rPr>
            </w:pPr>
          </w:p>
        </w:tc>
        <w:tc>
          <w:tcPr>
            <w:tcW w:w="1058" w:type="dxa"/>
            <w:vAlign w:val="top"/>
          </w:tcPr>
          <w:p w14:paraId="4E349630">
            <w:pPr>
              <w:spacing w:line="231" w:lineRule="exact"/>
              <w:rPr>
                <w:rFonts w:ascii="Arial"/>
                <w:sz w:val="20"/>
              </w:rPr>
            </w:pPr>
          </w:p>
        </w:tc>
        <w:tc>
          <w:tcPr>
            <w:tcW w:w="595" w:type="dxa"/>
            <w:vMerge w:val="continue"/>
            <w:tcBorders>
              <w:top w:val="nil"/>
            </w:tcBorders>
            <w:vAlign w:val="top"/>
          </w:tcPr>
          <w:p w14:paraId="45EC9B0B">
            <w:pPr>
              <w:rPr>
                <w:rFonts w:ascii="Arial"/>
                <w:sz w:val="21"/>
              </w:rPr>
            </w:pPr>
          </w:p>
        </w:tc>
        <w:tc>
          <w:tcPr>
            <w:tcW w:w="633" w:type="dxa"/>
            <w:vAlign w:val="top"/>
          </w:tcPr>
          <w:p w14:paraId="21216B9F">
            <w:pPr>
              <w:spacing w:line="231" w:lineRule="exact"/>
              <w:rPr>
                <w:rFonts w:ascii="Arial"/>
                <w:sz w:val="20"/>
              </w:rPr>
            </w:pPr>
          </w:p>
        </w:tc>
        <w:tc>
          <w:tcPr>
            <w:tcW w:w="1250" w:type="dxa"/>
            <w:vMerge w:val="continue"/>
            <w:tcBorders>
              <w:top w:val="nil"/>
            </w:tcBorders>
            <w:vAlign w:val="top"/>
          </w:tcPr>
          <w:p w14:paraId="7525FAAF">
            <w:pPr>
              <w:rPr>
                <w:rFonts w:ascii="Arial"/>
                <w:sz w:val="21"/>
              </w:rPr>
            </w:pPr>
          </w:p>
        </w:tc>
        <w:tc>
          <w:tcPr>
            <w:tcW w:w="1131" w:type="dxa"/>
            <w:vMerge w:val="continue"/>
            <w:tcBorders>
              <w:top w:val="nil"/>
            </w:tcBorders>
            <w:vAlign w:val="top"/>
          </w:tcPr>
          <w:p w14:paraId="118FA3D6">
            <w:pPr>
              <w:rPr>
                <w:rFonts w:ascii="Arial"/>
                <w:sz w:val="21"/>
              </w:rPr>
            </w:pPr>
          </w:p>
        </w:tc>
      </w:tr>
      <w:tr w14:paraId="051E6E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3" w:hRule="atLeast"/>
        </w:trPr>
        <w:tc>
          <w:tcPr>
            <w:tcW w:w="416" w:type="dxa"/>
            <w:vMerge w:val="restart"/>
            <w:tcBorders>
              <w:bottom w:val="nil"/>
            </w:tcBorders>
            <w:vAlign w:val="top"/>
          </w:tcPr>
          <w:p w14:paraId="2960ABB7">
            <w:pPr>
              <w:pStyle w:val="6"/>
              <w:spacing w:before="214" w:line="223" w:lineRule="auto"/>
              <w:ind w:left="116" w:right="99" w:hanging="2"/>
              <w:jc w:val="both"/>
            </w:pPr>
            <w:r>
              <w:rPr>
                <w:spacing w:val="-2"/>
              </w:rPr>
              <w:t>年度</w:t>
            </w:r>
            <w:r>
              <w:rPr>
                <w:spacing w:val="-3"/>
              </w:rPr>
              <w:t>总体目标</w:t>
            </w:r>
          </w:p>
        </w:tc>
        <w:tc>
          <w:tcPr>
            <w:tcW w:w="4454" w:type="dxa"/>
            <w:gridSpan w:val="6"/>
            <w:vAlign w:val="top"/>
          </w:tcPr>
          <w:p w14:paraId="3EF60802">
            <w:pPr>
              <w:pStyle w:val="6"/>
              <w:spacing w:before="60" w:line="222" w:lineRule="auto"/>
              <w:ind w:left="2034"/>
            </w:pPr>
            <w:r>
              <w:rPr>
                <w:spacing w:val="-1"/>
              </w:rPr>
              <w:t>预期目标</w:t>
            </w:r>
          </w:p>
        </w:tc>
        <w:tc>
          <w:tcPr>
            <w:tcW w:w="4667" w:type="dxa"/>
            <w:gridSpan w:val="5"/>
            <w:vAlign w:val="top"/>
          </w:tcPr>
          <w:p w14:paraId="31863E27">
            <w:pPr>
              <w:pStyle w:val="6"/>
              <w:spacing w:before="60" w:line="221" w:lineRule="auto"/>
              <w:ind w:left="2041"/>
            </w:pPr>
            <w:r>
              <w:rPr>
                <w:spacing w:val="-1"/>
              </w:rPr>
              <w:t>实际完成情况</w:t>
            </w:r>
          </w:p>
        </w:tc>
      </w:tr>
      <w:tr w14:paraId="3CE3E8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trPr>
        <w:tc>
          <w:tcPr>
            <w:tcW w:w="416" w:type="dxa"/>
            <w:vMerge w:val="continue"/>
            <w:tcBorders>
              <w:top w:val="nil"/>
            </w:tcBorders>
            <w:vAlign w:val="top"/>
          </w:tcPr>
          <w:p w14:paraId="1DBC36ED">
            <w:pPr>
              <w:rPr>
                <w:rFonts w:ascii="Arial"/>
                <w:sz w:val="21"/>
              </w:rPr>
            </w:pPr>
          </w:p>
        </w:tc>
        <w:tc>
          <w:tcPr>
            <w:tcW w:w="4454" w:type="dxa"/>
            <w:gridSpan w:val="6"/>
            <w:vAlign w:val="top"/>
          </w:tcPr>
          <w:p w14:paraId="24B2266B">
            <w:pPr>
              <w:pStyle w:val="6"/>
              <w:spacing w:before="104" w:line="224" w:lineRule="auto"/>
              <w:ind w:left="15" w:firstLine="1"/>
            </w:pPr>
            <w:r>
              <w:rPr>
                <w:spacing w:val="-1"/>
              </w:rPr>
              <w:t>项目将持续提高曲靖市疑难病症的诊疗能力、快</w:t>
            </w:r>
            <w:r>
              <w:rPr>
                <w:spacing w:val="-2"/>
              </w:rPr>
              <w:t>速提升全市医疗水平和健康服务能力，有效缓解曲靖及</w:t>
            </w:r>
            <w:r>
              <w:rPr>
                <w:spacing w:val="-1"/>
              </w:rPr>
              <w:t>周边群众看病难、看病贵问题，更好满足人民群众多元化、多层次的医疗卫生和健康服务需求。</w:t>
            </w:r>
          </w:p>
        </w:tc>
        <w:tc>
          <w:tcPr>
            <w:tcW w:w="4667" w:type="dxa"/>
            <w:gridSpan w:val="5"/>
            <w:vAlign w:val="top"/>
          </w:tcPr>
          <w:p w14:paraId="2610EE25">
            <w:pPr>
              <w:pStyle w:val="6"/>
              <w:spacing w:before="104" w:line="224" w:lineRule="auto"/>
              <w:ind w:left="17" w:firstLine="1"/>
            </w:pPr>
            <w:r>
              <w:rPr>
                <w:spacing w:val="-1"/>
              </w:rPr>
              <w:t>持续提高曲靖市疑难病症的诊疗能力、快速提升全市医疗水平和健康服务能力，有</w:t>
            </w:r>
            <w:r>
              <w:rPr>
                <w:spacing w:val="-2"/>
              </w:rPr>
              <w:t>效缓解曲靖及周边群众看</w:t>
            </w:r>
            <w:r>
              <w:rPr>
                <w:spacing w:val="-1"/>
              </w:rPr>
              <w:t>病难、看病贵问题，更好满足人民群众多元化、多层次的医疗卫生和健康服务需求。</w:t>
            </w:r>
          </w:p>
        </w:tc>
      </w:tr>
      <w:tr w14:paraId="5D552D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537" w:type="dxa"/>
            <w:gridSpan w:val="12"/>
            <w:vAlign w:val="top"/>
          </w:tcPr>
          <w:p w14:paraId="5FCD0295">
            <w:pPr>
              <w:rPr>
                <w:rFonts w:ascii="Arial"/>
                <w:sz w:val="21"/>
              </w:rPr>
            </w:pPr>
          </w:p>
        </w:tc>
      </w:tr>
      <w:tr w14:paraId="2FC4A0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537" w:type="dxa"/>
            <w:gridSpan w:val="12"/>
            <w:vAlign w:val="top"/>
          </w:tcPr>
          <w:p w14:paraId="240227B1">
            <w:pPr>
              <w:pStyle w:val="6"/>
              <w:spacing w:before="72" w:line="223" w:lineRule="auto"/>
              <w:ind w:left="4105"/>
              <w:rPr>
                <w:sz w:val="15"/>
                <w:szCs w:val="15"/>
              </w:rPr>
            </w:pPr>
            <w:r>
              <w:rPr>
                <w:b/>
                <w:bCs/>
                <w:spacing w:val="-1"/>
                <w:sz w:val="15"/>
                <w:szCs w:val="15"/>
              </w:rPr>
              <w:t>项目支出绩效指标表</w:t>
            </w:r>
          </w:p>
        </w:tc>
      </w:tr>
      <w:tr w14:paraId="56C458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2671" w:type="dxa"/>
            <w:gridSpan w:val="4"/>
            <w:vAlign w:val="top"/>
          </w:tcPr>
          <w:p w14:paraId="0FC63859">
            <w:pPr>
              <w:pStyle w:val="6"/>
              <w:spacing w:before="77" w:line="222" w:lineRule="auto"/>
              <w:ind w:left="1145"/>
            </w:pPr>
            <w:r>
              <w:rPr>
                <w:spacing w:val="-1"/>
              </w:rPr>
              <w:t>绩效指标</w:t>
            </w:r>
          </w:p>
        </w:tc>
        <w:tc>
          <w:tcPr>
            <w:tcW w:w="2199" w:type="dxa"/>
            <w:gridSpan w:val="3"/>
            <w:vAlign w:val="top"/>
          </w:tcPr>
          <w:p w14:paraId="0C425750">
            <w:pPr>
              <w:pStyle w:val="6"/>
              <w:spacing w:before="77" w:line="221" w:lineRule="auto"/>
              <w:ind w:left="834"/>
            </w:pPr>
            <w:r>
              <w:rPr>
                <w:spacing w:val="-1"/>
              </w:rPr>
              <w:t>年度指标值</w:t>
            </w:r>
          </w:p>
        </w:tc>
        <w:tc>
          <w:tcPr>
            <w:tcW w:w="4667" w:type="dxa"/>
            <w:gridSpan w:val="5"/>
            <w:vAlign w:val="top"/>
          </w:tcPr>
          <w:p w14:paraId="192A807F">
            <w:pPr>
              <w:pStyle w:val="6"/>
              <w:spacing w:before="77" w:line="221" w:lineRule="auto"/>
              <w:ind w:left="2039"/>
            </w:pPr>
            <w:r>
              <w:rPr>
                <w:spacing w:val="-1"/>
              </w:rPr>
              <w:t>指标完成情况</w:t>
            </w:r>
          </w:p>
        </w:tc>
      </w:tr>
      <w:tr w14:paraId="2E1EB7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817" w:type="dxa"/>
            <w:gridSpan w:val="2"/>
            <w:vAlign w:val="top"/>
          </w:tcPr>
          <w:p w14:paraId="28D064CB">
            <w:pPr>
              <w:pStyle w:val="6"/>
              <w:spacing w:before="66" w:line="222" w:lineRule="auto"/>
              <w:ind w:left="219"/>
            </w:pPr>
            <w:r>
              <w:rPr>
                <w:spacing w:val="-2"/>
              </w:rPr>
              <w:t>一级指标</w:t>
            </w:r>
          </w:p>
        </w:tc>
        <w:tc>
          <w:tcPr>
            <w:tcW w:w="1142" w:type="dxa"/>
            <w:vAlign w:val="top"/>
          </w:tcPr>
          <w:p w14:paraId="1C3E05B1">
            <w:pPr>
              <w:pStyle w:val="6"/>
              <w:spacing w:before="66" w:line="222" w:lineRule="auto"/>
              <w:ind w:left="378"/>
            </w:pPr>
            <w:r>
              <w:rPr>
                <w:spacing w:val="-1"/>
              </w:rPr>
              <w:t>二级指标</w:t>
            </w:r>
          </w:p>
        </w:tc>
        <w:tc>
          <w:tcPr>
            <w:tcW w:w="712" w:type="dxa"/>
            <w:vAlign w:val="top"/>
          </w:tcPr>
          <w:p w14:paraId="555DD5D7">
            <w:pPr>
              <w:pStyle w:val="6"/>
              <w:spacing w:before="66" w:line="222" w:lineRule="auto"/>
              <w:ind w:left="161"/>
            </w:pPr>
            <w:r>
              <w:rPr>
                <w:spacing w:val="-1"/>
              </w:rPr>
              <w:t>三级指标</w:t>
            </w:r>
          </w:p>
        </w:tc>
        <w:tc>
          <w:tcPr>
            <w:tcW w:w="741" w:type="dxa"/>
            <w:vAlign w:val="top"/>
          </w:tcPr>
          <w:p w14:paraId="64B9E5C7">
            <w:pPr>
              <w:pStyle w:val="6"/>
              <w:spacing w:before="66" w:line="222" w:lineRule="auto"/>
              <w:ind w:left="177"/>
            </w:pPr>
            <w:r>
              <w:rPr>
                <w:spacing w:val="-1"/>
              </w:rPr>
              <w:t>指标性质</w:t>
            </w:r>
          </w:p>
        </w:tc>
        <w:tc>
          <w:tcPr>
            <w:tcW w:w="887" w:type="dxa"/>
            <w:vAlign w:val="top"/>
          </w:tcPr>
          <w:p w14:paraId="7817FFAB">
            <w:pPr>
              <w:pStyle w:val="6"/>
              <w:spacing w:before="66" w:line="221" w:lineRule="auto"/>
              <w:ind w:left="303"/>
            </w:pPr>
            <w:r>
              <w:rPr>
                <w:spacing w:val="-1"/>
              </w:rPr>
              <w:t>指标值</w:t>
            </w:r>
          </w:p>
        </w:tc>
        <w:tc>
          <w:tcPr>
            <w:tcW w:w="571" w:type="dxa"/>
            <w:vAlign w:val="top"/>
          </w:tcPr>
          <w:p w14:paraId="6C5698D6">
            <w:pPr>
              <w:pStyle w:val="6"/>
              <w:spacing w:before="66" w:line="222" w:lineRule="auto"/>
              <w:ind w:left="93"/>
            </w:pPr>
            <w:r>
              <w:rPr>
                <w:spacing w:val="-1"/>
              </w:rPr>
              <w:t>度量单位</w:t>
            </w:r>
          </w:p>
        </w:tc>
        <w:tc>
          <w:tcPr>
            <w:tcW w:w="1058" w:type="dxa"/>
            <w:vAlign w:val="top"/>
          </w:tcPr>
          <w:p w14:paraId="658D740D">
            <w:pPr>
              <w:pStyle w:val="6"/>
              <w:spacing w:before="66" w:line="221" w:lineRule="auto"/>
              <w:ind w:left="291"/>
            </w:pPr>
            <w:r>
              <w:rPr>
                <w:spacing w:val="-1"/>
              </w:rPr>
              <w:t>实际完成值</w:t>
            </w:r>
          </w:p>
        </w:tc>
        <w:tc>
          <w:tcPr>
            <w:tcW w:w="595" w:type="dxa"/>
            <w:vAlign w:val="top"/>
          </w:tcPr>
          <w:p w14:paraId="55913DDC">
            <w:pPr>
              <w:pStyle w:val="6"/>
              <w:spacing w:before="66" w:line="221" w:lineRule="auto"/>
              <w:ind w:left="206"/>
            </w:pPr>
            <w:r>
              <w:rPr>
                <w:spacing w:val="-2"/>
              </w:rPr>
              <w:t>分值</w:t>
            </w:r>
          </w:p>
        </w:tc>
        <w:tc>
          <w:tcPr>
            <w:tcW w:w="633" w:type="dxa"/>
            <w:vAlign w:val="top"/>
          </w:tcPr>
          <w:p w14:paraId="6054AD58">
            <w:pPr>
              <w:pStyle w:val="6"/>
              <w:spacing w:before="66" w:line="221" w:lineRule="auto"/>
              <w:ind w:left="224"/>
            </w:pPr>
            <w:r>
              <w:rPr>
                <w:spacing w:val="-2"/>
              </w:rPr>
              <w:t>得分</w:t>
            </w:r>
          </w:p>
        </w:tc>
        <w:tc>
          <w:tcPr>
            <w:tcW w:w="2381" w:type="dxa"/>
            <w:gridSpan w:val="2"/>
            <w:vAlign w:val="top"/>
          </w:tcPr>
          <w:p w14:paraId="1BD312BB">
            <w:pPr>
              <w:pStyle w:val="6"/>
              <w:spacing w:before="66" w:line="221" w:lineRule="auto"/>
              <w:ind w:left="647"/>
            </w:pPr>
            <w:r>
              <w:t>偏差原因分析及改进措施</w:t>
            </w:r>
          </w:p>
        </w:tc>
      </w:tr>
      <w:tr w14:paraId="07CF25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09C88D71">
            <w:pPr>
              <w:rPr>
                <w:rFonts w:ascii="Arial"/>
                <w:sz w:val="21"/>
              </w:rPr>
            </w:pPr>
          </w:p>
        </w:tc>
        <w:tc>
          <w:tcPr>
            <w:tcW w:w="1142" w:type="dxa"/>
            <w:vAlign w:val="top"/>
          </w:tcPr>
          <w:p w14:paraId="6898F183">
            <w:pPr>
              <w:rPr>
                <w:rFonts w:ascii="Arial"/>
                <w:sz w:val="21"/>
              </w:rPr>
            </w:pPr>
          </w:p>
        </w:tc>
        <w:tc>
          <w:tcPr>
            <w:tcW w:w="712" w:type="dxa"/>
            <w:vAlign w:val="top"/>
          </w:tcPr>
          <w:p w14:paraId="4DBD7626">
            <w:pPr>
              <w:rPr>
                <w:rFonts w:ascii="Arial"/>
                <w:sz w:val="21"/>
              </w:rPr>
            </w:pPr>
          </w:p>
        </w:tc>
        <w:tc>
          <w:tcPr>
            <w:tcW w:w="741" w:type="dxa"/>
            <w:vAlign w:val="top"/>
          </w:tcPr>
          <w:p w14:paraId="70A43219">
            <w:pPr>
              <w:rPr>
                <w:rFonts w:ascii="Arial"/>
                <w:sz w:val="21"/>
              </w:rPr>
            </w:pPr>
          </w:p>
        </w:tc>
        <w:tc>
          <w:tcPr>
            <w:tcW w:w="887" w:type="dxa"/>
            <w:vAlign w:val="top"/>
          </w:tcPr>
          <w:p w14:paraId="26220074">
            <w:pPr>
              <w:rPr>
                <w:rFonts w:ascii="Arial"/>
                <w:sz w:val="21"/>
              </w:rPr>
            </w:pPr>
          </w:p>
        </w:tc>
        <w:tc>
          <w:tcPr>
            <w:tcW w:w="571" w:type="dxa"/>
            <w:vAlign w:val="top"/>
          </w:tcPr>
          <w:p w14:paraId="53AE53C8">
            <w:pPr>
              <w:rPr>
                <w:rFonts w:ascii="Arial"/>
                <w:sz w:val="21"/>
              </w:rPr>
            </w:pPr>
          </w:p>
        </w:tc>
        <w:tc>
          <w:tcPr>
            <w:tcW w:w="1058" w:type="dxa"/>
            <w:vAlign w:val="top"/>
          </w:tcPr>
          <w:p w14:paraId="05EB334F">
            <w:pPr>
              <w:rPr>
                <w:rFonts w:ascii="Arial"/>
                <w:sz w:val="21"/>
              </w:rPr>
            </w:pPr>
          </w:p>
        </w:tc>
        <w:tc>
          <w:tcPr>
            <w:tcW w:w="595" w:type="dxa"/>
            <w:vAlign w:val="top"/>
          </w:tcPr>
          <w:p w14:paraId="5E700832">
            <w:pPr>
              <w:pStyle w:val="6"/>
              <w:spacing w:before="107"/>
              <w:ind w:left="279"/>
            </w:pPr>
            <w:r>
              <w:rPr>
                <w:spacing w:val="-1"/>
              </w:rPr>
              <w:t>90.00</w:t>
            </w:r>
          </w:p>
        </w:tc>
        <w:tc>
          <w:tcPr>
            <w:tcW w:w="633" w:type="dxa"/>
            <w:vAlign w:val="top"/>
          </w:tcPr>
          <w:p w14:paraId="44DCE6C7">
            <w:pPr>
              <w:pStyle w:val="6"/>
              <w:spacing w:before="107"/>
              <w:ind w:left="323"/>
            </w:pPr>
            <w:r>
              <w:rPr>
                <w:spacing w:val="-1"/>
              </w:rPr>
              <w:t>88.00</w:t>
            </w:r>
          </w:p>
        </w:tc>
        <w:tc>
          <w:tcPr>
            <w:tcW w:w="2381" w:type="dxa"/>
            <w:gridSpan w:val="2"/>
            <w:vAlign w:val="top"/>
          </w:tcPr>
          <w:p w14:paraId="72B96C67">
            <w:pPr>
              <w:rPr>
                <w:rFonts w:ascii="Arial"/>
                <w:sz w:val="21"/>
              </w:rPr>
            </w:pPr>
          </w:p>
        </w:tc>
      </w:tr>
      <w:tr w14:paraId="31AC4A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5DF99DE8">
            <w:pPr>
              <w:pStyle w:val="6"/>
              <w:spacing w:before="107" w:line="221" w:lineRule="auto"/>
              <w:ind w:left="18"/>
            </w:pPr>
            <w:r>
              <w:rPr>
                <w:spacing w:val="-1"/>
              </w:rPr>
              <w:t>产出指标</w:t>
            </w:r>
          </w:p>
        </w:tc>
        <w:tc>
          <w:tcPr>
            <w:tcW w:w="1142" w:type="dxa"/>
            <w:vAlign w:val="top"/>
          </w:tcPr>
          <w:p w14:paraId="3EE80FE6">
            <w:pPr>
              <w:pStyle w:val="6"/>
              <w:spacing w:before="107" w:line="221" w:lineRule="auto"/>
              <w:ind w:left="15"/>
            </w:pPr>
            <w:r>
              <w:rPr>
                <w:spacing w:val="-1"/>
              </w:rPr>
              <w:t>数量指标</w:t>
            </w:r>
          </w:p>
        </w:tc>
        <w:tc>
          <w:tcPr>
            <w:tcW w:w="712" w:type="dxa"/>
            <w:vAlign w:val="top"/>
          </w:tcPr>
          <w:p w14:paraId="1D337EE2">
            <w:pPr>
              <w:pStyle w:val="6"/>
              <w:spacing w:before="107" w:line="220" w:lineRule="auto"/>
              <w:ind w:left="15"/>
            </w:pPr>
            <w:r>
              <w:t>新增学科集群</w:t>
            </w:r>
          </w:p>
        </w:tc>
        <w:tc>
          <w:tcPr>
            <w:tcW w:w="741" w:type="dxa"/>
            <w:vAlign w:val="top"/>
          </w:tcPr>
          <w:p w14:paraId="56ED5CAA">
            <w:pPr>
              <w:pStyle w:val="6"/>
              <w:spacing w:before="107" w:line="139" w:lineRule="exact"/>
              <w:ind w:left="340"/>
            </w:pPr>
            <w:r>
              <w:t>≧</w:t>
            </w:r>
          </w:p>
        </w:tc>
        <w:tc>
          <w:tcPr>
            <w:tcW w:w="887" w:type="dxa"/>
            <w:vAlign w:val="top"/>
          </w:tcPr>
          <w:p w14:paraId="64876FBC">
            <w:pPr>
              <w:pStyle w:val="6"/>
              <w:spacing w:before="108" w:line="242" w:lineRule="auto"/>
              <w:ind w:left="424"/>
            </w:pPr>
            <w:r>
              <w:t>4</w:t>
            </w:r>
          </w:p>
        </w:tc>
        <w:tc>
          <w:tcPr>
            <w:tcW w:w="571" w:type="dxa"/>
            <w:vAlign w:val="top"/>
          </w:tcPr>
          <w:p w14:paraId="225C0B99">
            <w:pPr>
              <w:pStyle w:val="6"/>
              <w:spacing w:before="107" w:line="221" w:lineRule="auto"/>
              <w:ind w:left="240"/>
            </w:pPr>
            <w:r>
              <w:t>个</w:t>
            </w:r>
          </w:p>
        </w:tc>
        <w:tc>
          <w:tcPr>
            <w:tcW w:w="1058" w:type="dxa"/>
            <w:vAlign w:val="top"/>
          </w:tcPr>
          <w:p w14:paraId="57955E8B">
            <w:pPr>
              <w:pStyle w:val="6"/>
              <w:spacing w:before="107" w:line="241" w:lineRule="auto"/>
              <w:ind w:left="511"/>
            </w:pPr>
            <w:r>
              <w:t>5</w:t>
            </w:r>
          </w:p>
        </w:tc>
        <w:tc>
          <w:tcPr>
            <w:tcW w:w="595" w:type="dxa"/>
            <w:vAlign w:val="top"/>
          </w:tcPr>
          <w:p w14:paraId="53CA3EDA">
            <w:pPr>
              <w:pStyle w:val="6"/>
              <w:spacing w:before="107"/>
              <w:ind w:left="281"/>
            </w:pPr>
            <w:r>
              <w:rPr>
                <w:spacing w:val="-1"/>
              </w:rPr>
              <w:t>30.00</w:t>
            </w:r>
          </w:p>
        </w:tc>
        <w:tc>
          <w:tcPr>
            <w:tcW w:w="633" w:type="dxa"/>
            <w:vAlign w:val="top"/>
          </w:tcPr>
          <w:p w14:paraId="187241F1">
            <w:pPr>
              <w:pStyle w:val="6"/>
              <w:spacing w:before="107"/>
              <w:ind w:left="324"/>
            </w:pPr>
            <w:r>
              <w:rPr>
                <w:spacing w:val="-1"/>
              </w:rPr>
              <w:t>30.00</w:t>
            </w:r>
          </w:p>
        </w:tc>
        <w:tc>
          <w:tcPr>
            <w:tcW w:w="2381" w:type="dxa"/>
            <w:gridSpan w:val="2"/>
            <w:vAlign w:val="top"/>
          </w:tcPr>
          <w:p w14:paraId="52B04335">
            <w:pPr>
              <w:pStyle w:val="6"/>
              <w:spacing w:before="107" w:line="221" w:lineRule="auto"/>
              <w:ind w:left="29"/>
            </w:pPr>
            <w:r>
              <w:rPr>
                <w:spacing w:val="-1"/>
              </w:rPr>
              <w:t>已完成既定工作目标。</w:t>
            </w:r>
          </w:p>
        </w:tc>
      </w:tr>
      <w:tr w14:paraId="091DE1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1098370E">
            <w:pPr>
              <w:pStyle w:val="6"/>
              <w:spacing w:before="107" w:line="221" w:lineRule="auto"/>
              <w:ind w:left="18"/>
            </w:pPr>
            <w:r>
              <w:rPr>
                <w:spacing w:val="-1"/>
              </w:rPr>
              <w:t>产出指标</w:t>
            </w:r>
          </w:p>
        </w:tc>
        <w:tc>
          <w:tcPr>
            <w:tcW w:w="1142" w:type="dxa"/>
            <w:vAlign w:val="top"/>
          </w:tcPr>
          <w:p w14:paraId="1E3779AE">
            <w:pPr>
              <w:pStyle w:val="6"/>
              <w:spacing w:before="107" w:line="222" w:lineRule="auto"/>
              <w:ind w:left="15"/>
            </w:pPr>
            <w:r>
              <w:rPr>
                <w:spacing w:val="-1"/>
              </w:rPr>
              <w:t>质量指标</w:t>
            </w:r>
          </w:p>
        </w:tc>
        <w:tc>
          <w:tcPr>
            <w:tcW w:w="712" w:type="dxa"/>
            <w:vAlign w:val="top"/>
          </w:tcPr>
          <w:p w14:paraId="7FFFB5C0">
            <w:pPr>
              <w:pStyle w:val="6"/>
              <w:spacing w:before="47" w:line="223" w:lineRule="auto"/>
              <w:ind w:left="16" w:right="90"/>
            </w:pPr>
            <w:r>
              <w:rPr>
                <w:spacing w:val="-1"/>
              </w:rPr>
              <w:t>工程验收合格</w:t>
            </w:r>
            <w:r>
              <w:t>率</w:t>
            </w:r>
          </w:p>
        </w:tc>
        <w:tc>
          <w:tcPr>
            <w:tcW w:w="741" w:type="dxa"/>
            <w:vAlign w:val="top"/>
          </w:tcPr>
          <w:p w14:paraId="0E98D568">
            <w:pPr>
              <w:pStyle w:val="6"/>
              <w:spacing w:before="145" w:line="78" w:lineRule="exact"/>
              <w:ind w:left="348"/>
            </w:pPr>
            <w:r>
              <w:rPr>
                <w:position w:val="-1"/>
              </w:rPr>
              <w:t>=</w:t>
            </w:r>
          </w:p>
        </w:tc>
        <w:tc>
          <w:tcPr>
            <w:tcW w:w="887" w:type="dxa"/>
            <w:vAlign w:val="top"/>
          </w:tcPr>
          <w:p w14:paraId="69FD76ED">
            <w:pPr>
              <w:pStyle w:val="6"/>
              <w:spacing w:before="107" w:line="241" w:lineRule="auto"/>
              <w:ind w:left="357"/>
            </w:pPr>
            <w:r>
              <w:rPr>
                <w:spacing w:val="-3"/>
              </w:rPr>
              <w:t>100%</w:t>
            </w:r>
          </w:p>
        </w:tc>
        <w:tc>
          <w:tcPr>
            <w:tcW w:w="571" w:type="dxa"/>
            <w:vAlign w:val="top"/>
          </w:tcPr>
          <w:p w14:paraId="66F1CF8D">
            <w:pPr>
              <w:pStyle w:val="6"/>
              <w:spacing w:before="107" w:line="241" w:lineRule="auto"/>
              <w:ind w:left="264"/>
            </w:pPr>
            <w:r>
              <w:t>%</w:t>
            </w:r>
          </w:p>
        </w:tc>
        <w:tc>
          <w:tcPr>
            <w:tcW w:w="1058" w:type="dxa"/>
            <w:vAlign w:val="top"/>
          </w:tcPr>
          <w:p w14:paraId="3C9AAC08">
            <w:pPr>
              <w:pStyle w:val="6"/>
              <w:spacing w:before="107" w:line="241" w:lineRule="auto"/>
              <w:ind w:left="485"/>
            </w:pPr>
            <w:r>
              <w:rPr>
                <w:spacing w:val="-2"/>
              </w:rPr>
              <w:t>90</w:t>
            </w:r>
          </w:p>
        </w:tc>
        <w:tc>
          <w:tcPr>
            <w:tcW w:w="595" w:type="dxa"/>
            <w:vAlign w:val="top"/>
          </w:tcPr>
          <w:p w14:paraId="464782FA">
            <w:pPr>
              <w:pStyle w:val="6"/>
              <w:spacing w:before="108"/>
              <w:ind w:left="280"/>
            </w:pPr>
            <w:r>
              <w:rPr>
                <w:spacing w:val="-1"/>
              </w:rPr>
              <w:t>20.00</w:t>
            </w:r>
          </w:p>
        </w:tc>
        <w:tc>
          <w:tcPr>
            <w:tcW w:w="633" w:type="dxa"/>
            <w:vAlign w:val="top"/>
          </w:tcPr>
          <w:p w14:paraId="0204846C">
            <w:pPr>
              <w:pStyle w:val="6"/>
              <w:spacing w:before="108"/>
              <w:ind w:left="330"/>
            </w:pPr>
            <w:r>
              <w:rPr>
                <w:spacing w:val="-2"/>
              </w:rPr>
              <w:t>18.00</w:t>
            </w:r>
          </w:p>
        </w:tc>
        <w:tc>
          <w:tcPr>
            <w:tcW w:w="2381" w:type="dxa"/>
            <w:gridSpan w:val="2"/>
            <w:vAlign w:val="top"/>
          </w:tcPr>
          <w:p w14:paraId="217BA24C">
            <w:pPr>
              <w:pStyle w:val="6"/>
              <w:spacing w:before="12" w:line="175" w:lineRule="auto"/>
              <w:ind w:left="19" w:right="57"/>
              <w:jc w:val="both"/>
            </w:pPr>
            <w:r>
              <w:rPr>
                <w:spacing w:val="-1"/>
              </w:rPr>
              <w:t>指标设置不符合工作目标要求，下一步将结合工作实</w:t>
            </w:r>
            <w:r>
              <w:t>际认真研究，确保项目绩效目标具备合理性和</w:t>
            </w:r>
            <w:r>
              <w:rPr>
                <w:spacing w:val="-1"/>
              </w:rPr>
              <w:t>可考核</w:t>
            </w:r>
            <w:r>
              <w:t>性</w:t>
            </w:r>
          </w:p>
        </w:tc>
      </w:tr>
      <w:tr w14:paraId="1C1F13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25FCD910">
            <w:pPr>
              <w:pStyle w:val="6"/>
              <w:spacing w:before="107" w:line="222" w:lineRule="auto"/>
              <w:ind w:left="20"/>
            </w:pPr>
            <w:r>
              <w:rPr>
                <w:spacing w:val="-1"/>
              </w:rPr>
              <w:t>效益指标</w:t>
            </w:r>
          </w:p>
        </w:tc>
        <w:tc>
          <w:tcPr>
            <w:tcW w:w="1142" w:type="dxa"/>
            <w:vAlign w:val="top"/>
          </w:tcPr>
          <w:p w14:paraId="0C3EDA96">
            <w:pPr>
              <w:pStyle w:val="6"/>
              <w:spacing w:before="107" w:line="220" w:lineRule="auto"/>
              <w:ind w:left="15"/>
            </w:pPr>
            <w:r>
              <w:rPr>
                <w:spacing w:val="-1"/>
              </w:rPr>
              <w:t>社会效益</w:t>
            </w:r>
          </w:p>
        </w:tc>
        <w:tc>
          <w:tcPr>
            <w:tcW w:w="712" w:type="dxa"/>
            <w:vAlign w:val="top"/>
          </w:tcPr>
          <w:p w14:paraId="50F57D86">
            <w:pPr>
              <w:pStyle w:val="6"/>
              <w:spacing w:before="47" w:line="223" w:lineRule="auto"/>
              <w:ind w:left="16" w:right="90" w:firstLine="10"/>
            </w:pPr>
            <w:r>
              <w:rPr>
                <w:spacing w:val="-2"/>
              </w:rPr>
              <w:t>曲靖市医疗服</w:t>
            </w:r>
            <w:r>
              <w:rPr>
                <w:spacing w:val="-1"/>
              </w:rPr>
              <w:t>务能力</w:t>
            </w:r>
          </w:p>
        </w:tc>
        <w:tc>
          <w:tcPr>
            <w:tcW w:w="741" w:type="dxa"/>
            <w:vAlign w:val="top"/>
          </w:tcPr>
          <w:p w14:paraId="4CC19720">
            <w:pPr>
              <w:pStyle w:val="6"/>
              <w:spacing w:before="145" w:line="78" w:lineRule="exact"/>
              <w:ind w:left="348"/>
            </w:pPr>
            <w:r>
              <w:rPr>
                <w:position w:val="-1"/>
              </w:rPr>
              <w:t>=</w:t>
            </w:r>
          </w:p>
        </w:tc>
        <w:tc>
          <w:tcPr>
            <w:tcW w:w="887" w:type="dxa"/>
            <w:vAlign w:val="top"/>
          </w:tcPr>
          <w:p w14:paraId="2CB93E8F">
            <w:pPr>
              <w:pStyle w:val="6"/>
              <w:spacing w:before="107" w:line="222" w:lineRule="auto"/>
              <w:ind w:left="350"/>
            </w:pPr>
            <w:r>
              <w:rPr>
                <w:spacing w:val="-2"/>
              </w:rPr>
              <w:t>提升</w:t>
            </w:r>
          </w:p>
        </w:tc>
        <w:tc>
          <w:tcPr>
            <w:tcW w:w="571" w:type="dxa"/>
            <w:vAlign w:val="top"/>
          </w:tcPr>
          <w:p w14:paraId="10E40C72">
            <w:pPr>
              <w:pStyle w:val="6"/>
              <w:spacing w:before="107" w:line="222" w:lineRule="auto"/>
              <w:ind w:left="170"/>
            </w:pPr>
            <w:r>
              <w:rPr>
                <w:spacing w:val="-3"/>
              </w:rPr>
              <w:t>是/否</w:t>
            </w:r>
          </w:p>
        </w:tc>
        <w:tc>
          <w:tcPr>
            <w:tcW w:w="1058" w:type="dxa"/>
            <w:vAlign w:val="top"/>
          </w:tcPr>
          <w:p w14:paraId="4AFB3312">
            <w:pPr>
              <w:pStyle w:val="6"/>
              <w:spacing w:before="107" w:line="221" w:lineRule="auto"/>
              <w:ind w:right="7"/>
              <w:jc w:val="right"/>
            </w:pPr>
            <w:r>
              <w:rPr>
                <w:spacing w:val="-1"/>
              </w:rPr>
              <w:t>医疗服务能力逐步提升</w:t>
            </w:r>
          </w:p>
        </w:tc>
        <w:tc>
          <w:tcPr>
            <w:tcW w:w="595" w:type="dxa"/>
            <w:vAlign w:val="top"/>
          </w:tcPr>
          <w:p w14:paraId="65A40DCF">
            <w:pPr>
              <w:pStyle w:val="6"/>
              <w:spacing w:before="108"/>
              <w:ind w:left="281"/>
            </w:pPr>
            <w:r>
              <w:rPr>
                <w:spacing w:val="-1"/>
              </w:rPr>
              <w:t>30.00</w:t>
            </w:r>
          </w:p>
        </w:tc>
        <w:tc>
          <w:tcPr>
            <w:tcW w:w="633" w:type="dxa"/>
            <w:vAlign w:val="top"/>
          </w:tcPr>
          <w:p w14:paraId="6CE32793">
            <w:pPr>
              <w:pStyle w:val="6"/>
              <w:spacing w:before="108"/>
              <w:ind w:left="324"/>
            </w:pPr>
            <w:r>
              <w:rPr>
                <w:spacing w:val="-1"/>
              </w:rPr>
              <w:t>30.00</w:t>
            </w:r>
          </w:p>
        </w:tc>
        <w:tc>
          <w:tcPr>
            <w:tcW w:w="2381" w:type="dxa"/>
            <w:gridSpan w:val="2"/>
            <w:vAlign w:val="top"/>
          </w:tcPr>
          <w:p w14:paraId="533143E6">
            <w:pPr>
              <w:pStyle w:val="6"/>
              <w:spacing w:before="107" w:line="221" w:lineRule="auto"/>
              <w:ind w:left="29"/>
            </w:pPr>
            <w:r>
              <w:rPr>
                <w:spacing w:val="-1"/>
              </w:rPr>
              <w:t>已完成既定工作目标。</w:t>
            </w:r>
          </w:p>
        </w:tc>
      </w:tr>
      <w:tr w14:paraId="4F4A3E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7" w:type="dxa"/>
            <w:gridSpan w:val="2"/>
            <w:vAlign w:val="top"/>
          </w:tcPr>
          <w:p w14:paraId="28ED45FC">
            <w:pPr>
              <w:pStyle w:val="6"/>
              <w:spacing w:before="107" w:line="221" w:lineRule="auto"/>
              <w:ind w:left="18"/>
            </w:pPr>
            <w:r>
              <w:t>满意度指标</w:t>
            </w:r>
          </w:p>
        </w:tc>
        <w:tc>
          <w:tcPr>
            <w:tcW w:w="1142" w:type="dxa"/>
            <w:vAlign w:val="top"/>
          </w:tcPr>
          <w:p w14:paraId="4ADAFBF2">
            <w:pPr>
              <w:pStyle w:val="6"/>
              <w:spacing w:before="107" w:line="221" w:lineRule="auto"/>
              <w:ind w:left="14"/>
            </w:pPr>
            <w:r>
              <w:t>服务对象满意度</w:t>
            </w:r>
          </w:p>
        </w:tc>
        <w:tc>
          <w:tcPr>
            <w:tcW w:w="712" w:type="dxa"/>
            <w:vAlign w:val="top"/>
          </w:tcPr>
          <w:p w14:paraId="0B37ED53">
            <w:pPr>
              <w:pStyle w:val="6"/>
              <w:spacing w:before="107" w:line="221" w:lineRule="auto"/>
              <w:ind w:left="15"/>
            </w:pPr>
            <w:r>
              <w:t>群众满意度</w:t>
            </w:r>
          </w:p>
        </w:tc>
        <w:tc>
          <w:tcPr>
            <w:tcW w:w="741" w:type="dxa"/>
            <w:vAlign w:val="top"/>
          </w:tcPr>
          <w:p w14:paraId="32FF2578">
            <w:pPr>
              <w:pStyle w:val="6"/>
              <w:spacing w:before="107" w:line="139" w:lineRule="exact"/>
              <w:ind w:left="340"/>
            </w:pPr>
            <w:r>
              <w:t>≧</w:t>
            </w:r>
          </w:p>
        </w:tc>
        <w:tc>
          <w:tcPr>
            <w:tcW w:w="887" w:type="dxa"/>
            <w:vAlign w:val="top"/>
          </w:tcPr>
          <w:p w14:paraId="021604E8">
            <w:pPr>
              <w:pStyle w:val="6"/>
              <w:spacing w:before="107" w:line="241" w:lineRule="auto"/>
              <w:ind w:left="376"/>
            </w:pPr>
            <w:r>
              <w:rPr>
                <w:spacing w:val="-2"/>
              </w:rPr>
              <w:t>75%</w:t>
            </w:r>
          </w:p>
        </w:tc>
        <w:tc>
          <w:tcPr>
            <w:tcW w:w="571" w:type="dxa"/>
            <w:vAlign w:val="top"/>
          </w:tcPr>
          <w:p w14:paraId="62346256">
            <w:pPr>
              <w:pStyle w:val="6"/>
              <w:spacing w:before="107" w:line="241" w:lineRule="auto"/>
              <w:ind w:left="264"/>
            </w:pPr>
            <w:r>
              <w:t>%</w:t>
            </w:r>
          </w:p>
        </w:tc>
        <w:tc>
          <w:tcPr>
            <w:tcW w:w="1058" w:type="dxa"/>
            <w:vAlign w:val="top"/>
          </w:tcPr>
          <w:p w14:paraId="09D032F5">
            <w:pPr>
              <w:pStyle w:val="6"/>
              <w:spacing w:before="107" w:line="241" w:lineRule="auto"/>
              <w:ind w:left="485"/>
            </w:pPr>
            <w:r>
              <w:rPr>
                <w:spacing w:val="-2"/>
              </w:rPr>
              <w:t>80</w:t>
            </w:r>
          </w:p>
        </w:tc>
        <w:tc>
          <w:tcPr>
            <w:tcW w:w="595" w:type="dxa"/>
            <w:vAlign w:val="top"/>
          </w:tcPr>
          <w:p w14:paraId="35AA28F8">
            <w:pPr>
              <w:pStyle w:val="6"/>
              <w:spacing w:before="108"/>
              <w:ind w:left="287"/>
            </w:pPr>
            <w:r>
              <w:rPr>
                <w:spacing w:val="-2"/>
              </w:rPr>
              <w:t>10.00</w:t>
            </w:r>
          </w:p>
        </w:tc>
        <w:tc>
          <w:tcPr>
            <w:tcW w:w="633" w:type="dxa"/>
            <w:vAlign w:val="top"/>
          </w:tcPr>
          <w:p w14:paraId="25EF8141">
            <w:pPr>
              <w:pStyle w:val="6"/>
              <w:spacing w:before="108"/>
              <w:ind w:left="330"/>
            </w:pPr>
            <w:r>
              <w:rPr>
                <w:spacing w:val="-2"/>
              </w:rPr>
              <w:t>10.00</w:t>
            </w:r>
          </w:p>
        </w:tc>
        <w:tc>
          <w:tcPr>
            <w:tcW w:w="2381" w:type="dxa"/>
            <w:gridSpan w:val="2"/>
            <w:vAlign w:val="top"/>
          </w:tcPr>
          <w:p w14:paraId="57AA3F65">
            <w:pPr>
              <w:pStyle w:val="6"/>
              <w:spacing w:before="107" w:line="221" w:lineRule="auto"/>
              <w:ind w:left="29"/>
            </w:pPr>
            <w:r>
              <w:rPr>
                <w:spacing w:val="-1"/>
              </w:rPr>
              <w:t>已完成既定工作目标。</w:t>
            </w:r>
          </w:p>
        </w:tc>
      </w:tr>
      <w:tr w14:paraId="1A717E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trPr>
        <w:tc>
          <w:tcPr>
            <w:tcW w:w="1959" w:type="dxa"/>
            <w:gridSpan w:val="3"/>
            <w:vAlign w:val="top"/>
          </w:tcPr>
          <w:p w14:paraId="7EF7037B">
            <w:pPr>
              <w:pStyle w:val="6"/>
              <w:spacing w:before="175" w:line="221" w:lineRule="auto"/>
              <w:ind w:left="541"/>
            </w:pPr>
            <w:r>
              <w:t>其他需要说明的事项</w:t>
            </w:r>
          </w:p>
        </w:tc>
        <w:tc>
          <w:tcPr>
            <w:tcW w:w="7578" w:type="dxa"/>
            <w:gridSpan w:val="9"/>
            <w:vAlign w:val="top"/>
          </w:tcPr>
          <w:p w14:paraId="15C7CB0F">
            <w:pPr>
              <w:rPr>
                <w:rFonts w:ascii="Arial"/>
                <w:sz w:val="21"/>
              </w:rPr>
            </w:pPr>
          </w:p>
        </w:tc>
      </w:tr>
      <w:tr w14:paraId="5C4A30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5928" w:type="dxa"/>
            <w:gridSpan w:val="8"/>
            <w:vMerge w:val="restart"/>
            <w:tcBorders>
              <w:bottom w:val="nil"/>
            </w:tcBorders>
            <w:vAlign w:val="top"/>
          </w:tcPr>
          <w:p w14:paraId="15FBFDA8">
            <w:pPr>
              <w:pStyle w:val="6"/>
              <w:spacing w:before="220" w:line="222" w:lineRule="auto"/>
              <w:ind w:left="2874"/>
            </w:pPr>
            <w:r>
              <w:rPr>
                <w:spacing w:val="-3"/>
              </w:rPr>
              <w:t>总分</w:t>
            </w:r>
          </w:p>
        </w:tc>
        <w:tc>
          <w:tcPr>
            <w:tcW w:w="595" w:type="dxa"/>
            <w:vAlign w:val="top"/>
          </w:tcPr>
          <w:p w14:paraId="4484307E">
            <w:pPr>
              <w:pStyle w:val="6"/>
              <w:spacing w:before="76" w:line="221" w:lineRule="auto"/>
              <w:ind w:left="157"/>
            </w:pPr>
            <w:r>
              <w:rPr>
                <w:spacing w:val="-2"/>
              </w:rPr>
              <w:t>总分值</w:t>
            </w:r>
          </w:p>
        </w:tc>
        <w:tc>
          <w:tcPr>
            <w:tcW w:w="633" w:type="dxa"/>
            <w:vAlign w:val="top"/>
          </w:tcPr>
          <w:p w14:paraId="0AA39268">
            <w:pPr>
              <w:pStyle w:val="6"/>
              <w:spacing w:before="76" w:line="221" w:lineRule="auto"/>
              <w:ind w:left="177"/>
            </w:pPr>
            <w:r>
              <w:rPr>
                <w:spacing w:val="-2"/>
              </w:rPr>
              <w:t>总得分</w:t>
            </w:r>
          </w:p>
        </w:tc>
        <w:tc>
          <w:tcPr>
            <w:tcW w:w="2381" w:type="dxa"/>
            <w:gridSpan w:val="2"/>
            <w:vAlign w:val="top"/>
          </w:tcPr>
          <w:p w14:paraId="229A0E75">
            <w:pPr>
              <w:pStyle w:val="6"/>
              <w:spacing w:before="76" w:line="221" w:lineRule="auto"/>
              <w:ind w:left="1007"/>
            </w:pPr>
            <w:r>
              <w:rPr>
                <w:spacing w:val="-5"/>
              </w:rPr>
              <w:t>自评等级</w:t>
            </w:r>
          </w:p>
        </w:tc>
      </w:tr>
      <w:tr w14:paraId="0C8D6D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5928" w:type="dxa"/>
            <w:gridSpan w:val="8"/>
            <w:vMerge w:val="continue"/>
            <w:tcBorders>
              <w:top w:val="nil"/>
            </w:tcBorders>
            <w:vAlign w:val="top"/>
          </w:tcPr>
          <w:p w14:paraId="0AD5777F">
            <w:pPr>
              <w:rPr>
                <w:rFonts w:ascii="Arial"/>
                <w:sz w:val="21"/>
              </w:rPr>
            </w:pPr>
          </w:p>
        </w:tc>
        <w:tc>
          <w:tcPr>
            <w:tcW w:w="595" w:type="dxa"/>
            <w:vAlign w:val="top"/>
          </w:tcPr>
          <w:p w14:paraId="13184717">
            <w:pPr>
              <w:pStyle w:val="6"/>
              <w:spacing w:before="95"/>
              <w:ind w:left="263"/>
            </w:pPr>
            <w:r>
              <w:rPr>
                <w:spacing w:val="-2"/>
              </w:rPr>
              <w:t>100.00</w:t>
            </w:r>
          </w:p>
        </w:tc>
        <w:tc>
          <w:tcPr>
            <w:tcW w:w="633" w:type="dxa"/>
            <w:vAlign w:val="top"/>
          </w:tcPr>
          <w:p w14:paraId="2564E9FB">
            <w:pPr>
              <w:pStyle w:val="6"/>
              <w:spacing w:before="95"/>
              <w:ind w:left="347"/>
            </w:pPr>
            <w:r>
              <w:rPr>
                <w:spacing w:val="-1"/>
              </w:rPr>
              <w:t>98.00</w:t>
            </w:r>
          </w:p>
        </w:tc>
        <w:tc>
          <w:tcPr>
            <w:tcW w:w="2381" w:type="dxa"/>
            <w:gridSpan w:val="2"/>
            <w:vAlign w:val="top"/>
          </w:tcPr>
          <w:p w14:paraId="24E71A97">
            <w:pPr>
              <w:pStyle w:val="6"/>
              <w:spacing w:before="95" w:line="221" w:lineRule="auto"/>
              <w:ind w:left="1139"/>
            </w:pPr>
            <w:r>
              <w:t>优</w:t>
            </w:r>
          </w:p>
        </w:tc>
      </w:tr>
      <w:tr w14:paraId="4670AF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97" w:hRule="atLeast"/>
        </w:trPr>
        <w:tc>
          <w:tcPr>
            <w:tcW w:w="9537" w:type="dxa"/>
            <w:gridSpan w:val="12"/>
            <w:vAlign w:val="top"/>
          </w:tcPr>
          <w:p w14:paraId="0FAA249A">
            <w:pPr>
              <w:pStyle w:val="6"/>
              <w:spacing w:before="102" w:line="222" w:lineRule="auto"/>
              <w:ind w:left="19"/>
            </w:pPr>
            <w:r>
              <w:rPr>
                <w:spacing w:val="-2"/>
              </w:rPr>
              <w:t>备注:</w:t>
            </w:r>
          </w:p>
          <w:p w14:paraId="70E81941">
            <w:pPr>
              <w:pStyle w:val="6"/>
              <w:spacing w:line="220" w:lineRule="auto"/>
              <w:ind w:left="25"/>
            </w:pPr>
            <w:r>
              <w:rPr>
                <w:spacing w:val="-1"/>
              </w:rPr>
              <w:t>1. 一级指标包含产出指标、效益指标、满意度指标，二级指标和三级指标根据项目实际情况设置。</w:t>
            </w:r>
          </w:p>
          <w:p w14:paraId="31F89444">
            <w:pPr>
              <w:pStyle w:val="6"/>
              <w:spacing w:line="220" w:lineRule="auto"/>
              <w:ind w:left="19"/>
            </w:pPr>
            <w:r>
              <w:rPr>
                <w:spacing w:val="-1"/>
              </w:rPr>
              <w:t>2.当年财政拨款指一般公共预算、国有资本经营预算、政府性基金预算安排的资金。</w:t>
            </w:r>
          </w:p>
          <w:p w14:paraId="43074A9D">
            <w:pPr>
              <w:pStyle w:val="6"/>
              <w:spacing w:line="220" w:lineRule="auto"/>
              <w:ind w:left="20"/>
            </w:pPr>
            <w:r>
              <w:rPr>
                <w:spacing w:val="-1"/>
              </w:rPr>
              <w:t>3.上年结转资金指上一年一般公共预算、国有资本经营预算、政府性基金预算安排的结转资金。</w:t>
            </w:r>
          </w:p>
          <w:p w14:paraId="175E0C5F">
            <w:pPr>
              <w:pStyle w:val="6"/>
              <w:spacing w:before="1" w:line="221" w:lineRule="auto"/>
              <w:ind w:left="17"/>
            </w:pPr>
            <w:r>
              <w:t>4.非财政拨款含财政专户管理资金和单位资金等。</w:t>
            </w:r>
          </w:p>
          <w:p w14:paraId="598BC2CC">
            <w:pPr>
              <w:pStyle w:val="6"/>
              <w:spacing w:line="221" w:lineRule="auto"/>
              <w:ind w:left="20"/>
            </w:pPr>
            <w:r>
              <w:rPr>
                <w:spacing w:val="-2"/>
              </w:rPr>
              <w:t>5.全年预算数=年初预算数+调整预算(年度新增项目)。</w:t>
            </w:r>
          </w:p>
          <w:p w14:paraId="6B15157C">
            <w:pPr>
              <w:pStyle w:val="6"/>
              <w:spacing w:before="1" w:line="221" w:lineRule="auto"/>
              <w:ind w:left="18"/>
            </w:pPr>
            <w:r>
              <w:rPr>
                <w:spacing w:val="-1"/>
              </w:rPr>
              <w:t>6.非财政资金:请在“其他需要说明的事项”栏注明资金来</w:t>
            </w:r>
            <w:r>
              <w:rPr>
                <w:spacing w:val="-2"/>
              </w:rPr>
              <w:t>源。</w:t>
            </w:r>
          </w:p>
          <w:p w14:paraId="68CF9A67">
            <w:pPr>
              <w:pStyle w:val="6"/>
              <w:spacing w:line="221" w:lineRule="auto"/>
              <w:ind w:left="20"/>
            </w:pPr>
            <w:r>
              <w:rPr>
                <w:spacing w:val="-1"/>
              </w:rPr>
              <w:t>7.实际完成值：定性指标，根据指标完成情况分为达成年度指标、部分达成年度指标并具有一定效果、未达成年度指标且效果较差三档，分别按100%-80%(含)、80%</w:t>
            </w:r>
            <w:r>
              <w:rPr>
                <w:spacing w:val="-2"/>
              </w:rPr>
              <w:t>-60%(含)、60%-0%合理确定实际完成值。</w:t>
            </w:r>
          </w:p>
          <w:p w14:paraId="1C65C0E5">
            <w:pPr>
              <w:pStyle w:val="6"/>
              <w:spacing w:line="217" w:lineRule="auto"/>
              <w:ind w:left="18"/>
            </w:pPr>
            <w:r>
              <w:rPr>
                <w:spacing w:val="-1"/>
              </w:rPr>
              <w:t>8.分值:原则上预算执行率10分，产出指标总分50分，</w:t>
            </w:r>
            <w:r>
              <w:rPr>
                <w:spacing w:val="-2"/>
              </w:rPr>
              <w:t>效益指标总分30分、满意度指标总分10分。</w:t>
            </w:r>
          </w:p>
          <w:p w14:paraId="7490F0AA">
            <w:pPr>
              <w:pStyle w:val="6"/>
              <w:spacing w:before="1" w:line="220" w:lineRule="auto"/>
              <w:ind w:left="18"/>
            </w:pPr>
            <w:r>
              <w:rPr>
                <w:spacing w:val="-1"/>
              </w:rPr>
              <w:t>9.自评等级:划分为4档，100-90(含)分为优、90-80(含)分为良、80-60(含)分为中、60分以下为差，系统将根据得分情况自动生成自评等级。</w:t>
            </w:r>
          </w:p>
          <w:p w14:paraId="712DA97D">
            <w:pPr>
              <w:pStyle w:val="6"/>
              <w:spacing w:line="220" w:lineRule="auto"/>
              <w:ind w:left="25"/>
            </w:pPr>
            <w:r>
              <w:t>10.涉密部门和涉密项目信息不录入本系统。</w:t>
            </w:r>
          </w:p>
        </w:tc>
      </w:tr>
    </w:tbl>
    <w:p w14:paraId="3B249565">
      <w:pPr>
        <w:pStyle w:val="2"/>
      </w:pPr>
    </w:p>
    <w:p w14:paraId="1E73C40F">
      <w:pPr>
        <w:sectPr>
          <w:pgSz w:w="11905" w:h="16837"/>
          <w:pgMar w:top="1431" w:right="1280" w:bottom="0" w:left="1082" w:header="0" w:footer="0" w:gutter="0"/>
          <w:cols w:space="720" w:num="1"/>
        </w:sectPr>
      </w:pPr>
    </w:p>
    <w:p w14:paraId="518DD5F3">
      <w:pPr>
        <w:spacing w:line="117" w:lineRule="auto"/>
        <w:rPr>
          <w:rFonts w:ascii="Arial"/>
          <w:sz w:val="2"/>
        </w:rPr>
      </w:pPr>
    </w:p>
    <w:tbl>
      <w:tblPr>
        <w:tblStyle w:val="5"/>
        <w:tblW w:w="96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38"/>
        <w:gridCol w:w="420"/>
        <w:gridCol w:w="1027"/>
        <w:gridCol w:w="1175"/>
        <w:gridCol w:w="777"/>
        <w:gridCol w:w="931"/>
        <w:gridCol w:w="600"/>
        <w:gridCol w:w="837"/>
        <w:gridCol w:w="624"/>
        <w:gridCol w:w="664"/>
        <w:gridCol w:w="1312"/>
        <w:gridCol w:w="821"/>
      </w:tblGrid>
      <w:tr w14:paraId="13656F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3" w:hRule="atLeast"/>
        </w:trPr>
        <w:tc>
          <w:tcPr>
            <w:tcW w:w="9626" w:type="dxa"/>
            <w:gridSpan w:val="12"/>
            <w:vAlign w:val="top"/>
          </w:tcPr>
          <w:p w14:paraId="6052C0F2">
            <w:pPr>
              <w:pStyle w:val="6"/>
              <w:spacing w:before="102" w:line="230" w:lineRule="auto"/>
              <w:ind w:left="4043"/>
              <w:rPr>
                <w:sz w:val="16"/>
                <w:szCs w:val="16"/>
              </w:rPr>
            </w:pPr>
            <w:r>
              <w:rPr>
                <w:b/>
                <w:bCs/>
                <w:spacing w:val="6"/>
                <w:sz w:val="16"/>
                <w:szCs w:val="16"/>
              </w:rPr>
              <w:t>项目支出绩效自评表</w:t>
            </w:r>
          </w:p>
        </w:tc>
      </w:tr>
      <w:tr w14:paraId="54C2FD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858" w:type="dxa"/>
            <w:gridSpan w:val="2"/>
            <w:vAlign w:val="top"/>
          </w:tcPr>
          <w:p w14:paraId="57C57887">
            <w:pPr>
              <w:pStyle w:val="6"/>
              <w:spacing w:before="85" w:line="222" w:lineRule="auto"/>
              <w:ind w:left="228"/>
            </w:pPr>
            <w:r>
              <w:rPr>
                <w:spacing w:val="-1"/>
              </w:rPr>
              <w:t>项目名称</w:t>
            </w:r>
          </w:p>
        </w:tc>
        <w:tc>
          <w:tcPr>
            <w:tcW w:w="8768" w:type="dxa"/>
            <w:gridSpan w:val="10"/>
            <w:vAlign w:val="top"/>
          </w:tcPr>
          <w:p w14:paraId="08D99DE0">
            <w:pPr>
              <w:pStyle w:val="6"/>
              <w:spacing w:before="86" w:line="220" w:lineRule="auto"/>
              <w:ind w:left="14"/>
            </w:pPr>
            <w:r>
              <w:t>疾控机构补助经费</w:t>
            </w:r>
          </w:p>
        </w:tc>
      </w:tr>
      <w:tr w14:paraId="0BA799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858" w:type="dxa"/>
            <w:gridSpan w:val="2"/>
            <w:vAlign w:val="top"/>
          </w:tcPr>
          <w:p w14:paraId="40E19C83">
            <w:pPr>
              <w:pStyle w:val="6"/>
              <w:spacing w:before="81" w:line="221" w:lineRule="auto"/>
              <w:ind w:left="227"/>
            </w:pPr>
            <w:r>
              <w:rPr>
                <w:spacing w:val="-1"/>
              </w:rPr>
              <w:t>主管部门</w:t>
            </w:r>
          </w:p>
        </w:tc>
        <w:tc>
          <w:tcPr>
            <w:tcW w:w="4510" w:type="dxa"/>
            <w:gridSpan w:val="5"/>
            <w:vAlign w:val="top"/>
          </w:tcPr>
          <w:p w14:paraId="37D80752">
            <w:pPr>
              <w:pStyle w:val="6"/>
              <w:spacing w:before="81" w:line="220" w:lineRule="auto"/>
              <w:ind w:left="26"/>
            </w:pPr>
            <w:r>
              <w:rPr>
                <w:spacing w:val="-1"/>
              </w:rPr>
              <w:t>曲靖市卫生健康委员会</w:t>
            </w:r>
          </w:p>
        </w:tc>
        <w:tc>
          <w:tcPr>
            <w:tcW w:w="837" w:type="dxa"/>
            <w:vAlign w:val="top"/>
          </w:tcPr>
          <w:p w14:paraId="700A6710">
            <w:pPr>
              <w:pStyle w:val="6"/>
              <w:spacing w:before="81" w:line="222" w:lineRule="auto"/>
              <w:ind w:left="220"/>
            </w:pPr>
            <w:r>
              <w:rPr>
                <w:spacing w:val="-1"/>
              </w:rPr>
              <w:t>实施单位</w:t>
            </w:r>
          </w:p>
        </w:tc>
        <w:tc>
          <w:tcPr>
            <w:tcW w:w="3421" w:type="dxa"/>
            <w:gridSpan w:val="4"/>
            <w:vAlign w:val="top"/>
          </w:tcPr>
          <w:p w14:paraId="2E4CD5C8">
            <w:pPr>
              <w:pStyle w:val="6"/>
              <w:spacing w:before="81" w:line="220" w:lineRule="auto"/>
              <w:ind w:left="29"/>
            </w:pPr>
            <w:r>
              <w:t>曲靖市疾病预防控制中心</w:t>
            </w:r>
            <w:r>
              <w:rPr>
                <w:spacing w:val="-9"/>
              </w:rPr>
              <w:t xml:space="preserve"> </w:t>
            </w:r>
            <w:r>
              <w:t>（曲靖市卫生监督所）</w:t>
            </w:r>
          </w:p>
        </w:tc>
      </w:tr>
      <w:tr w14:paraId="6C7A18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0" w:hRule="atLeast"/>
        </w:trPr>
        <w:tc>
          <w:tcPr>
            <w:tcW w:w="858" w:type="dxa"/>
            <w:gridSpan w:val="2"/>
            <w:vMerge w:val="restart"/>
            <w:tcBorders>
              <w:bottom w:val="nil"/>
            </w:tcBorders>
            <w:vAlign w:val="top"/>
          </w:tcPr>
          <w:p w14:paraId="732B1FEF">
            <w:pPr>
              <w:spacing w:line="273" w:lineRule="auto"/>
              <w:rPr>
                <w:rFonts w:ascii="Arial"/>
                <w:sz w:val="21"/>
              </w:rPr>
            </w:pPr>
          </w:p>
          <w:p w14:paraId="2037C243">
            <w:pPr>
              <w:spacing w:line="274" w:lineRule="auto"/>
              <w:rPr>
                <w:rFonts w:ascii="Arial"/>
                <w:sz w:val="21"/>
              </w:rPr>
            </w:pPr>
          </w:p>
          <w:p w14:paraId="17B3D05C">
            <w:pPr>
              <w:pStyle w:val="6"/>
              <w:spacing w:before="32" w:line="222" w:lineRule="auto"/>
              <w:ind w:left="125"/>
            </w:pPr>
            <w:r>
              <w:rPr>
                <w:spacing w:val="-3"/>
              </w:rPr>
              <w:t>项目资金</w:t>
            </w:r>
            <w:r>
              <w:rPr>
                <w:spacing w:val="-19"/>
              </w:rPr>
              <w:t xml:space="preserve"> </w:t>
            </w:r>
            <w:r>
              <w:rPr>
                <w:spacing w:val="-3"/>
              </w:rPr>
              <w:t>(元)</w:t>
            </w:r>
          </w:p>
        </w:tc>
        <w:tc>
          <w:tcPr>
            <w:tcW w:w="1027" w:type="dxa"/>
            <w:vAlign w:val="top"/>
          </w:tcPr>
          <w:p w14:paraId="7BADD927">
            <w:pPr>
              <w:spacing w:line="210" w:lineRule="exact"/>
              <w:rPr>
                <w:rFonts w:ascii="Arial"/>
                <w:sz w:val="18"/>
              </w:rPr>
            </w:pPr>
          </w:p>
        </w:tc>
        <w:tc>
          <w:tcPr>
            <w:tcW w:w="1952" w:type="dxa"/>
            <w:gridSpan w:val="2"/>
            <w:vAlign w:val="top"/>
          </w:tcPr>
          <w:p w14:paraId="6B8AD46C">
            <w:pPr>
              <w:pStyle w:val="6"/>
              <w:spacing w:before="64" w:line="221" w:lineRule="auto"/>
              <w:ind w:left="720"/>
            </w:pPr>
            <w:r>
              <w:rPr>
                <w:spacing w:val="-1"/>
              </w:rPr>
              <w:t>年初预算数</w:t>
            </w:r>
          </w:p>
        </w:tc>
        <w:tc>
          <w:tcPr>
            <w:tcW w:w="1531" w:type="dxa"/>
            <w:gridSpan w:val="2"/>
            <w:vAlign w:val="top"/>
          </w:tcPr>
          <w:p w14:paraId="180F262A">
            <w:pPr>
              <w:pStyle w:val="6"/>
              <w:spacing w:before="64" w:line="221" w:lineRule="auto"/>
              <w:ind w:left="510"/>
            </w:pPr>
            <w:r>
              <w:t>全年预算数</w:t>
            </w:r>
          </w:p>
        </w:tc>
        <w:tc>
          <w:tcPr>
            <w:tcW w:w="837" w:type="dxa"/>
            <w:vAlign w:val="top"/>
          </w:tcPr>
          <w:p w14:paraId="592C7D9A">
            <w:pPr>
              <w:pStyle w:val="6"/>
              <w:spacing w:before="64" w:line="221" w:lineRule="auto"/>
              <w:ind w:left="165"/>
            </w:pPr>
            <w:r>
              <w:t>全年执行数</w:t>
            </w:r>
          </w:p>
        </w:tc>
        <w:tc>
          <w:tcPr>
            <w:tcW w:w="624" w:type="dxa"/>
            <w:vAlign w:val="top"/>
          </w:tcPr>
          <w:p w14:paraId="3DAF693A">
            <w:pPr>
              <w:pStyle w:val="6"/>
              <w:spacing w:before="64" w:line="221" w:lineRule="auto"/>
              <w:ind w:left="214"/>
            </w:pPr>
            <w:r>
              <w:rPr>
                <w:spacing w:val="-2"/>
              </w:rPr>
              <w:t>分值</w:t>
            </w:r>
          </w:p>
        </w:tc>
        <w:tc>
          <w:tcPr>
            <w:tcW w:w="664" w:type="dxa"/>
            <w:vAlign w:val="top"/>
          </w:tcPr>
          <w:p w14:paraId="35E3EADB">
            <w:pPr>
              <w:pStyle w:val="6"/>
              <w:spacing w:before="64" w:line="221" w:lineRule="auto"/>
              <w:ind w:left="182"/>
            </w:pPr>
            <w:r>
              <w:rPr>
                <w:spacing w:val="-1"/>
              </w:rPr>
              <w:t>执行率</w:t>
            </w:r>
          </w:p>
        </w:tc>
        <w:tc>
          <w:tcPr>
            <w:tcW w:w="1312" w:type="dxa"/>
            <w:vAlign w:val="top"/>
          </w:tcPr>
          <w:p w14:paraId="2915E9D8">
            <w:pPr>
              <w:pStyle w:val="6"/>
              <w:spacing w:before="64" w:line="221" w:lineRule="auto"/>
              <w:ind w:left="558"/>
            </w:pPr>
            <w:r>
              <w:rPr>
                <w:spacing w:val="-2"/>
              </w:rPr>
              <w:t>得分</w:t>
            </w:r>
          </w:p>
        </w:tc>
        <w:tc>
          <w:tcPr>
            <w:tcW w:w="821" w:type="dxa"/>
            <w:vAlign w:val="top"/>
          </w:tcPr>
          <w:p w14:paraId="0E526A60">
            <w:pPr>
              <w:pStyle w:val="6"/>
              <w:spacing w:before="65" w:line="222" w:lineRule="auto"/>
              <w:ind w:left="312"/>
            </w:pPr>
            <w:r>
              <w:rPr>
                <w:spacing w:val="-2"/>
              </w:rPr>
              <w:t>备注</w:t>
            </w:r>
          </w:p>
        </w:tc>
      </w:tr>
      <w:tr w14:paraId="72F36C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858" w:type="dxa"/>
            <w:gridSpan w:val="2"/>
            <w:vMerge w:val="continue"/>
            <w:tcBorders>
              <w:top w:val="nil"/>
              <w:bottom w:val="nil"/>
            </w:tcBorders>
            <w:vAlign w:val="top"/>
          </w:tcPr>
          <w:p w14:paraId="291F7D46">
            <w:pPr>
              <w:rPr>
                <w:rFonts w:ascii="Arial"/>
                <w:sz w:val="21"/>
              </w:rPr>
            </w:pPr>
          </w:p>
        </w:tc>
        <w:tc>
          <w:tcPr>
            <w:tcW w:w="1027" w:type="dxa"/>
            <w:vAlign w:val="top"/>
          </w:tcPr>
          <w:p w14:paraId="5AAF1A70">
            <w:pPr>
              <w:pStyle w:val="6"/>
              <w:spacing w:before="82" w:line="221" w:lineRule="auto"/>
              <w:ind w:left="14"/>
            </w:pPr>
            <w:r>
              <w:t>年度资金总额</w:t>
            </w:r>
          </w:p>
        </w:tc>
        <w:tc>
          <w:tcPr>
            <w:tcW w:w="1952" w:type="dxa"/>
            <w:gridSpan w:val="2"/>
            <w:vAlign w:val="top"/>
          </w:tcPr>
          <w:p w14:paraId="3DB8070E">
            <w:pPr>
              <w:pStyle w:val="6"/>
              <w:spacing w:before="82" w:line="218" w:lineRule="auto"/>
              <w:ind w:left="1380"/>
            </w:pPr>
            <w:r>
              <w:rPr>
                <w:spacing w:val="-1"/>
              </w:rPr>
              <w:t>180,000.00</w:t>
            </w:r>
          </w:p>
        </w:tc>
        <w:tc>
          <w:tcPr>
            <w:tcW w:w="1531" w:type="dxa"/>
            <w:gridSpan w:val="2"/>
            <w:vAlign w:val="top"/>
          </w:tcPr>
          <w:p w14:paraId="3ADFFC61">
            <w:pPr>
              <w:pStyle w:val="6"/>
              <w:spacing w:before="82" w:line="218" w:lineRule="auto"/>
              <w:ind w:left="959"/>
            </w:pPr>
            <w:r>
              <w:rPr>
                <w:spacing w:val="-1"/>
              </w:rPr>
              <w:t>144,000.00</w:t>
            </w:r>
          </w:p>
        </w:tc>
        <w:tc>
          <w:tcPr>
            <w:tcW w:w="837" w:type="dxa"/>
            <w:vAlign w:val="top"/>
          </w:tcPr>
          <w:p w14:paraId="0C4E4FB6">
            <w:pPr>
              <w:pStyle w:val="6"/>
              <w:spacing w:before="82" w:line="218" w:lineRule="auto"/>
              <w:ind w:left="266"/>
            </w:pPr>
            <w:r>
              <w:rPr>
                <w:spacing w:val="-1"/>
              </w:rPr>
              <w:t>144,000.00</w:t>
            </w:r>
          </w:p>
        </w:tc>
        <w:tc>
          <w:tcPr>
            <w:tcW w:w="624" w:type="dxa"/>
            <w:vAlign w:val="top"/>
          </w:tcPr>
          <w:p w14:paraId="1F67C87F">
            <w:pPr>
              <w:pStyle w:val="6"/>
              <w:spacing w:before="82"/>
              <w:ind w:left="324"/>
            </w:pPr>
            <w:r>
              <w:rPr>
                <w:spacing w:val="-2"/>
              </w:rPr>
              <w:t>10.00</w:t>
            </w:r>
          </w:p>
        </w:tc>
        <w:tc>
          <w:tcPr>
            <w:tcW w:w="664" w:type="dxa"/>
            <w:vAlign w:val="top"/>
          </w:tcPr>
          <w:p w14:paraId="74C543E8">
            <w:pPr>
              <w:pStyle w:val="6"/>
              <w:spacing w:before="82"/>
              <w:ind w:left="319"/>
            </w:pPr>
            <w:r>
              <w:rPr>
                <w:spacing w:val="-2"/>
              </w:rPr>
              <w:t>100.00</w:t>
            </w:r>
          </w:p>
        </w:tc>
        <w:tc>
          <w:tcPr>
            <w:tcW w:w="1312" w:type="dxa"/>
            <w:vAlign w:val="top"/>
          </w:tcPr>
          <w:p w14:paraId="4E84C27F">
            <w:pPr>
              <w:pStyle w:val="6"/>
              <w:spacing w:before="82"/>
              <w:ind w:left="1004"/>
            </w:pPr>
            <w:r>
              <w:rPr>
                <w:spacing w:val="-2"/>
              </w:rPr>
              <w:t>10.00</w:t>
            </w:r>
          </w:p>
        </w:tc>
        <w:tc>
          <w:tcPr>
            <w:tcW w:w="821" w:type="dxa"/>
            <w:vMerge w:val="restart"/>
            <w:tcBorders>
              <w:bottom w:val="nil"/>
            </w:tcBorders>
            <w:vAlign w:val="top"/>
          </w:tcPr>
          <w:p w14:paraId="1BE1DACA">
            <w:pPr>
              <w:rPr>
                <w:rFonts w:ascii="Arial"/>
                <w:sz w:val="21"/>
              </w:rPr>
            </w:pPr>
          </w:p>
        </w:tc>
      </w:tr>
      <w:tr w14:paraId="23DE1E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858" w:type="dxa"/>
            <w:gridSpan w:val="2"/>
            <w:vMerge w:val="continue"/>
            <w:tcBorders>
              <w:top w:val="nil"/>
              <w:bottom w:val="nil"/>
            </w:tcBorders>
            <w:vAlign w:val="top"/>
          </w:tcPr>
          <w:p w14:paraId="3CB38337">
            <w:pPr>
              <w:rPr>
                <w:rFonts w:ascii="Arial"/>
                <w:sz w:val="21"/>
              </w:rPr>
            </w:pPr>
          </w:p>
        </w:tc>
        <w:tc>
          <w:tcPr>
            <w:tcW w:w="1027" w:type="dxa"/>
            <w:vAlign w:val="top"/>
          </w:tcPr>
          <w:p w14:paraId="54105E15">
            <w:pPr>
              <w:pStyle w:val="6"/>
              <w:spacing w:before="82" w:line="221" w:lineRule="auto"/>
              <w:ind w:left="51"/>
            </w:pPr>
            <w:r>
              <w:rPr>
                <w:spacing w:val="1"/>
              </w:rPr>
              <w:t>其中：当年财政拨款</w:t>
            </w:r>
          </w:p>
        </w:tc>
        <w:tc>
          <w:tcPr>
            <w:tcW w:w="1952" w:type="dxa"/>
            <w:gridSpan w:val="2"/>
            <w:vAlign w:val="top"/>
          </w:tcPr>
          <w:p w14:paraId="11C1B07B">
            <w:pPr>
              <w:pStyle w:val="6"/>
              <w:spacing w:before="82" w:line="218" w:lineRule="auto"/>
              <w:ind w:left="1380"/>
            </w:pPr>
            <w:r>
              <w:rPr>
                <w:spacing w:val="-1"/>
              </w:rPr>
              <w:t>180,000.00</w:t>
            </w:r>
          </w:p>
        </w:tc>
        <w:tc>
          <w:tcPr>
            <w:tcW w:w="1531" w:type="dxa"/>
            <w:gridSpan w:val="2"/>
            <w:vAlign w:val="top"/>
          </w:tcPr>
          <w:p w14:paraId="2D5704CF">
            <w:pPr>
              <w:pStyle w:val="6"/>
              <w:spacing w:before="82" w:line="218" w:lineRule="auto"/>
              <w:ind w:left="959"/>
            </w:pPr>
            <w:r>
              <w:rPr>
                <w:spacing w:val="-1"/>
              </w:rPr>
              <w:t>144,000.00</w:t>
            </w:r>
          </w:p>
        </w:tc>
        <w:tc>
          <w:tcPr>
            <w:tcW w:w="837" w:type="dxa"/>
            <w:vAlign w:val="top"/>
          </w:tcPr>
          <w:p w14:paraId="5D22E775">
            <w:pPr>
              <w:pStyle w:val="6"/>
              <w:spacing w:before="82" w:line="218" w:lineRule="auto"/>
              <w:ind w:left="266"/>
            </w:pPr>
            <w:r>
              <w:rPr>
                <w:spacing w:val="-1"/>
              </w:rPr>
              <w:t>144,000.00</w:t>
            </w:r>
          </w:p>
        </w:tc>
        <w:tc>
          <w:tcPr>
            <w:tcW w:w="624" w:type="dxa"/>
            <w:vMerge w:val="restart"/>
            <w:tcBorders>
              <w:bottom w:val="nil"/>
            </w:tcBorders>
            <w:vAlign w:val="top"/>
          </w:tcPr>
          <w:p w14:paraId="69B96620">
            <w:pPr>
              <w:rPr>
                <w:rFonts w:ascii="Arial"/>
                <w:sz w:val="21"/>
              </w:rPr>
            </w:pPr>
          </w:p>
        </w:tc>
        <w:tc>
          <w:tcPr>
            <w:tcW w:w="664" w:type="dxa"/>
            <w:vAlign w:val="top"/>
          </w:tcPr>
          <w:p w14:paraId="74AE7F55">
            <w:pPr>
              <w:pStyle w:val="6"/>
              <w:spacing w:before="82"/>
              <w:ind w:left="319"/>
            </w:pPr>
            <w:r>
              <w:rPr>
                <w:spacing w:val="-2"/>
              </w:rPr>
              <w:t>100.00</w:t>
            </w:r>
          </w:p>
        </w:tc>
        <w:tc>
          <w:tcPr>
            <w:tcW w:w="1312" w:type="dxa"/>
            <w:vMerge w:val="restart"/>
            <w:tcBorders>
              <w:bottom w:val="nil"/>
            </w:tcBorders>
            <w:vAlign w:val="top"/>
          </w:tcPr>
          <w:p w14:paraId="14A78C07">
            <w:pPr>
              <w:rPr>
                <w:rFonts w:ascii="Arial"/>
                <w:sz w:val="21"/>
              </w:rPr>
            </w:pPr>
          </w:p>
        </w:tc>
        <w:tc>
          <w:tcPr>
            <w:tcW w:w="821" w:type="dxa"/>
            <w:vMerge w:val="continue"/>
            <w:tcBorders>
              <w:top w:val="nil"/>
              <w:bottom w:val="nil"/>
            </w:tcBorders>
            <w:vAlign w:val="top"/>
          </w:tcPr>
          <w:p w14:paraId="29D73984">
            <w:pPr>
              <w:rPr>
                <w:rFonts w:ascii="Arial"/>
                <w:sz w:val="21"/>
              </w:rPr>
            </w:pPr>
          </w:p>
        </w:tc>
      </w:tr>
      <w:tr w14:paraId="646FA7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858" w:type="dxa"/>
            <w:gridSpan w:val="2"/>
            <w:vMerge w:val="continue"/>
            <w:tcBorders>
              <w:top w:val="nil"/>
              <w:bottom w:val="nil"/>
            </w:tcBorders>
            <w:vAlign w:val="top"/>
          </w:tcPr>
          <w:p w14:paraId="3E761CF8">
            <w:pPr>
              <w:rPr>
                <w:rFonts w:ascii="Arial"/>
                <w:sz w:val="21"/>
              </w:rPr>
            </w:pPr>
          </w:p>
        </w:tc>
        <w:tc>
          <w:tcPr>
            <w:tcW w:w="1027" w:type="dxa"/>
            <w:vAlign w:val="top"/>
          </w:tcPr>
          <w:p w14:paraId="736742B3">
            <w:pPr>
              <w:pStyle w:val="6"/>
              <w:spacing w:before="82" w:line="221" w:lineRule="auto"/>
              <w:ind w:left="15"/>
            </w:pPr>
            <w:r>
              <w:t>上年结转资金</w:t>
            </w:r>
          </w:p>
        </w:tc>
        <w:tc>
          <w:tcPr>
            <w:tcW w:w="1952" w:type="dxa"/>
            <w:gridSpan w:val="2"/>
            <w:vAlign w:val="top"/>
          </w:tcPr>
          <w:p w14:paraId="4D4E21C9">
            <w:pPr>
              <w:rPr>
                <w:rFonts w:ascii="Arial"/>
                <w:sz w:val="21"/>
              </w:rPr>
            </w:pPr>
          </w:p>
        </w:tc>
        <w:tc>
          <w:tcPr>
            <w:tcW w:w="1531" w:type="dxa"/>
            <w:gridSpan w:val="2"/>
            <w:vAlign w:val="top"/>
          </w:tcPr>
          <w:p w14:paraId="51CE501E">
            <w:pPr>
              <w:rPr>
                <w:rFonts w:ascii="Arial"/>
                <w:sz w:val="21"/>
              </w:rPr>
            </w:pPr>
          </w:p>
        </w:tc>
        <w:tc>
          <w:tcPr>
            <w:tcW w:w="837" w:type="dxa"/>
            <w:vAlign w:val="top"/>
          </w:tcPr>
          <w:p w14:paraId="76BA29E9">
            <w:pPr>
              <w:rPr>
                <w:rFonts w:ascii="Arial"/>
                <w:sz w:val="21"/>
              </w:rPr>
            </w:pPr>
          </w:p>
        </w:tc>
        <w:tc>
          <w:tcPr>
            <w:tcW w:w="624" w:type="dxa"/>
            <w:vMerge w:val="continue"/>
            <w:tcBorders>
              <w:top w:val="nil"/>
              <w:bottom w:val="nil"/>
            </w:tcBorders>
            <w:vAlign w:val="top"/>
          </w:tcPr>
          <w:p w14:paraId="678371FF">
            <w:pPr>
              <w:rPr>
                <w:rFonts w:ascii="Arial"/>
                <w:sz w:val="21"/>
              </w:rPr>
            </w:pPr>
          </w:p>
        </w:tc>
        <w:tc>
          <w:tcPr>
            <w:tcW w:w="664" w:type="dxa"/>
            <w:vAlign w:val="top"/>
          </w:tcPr>
          <w:p w14:paraId="0D21A0C5">
            <w:pPr>
              <w:rPr>
                <w:rFonts w:ascii="Arial"/>
                <w:sz w:val="21"/>
              </w:rPr>
            </w:pPr>
          </w:p>
        </w:tc>
        <w:tc>
          <w:tcPr>
            <w:tcW w:w="1312" w:type="dxa"/>
            <w:vMerge w:val="continue"/>
            <w:tcBorders>
              <w:top w:val="nil"/>
              <w:bottom w:val="nil"/>
            </w:tcBorders>
            <w:vAlign w:val="top"/>
          </w:tcPr>
          <w:p w14:paraId="36EE2A8C">
            <w:pPr>
              <w:rPr>
                <w:rFonts w:ascii="Arial"/>
                <w:sz w:val="21"/>
              </w:rPr>
            </w:pPr>
          </w:p>
        </w:tc>
        <w:tc>
          <w:tcPr>
            <w:tcW w:w="821" w:type="dxa"/>
            <w:vMerge w:val="continue"/>
            <w:tcBorders>
              <w:top w:val="nil"/>
              <w:bottom w:val="nil"/>
            </w:tcBorders>
            <w:vAlign w:val="top"/>
          </w:tcPr>
          <w:p w14:paraId="769C20F0">
            <w:pPr>
              <w:rPr>
                <w:rFonts w:ascii="Arial"/>
                <w:sz w:val="21"/>
              </w:rPr>
            </w:pPr>
          </w:p>
        </w:tc>
      </w:tr>
      <w:tr w14:paraId="61C5D1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858" w:type="dxa"/>
            <w:gridSpan w:val="2"/>
            <w:vMerge w:val="continue"/>
            <w:tcBorders>
              <w:top w:val="nil"/>
            </w:tcBorders>
            <w:vAlign w:val="top"/>
          </w:tcPr>
          <w:p w14:paraId="17C19F4E">
            <w:pPr>
              <w:rPr>
                <w:rFonts w:ascii="Arial"/>
                <w:sz w:val="21"/>
              </w:rPr>
            </w:pPr>
          </w:p>
        </w:tc>
        <w:tc>
          <w:tcPr>
            <w:tcW w:w="1027" w:type="dxa"/>
            <w:vAlign w:val="top"/>
          </w:tcPr>
          <w:p w14:paraId="7B018908">
            <w:pPr>
              <w:pStyle w:val="6"/>
              <w:spacing w:before="82" w:line="221" w:lineRule="auto"/>
              <w:ind w:left="258"/>
            </w:pPr>
            <w:r>
              <w:rPr>
                <w:spacing w:val="-1"/>
              </w:rPr>
              <w:t>非财政拨款</w:t>
            </w:r>
          </w:p>
        </w:tc>
        <w:tc>
          <w:tcPr>
            <w:tcW w:w="1952" w:type="dxa"/>
            <w:gridSpan w:val="2"/>
            <w:vAlign w:val="top"/>
          </w:tcPr>
          <w:p w14:paraId="27670EF3">
            <w:pPr>
              <w:rPr>
                <w:rFonts w:ascii="Arial"/>
                <w:sz w:val="21"/>
              </w:rPr>
            </w:pPr>
          </w:p>
        </w:tc>
        <w:tc>
          <w:tcPr>
            <w:tcW w:w="1531" w:type="dxa"/>
            <w:gridSpan w:val="2"/>
            <w:vAlign w:val="top"/>
          </w:tcPr>
          <w:p w14:paraId="508EEBD1">
            <w:pPr>
              <w:rPr>
                <w:rFonts w:ascii="Arial"/>
                <w:sz w:val="21"/>
              </w:rPr>
            </w:pPr>
          </w:p>
        </w:tc>
        <w:tc>
          <w:tcPr>
            <w:tcW w:w="837" w:type="dxa"/>
            <w:vAlign w:val="top"/>
          </w:tcPr>
          <w:p w14:paraId="3B1F6842">
            <w:pPr>
              <w:rPr>
                <w:rFonts w:ascii="Arial"/>
                <w:sz w:val="21"/>
              </w:rPr>
            </w:pPr>
          </w:p>
        </w:tc>
        <w:tc>
          <w:tcPr>
            <w:tcW w:w="624" w:type="dxa"/>
            <w:vMerge w:val="continue"/>
            <w:tcBorders>
              <w:top w:val="nil"/>
            </w:tcBorders>
            <w:vAlign w:val="top"/>
          </w:tcPr>
          <w:p w14:paraId="73764F4D">
            <w:pPr>
              <w:rPr>
                <w:rFonts w:ascii="Arial"/>
                <w:sz w:val="21"/>
              </w:rPr>
            </w:pPr>
          </w:p>
        </w:tc>
        <w:tc>
          <w:tcPr>
            <w:tcW w:w="664" w:type="dxa"/>
            <w:vAlign w:val="top"/>
          </w:tcPr>
          <w:p w14:paraId="2FE46571">
            <w:pPr>
              <w:rPr>
                <w:rFonts w:ascii="Arial"/>
                <w:sz w:val="21"/>
              </w:rPr>
            </w:pPr>
          </w:p>
        </w:tc>
        <w:tc>
          <w:tcPr>
            <w:tcW w:w="1312" w:type="dxa"/>
            <w:vMerge w:val="continue"/>
            <w:tcBorders>
              <w:top w:val="nil"/>
            </w:tcBorders>
            <w:vAlign w:val="top"/>
          </w:tcPr>
          <w:p w14:paraId="5BEC0185">
            <w:pPr>
              <w:rPr>
                <w:rFonts w:ascii="Arial"/>
                <w:sz w:val="21"/>
              </w:rPr>
            </w:pPr>
          </w:p>
        </w:tc>
        <w:tc>
          <w:tcPr>
            <w:tcW w:w="821" w:type="dxa"/>
            <w:vMerge w:val="continue"/>
            <w:tcBorders>
              <w:top w:val="nil"/>
            </w:tcBorders>
            <w:vAlign w:val="top"/>
          </w:tcPr>
          <w:p w14:paraId="6F10FF93">
            <w:pPr>
              <w:rPr>
                <w:rFonts w:ascii="Arial"/>
                <w:sz w:val="21"/>
              </w:rPr>
            </w:pPr>
          </w:p>
        </w:tc>
      </w:tr>
      <w:tr w14:paraId="526B75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3" w:hRule="atLeast"/>
        </w:trPr>
        <w:tc>
          <w:tcPr>
            <w:tcW w:w="438" w:type="dxa"/>
            <w:vMerge w:val="restart"/>
            <w:tcBorders>
              <w:bottom w:val="nil"/>
            </w:tcBorders>
            <w:vAlign w:val="top"/>
          </w:tcPr>
          <w:p w14:paraId="7884A887">
            <w:pPr>
              <w:spacing w:line="382" w:lineRule="auto"/>
              <w:rPr>
                <w:rFonts w:ascii="Arial"/>
                <w:sz w:val="21"/>
              </w:rPr>
            </w:pPr>
          </w:p>
          <w:p w14:paraId="6D5A5FEB">
            <w:pPr>
              <w:pStyle w:val="6"/>
              <w:spacing w:before="32" w:line="234" w:lineRule="auto"/>
              <w:ind w:left="121" w:right="116" w:hanging="2"/>
              <w:jc w:val="both"/>
            </w:pPr>
            <w:r>
              <w:rPr>
                <w:spacing w:val="-2"/>
              </w:rPr>
              <w:t>年度</w:t>
            </w:r>
            <w:r>
              <w:rPr>
                <w:spacing w:val="-3"/>
              </w:rPr>
              <w:t>总体目标</w:t>
            </w:r>
          </w:p>
        </w:tc>
        <w:tc>
          <w:tcPr>
            <w:tcW w:w="4930" w:type="dxa"/>
            <w:gridSpan w:val="6"/>
            <w:vAlign w:val="top"/>
          </w:tcPr>
          <w:p w14:paraId="094A21A4">
            <w:pPr>
              <w:pStyle w:val="6"/>
              <w:spacing w:before="68" w:line="222" w:lineRule="auto"/>
              <w:ind w:left="2261"/>
            </w:pPr>
            <w:r>
              <w:rPr>
                <w:spacing w:val="-1"/>
              </w:rPr>
              <w:t>预期目标</w:t>
            </w:r>
          </w:p>
        </w:tc>
        <w:tc>
          <w:tcPr>
            <w:tcW w:w="4258" w:type="dxa"/>
            <w:gridSpan w:val="5"/>
            <w:vAlign w:val="top"/>
          </w:tcPr>
          <w:p w14:paraId="78BD79A1">
            <w:pPr>
              <w:pStyle w:val="6"/>
              <w:spacing w:before="68" w:line="221" w:lineRule="auto"/>
              <w:ind w:left="1826"/>
            </w:pPr>
            <w:r>
              <w:rPr>
                <w:spacing w:val="-1"/>
              </w:rPr>
              <w:t>实际完成情况</w:t>
            </w:r>
          </w:p>
        </w:tc>
      </w:tr>
      <w:tr w14:paraId="126961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438" w:type="dxa"/>
            <w:vMerge w:val="continue"/>
            <w:tcBorders>
              <w:top w:val="nil"/>
            </w:tcBorders>
            <w:vAlign w:val="top"/>
          </w:tcPr>
          <w:p w14:paraId="31328C3B">
            <w:pPr>
              <w:rPr>
                <w:rFonts w:ascii="Arial"/>
                <w:sz w:val="21"/>
              </w:rPr>
            </w:pPr>
          </w:p>
        </w:tc>
        <w:tc>
          <w:tcPr>
            <w:tcW w:w="4930" w:type="dxa"/>
            <w:gridSpan w:val="6"/>
            <w:vAlign w:val="top"/>
          </w:tcPr>
          <w:p w14:paraId="0D251FE7">
            <w:pPr>
              <w:pStyle w:val="6"/>
              <w:spacing w:before="113" w:line="233" w:lineRule="auto"/>
              <w:ind w:left="14" w:right="28" w:firstLine="1"/>
              <w:jc w:val="both"/>
            </w:pPr>
            <w:r>
              <w:rPr>
                <w:spacing w:val="2"/>
              </w:rPr>
              <w:t>完成全市25000人的公共场所从业人员体检</w:t>
            </w:r>
            <w:r>
              <w:rPr>
                <w:spacing w:val="-8"/>
              </w:rPr>
              <w:t xml:space="preserve"> </w:t>
            </w:r>
            <w:r>
              <w:rPr>
                <w:spacing w:val="2"/>
              </w:rPr>
              <w:t>；完成公共场所监测（车站、超市、影</w:t>
            </w:r>
            <w:r>
              <w:rPr>
                <w:spacing w:val="1"/>
              </w:rPr>
              <w:t>院、餐饮、理发店、会所、浴室、宾馆等</w:t>
            </w:r>
            <w:r>
              <w:rPr>
                <w:spacing w:val="-1"/>
              </w:rPr>
              <w:t>）</w:t>
            </w:r>
            <w:r>
              <w:rPr>
                <w:spacing w:val="-30"/>
              </w:rPr>
              <w:t xml:space="preserve"> </w:t>
            </w:r>
            <w:r>
              <w:rPr>
                <w:spacing w:val="-1"/>
              </w:rPr>
              <w:t>；</w:t>
            </w:r>
            <w:r>
              <w:rPr>
                <w:spacing w:val="1"/>
              </w:rPr>
              <w:t>完成辖区450份水质监测；完成突发公共卫生事件应急准备与检测 ；完成一</w:t>
            </w:r>
            <w:r>
              <w:t>类疫苗的供应</w:t>
            </w:r>
            <w:r>
              <w:rPr>
                <w:spacing w:val="-28"/>
              </w:rPr>
              <w:t xml:space="preserve"> </w:t>
            </w:r>
            <w:r>
              <w:t>；完成学生健康体检与评价</w:t>
            </w:r>
            <w:r>
              <w:rPr>
                <w:spacing w:val="1"/>
              </w:rPr>
              <w:t xml:space="preserve"> </w:t>
            </w:r>
            <w:r>
              <w:t>；完成辖区内职业病的鉴定</w:t>
            </w:r>
            <w:r>
              <w:rPr>
                <w:spacing w:val="-11"/>
              </w:rPr>
              <w:t xml:space="preserve"> </w:t>
            </w:r>
            <w:r>
              <w:t>；完成职学校等危害因素监测免费向城乡居民提供基本公共卫生服务</w:t>
            </w:r>
            <w:r>
              <w:rPr>
                <w:spacing w:val="-19"/>
              </w:rPr>
              <w:t xml:space="preserve"> </w:t>
            </w:r>
            <w:r>
              <w:t>，保持重点地方病防治措施全面落实 。完成省级安排的食品安全抽奖检测任务 ，及时将结果录</w:t>
            </w:r>
            <w:r>
              <w:rPr>
                <w:spacing w:val="1"/>
              </w:rPr>
              <w:t>入系统，保证辖区内食品安全状况总体稳定 ，动员、鼓励和支持社会组织</w:t>
            </w:r>
            <w:r>
              <w:t>参与防治艾滋病工作 ；有效遏制艾滋病的传播与蔓延。</w:t>
            </w:r>
          </w:p>
        </w:tc>
        <w:tc>
          <w:tcPr>
            <w:tcW w:w="4258" w:type="dxa"/>
            <w:gridSpan w:val="5"/>
            <w:vAlign w:val="top"/>
          </w:tcPr>
          <w:p w14:paraId="76ED28F9">
            <w:pPr>
              <w:spacing w:line="332" w:lineRule="auto"/>
              <w:rPr>
                <w:rFonts w:ascii="Arial"/>
                <w:sz w:val="21"/>
              </w:rPr>
            </w:pPr>
          </w:p>
          <w:p w14:paraId="0DCA9527">
            <w:pPr>
              <w:pStyle w:val="6"/>
              <w:spacing w:before="32" w:line="232" w:lineRule="auto"/>
              <w:ind w:left="17" w:right="71" w:firstLine="9"/>
            </w:pPr>
            <w:r>
              <w:rPr>
                <w:spacing w:val="1"/>
              </w:rPr>
              <w:t>已完成从业人员预防性体检</w:t>
            </w:r>
            <w:r>
              <w:rPr>
                <w:spacing w:val="-17"/>
              </w:rPr>
              <w:t xml:space="preserve"> </w:t>
            </w:r>
            <w:r>
              <w:rPr>
                <w:spacing w:val="1"/>
              </w:rPr>
              <w:t>9403此，布病三年检测6403次，公共场所监测</w:t>
            </w:r>
            <w:r>
              <w:rPr>
                <w:spacing w:val="-25"/>
              </w:rPr>
              <w:t xml:space="preserve"> </w:t>
            </w:r>
            <w:r>
              <w:rPr>
                <w:spacing w:val="1"/>
              </w:rPr>
              <w:t>133次，烟草监</w:t>
            </w:r>
            <w:r>
              <w:t>测点</w:t>
            </w:r>
            <w:r>
              <w:rPr>
                <w:spacing w:val="-1"/>
              </w:rPr>
              <w:t>23个。</w:t>
            </w:r>
          </w:p>
        </w:tc>
      </w:tr>
      <w:tr w14:paraId="61B729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7" w:hRule="atLeast"/>
        </w:trPr>
        <w:tc>
          <w:tcPr>
            <w:tcW w:w="9626" w:type="dxa"/>
            <w:gridSpan w:val="12"/>
            <w:vAlign w:val="top"/>
          </w:tcPr>
          <w:p w14:paraId="4081EB1F">
            <w:pPr>
              <w:rPr>
                <w:rFonts w:ascii="Arial"/>
                <w:sz w:val="21"/>
              </w:rPr>
            </w:pPr>
          </w:p>
        </w:tc>
      </w:tr>
      <w:tr w14:paraId="3654B8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7" w:hRule="atLeast"/>
        </w:trPr>
        <w:tc>
          <w:tcPr>
            <w:tcW w:w="9626" w:type="dxa"/>
            <w:gridSpan w:val="12"/>
            <w:vAlign w:val="top"/>
          </w:tcPr>
          <w:p w14:paraId="18DA05B1">
            <w:pPr>
              <w:pStyle w:val="6"/>
              <w:spacing w:before="82" w:line="223" w:lineRule="auto"/>
              <w:ind w:left="4121"/>
              <w:rPr>
                <w:sz w:val="15"/>
                <w:szCs w:val="15"/>
              </w:rPr>
            </w:pPr>
            <w:r>
              <w:rPr>
                <w:b/>
                <w:bCs/>
                <w:spacing w:val="-1"/>
                <w:sz w:val="15"/>
                <w:szCs w:val="15"/>
              </w:rPr>
              <w:t>项目支出绩效指标表</w:t>
            </w:r>
          </w:p>
        </w:tc>
      </w:tr>
      <w:tr w14:paraId="77534A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3060" w:type="dxa"/>
            <w:gridSpan w:val="4"/>
            <w:vAlign w:val="top"/>
          </w:tcPr>
          <w:p w14:paraId="2DEF0F90">
            <w:pPr>
              <w:pStyle w:val="6"/>
              <w:spacing w:before="88" w:line="222" w:lineRule="auto"/>
              <w:ind w:left="1330"/>
            </w:pPr>
            <w:r>
              <w:rPr>
                <w:spacing w:val="-1"/>
              </w:rPr>
              <w:t>绩效指标</w:t>
            </w:r>
          </w:p>
        </w:tc>
        <w:tc>
          <w:tcPr>
            <w:tcW w:w="2308" w:type="dxa"/>
            <w:gridSpan w:val="3"/>
            <w:vAlign w:val="top"/>
          </w:tcPr>
          <w:p w14:paraId="61816D9B">
            <w:pPr>
              <w:pStyle w:val="6"/>
              <w:spacing w:before="89" w:line="221" w:lineRule="auto"/>
              <w:ind w:left="875"/>
            </w:pPr>
            <w:r>
              <w:rPr>
                <w:spacing w:val="-1"/>
              </w:rPr>
              <w:t>年度指标值</w:t>
            </w:r>
          </w:p>
        </w:tc>
        <w:tc>
          <w:tcPr>
            <w:tcW w:w="4258" w:type="dxa"/>
            <w:gridSpan w:val="5"/>
            <w:vAlign w:val="top"/>
          </w:tcPr>
          <w:p w14:paraId="446422F5">
            <w:pPr>
              <w:pStyle w:val="6"/>
              <w:spacing w:before="89" w:line="221" w:lineRule="auto"/>
              <w:ind w:left="1825"/>
            </w:pPr>
            <w:r>
              <w:rPr>
                <w:spacing w:val="-1"/>
              </w:rPr>
              <w:t>指标完成情况</w:t>
            </w:r>
          </w:p>
        </w:tc>
      </w:tr>
      <w:tr w14:paraId="0145BF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858" w:type="dxa"/>
            <w:gridSpan w:val="2"/>
            <w:vAlign w:val="top"/>
          </w:tcPr>
          <w:p w14:paraId="665214F6">
            <w:pPr>
              <w:pStyle w:val="6"/>
              <w:spacing w:before="74" w:line="222" w:lineRule="auto"/>
              <w:ind w:left="228"/>
            </w:pPr>
            <w:r>
              <w:t>一级指标</w:t>
            </w:r>
          </w:p>
        </w:tc>
        <w:tc>
          <w:tcPr>
            <w:tcW w:w="1027" w:type="dxa"/>
            <w:vAlign w:val="top"/>
          </w:tcPr>
          <w:p w14:paraId="5D066836">
            <w:pPr>
              <w:pStyle w:val="6"/>
              <w:spacing w:before="74" w:line="222" w:lineRule="auto"/>
              <w:ind w:left="311"/>
            </w:pPr>
            <w:r>
              <w:rPr>
                <w:spacing w:val="-1"/>
              </w:rPr>
              <w:t>二级指标</w:t>
            </w:r>
          </w:p>
        </w:tc>
        <w:tc>
          <w:tcPr>
            <w:tcW w:w="1175" w:type="dxa"/>
            <w:vAlign w:val="top"/>
          </w:tcPr>
          <w:p w14:paraId="1A36736F">
            <w:pPr>
              <w:pStyle w:val="6"/>
              <w:spacing w:before="74" w:line="222" w:lineRule="auto"/>
              <w:ind w:left="384"/>
            </w:pPr>
            <w:r>
              <w:rPr>
                <w:spacing w:val="-1"/>
              </w:rPr>
              <w:t>三级指标</w:t>
            </w:r>
          </w:p>
        </w:tc>
        <w:tc>
          <w:tcPr>
            <w:tcW w:w="777" w:type="dxa"/>
            <w:vAlign w:val="top"/>
          </w:tcPr>
          <w:p w14:paraId="133A5E93">
            <w:pPr>
              <w:pStyle w:val="6"/>
              <w:spacing w:before="74" w:line="222" w:lineRule="auto"/>
              <w:ind w:left="187"/>
            </w:pPr>
            <w:r>
              <w:rPr>
                <w:spacing w:val="-1"/>
              </w:rPr>
              <w:t>指标性质</w:t>
            </w:r>
          </w:p>
        </w:tc>
        <w:tc>
          <w:tcPr>
            <w:tcW w:w="931" w:type="dxa"/>
            <w:vAlign w:val="top"/>
          </w:tcPr>
          <w:p w14:paraId="28B27A39">
            <w:pPr>
              <w:pStyle w:val="6"/>
              <w:spacing w:before="75" w:line="221" w:lineRule="auto"/>
              <w:ind w:left="317"/>
            </w:pPr>
            <w:r>
              <w:rPr>
                <w:spacing w:val="-1"/>
              </w:rPr>
              <w:t>指标值</w:t>
            </w:r>
          </w:p>
        </w:tc>
        <w:tc>
          <w:tcPr>
            <w:tcW w:w="600" w:type="dxa"/>
            <w:vAlign w:val="top"/>
          </w:tcPr>
          <w:p w14:paraId="116A9F4E">
            <w:pPr>
              <w:pStyle w:val="6"/>
              <w:spacing w:before="74" w:line="222" w:lineRule="auto"/>
              <w:ind w:left="97"/>
            </w:pPr>
            <w:r>
              <w:rPr>
                <w:spacing w:val="-1"/>
              </w:rPr>
              <w:t>度量单位</w:t>
            </w:r>
          </w:p>
        </w:tc>
        <w:tc>
          <w:tcPr>
            <w:tcW w:w="837" w:type="dxa"/>
            <w:vAlign w:val="top"/>
          </w:tcPr>
          <w:p w14:paraId="7F6F4F32">
            <w:pPr>
              <w:pStyle w:val="6"/>
              <w:spacing w:before="75" w:line="221" w:lineRule="auto"/>
              <w:ind w:left="167"/>
            </w:pPr>
            <w:r>
              <w:rPr>
                <w:spacing w:val="-1"/>
              </w:rPr>
              <w:t>实际完成值</w:t>
            </w:r>
          </w:p>
        </w:tc>
        <w:tc>
          <w:tcPr>
            <w:tcW w:w="624" w:type="dxa"/>
            <w:vAlign w:val="top"/>
          </w:tcPr>
          <w:p w14:paraId="221752AC">
            <w:pPr>
              <w:pStyle w:val="6"/>
              <w:spacing w:before="75" w:line="221" w:lineRule="auto"/>
              <w:ind w:left="214"/>
            </w:pPr>
            <w:r>
              <w:rPr>
                <w:spacing w:val="-2"/>
              </w:rPr>
              <w:t>分值</w:t>
            </w:r>
          </w:p>
        </w:tc>
        <w:tc>
          <w:tcPr>
            <w:tcW w:w="664" w:type="dxa"/>
            <w:vAlign w:val="top"/>
          </w:tcPr>
          <w:p w14:paraId="7A67B442">
            <w:pPr>
              <w:pStyle w:val="6"/>
              <w:spacing w:before="75" w:line="221" w:lineRule="auto"/>
              <w:ind w:left="233"/>
            </w:pPr>
            <w:r>
              <w:rPr>
                <w:spacing w:val="-2"/>
              </w:rPr>
              <w:t>得分</w:t>
            </w:r>
          </w:p>
        </w:tc>
        <w:tc>
          <w:tcPr>
            <w:tcW w:w="2133" w:type="dxa"/>
            <w:gridSpan w:val="2"/>
            <w:vAlign w:val="top"/>
          </w:tcPr>
          <w:p w14:paraId="017A81F0">
            <w:pPr>
              <w:pStyle w:val="6"/>
              <w:spacing w:before="75" w:line="221" w:lineRule="auto"/>
              <w:ind w:left="502"/>
            </w:pPr>
            <w:r>
              <w:t>偏差原因分析及改进措施</w:t>
            </w:r>
          </w:p>
        </w:tc>
      </w:tr>
      <w:tr w14:paraId="730BC5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858" w:type="dxa"/>
            <w:gridSpan w:val="2"/>
            <w:vAlign w:val="top"/>
          </w:tcPr>
          <w:p w14:paraId="05B7F47C">
            <w:pPr>
              <w:rPr>
                <w:rFonts w:ascii="Arial"/>
                <w:sz w:val="21"/>
              </w:rPr>
            </w:pPr>
          </w:p>
        </w:tc>
        <w:tc>
          <w:tcPr>
            <w:tcW w:w="1027" w:type="dxa"/>
            <w:vAlign w:val="top"/>
          </w:tcPr>
          <w:p w14:paraId="625AD0FE">
            <w:pPr>
              <w:rPr>
                <w:rFonts w:ascii="Arial"/>
                <w:sz w:val="21"/>
              </w:rPr>
            </w:pPr>
          </w:p>
        </w:tc>
        <w:tc>
          <w:tcPr>
            <w:tcW w:w="1175" w:type="dxa"/>
            <w:vAlign w:val="top"/>
          </w:tcPr>
          <w:p w14:paraId="433145F8">
            <w:pPr>
              <w:rPr>
                <w:rFonts w:ascii="Arial"/>
                <w:sz w:val="21"/>
              </w:rPr>
            </w:pPr>
          </w:p>
        </w:tc>
        <w:tc>
          <w:tcPr>
            <w:tcW w:w="777" w:type="dxa"/>
            <w:vAlign w:val="top"/>
          </w:tcPr>
          <w:p w14:paraId="7DC233BA">
            <w:pPr>
              <w:rPr>
                <w:rFonts w:ascii="Arial"/>
                <w:sz w:val="21"/>
              </w:rPr>
            </w:pPr>
          </w:p>
        </w:tc>
        <w:tc>
          <w:tcPr>
            <w:tcW w:w="931" w:type="dxa"/>
            <w:vAlign w:val="top"/>
          </w:tcPr>
          <w:p w14:paraId="569193E6">
            <w:pPr>
              <w:rPr>
                <w:rFonts w:ascii="Arial"/>
                <w:sz w:val="21"/>
              </w:rPr>
            </w:pPr>
          </w:p>
        </w:tc>
        <w:tc>
          <w:tcPr>
            <w:tcW w:w="600" w:type="dxa"/>
            <w:vAlign w:val="top"/>
          </w:tcPr>
          <w:p w14:paraId="4B6037DE">
            <w:pPr>
              <w:rPr>
                <w:rFonts w:ascii="Arial"/>
                <w:sz w:val="21"/>
              </w:rPr>
            </w:pPr>
          </w:p>
        </w:tc>
        <w:tc>
          <w:tcPr>
            <w:tcW w:w="837" w:type="dxa"/>
            <w:vAlign w:val="top"/>
          </w:tcPr>
          <w:p w14:paraId="1E6694FF">
            <w:pPr>
              <w:rPr>
                <w:rFonts w:ascii="Arial"/>
                <w:sz w:val="21"/>
              </w:rPr>
            </w:pPr>
          </w:p>
        </w:tc>
        <w:tc>
          <w:tcPr>
            <w:tcW w:w="624" w:type="dxa"/>
            <w:vAlign w:val="top"/>
          </w:tcPr>
          <w:p w14:paraId="66744221">
            <w:pPr>
              <w:pStyle w:val="6"/>
              <w:spacing w:before="120"/>
              <w:ind w:left="291"/>
            </w:pPr>
            <w:r>
              <w:rPr>
                <w:spacing w:val="-1"/>
              </w:rPr>
              <w:t>90.00</w:t>
            </w:r>
          </w:p>
        </w:tc>
        <w:tc>
          <w:tcPr>
            <w:tcW w:w="664" w:type="dxa"/>
            <w:vAlign w:val="top"/>
          </w:tcPr>
          <w:p w14:paraId="5EC90668">
            <w:pPr>
              <w:pStyle w:val="6"/>
              <w:spacing w:before="120"/>
              <w:ind w:left="336"/>
            </w:pPr>
            <w:r>
              <w:rPr>
                <w:spacing w:val="-1"/>
              </w:rPr>
              <w:t>90.00</w:t>
            </w:r>
          </w:p>
        </w:tc>
        <w:tc>
          <w:tcPr>
            <w:tcW w:w="2133" w:type="dxa"/>
            <w:gridSpan w:val="2"/>
            <w:vAlign w:val="top"/>
          </w:tcPr>
          <w:p w14:paraId="37B77A3E">
            <w:pPr>
              <w:rPr>
                <w:rFonts w:ascii="Arial"/>
                <w:sz w:val="21"/>
              </w:rPr>
            </w:pPr>
          </w:p>
        </w:tc>
      </w:tr>
      <w:tr w14:paraId="0EFCBA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858" w:type="dxa"/>
            <w:gridSpan w:val="2"/>
            <w:vAlign w:val="top"/>
          </w:tcPr>
          <w:p w14:paraId="2AB05316">
            <w:pPr>
              <w:pStyle w:val="6"/>
              <w:spacing w:before="120" w:line="221" w:lineRule="auto"/>
              <w:ind w:left="18"/>
            </w:pPr>
            <w:r>
              <w:rPr>
                <w:spacing w:val="-1"/>
              </w:rPr>
              <w:t>产出指标</w:t>
            </w:r>
          </w:p>
        </w:tc>
        <w:tc>
          <w:tcPr>
            <w:tcW w:w="1027" w:type="dxa"/>
            <w:vAlign w:val="top"/>
          </w:tcPr>
          <w:p w14:paraId="46F322E6">
            <w:pPr>
              <w:pStyle w:val="6"/>
              <w:spacing w:before="120" w:line="221" w:lineRule="auto"/>
              <w:ind w:left="15"/>
            </w:pPr>
            <w:r>
              <w:rPr>
                <w:spacing w:val="-1"/>
              </w:rPr>
              <w:t>数量指标</w:t>
            </w:r>
          </w:p>
        </w:tc>
        <w:tc>
          <w:tcPr>
            <w:tcW w:w="1175" w:type="dxa"/>
            <w:vAlign w:val="top"/>
          </w:tcPr>
          <w:p w14:paraId="6A195D19">
            <w:pPr>
              <w:pStyle w:val="6"/>
              <w:spacing w:before="120" w:line="221" w:lineRule="auto"/>
              <w:ind w:left="17"/>
            </w:pPr>
            <w:r>
              <w:rPr>
                <w:spacing w:val="-1"/>
              </w:rPr>
              <w:t>公共场所监测</w:t>
            </w:r>
          </w:p>
        </w:tc>
        <w:tc>
          <w:tcPr>
            <w:tcW w:w="777" w:type="dxa"/>
            <w:vAlign w:val="top"/>
          </w:tcPr>
          <w:p w14:paraId="4547F984">
            <w:pPr>
              <w:pStyle w:val="6"/>
              <w:spacing w:before="120" w:line="139" w:lineRule="exact"/>
              <w:ind w:left="356"/>
            </w:pPr>
            <w:r>
              <w:t>≧</w:t>
            </w:r>
          </w:p>
        </w:tc>
        <w:tc>
          <w:tcPr>
            <w:tcW w:w="931" w:type="dxa"/>
            <w:vAlign w:val="top"/>
          </w:tcPr>
          <w:p w14:paraId="107016BD">
            <w:pPr>
              <w:pStyle w:val="6"/>
              <w:spacing w:before="120" w:line="241" w:lineRule="auto"/>
              <w:ind w:left="420"/>
            </w:pPr>
            <w:r>
              <w:rPr>
                <w:spacing w:val="-2"/>
              </w:rPr>
              <w:t>80</w:t>
            </w:r>
          </w:p>
        </w:tc>
        <w:tc>
          <w:tcPr>
            <w:tcW w:w="600" w:type="dxa"/>
            <w:vAlign w:val="top"/>
          </w:tcPr>
          <w:p w14:paraId="39DCEF16">
            <w:pPr>
              <w:pStyle w:val="6"/>
              <w:spacing w:before="120" w:line="221" w:lineRule="auto"/>
              <w:ind w:left="254"/>
            </w:pPr>
            <w:r>
              <w:t>次</w:t>
            </w:r>
          </w:p>
        </w:tc>
        <w:tc>
          <w:tcPr>
            <w:tcW w:w="837" w:type="dxa"/>
            <w:vAlign w:val="top"/>
          </w:tcPr>
          <w:p w14:paraId="6D64AE50">
            <w:pPr>
              <w:pStyle w:val="6"/>
              <w:spacing w:before="120" w:line="241" w:lineRule="auto"/>
              <w:ind w:left="352"/>
            </w:pPr>
            <w:r>
              <w:rPr>
                <w:spacing w:val="-4"/>
              </w:rPr>
              <w:t>133</w:t>
            </w:r>
          </w:p>
        </w:tc>
        <w:tc>
          <w:tcPr>
            <w:tcW w:w="624" w:type="dxa"/>
            <w:vAlign w:val="top"/>
          </w:tcPr>
          <w:p w14:paraId="7F56217F">
            <w:pPr>
              <w:pStyle w:val="6"/>
              <w:spacing w:before="120"/>
              <w:ind w:left="298"/>
            </w:pPr>
            <w:r>
              <w:rPr>
                <w:spacing w:val="-2"/>
              </w:rPr>
              <w:t>10.00</w:t>
            </w:r>
          </w:p>
        </w:tc>
        <w:tc>
          <w:tcPr>
            <w:tcW w:w="664" w:type="dxa"/>
            <w:vAlign w:val="top"/>
          </w:tcPr>
          <w:p w14:paraId="64003DB4">
            <w:pPr>
              <w:pStyle w:val="6"/>
              <w:spacing w:before="120"/>
              <w:ind w:left="343"/>
            </w:pPr>
            <w:r>
              <w:rPr>
                <w:spacing w:val="-2"/>
              </w:rPr>
              <w:t>10.00</w:t>
            </w:r>
          </w:p>
        </w:tc>
        <w:tc>
          <w:tcPr>
            <w:tcW w:w="2133" w:type="dxa"/>
            <w:gridSpan w:val="2"/>
            <w:vAlign w:val="top"/>
          </w:tcPr>
          <w:p w14:paraId="235291B2">
            <w:pPr>
              <w:rPr>
                <w:rFonts w:ascii="Arial"/>
                <w:sz w:val="21"/>
              </w:rPr>
            </w:pPr>
          </w:p>
        </w:tc>
      </w:tr>
      <w:tr w14:paraId="4D8DC1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858" w:type="dxa"/>
            <w:gridSpan w:val="2"/>
            <w:vAlign w:val="top"/>
          </w:tcPr>
          <w:p w14:paraId="46C0251D">
            <w:pPr>
              <w:pStyle w:val="6"/>
              <w:spacing w:before="120" w:line="221" w:lineRule="auto"/>
              <w:ind w:left="18"/>
            </w:pPr>
            <w:r>
              <w:rPr>
                <w:spacing w:val="-1"/>
              </w:rPr>
              <w:t>产出指标</w:t>
            </w:r>
          </w:p>
        </w:tc>
        <w:tc>
          <w:tcPr>
            <w:tcW w:w="1027" w:type="dxa"/>
            <w:vAlign w:val="top"/>
          </w:tcPr>
          <w:p w14:paraId="4ABEC41D">
            <w:pPr>
              <w:pStyle w:val="6"/>
              <w:spacing w:before="120" w:line="221" w:lineRule="auto"/>
              <w:ind w:left="15"/>
            </w:pPr>
            <w:r>
              <w:rPr>
                <w:spacing w:val="-1"/>
              </w:rPr>
              <w:t>数量指标</w:t>
            </w:r>
          </w:p>
        </w:tc>
        <w:tc>
          <w:tcPr>
            <w:tcW w:w="1175" w:type="dxa"/>
            <w:vAlign w:val="top"/>
          </w:tcPr>
          <w:p w14:paraId="25E3B327">
            <w:pPr>
              <w:pStyle w:val="6"/>
              <w:spacing w:before="120" w:line="220" w:lineRule="auto"/>
              <w:ind w:left="14"/>
            </w:pPr>
            <w:r>
              <w:t>基本公卫工作经费</w:t>
            </w:r>
          </w:p>
        </w:tc>
        <w:tc>
          <w:tcPr>
            <w:tcW w:w="777" w:type="dxa"/>
            <w:vAlign w:val="top"/>
          </w:tcPr>
          <w:p w14:paraId="409F1E6A">
            <w:pPr>
              <w:pStyle w:val="6"/>
              <w:spacing w:before="158" w:line="78" w:lineRule="exact"/>
              <w:ind w:left="365"/>
            </w:pPr>
            <w:r>
              <w:rPr>
                <w:position w:val="-1"/>
              </w:rPr>
              <w:t>=</w:t>
            </w:r>
          </w:p>
        </w:tc>
        <w:tc>
          <w:tcPr>
            <w:tcW w:w="931" w:type="dxa"/>
            <w:vAlign w:val="top"/>
          </w:tcPr>
          <w:p w14:paraId="05A794C7">
            <w:pPr>
              <w:pStyle w:val="6"/>
              <w:spacing w:before="120" w:line="221" w:lineRule="auto"/>
              <w:ind w:left="264"/>
            </w:pPr>
            <w:r>
              <w:rPr>
                <w:spacing w:val="-1"/>
              </w:rPr>
              <w:t>按需开展</w:t>
            </w:r>
          </w:p>
        </w:tc>
        <w:tc>
          <w:tcPr>
            <w:tcW w:w="600" w:type="dxa"/>
            <w:vAlign w:val="top"/>
          </w:tcPr>
          <w:p w14:paraId="04D14A2B">
            <w:pPr>
              <w:pStyle w:val="6"/>
              <w:spacing w:before="120" w:line="221" w:lineRule="auto"/>
              <w:ind w:left="254"/>
            </w:pPr>
            <w:r>
              <w:t>次</w:t>
            </w:r>
          </w:p>
        </w:tc>
        <w:tc>
          <w:tcPr>
            <w:tcW w:w="837" w:type="dxa"/>
            <w:vAlign w:val="top"/>
          </w:tcPr>
          <w:p w14:paraId="0C5E8025">
            <w:pPr>
              <w:pStyle w:val="6"/>
              <w:spacing w:before="120" w:line="221" w:lineRule="auto"/>
              <w:ind w:left="279"/>
            </w:pPr>
            <w:r>
              <w:rPr>
                <w:spacing w:val="-5"/>
              </w:rPr>
              <w:t>已完成</w:t>
            </w:r>
          </w:p>
        </w:tc>
        <w:tc>
          <w:tcPr>
            <w:tcW w:w="624" w:type="dxa"/>
            <w:vAlign w:val="top"/>
          </w:tcPr>
          <w:p w14:paraId="0E5A3981">
            <w:pPr>
              <w:pStyle w:val="6"/>
              <w:spacing w:before="120"/>
              <w:ind w:left="345"/>
            </w:pPr>
            <w:r>
              <w:rPr>
                <w:spacing w:val="-2"/>
              </w:rPr>
              <w:t>5.00</w:t>
            </w:r>
          </w:p>
        </w:tc>
        <w:tc>
          <w:tcPr>
            <w:tcW w:w="664" w:type="dxa"/>
            <w:vAlign w:val="top"/>
          </w:tcPr>
          <w:p w14:paraId="2DBD5B6D">
            <w:pPr>
              <w:pStyle w:val="6"/>
              <w:spacing w:before="120"/>
              <w:ind w:left="391"/>
            </w:pPr>
            <w:r>
              <w:rPr>
                <w:spacing w:val="-2"/>
              </w:rPr>
              <w:t>5.00</w:t>
            </w:r>
          </w:p>
        </w:tc>
        <w:tc>
          <w:tcPr>
            <w:tcW w:w="2133" w:type="dxa"/>
            <w:gridSpan w:val="2"/>
            <w:vAlign w:val="top"/>
          </w:tcPr>
          <w:p w14:paraId="491C8A9A">
            <w:pPr>
              <w:rPr>
                <w:rFonts w:ascii="Arial"/>
                <w:sz w:val="21"/>
              </w:rPr>
            </w:pPr>
          </w:p>
        </w:tc>
      </w:tr>
      <w:tr w14:paraId="60391F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858" w:type="dxa"/>
            <w:gridSpan w:val="2"/>
            <w:vAlign w:val="top"/>
          </w:tcPr>
          <w:p w14:paraId="01F2756E">
            <w:pPr>
              <w:pStyle w:val="6"/>
              <w:spacing w:before="120" w:line="221" w:lineRule="auto"/>
              <w:ind w:left="18"/>
            </w:pPr>
            <w:r>
              <w:rPr>
                <w:spacing w:val="-1"/>
              </w:rPr>
              <w:t>产出指标</w:t>
            </w:r>
          </w:p>
        </w:tc>
        <w:tc>
          <w:tcPr>
            <w:tcW w:w="1027" w:type="dxa"/>
            <w:vAlign w:val="top"/>
          </w:tcPr>
          <w:p w14:paraId="0C95C584">
            <w:pPr>
              <w:pStyle w:val="6"/>
              <w:spacing w:before="120" w:line="221" w:lineRule="auto"/>
              <w:ind w:left="15"/>
            </w:pPr>
            <w:r>
              <w:rPr>
                <w:spacing w:val="-1"/>
              </w:rPr>
              <w:t>数量指标</w:t>
            </w:r>
          </w:p>
        </w:tc>
        <w:tc>
          <w:tcPr>
            <w:tcW w:w="1175" w:type="dxa"/>
            <w:vAlign w:val="top"/>
          </w:tcPr>
          <w:p w14:paraId="5799597E">
            <w:pPr>
              <w:pStyle w:val="6"/>
              <w:spacing w:before="121" w:line="220" w:lineRule="auto"/>
              <w:ind w:left="14"/>
            </w:pPr>
            <w:r>
              <w:t>布病三年累计监测数量</w:t>
            </w:r>
          </w:p>
        </w:tc>
        <w:tc>
          <w:tcPr>
            <w:tcW w:w="777" w:type="dxa"/>
            <w:vAlign w:val="top"/>
          </w:tcPr>
          <w:p w14:paraId="4FD76314">
            <w:pPr>
              <w:pStyle w:val="6"/>
              <w:spacing w:before="121" w:line="138" w:lineRule="exact"/>
              <w:ind w:left="356"/>
            </w:pPr>
            <w:r>
              <w:t>≧</w:t>
            </w:r>
          </w:p>
        </w:tc>
        <w:tc>
          <w:tcPr>
            <w:tcW w:w="931" w:type="dxa"/>
            <w:vAlign w:val="top"/>
          </w:tcPr>
          <w:p w14:paraId="62E645F0">
            <w:pPr>
              <w:pStyle w:val="6"/>
              <w:spacing w:before="121" w:line="241" w:lineRule="auto"/>
              <w:ind w:left="393"/>
            </w:pPr>
            <w:r>
              <w:rPr>
                <w:spacing w:val="-2"/>
              </w:rPr>
              <w:t>600</w:t>
            </w:r>
          </w:p>
        </w:tc>
        <w:tc>
          <w:tcPr>
            <w:tcW w:w="600" w:type="dxa"/>
            <w:vAlign w:val="top"/>
          </w:tcPr>
          <w:p w14:paraId="341C7C2D">
            <w:pPr>
              <w:pStyle w:val="6"/>
              <w:spacing w:before="120" w:line="221" w:lineRule="auto"/>
              <w:ind w:left="251"/>
            </w:pPr>
            <w:r>
              <w:t>份</w:t>
            </w:r>
          </w:p>
        </w:tc>
        <w:tc>
          <w:tcPr>
            <w:tcW w:w="837" w:type="dxa"/>
            <w:vAlign w:val="top"/>
          </w:tcPr>
          <w:p w14:paraId="0CCE7E00">
            <w:pPr>
              <w:pStyle w:val="6"/>
              <w:spacing w:before="121" w:line="241" w:lineRule="auto"/>
              <w:ind w:left="322"/>
            </w:pPr>
            <w:r>
              <w:rPr>
                <w:spacing w:val="-1"/>
              </w:rPr>
              <w:t>6403</w:t>
            </w:r>
          </w:p>
        </w:tc>
        <w:tc>
          <w:tcPr>
            <w:tcW w:w="624" w:type="dxa"/>
            <w:vAlign w:val="top"/>
          </w:tcPr>
          <w:p w14:paraId="1AD7E991">
            <w:pPr>
              <w:pStyle w:val="6"/>
              <w:spacing w:before="121"/>
              <w:ind w:left="298"/>
            </w:pPr>
            <w:r>
              <w:rPr>
                <w:spacing w:val="-2"/>
              </w:rPr>
              <w:t>10.00</w:t>
            </w:r>
          </w:p>
        </w:tc>
        <w:tc>
          <w:tcPr>
            <w:tcW w:w="664" w:type="dxa"/>
            <w:vAlign w:val="top"/>
          </w:tcPr>
          <w:p w14:paraId="4302E91E">
            <w:pPr>
              <w:pStyle w:val="6"/>
              <w:spacing w:before="121"/>
              <w:ind w:left="343"/>
            </w:pPr>
            <w:r>
              <w:rPr>
                <w:spacing w:val="-2"/>
              </w:rPr>
              <w:t>10.00</w:t>
            </w:r>
          </w:p>
        </w:tc>
        <w:tc>
          <w:tcPr>
            <w:tcW w:w="2133" w:type="dxa"/>
            <w:gridSpan w:val="2"/>
            <w:vAlign w:val="top"/>
          </w:tcPr>
          <w:p w14:paraId="58FFFFA1">
            <w:pPr>
              <w:rPr>
                <w:rFonts w:ascii="Arial"/>
                <w:sz w:val="21"/>
              </w:rPr>
            </w:pPr>
          </w:p>
        </w:tc>
      </w:tr>
      <w:tr w14:paraId="39565C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858" w:type="dxa"/>
            <w:gridSpan w:val="2"/>
            <w:vAlign w:val="top"/>
          </w:tcPr>
          <w:p w14:paraId="42D6A549">
            <w:pPr>
              <w:pStyle w:val="6"/>
              <w:spacing w:before="120" w:line="221" w:lineRule="auto"/>
              <w:ind w:left="18"/>
            </w:pPr>
            <w:r>
              <w:rPr>
                <w:spacing w:val="-1"/>
              </w:rPr>
              <w:t>产出指标</w:t>
            </w:r>
          </w:p>
        </w:tc>
        <w:tc>
          <w:tcPr>
            <w:tcW w:w="1027" w:type="dxa"/>
            <w:vAlign w:val="top"/>
          </w:tcPr>
          <w:p w14:paraId="5056B525">
            <w:pPr>
              <w:pStyle w:val="6"/>
              <w:spacing w:before="120" w:line="221" w:lineRule="auto"/>
              <w:ind w:left="15"/>
            </w:pPr>
            <w:r>
              <w:rPr>
                <w:spacing w:val="-1"/>
              </w:rPr>
              <w:t>数量指标</w:t>
            </w:r>
          </w:p>
        </w:tc>
        <w:tc>
          <w:tcPr>
            <w:tcW w:w="1175" w:type="dxa"/>
            <w:vAlign w:val="top"/>
          </w:tcPr>
          <w:p w14:paraId="4D5B7A35">
            <w:pPr>
              <w:pStyle w:val="6"/>
              <w:spacing w:before="120" w:line="221" w:lineRule="auto"/>
              <w:ind w:left="14"/>
            </w:pPr>
            <w:r>
              <w:t>食品安全监测风险完成率</w:t>
            </w:r>
          </w:p>
        </w:tc>
        <w:tc>
          <w:tcPr>
            <w:tcW w:w="777" w:type="dxa"/>
            <w:vAlign w:val="top"/>
          </w:tcPr>
          <w:p w14:paraId="6A4F1ECD">
            <w:pPr>
              <w:pStyle w:val="6"/>
              <w:spacing w:before="121" w:line="138" w:lineRule="exact"/>
              <w:ind w:left="356"/>
            </w:pPr>
            <w:r>
              <w:t>≧</w:t>
            </w:r>
          </w:p>
        </w:tc>
        <w:tc>
          <w:tcPr>
            <w:tcW w:w="931" w:type="dxa"/>
            <w:vAlign w:val="top"/>
          </w:tcPr>
          <w:p w14:paraId="79EB5088">
            <w:pPr>
              <w:pStyle w:val="6"/>
              <w:spacing w:before="121" w:line="241" w:lineRule="auto"/>
              <w:ind w:left="400"/>
            </w:pPr>
            <w:r>
              <w:rPr>
                <w:spacing w:val="-4"/>
              </w:rPr>
              <w:t>100</w:t>
            </w:r>
          </w:p>
        </w:tc>
        <w:tc>
          <w:tcPr>
            <w:tcW w:w="600" w:type="dxa"/>
            <w:vAlign w:val="top"/>
          </w:tcPr>
          <w:p w14:paraId="4271F434">
            <w:pPr>
              <w:pStyle w:val="6"/>
              <w:spacing w:before="121" w:line="241" w:lineRule="auto"/>
              <w:ind w:left="275"/>
            </w:pPr>
            <w:r>
              <w:t>%</w:t>
            </w:r>
          </w:p>
        </w:tc>
        <w:tc>
          <w:tcPr>
            <w:tcW w:w="837" w:type="dxa"/>
            <w:vAlign w:val="top"/>
          </w:tcPr>
          <w:p w14:paraId="7C5BAC07">
            <w:pPr>
              <w:pStyle w:val="6"/>
              <w:spacing w:before="121" w:line="241" w:lineRule="auto"/>
              <w:ind w:left="328"/>
            </w:pPr>
            <w:r>
              <w:rPr>
                <w:spacing w:val="-3"/>
              </w:rPr>
              <w:t>100%</w:t>
            </w:r>
          </w:p>
        </w:tc>
        <w:tc>
          <w:tcPr>
            <w:tcW w:w="624" w:type="dxa"/>
            <w:vAlign w:val="top"/>
          </w:tcPr>
          <w:p w14:paraId="2E5610FF">
            <w:pPr>
              <w:pStyle w:val="6"/>
              <w:spacing w:before="121"/>
              <w:ind w:left="345"/>
            </w:pPr>
            <w:r>
              <w:rPr>
                <w:spacing w:val="-2"/>
              </w:rPr>
              <w:t>5.00</w:t>
            </w:r>
          </w:p>
        </w:tc>
        <w:tc>
          <w:tcPr>
            <w:tcW w:w="664" w:type="dxa"/>
            <w:vAlign w:val="top"/>
          </w:tcPr>
          <w:p w14:paraId="5187541A">
            <w:pPr>
              <w:pStyle w:val="6"/>
              <w:spacing w:before="121"/>
              <w:ind w:left="391"/>
            </w:pPr>
            <w:r>
              <w:rPr>
                <w:spacing w:val="-2"/>
              </w:rPr>
              <w:t>5.00</w:t>
            </w:r>
          </w:p>
        </w:tc>
        <w:tc>
          <w:tcPr>
            <w:tcW w:w="2133" w:type="dxa"/>
            <w:gridSpan w:val="2"/>
            <w:vAlign w:val="top"/>
          </w:tcPr>
          <w:p w14:paraId="07913E97">
            <w:pPr>
              <w:rPr>
                <w:rFonts w:ascii="Arial"/>
                <w:sz w:val="21"/>
              </w:rPr>
            </w:pPr>
          </w:p>
        </w:tc>
      </w:tr>
      <w:tr w14:paraId="16E43B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858" w:type="dxa"/>
            <w:gridSpan w:val="2"/>
            <w:vAlign w:val="top"/>
          </w:tcPr>
          <w:p w14:paraId="497BD4AF">
            <w:pPr>
              <w:pStyle w:val="6"/>
              <w:spacing w:before="120" w:line="221" w:lineRule="auto"/>
              <w:ind w:left="18"/>
            </w:pPr>
            <w:r>
              <w:rPr>
                <w:spacing w:val="-1"/>
              </w:rPr>
              <w:t>产出指标</w:t>
            </w:r>
          </w:p>
        </w:tc>
        <w:tc>
          <w:tcPr>
            <w:tcW w:w="1027" w:type="dxa"/>
            <w:vAlign w:val="top"/>
          </w:tcPr>
          <w:p w14:paraId="2BF11828">
            <w:pPr>
              <w:pStyle w:val="6"/>
              <w:spacing w:before="120" w:line="221" w:lineRule="auto"/>
              <w:ind w:left="15"/>
            </w:pPr>
            <w:r>
              <w:rPr>
                <w:spacing w:val="-1"/>
              </w:rPr>
              <w:t>数量指标</w:t>
            </w:r>
          </w:p>
        </w:tc>
        <w:tc>
          <w:tcPr>
            <w:tcW w:w="1175" w:type="dxa"/>
            <w:vAlign w:val="top"/>
          </w:tcPr>
          <w:p w14:paraId="398B454B">
            <w:pPr>
              <w:pStyle w:val="6"/>
              <w:spacing w:before="58" w:line="232" w:lineRule="auto"/>
              <w:ind w:left="16" w:right="96" w:firstLine="5"/>
            </w:pPr>
            <w:r>
              <w:rPr>
                <w:spacing w:val="-1"/>
              </w:rPr>
              <w:t>15</w:t>
            </w:r>
            <w:r>
              <w:rPr>
                <w:spacing w:val="12"/>
              </w:rPr>
              <w:t xml:space="preserve"> </w:t>
            </w:r>
            <w:r>
              <w:rPr>
                <w:spacing w:val="-1"/>
              </w:rPr>
              <w:t>岁及以上成人烟草流行监测点数量</w:t>
            </w:r>
          </w:p>
        </w:tc>
        <w:tc>
          <w:tcPr>
            <w:tcW w:w="777" w:type="dxa"/>
            <w:vAlign w:val="top"/>
          </w:tcPr>
          <w:p w14:paraId="676FC4CE">
            <w:pPr>
              <w:pStyle w:val="6"/>
              <w:spacing w:before="158" w:line="78" w:lineRule="exact"/>
              <w:ind w:left="365"/>
            </w:pPr>
            <w:r>
              <w:rPr>
                <w:position w:val="-1"/>
              </w:rPr>
              <w:t>=</w:t>
            </w:r>
          </w:p>
        </w:tc>
        <w:tc>
          <w:tcPr>
            <w:tcW w:w="931" w:type="dxa"/>
            <w:vAlign w:val="top"/>
          </w:tcPr>
          <w:p w14:paraId="25A1756D">
            <w:pPr>
              <w:pStyle w:val="6"/>
              <w:spacing w:before="120" w:line="241" w:lineRule="auto"/>
              <w:ind w:left="420"/>
            </w:pPr>
            <w:r>
              <w:rPr>
                <w:spacing w:val="-3"/>
              </w:rPr>
              <w:t>23</w:t>
            </w:r>
          </w:p>
        </w:tc>
        <w:tc>
          <w:tcPr>
            <w:tcW w:w="600" w:type="dxa"/>
            <w:vAlign w:val="top"/>
          </w:tcPr>
          <w:p w14:paraId="0B7F9EBF">
            <w:pPr>
              <w:pStyle w:val="6"/>
              <w:spacing w:before="120" w:line="221" w:lineRule="auto"/>
              <w:ind w:left="251"/>
            </w:pPr>
            <w:r>
              <w:t>个</w:t>
            </w:r>
          </w:p>
        </w:tc>
        <w:tc>
          <w:tcPr>
            <w:tcW w:w="837" w:type="dxa"/>
            <w:vAlign w:val="top"/>
          </w:tcPr>
          <w:p w14:paraId="3A4F2AC5">
            <w:pPr>
              <w:pStyle w:val="6"/>
              <w:spacing w:before="120" w:line="241" w:lineRule="auto"/>
              <w:ind w:left="372"/>
            </w:pPr>
            <w:r>
              <w:rPr>
                <w:spacing w:val="-3"/>
              </w:rPr>
              <w:t>23</w:t>
            </w:r>
          </w:p>
        </w:tc>
        <w:tc>
          <w:tcPr>
            <w:tcW w:w="624" w:type="dxa"/>
            <w:vAlign w:val="top"/>
          </w:tcPr>
          <w:p w14:paraId="3338CBA7">
            <w:pPr>
              <w:pStyle w:val="6"/>
              <w:spacing w:before="121"/>
              <w:ind w:left="345"/>
            </w:pPr>
            <w:r>
              <w:rPr>
                <w:spacing w:val="-2"/>
              </w:rPr>
              <w:t>5.00</w:t>
            </w:r>
          </w:p>
        </w:tc>
        <w:tc>
          <w:tcPr>
            <w:tcW w:w="664" w:type="dxa"/>
            <w:vAlign w:val="top"/>
          </w:tcPr>
          <w:p w14:paraId="26954B90">
            <w:pPr>
              <w:pStyle w:val="6"/>
              <w:spacing w:before="121"/>
              <w:ind w:left="391"/>
            </w:pPr>
            <w:r>
              <w:rPr>
                <w:spacing w:val="-2"/>
              </w:rPr>
              <w:t>5.00</w:t>
            </w:r>
          </w:p>
        </w:tc>
        <w:tc>
          <w:tcPr>
            <w:tcW w:w="2133" w:type="dxa"/>
            <w:gridSpan w:val="2"/>
            <w:vAlign w:val="top"/>
          </w:tcPr>
          <w:p w14:paraId="385AC2BF">
            <w:pPr>
              <w:rPr>
                <w:rFonts w:ascii="Arial"/>
                <w:sz w:val="21"/>
              </w:rPr>
            </w:pPr>
          </w:p>
        </w:tc>
      </w:tr>
      <w:tr w14:paraId="70D9E5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858" w:type="dxa"/>
            <w:gridSpan w:val="2"/>
            <w:vAlign w:val="top"/>
          </w:tcPr>
          <w:p w14:paraId="6EFC8A97">
            <w:pPr>
              <w:pStyle w:val="6"/>
              <w:spacing w:before="120" w:line="221" w:lineRule="auto"/>
              <w:ind w:left="18"/>
            </w:pPr>
            <w:r>
              <w:rPr>
                <w:spacing w:val="-1"/>
              </w:rPr>
              <w:t>产出指标</w:t>
            </w:r>
          </w:p>
        </w:tc>
        <w:tc>
          <w:tcPr>
            <w:tcW w:w="1027" w:type="dxa"/>
            <w:vAlign w:val="top"/>
          </w:tcPr>
          <w:p w14:paraId="59A8DF95">
            <w:pPr>
              <w:pStyle w:val="6"/>
              <w:spacing w:before="120" w:line="221" w:lineRule="auto"/>
              <w:ind w:left="15"/>
            </w:pPr>
            <w:r>
              <w:rPr>
                <w:spacing w:val="-1"/>
              </w:rPr>
              <w:t>数量指标</w:t>
            </w:r>
          </w:p>
        </w:tc>
        <w:tc>
          <w:tcPr>
            <w:tcW w:w="1175" w:type="dxa"/>
            <w:vAlign w:val="top"/>
          </w:tcPr>
          <w:p w14:paraId="2AF76D0B">
            <w:pPr>
              <w:pStyle w:val="6"/>
              <w:spacing w:before="120" w:line="221" w:lineRule="auto"/>
              <w:ind w:left="16"/>
            </w:pPr>
            <w:r>
              <w:t>从业人员预防性健康体检</w:t>
            </w:r>
          </w:p>
        </w:tc>
        <w:tc>
          <w:tcPr>
            <w:tcW w:w="777" w:type="dxa"/>
            <w:vAlign w:val="top"/>
          </w:tcPr>
          <w:p w14:paraId="61FE445D">
            <w:pPr>
              <w:pStyle w:val="6"/>
              <w:spacing w:before="120" w:line="139" w:lineRule="exact"/>
              <w:ind w:left="356"/>
            </w:pPr>
            <w:r>
              <w:t>≧</w:t>
            </w:r>
          </w:p>
        </w:tc>
        <w:tc>
          <w:tcPr>
            <w:tcW w:w="931" w:type="dxa"/>
            <w:vAlign w:val="top"/>
          </w:tcPr>
          <w:p w14:paraId="2AA2A874">
            <w:pPr>
              <w:pStyle w:val="6"/>
              <w:spacing w:before="120" w:line="241" w:lineRule="auto"/>
              <w:ind w:left="341"/>
            </w:pPr>
            <w:r>
              <w:rPr>
                <w:spacing w:val="-1"/>
              </w:rPr>
              <w:t>25000</w:t>
            </w:r>
          </w:p>
        </w:tc>
        <w:tc>
          <w:tcPr>
            <w:tcW w:w="600" w:type="dxa"/>
            <w:vAlign w:val="top"/>
          </w:tcPr>
          <w:p w14:paraId="557EE200">
            <w:pPr>
              <w:pStyle w:val="6"/>
              <w:spacing w:before="120" w:line="221" w:lineRule="auto"/>
              <w:ind w:left="254"/>
            </w:pPr>
            <w:r>
              <w:t>次</w:t>
            </w:r>
          </w:p>
        </w:tc>
        <w:tc>
          <w:tcPr>
            <w:tcW w:w="837" w:type="dxa"/>
            <w:vAlign w:val="top"/>
          </w:tcPr>
          <w:p w14:paraId="5C6B5C04">
            <w:pPr>
              <w:pStyle w:val="6"/>
              <w:spacing w:before="120" w:line="241" w:lineRule="auto"/>
              <w:ind w:left="321"/>
            </w:pPr>
            <w:r>
              <w:rPr>
                <w:spacing w:val="-1"/>
              </w:rPr>
              <w:t>9403</w:t>
            </w:r>
          </w:p>
        </w:tc>
        <w:tc>
          <w:tcPr>
            <w:tcW w:w="624" w:type="dxa"/>
            <w:vAlign w:val="top"/>
          </w:tcPr>
          <w:p w14:paraId="6544E718">
            <w:pPr>
              <w:pStyle w:val="6"/>
              <w:spacing w:before="120"/>
              <w:ind w:left="345"/>
            </w:pPr>
            <w:r>
              <w:rPr>
                <w:spacing w:val="-2"/>
              </w:rPr>
              <w:t>5.00</w:t>
            </w:r>
          </w:p>
        </w:tc>
        <w:tc>
          <w:tcPr>
            <w:tcW w:w="664" w:type="dxa"/>
            <w:vAlign w:val="top"/>
          </w:tcPr>
          <w:p w14:paraId="7EE45B9B">
            <w:pPr>
              <w:pStyle w:val="6"/>
              <w:spacing w:before="120"/>
              <w:ind w:left="391"/>
            </w:pPr>
            <w:r>
              <w:rPr>
                <w:spacing w:val="-2"/>
              </w:rPr>
              <w:t>5.00</w:t>
            </w:r>
          </w:p>
        </w:tc>
        <w:tc>
          <w:tcPr>
            <w:tcW w:w="2133" w:type="dxa"/>
            <w:gridSpan w:val="2"/>
            <w:vAlign w:val="top"/>
          </w:tcPr>
          <w:p w14:paraId="553FD3CF">
            <w:pPr>
              <w:pStyle w:val="6"/>
              <w:spacing w:before="120" w:line="220" w:lineRule="auto"/>
              <w:ind w:left="19"/>
            </w:pPr>
            <w:r>
              <w:t>指标值设定错误</w:t>
            </w:r>
            <w:r>
              <w:rPr>
                <w:spacing w:val="-22"/>
              </w:rPr>
              <w:t xml:space="preserve"> </w:t>
            </w:r>
            <w:r>
              <w:t>，本单位仅负责经开区人员</w:t>
            </w:r>
            <w:r>
              <w:rPr>
                <w:spacing w:val="-24"/>
              </w:rPr>
              <w:t xml:space="preserve"> </w:t>
            </w:r>
            <w:r>
              <w:t>。</w:t>
            </w:r>
          </w:p>
        </w:tc>
      </w:tr>
      <w:tr w14:paraId="16F55B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858" w:type="dxa"/>
            <w:gridSpan w:val="2"/>
            <w:vAlign w:val="top"/>
          </w:tcPr>
          <w:p w14:paraId="6A2D586B">
            <w:pPr>
              <w:pStyle w:val="6"/>
              <w:spacing w:before="120" w:line="221" w:lineRule="auto"/>
              <w:ind w:left="18"/>
            </w:pPr>
            <w:r>
              <w:rPr>
                <w:spacing w:val="-1"/>
              </w:rPr>
              <w:t>产出指标</w:t>
            </w:r>
          </w:p>
        </w:tc>
        <w:tc>
          <w:tcPr>
            <w:tcW w:w="1027" w:type="dxa"/>
            <w:vAlign w:val="top"/>
          </w:tcPr>
          <w:p w14:paraId="23F3CEE6">
            <w:pPr>
              <w:pStyle w:val="6"/>
              <w:spacing w:before="120" w:line="222" w:lineRule="auto"/>
              <w:ind w:left="14"/>
            </w:pPr>
            <w:r>
              <w:rPr>
                <w:spacing w:val="-1"/>
              </w:rPr>
              <w:t>质量指标</w:t>
            </w:r>
          </w:p>
        </w:tc>
        <w:tc>
          <w:tcPr>
            <w:tcW w:w="1175" w:type="dxa"/>
            <w:vAlign w:val="top"/>
          </w:tcPr>
          <w:p w14:paraId="71EC8DB9">
            <w:pPr>
              <w:pStyle w:val="6"/>
              <w:spacing w:before="120" w:line="221" w:lineRule="auto"/>
              <w:ind w:left="14"/>
            </w:pPr>
            <w:r>
              <w:t>全年开展监测工作</w:t>
            </w:r>
          </w:p>
        </w:tc>
        <w:tc>
          <w:tcPr>
            <w:tcW w:w="777" w:type="dxa"/>
            <w:vAlign w:val="top"/>
          </w:tcPr>
          <w:p w14:paraId="33B5B206">
            <w:pPr>
              <w:pStyle w:val="6"/>
              <w:spacing w:before="158" w:line="77" w:lineRule="exact"/>
              <w:ind w:left="365"/>
            </w:pPr>
            <w:r>
              <w:rPr>
                <w:position w:val="-1"/>
              </w:rPr>
              <w:t>=</w:t>
            </w:r>
          </w:p>
        </w:tc>
        <w:tc>
          <w:tcPr>
            <w:tcW w:w="931" w:type="dxa"/>
            <w:vAlign w:val="top"/>
          </w:tcPr>
          <w:p w14:paraId="32AEBC96">
            <w:pPr>
              <w:pStyle w:val="6"/>
              <w:spacing w:before="120" w:line="241" w:lineRule="auto"/>
              <w:ind w:left="368"/>
            </w:pPr>
            <w:r>
              <w:rPr>
                <w:spacing w:val="-1"/>
              </w:rPr>
              <w:t>3-10</w:t>
            </w:r>
          </w:p>
        </w:tc>
        <w:tc>
          <w:tcPr>
            <w:tcW w:w="600" w:type="dxa"/>
            <w:vAlign w:val="top"/>
          </w:tcPr>
          <w:p w14:paraId="11480B45">
            <w:pPr>
              <w:pStyle w:val="6"/>
              <w:spacing w:before="120" w:line="221" w:lineRule="auto"/>
              <w:ind w:left="253"/>
            </w:pPr>
            <w:r>
              <w:t>月</w:t>
            </w:r>
          </w:p>
        </w:tc>
        <w:tc>
          <w:tcPr>
            <w:tcW w:w="837" w:type="dxa"/>
            <w:vAlign w:val="top"/>
          </w:tcPr>
          <w:p w14:paraId="4AB9508F">
            <w:pPr>
              <w:pStyle w:val="6"/>
              <w:spacing w:before="120" w:line="221" w:lineRule="auto"/>
              <w:ind w:left="279"/>
            </w:pPr>
            <w:r>
              <w:rPr>
                <w:spacing w:val="-5"/>
              </w:rPr>
              <w:t>已完成</w:t>
            </w:r>
          </w:p>
        </w:tc>
        <w:tc>
          <w:tcPr>
            <w:tcW w:w="624" w:type="dxa"/>
            <w:vAlign w:val="top"/>
          </w:tcPr>
          <w:p w14:paraId="686955BB">
            <w:pPr>
              <w:pStyle w:val="6"/>
              <w:spacing w:before="120"/>
              <w:ind w:left="345"/>
            </w:pPr>
            <w:r>
              <w:rPr>
                <w:spacing w:val="-2"/>
              </w:rPr>
              <w:t>5.00</w:t>
            </w:r>
          </w:p>
        </w:tc>
        <w:tc>
          <w:tcPr>
            <w:tcW w:w="664" w:type="dxa"/>
            <w:vAlign w:val="top"/>
          </w:tcPr>
          <w:p w14:paraId="740A6DE9">
            <w:pPr>
              <w:pStyle w:val="6"/>
              <w:spacing w:before="120"/>
              <w:ind w:left="391"/>
            </w:pPr>
            <w:r>
              <w:rPr>
                <w:spacing w:val="-2"/>
              </w:rPr>
              <w:t>5.00</w:t>
            </w:r>
          </w:p>
        </w:tc>
        <w:tc>
          <w:tcPr>
            <w:tcW w:w="2133" w:type="dxa"/>
            <w:gridSpan w:val="2"/>
            <w:vAlign w:val="top"/>
          </w:tcPr>
          <w:p w14:paraId="7F800FA3">
            <w:pPr>
              <w:rPr>
                <w:rFonts w:ascii="Arial"/>
                <w:sz w:val="21"/>
              </w:rPr>
            </w:pPr>
          </w:p>
        </w:tc>
      </w:tr>
      <w:tr w14:paraId="7CF407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858" w:type="dxa"/>
            <w:gridSpan w:val="2"/>
            <w:vAlign w:val="top"/>
          </w:tcPr>
          <w:p w14:paraId="3E487327">
            <w:pPr>
              <w:pStyle w:val="6"/>
              <w:spacing w:before="161" w:line="221" w:lineRule="auto"/>
              <w:ind w:left="18"/>
            </w:pPr>
            <w:r>
              <w:rPr>
                <w:spacing w:val="-1"/>
              </w:rPr>
              <w:t>产出指标</w:t>
            </w:r>
          </w:p>
        </w:tc>
        <w:tc>
          <w:tcPr>
            <w:tcW w:w="1027" w:type="dxa"/>
            <w:vAlign w:val="top"/>
          </w:tcPr>
          <w:p w14:paraId="5518438D">
            <w:pPr>
              <w:pStyle w:val="6"/>
              <w:spacing w:before="160" w:line="222" w:lineRule="auto"/>
              <w:ind w:left="14"/>
            </w:pPr>
            <w:r>
              <w:rPr>
                <w:spacing w:val="-1"/>
              </w:rPr>
              <w:t>质量指标</w:t>
            </w:r>
          </w:p>
        </w:tc>
        <w:tc>
          <w:tcPr>
            <w:tcW w:w="1175" w:type="dxa"/>
            <w:vAlign w:val="top"/>
          </w:tcPr>
          <w:p w14:paraId="6559E93B">
            <w:pPr>
              <w:pStyle w:val="6"/>
              <w:spacing w:before="161" w:line="221" w:lineRule="auto"/>
              <w:ind w:left="17"/>
            </w:pPr>
            <w:r>
              <w:t>实验室仪器设备管理要求</w:t>
            </w:r>
          </w:p>
        </w:tc>
        <w:tc>
          <w:tcPr>
            <w:tcW w:w="777" w:type="dxa"/>
            <w:vAlign w:val="top"/>
          </w:tcPr>
          <w:p w14:paraId="22932A07">
            <w:pPr>
              <w:pStyle w:val="6"/>
              <w:spacing w:before="199" w:line="77" w:lineRule="exact"/>
              <w:ind w:left="365"/>
            </w:pPr>
            <w:r>
              <w:rPr>
                <w:position w:val="-1"/>
              </w:rPr>
              <w:t>=</w:t>
            </w:r>
          </w:p>
        </w:tc>
        <w:tc>
          <w:tcPr>
            <w:tcW w:w="931" w:type="dxa"/>
            <w:vAlign w:val="top"/>
          </w:tcPr>
          <w:p w14:paraId="2D157413">
            <w:pPr>
              <w:pStyle w:val="6"/>
              <w:spacing w:before="36" w:line="221" w:lineRule="auto"/>
              <w:ind w:left="57"/>
            </w:pPr>
            <w:r>
              <w:t>实验室仪器设备的</w:t>
            </w:r>
          </w:p>
          <w:p w14:paraId="0E3F3FCB">
            <w:pPr>
              <w:pStyle w:val="6"/>
              <w:spacing w:before="5" w:line="221" w:lineRule="auto"/>
              <w:ind w:left="109"/>
            </w:pPr>
            <w:r>
              <w:rPr>
                <w:spacing w:val="1"/>
              </w:rPr>
              <w:t>管理应符合</w:t>
            </w:r>
            <w:r>
              <w:t>GB</w:t>
            </w:r>
            <w:r>
              <w:rPr>
                <w:spacing w:val="1"/>
              </w:rPr>
              <w:t>/T</w:t>
            </w:r>
          </w:p>
          <w:p w14:paraId="37B54C0A">
            <w:pPr>
              <w:pStyle w:val="6"/>
              <w:spacing w:before="7" w:line="201" w:lineRule="auto"/>
              <w:ind w:left="31"/>
            </w:pPr>
            <w:r>
              <w:t>27025中的相关要求</w:t>
            </w:r>
          </w:p>
        </w:tc>
        <w:tc>
          <w:tcPr>
            <w:tcW w:w="600" w:type="dxa"/>
            <w:vAlign w:val="top"/>
          </w:tcPr>
          <w:p w14:paraId="5C698E08">
            <w:pPr>
              <w:pStyle w:val="6"/>
              <w:spacing w:before="161" w:line="241" w:lineRule="auto"/>
              <w:ind w:left="275"/>
            </w:pPr>
            <w:r>
              <w:t>%</w:t>
            </w:r>
          </w:p>
        </w:tc>
        <w:tc>
          <w:tcPr>
            <w:tcW w:w="837" w:type="dxa"/>
            <w:vAlign w:val="top"/>
          </w:tcPr>
          <w:p w14:paraId="47D66A03">
            <w:pPr>
              <w:pStyle w:val="6"/>
              <w:spacing w:before="98" w:line="233" w:lineRule="auto"/>
              <w:ind w:left="121" w:right="58" w:hanging="61"/>
            </w:pPr>
            <w:r>
              <w:t>符合GB/T</w:t>
            </w:r>
            <w:r>
              <w:rPr>
                <w:spacing w:val="12"/>
                <w:w w:val="101"/>
              </w:rPr>
              <w:t xml:space="preserve"> </w:t>
            </w:r>
            <w:r>
              <w:t>27025</w:t>
            </w:r>
            <w:r>
              <w:rPr>
                <w:spacing w:val="-2"/>
              </w:rPr>
              <w:t>中的相关要求</w:t>
            </w:r>
          </w:p>
        </w:tc>
        <w:tc>
          <w:tcPr>
            <w:tcW w:w="624" w:type="dxa"/>
            <w:vAlign w:val="top"/>
          </w:tcPr>
          <w:p w14:paraId="06D600F7">
            <w:pPr>
              <w:pStyle w:val="6"/>
              <w:spacing w:before="161"/>
              <w:ind w:left="345"/>
            </w:pPr>
            <w:r>
              <w:rPr>
                <w:spacing w:val="-2"/>
              </w:rPr>
              <w:t>5.00</w:t>
            </w:r>
          </w:p>
        </w:tc>
        <w:tc>
          <w:tcPr>
            <w:tcW w:w="664" w:type="dxa"/>
            <w:vAlign w:val="top"/>
          </w:tcPr>
          <w:p w14:paraId="6A8D6A04">
            <w:pPr>
              <w:pStyle w:val="6"/>
              <w:spacing w:before="161"/>
              <w:ind w:left="391"/>
            </w:pPr>
            <w:r>
              <w:rPr>
                <w:spacing w:val="-2"/>
              </w:rPr>
              <w:t>5.00</w:t>
            </w:r>
          </w:p>
        </w:tc>
        <w:tc>
          <w:tcPr>
            <w:tcW w:w="2133" w:type="dxa"/>
            <w:gridSpan w:val="2"/>
            <w:vAlign w:val="top"/>
          </w:tcPr>
          <w:p w14:paraId="75313915">
            <w:pPr>
              <w:rPr>
                <w:rFonts w:ascii="Arial"/>
                <w:sz w:val="21"/>
              </w:rPr>
            </w:pPr>
          </w:p>
        </w:tc>
      </w:tr>
      <w:tr w14:paraId="404733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858" w:type="dxa"/>
            <w:gridSpan w:val="2"/>
            <w:vAlign w:val="top"/>
          </w:tcPr>
          <w:p w14:paraId="1372D0B7">
            <w:pPr>
              <w:pStyle w:val="6"/>
              <w:spacing w:before="121" w:line="221" w:lineRule="auto"/>
              <w:ind w:left="18"/>
            </w:pPr>
            <w:r>
              <w:rPr>
                <w:spacing w:val="-1"/>
              </w:rPr>
              <w:t>产出指标</w:t>
            </w:r>
          </w:p>
        </w:tc>
        <w:tc>
          <w:tcPr>
            <w:tcW w:w="1027" w:type="dxa"/>
            <w:vAlign w:val="top"/>
          </w:tcPr>
          <w:p w14:paraId="3CCE0A13">
            <w:pPr>
              <w:pStyle w:val="6"/>
              <w:spacing w:before="120" w:line="222" w:lineRule="auto"/>
              <w:ind w:left="14"/>
            </w:pPr>
            <w:r>
              <w:rPr>
                <w:spacing w:val="-1"/>
              </w:rPr>
              <w:t>质量指标</w:t>
            </w:r>
          </w:p>
        </w:tc>
        <w:tc>
          <w:tcPr>
            <w:tcW w:w="1175" w:type="dxa"/>
            <w:vAlign w:val="top"/>
          </w:tcPr>
          <w:p w14:paraId="1729BAA6">
            <w:pPr>
              <w:pStyle w:val="6"/>
              <w:spacing w:before="121" w:line="221" w:lineRule="auto"/>
              <w:ind w:left="14"/>
            </w:pPr>
            <w:r>
              <w:t>检测结果录入及时性</w:t>
            </w:r>
          </w:p>
        </w:tc>
        <w:tc>
          <w:tcPr>
            <w:tcW w:w="777" w:type="dxa"/>
            <w:vAlign w:val="top"/>
          </w:tcPr>
          <w:p w14:paraId="4DE4D69B">
            <w:pPr>
              <w:pStyle w:val="6"/>
              <w:spacing w:before="121" w:line="138" w:lineRule="exact"/>
              <w:ind w:left="356"/>
            </w:pPr>
            <w:r>
              <w:t>≧</w:t>
            </w:r>
          </w:p>
        </w:tc>
        <w:tc>
          <w:tcPr>
            <w:tcW w:w="931" w:type="dxa"/>
            <w:vAlign w:val="top"/>
          </w:tcPr>
          <w:p w14:paraId="313292AB">
            <w:pPr>
              <w:pStyle w:val="6"/>
              <w:spacing w:before="121" w:line="241" w:lineRule="auto"/>
              <w:ind w:left="400"/>
            </w:pPr>
            <w:r>
              <w:rPr>
                <w:spacing w:val="-4"/>
              </w:rPr>
              <w:t>100</w:t>
            </w:r>
          </w:p>
        </w:tc>
        <w:tc>
          <w:tcPr>
            <w:tcW w:w="600" w:type="dxa"/>
            <w:vAlign w:val="top"/>
          </w:tcPr>
          <w:p w14:paraId="2249D256">
            <w:pPr>
              <w:pStyle w:val="6"/>
              <w:spacing w:before="121" w:line="241" w:lineRule="auto"/>
              <w:ind w:left="275"/>
            </w:pPr>
            <w:r>
              <w:t>%</w:t>
            </w:r>
          </w:p>
        </w:tc>
        <w:tc>
          <w:tcPr>
            <w:tcW w:w="837" w:type="dxa"/>
            <w:vAlign w:val="top"/>
          </w:tcPr>
          <w:p w14:paraId="419B5B6A">
            <w:pPr>
              <w:pStyle w:val="6"/>
              <w:spacing w:before="121" w:line="241" w:lineRule="auto"/>
              <w:ind w:left="328"/>
            </w:pPr>
            <w:r>
              <w:rPr>
                <w:spacing w:val="-3"/>
              </w:rPr>
              <w:t>100%</w:t>
            </w:r>
          </w:p>
        </w:tc>
        <w:tc>
          <w:tcPr>
            <w:tcW w:w="624" w:type="dxa"/>
            <w:vAlign w:val="top"/>
          </w:tcPr>
          <w:p w14:paraId="392FEBB3">
            <w:pPr>
              <w:pStyle w:val="6"/>
              <w:spacing w:before="121"/>
              <w:ind w:left="345"/>
            </w:pPr>
            <w:r>
              <w:rPr>
                <w:spacing w:val="-2"/>
              </w:rPr>
              <w:t>5.00</w:t>
            </w:r>
          </w:p>
        </w:tc>
        <w:tc>
          <w:tcPr>
            <w:tcW w:w="664" w:type="dxa"/>
            <w:vAlign w:val="top"/>
          </w:tcPr>
          <w:p w14:paraId="5613095F">
            <w:pPr>
              <w:pStyle w:val="6"/>
              <w:spacing w:before="121"/>
              <w:ind w:left="391"/>
            </w:pPr>
            <w:r>
              <w:rPr>
                <w:spacing w:val="-2"/>
              </w:rPr>
              <w:t>5.00</w:t>
            </w:r>
          </w:p>
        </w:tc>
        <w:tc>
          <w:tcPr>
            <w:tcW w:w="2133" w:type="dxa"/>
            <w:gridSpan w:val="2"/>
            <w:vAlign w:val="top"/>
          </w:tcPr>
          <w:p w14:paraId="6F876777">
            <w:pPr>
              <w:rPr>
                <w:rFonts w:ascii="Arial"/>
                <w:sz w:val="21"/>
              </w:rPr>
            </w:pPr>
          </w:p>
        </w:tc>
      </w:tr>
      <w:tr w14:paraId="6A0B40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858" w:type="dxa"/>
            <w:gridSpan w:val="2"/>
            <w:vAlign w:val="top"/>
          </w:tcPr>
          <w:p w14:paraId="5A535076">
            <w:pPr>
              <w:pStyle w:val="6"/>
              <w:spacing w:before="120" w:line="221" w:lineRule="auto"/>
              <w:ind w:left="18"/>
            </w:pPr>
            <w:r>
              <w:rPr>
                <w:spacing w:val="-1"/>
              </w:rPr>
              <w:t>产出指标</w:t>
            </w:r>
          </w:p>
        </w:tc>
        <w:tc>
          <w:tcPr>
            <w:tcW w:w="1027" w:type="dxa"/>
            <w:vAlign w:val="top"/>
          </w:tcPr>
          <w:p w14:paraId="10DF1FA6">
            <w:pPr>
              <w:pStyle w:val="6"/>
              <w:spacing w:before="120" w:line="222" w:lineRule="auto"/>
              <w:ind w:left="14"/>
            </w:pPr>
            <w:r>
              <w:rPr>
                <w:spacing w:val="-1"/>
              </w:rPr>
              <w:t>质量指标</w:t>
            </w:r>
          </w:p>
        </w:tc>
        <w:tc>
          <w:tcPr>
            <w:tcW w:w="1175" w:type="dxa"/>
            <w:vAlign w:val="top"/>
          </w:tcPr>
          <w:p w14:paraId="5003DE0D">
            <w:pPr>
              <w:pStyle w:val="6"/>
              <w:spacing w:before="56" w:line="236" w:lineRule="auto"/>
              <w:ind w:left="15" w:right="50" w:hanging="1"/>
            </w:pPr>
            <w:r>
              <w:t>传染病突发应急事件报告率</w:t>
            </w:r>
          </w:p>
        </w:tc>
        <w:tc>
          <w:tcPr>
            <w:tcW w:w="777" w:type="dxa"/>
            <w:vAlign w:val="top"/>
          </w:tcPr>
          <w:p w14:paraId="36F3D7E0">
            <w:pPr>
              <w:pStyle w:val="6"/>
              <w:spacing w:before="120" w:line="139" w:lineRule="exact"/>
              <w:ind w:left="356"/>
            </w:pPr>
            <w:r>
              <w:t>≧</w:t>
            </w:r>
          </w:p>
        </w:tc>
        <w:tc>
          <w:tcPr>
            <w:tcW w:w="931" w:type="dxa"/>
            <w:vAlign w:val="top"/>
          </w:tcPr>
          <w:p w14:paraId="44F2B469">
            <w:pPr>
              <w:pStyle w:val="6"/>
              <w:spacing w:before="120" w:line="241" w:lineRule="auto"/>
              <w:ind w:left="420"/>
            </w:pPr>
            <w:r>
              <w:rPr>
                <w:spacing w:val="-2"/>
              </w:rPr>
              <w:t>95</w:t>
            </w:r>
          </w:p>
        </w:tc>
        <w:tc>
          <w:tcPr>
            <w:tcW w:w="600" w:type="dxa"/>
            <w:vAlign w:val="top"/>
          </w:tcPr>
          <w:p w14:paraId="60F8AC0C">
            <w:pPr>
              <w:pStyle w:val="6"/>
              <w:spacing w:before="120" w:line="241" w:lineRule="auto"/>
              <w:ind w:left="275"/>
            </w:pPr>
            <w:r>
              <w:t>%</w:t>
            </w:r>
          </w:p>
        </w:tc>
        <w:tc>
          <w:tcPr>
            <w:tcW w:w="837" w:type="dxa"/>
            <w:vAlign w:val="top"/>
          </w:tcPr>
          <w:p w14:paraId="3B6BC9A4">
            <w:pPr>
              <w:pStyle w:val="6"/>
              <w:spacing w:before="120" w:line="241" w:lineRule="auto"/>
              <w:ind w:left="345"/>
            </w:pPr>
            <w:r>
              <w:rPr>
                <w:spacing w:val="-2"/>
              </w:rPr>
              <w:t>95%</w:t>
            </w:r>
          </w:p>
        </w:tc>
        <w:tc>
          <w:tcPr>
            <w:tcW w:w="624" w:type="dxa"/>
            <w:vAlign w:val="top"/>
          </w:tcPr>
          <w:p w14:paraId="42D6C6CA">
            <w:pPr>
              <w:pStyle w:val="6"/>
              <w:spacing w:before="120"/>
              <w:ind w:left="345"/>
            </w:pPr>
            <w:r>
              <w:rPr>
                <w:spacing w:val="-2"/>
              </w:rPr>
              <w:t>5.00</w:t>
            </w:r>
          </w:p>
        </w:tc>
        <w:tc>
          <w:tcPr>
            <w:tcW w:w="664" w:type="dxa"/>
            <w:vAlign w:val="top"/>
          </w:tcPr>
          <w:p w14:paraId="3F7B8ED1">
            <w:pPr>
              <w:pStyle w:val="6"/>
              <w:spacing w:before="120"/>
              <w:ind w:left="391"/>
            </w:pPr>
            <w:r>
              <w:rPr>
                <w:spacing w:val="-2"/>
              </w:rPr>
              <w:t>5.00</w:t>
            </w:r>
          </w:p>
        </w:tc>
        <w:tc>
          <w:tcPr>
            <w:tcW w:w="2133" w:type="dxa"/>
            <w:gridSpan w:val="2"/>
            <w:vAlign w:val="top"/>
          </w:tcPr>
          <w:p w14:paraId="189732F0">
            <w:pPr>
              <w:rPr>
                <w:rFonts w:ascii="Arial"/>
                <w:sz w:val="21"/>
              </w:rPr>
            </w:pPr>
          </w:p>
        </w:tc>
      </w:tr>
      <w:tr w14:paraId="7495FB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858" w:type="dxa"/>
            <w:gridSpan w:val="2"/>
            <w:vAlign w:val="top"/>
          </w:tcPr>
          <w:p w14:paraId="1E6846C5">
            <w:pPr>
              <w:pStyle w:val="6"/>
              <w:spacing w:before="120" w:line="221" w:lineRule="auto"/>
              <w:ind w:left="18"/>
            </w:pPr>
            <w:r>
              <w:rPr>
                <w:spacing w:val="-1"/>
              </w:rPr>
              <w:t>产出指标</w:t>
            </w:r>
          </w:p>
        </w:tc>
        <w:tc>
          <w:tcPr>
            <w:tcW w:w="1027" w:type="dxa"/>
            <w:vAlign w:val="top"/>
          </w:tcPr>
          <w:p w14:paraId="7B7B5437">
            <w:pPr>
              <w:pStyle w:val="6"/>
              <w:spacing w:before="120" w:line="222" w:lineRule="auto"/>
              <w:ind w:left="19"/>
            </w:pPr>
            <w:r>
              <w:rPr>
                <w:spacing w:val="-2"/>
              </w:rPr>
              <w:t>时效指标</w:t>
            </w:r>
          </w:p>
        </w:tc>
        <w:tc>
          <w:tcPr>
            <w:tcW w:w="1175" w:type="dxa"/>
            <w:vAlign w:val="top"/>
          </w:tcPr>
          <w:p w14:paraId="73E970F4">
            <w:pPr>
              <w:pStyle w:val="6"/>
              <w:spacing w:before="120" w:line="221" w:lineRule="auto"/>
              <w:ind w:left="17"/>
            </w:pPr>
            <w:r>
              <w:t>实验数据上报要求</w:t>
            </w:r>
          </w:p>
        </w:tc>
        <w:tc>
          <w:tcPr>
            <w:tcW w:w="777" w:type="dxa"/>
            <w:vAlign w:val="top"/>
          </w:tcPr>
          <w:p w14:paraId="3C4F8338">
            <w:pPr>
              <w:pStyle w:val="6"/>
              <w:spacing w:before="158" w:line="78" w:lineRule="exact"/>
              <w:ind w:left="365"/>
            </w:pPr>
            <w:r>
              <w:rPr>
                <w:position w:val="-1"/>
              </w:rPr>
              <w:t>=</w:t>
            </w:r>
          </w:p>
        </w:tc>
        <w:tc>
          <w:tcPr>
            <w:tcW w:w="931" w:type="dxa"/>
            <w:vAlign w:val="top"/>
          </w:tcPr>
          <w:p w14:paraId="7BFFEF83">
            <w:pPr>
              <w:pStyle w:val="6"/>
              <w:spacing w:before="55" w:line="238" w:lineRule="auto"/>
              <w:ind w:left="318" w:right="61" w:hanging="256"/>
            </w:pPr>
            <w:r>
              <w:rPr>
                <w:rFonts w:hint="eastAsia"/>
                <w:lang w:eastAsia="zh-CN"/>
              </w:rPr>
              <w:t>2026年11月30日</w:t>
            </w:r>
            <w:bookmarkStart w:id="0" w:name="_GoBack"/>
            <w:bookmarkEnd w:id="0"/>
            <w:r>
              <w:t>前上报信</w:t>
            </w:r>
            <w:r>
              <w:rPr>
                <w:spacing w:val="-2"/>
              </w:rPr>
              <w:t>息平台</w:t>
            </w:r>
          </w:p>
        </w:tc>
        <w:tc>
          <w:tcPr>
            <w:tcW w:w="600" w:type="dxa"/>
            <w:vAlign w:val="top"/>
          </w:tcPr>
          <w:p w14:paraId="256D11AB">
            <w:pPr>
              <w:pStyle w:val="6"/>
              <w:spacing w:before="120" w:line="241" w:lineRule="auto"/>
              <w:ind w:left="275"/>
            </w:pPr>
            <w:r>
              <w:t>%</w:t>
            </w:r>
          </w:p>
        </w:tc>
        <w:tc>
          <w:tcPr>
            <w:tcW w:w="837" w:type="dxa"/>
            <w:vAlign w:val="top"/>
          </w:tcPr>
          <w:p w14:paraId="357A0287">
            <w:pPr>
              <w:pStyle w:val="6"/>
              <w:spacing w:before="120" w:line="221" w:lineRule="auto"/>
              <w:ind w:left="279"/>
            </w:pPr>
            <w:r>
              <w:rPr>
                <w:spacing w:val="-5"/>
              </w:rPr>
              <w:t>已完成</w:t>
            </w:r>
          </w:p>
        </w:tc>
        <w:tc>
          <w:tcPr>
            <w:tcW w:w="624" w:type="dxa"/>
            <w:vAlign w:val="top"/>
          </w:tcPr>
          <w:p w14:paraId="5B373DB5">
            <w:pPr>
              <w:pStyle w:val="6"/>
              <w:spacing w:before="120"/>
              <w:ind w:left="345"/>
            </w:pPr>
            <w:r>
              <w:rPr>
                <w:spacing w:val="-2"/>
              </w:rPr>
              <w:t>5.00</w:t>
            </w:r>
          </w:p>
        </w:tc>
        <w:tc>
          <w:tcPr>
            <w:tcW w:w="664" w:type="dxa"/>
            <w:vAlign w:val="top"/>
          </w:tcPr>
          <w:p w14:paraId="6A85C3EA">
            <w:pPr>
              <w:pStyle w:val="6"/>
              <w:spacing w:before="120"/>
              <w:ind w:left="391"/>
            </w:pPr>
            <w:r>
              <w:rPr>
                <w:spacing w:val="-2"/>
              </w:rPr>
              <w:t>5.00</w:t>
            </w:r>
          </w:p>
        </w:tc>
        <w:tc>
          <w:tcPr>
            <w:tcW w:w="2133" w:type="dxa"/>
            <w:gridSpan w:val="2"/>
            <w:vAlign w:val="top"/>
          </w:tcPr>
          <w:p w14:paraId="3AB351CB">
            <w:pPr>
              <w:rPr>
                <w:rFonts w:ascii="Arial"/>
                <w:sz w:val="21"/>
              </w:rPr>
            </w:pPr>
          </w:p>
        </w:tc>
      </w:tr>
      <w:tr w14:paraId="18EF0F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858" w:type="dxa"/>
            <w:gridSpan w:val="2"/>
            <w:vAlign w:val="top"/>
          </w:tcPr>
          <w:p w14:paraId="25A53988">
            <w:pPr>
              <w:pStyle w:val="6"/>
              <w:spacing w:before="120" w:line="222" w:lineRule="auto"/>
              <w:ind w:left="20"/>
            </w:pPr>
            <w:r>
              <w:rPr>
                <w:spacing w:val="-1"/>
              </w:rPr>
              <w:t>效益指标</w:t>
            </w:r>
          </w:p>
        </w:tc>
        <w:tc>
          <w:tcPr>
            <w:tcW w:w="1027" w:type="dxa"/>
            <w:vAlign w:val="top"/>
          </w:tcPr>
          <w:p w14:paraId="2C7D7667">
            <w:pPr>
              <w:pStyle w:val="6"/>
              <w:spacing w:before="120" w:line="220" w:lineRule="auto"/>
              <w:ind w:left="15"/>
            </w:pPr>
            <w:r>
              <w:rPr>
                <w:spacing w:val="-1"/>
              </w:rPr>
              <w:t>社会效益</w:t>
            </w:r>
          </w:p>
        </w:tc>
        <w:tc>
          <w:tcPr>
            <w:tcW w:w="1175" w:type="dxa"/>
            <w:vAlign w:val="top"/>
          </w:tcPr>
          <w:p w14:paraId="33C898D6">
            <w:pPr>
              <w:pStyle w:val="6"/>
              <w:spacing w:before="120" w:line="220" w:lineRule="auto"/>
              <w:ind w:left="14"/>
            </w:pPr>
            <w:r>
              <w:t>基本公共卫生服务水平</w:t>
            </w:r>
          </w:p>
        </w:tc>
        <w:tc>
          <w:tcPr>
            <w:tcW w:w="777" w:type="dxa"/>
            <w:vAlign w:val="top"/>
          </w:tcPr>
          <w:p w14:paraId="513A33D5">
            <w:pPr>
              <w:pStyle w:val="6"/>
              <w:spacing w:before="158" w:line="78" w:lineRule="exact"/>
              <w:ind w:left="365"/>
            </w:pPr>
            <w:r>
              <w:rPr>
                <w:position w:val="-1"/>
              </w:rPr>
              <w:t>=</w:t>
            </w:r>
          </w:p>
        </w:tc>
        <w:tc>
          <w:tcPr>
            <w:tcW w:w="931" w:type="dxa"/>
            <w:vAlign w:val="top"/>
          </w:tcPr>
          <w:p w14:paraId="7BA44E31">
            <w:pPr>
              <w:pStyle w:val="6"/>
              <w:spacing w:before="120" w:line="222" w:lineRule="auto"/>
              <w:ind w:left="367"/>
            </w:pPr>
            <w:r>
              <w:rPr>
                <w:spacing w:val="-2"/>
              </w:rPr>
              <w:t>提升</w:t>
            </w:r>
          </w:p>
        </w:tc>
        <w:tc>
          <w:tcPr>
            <w:tcW w:w="600" w:type="dxa"/>
            <w:vAlign w:val="top"/>
          </w:tcPr>
          <w:p w14:paraId="3DE8ABD4">
            <w:pPr>
              <w:pStyle w:val="6"/>
              <w:spacing w:before="120" w:line="241" w:lineRule="auto"/>
              <w:ind w:left="275"/>
            </w:pPr>
            <w:r>
              <w:t>%</w:t>
            </w:r>
          </w:p>
        </w:tc>
        <w:tc>
          <w:tcPr>
            <w:tcW w:w="837" w:type="dxa"/>
            <w:vAlign w:val="top"/>
          </w:tcPr>
          <w:p w14:paraId="0D5857C3">
            <w:pPr>
              <w:pStyle w:val="6"/>
              <w:spacing w:before="120" w:line="221" w:lineRule="auto"/>
              <w:ind w:left="279"/>
            </w:pPr>
            <w:r>
              <w:rPr>
                <w:spacing w:val="-5"/>
              </w:rPr>
              <w:t>已完成</w:t>
            </w:r>
          </w:p>
        </w:tc>
        <w:tc>
          <w:tcPr>
            <w:tcW w:w="624" w:type="dxa"/>
            <w:vAlign w:val="top"/>
          </w:tcPr>
          <w:p w14:paraId="6D109DA1">
            <w:pPr>
              <w:pStyle w:val="6"/>
              <w:spacing w:before="120"/>
              <w:ind w:left="345"/>
            </w:pPr>
            <w:r>
              <w:rPr>
                <w:spacing w:val="-2"/>
              </w:rPr>
              <w:t>5.00</w:t>
            </w:r>
          </w:p>
        </w:tc>
        <w:tc>
          <w:tcPr>
            <w:tcW w:w="664" w:type="dxa"/>
            <w:vAlign w:val="top"/>
          </w:tcPr>
          <w:p w14:paraId="7477C0E6">
            <w:pPr>
              <w:pStyle w:val="6"/>
              <w:spacing w:before="120"/>
              <w:ind w:left="391"/>
            </w:pPr>
            <w:r>
              <w:rPr>
                <w:spacing w:val="-2"/>
              </w:rPr>
              <w:t>5.00</w:t>
            </w:r>
          </w:p>
        </w:tc>
        <w:tc>
          <w:tcPr>
            <w:tcW w:w="2133" w:type="dxa"/>
            <w:gridSpan w:val="2"/>
            <w:vAlign w:val="top"/>
          </w:tcPr>
          <w:p w14:paraId="2550C0E1">
            <w:pPr>
              <w:rPr>
                <w:rFonts w:ascii="Arial"/>
                <w:sz w:val="21"/>
              </w:rPr>
            </w:pPr>
          </w:p>
        </w:tc>
      </w:tr>
      <w:tr w14:paraId="13C82B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858" w:type="dxa"/>
            <w:gridSpan w:val="2"/>
            <w:vAlign w:val="top"/>
          </w:tcPr>
          <w:p w14:paraId="6D5CD22F">
            <w:pPr>
              <w:pStyle w:val="6"/>
              <w:spacing w:before="120" w:line="222" w:lineRule="auto"/>
              <w:ind w:left="20"/>
            </w:pPr>
            <w:r>
              <w:rPr>
                <w:spacing w:val="-1"/>
              </w:rPr>
              <w:t>效益指标</w:t>
            </w:r>
          </w:p>
        </w:tc>
        <w:tc>
          <w:tcPr>
            <w:tcW w:w="1027" w:type="dxa"/>
            <w:vAlign w:val="top"/>
          </w:tcPr>
          <w:p w14:paraId="23E4312D">
            <w:pPr>
              <w:pStyle w:val="6"/>
              <w:spacing w:before="121" w:line="220" w:lineRule="auto"/>
              <w:ind w:left="15"/>
            </w:pPr>
            <w:r>
              <w:rPr>
                <w:spacing w:val="-1"/>
              </w:rPr>
              <w:t>社会效益</w:t>
            </w:r>
          </w:p>
        </w:tc>
        <w:tc>
          <w:tcPr>
            <w:tcW w:w="1175" w:type="dxa"/>
            <w:vAlign w:val="top"/>
          </w:tcPr>
          <w:p w14:paraId="1874A6AD">
            <w:pPr>
              <w:pStyle w:val="6"/>
              <w:spacing w:before="121" w:line="221" w:lineRule="auto"/>
              <w:ind w:left="15"/>
            </w:pPr>
            <w:r>
              <w:t>参培对象政策知晓率</w:t>
            </w:r>
          </w:p>
        </w:tc>
        <w:tc>
          <w:tcPr>
            <w:tcW w:w="777" w:type="dxa"/>
            <w:vAlign w:val="top"/>
          </w:tcPr>
          <w:p w14:paraId="0FD1C9EA">
            <w:pPr>
              <w:pStyle w:val="6"/>
              <w:spacing w:before="158" w:line="78" w:lineRule="exact"/>
              <w:ind w:left="365"/>
            </w:pPr>
            <w:r>
              <w:rPr>
                <w:position w:val="-1"/>
              </w:rPr>
              <w:t>=</w:t>
            </w:r>
          </w:p>
        </w:tc>
        <w:tc>
          <w:tcPr>
            <w:tcW w:w="931" w:type="dxa"/>
            <w:vAlign w:val="top"/>
          </w:tcPr>
          <w:p w14:paraId="6D8677F3">
            <w:pPr>
              <w:pStyle w:val="6"/>
              <w:spacing w:before="121" w:line="241" w:lineRule="auto"/>
              <w:ind w:left="400"/>
            </w:pPr>
            <w:r>
              <w:rPr>
                <w:spacing w:val="-4"/>
              </w:rPr>
              <w:t>100</w:t>
            </w:r>
          </w:p>
        </w:tc>
        <w:tc>
          <w:tcPr>
            <w:tcW w:w="600" w:type="dxa"/>
            <w:vAlign w:val="top"/>
          </w:tcPr>
          <w:p w14:paraId="2ED854FE">
            <w:pPr>
              <w:pStyle w:val="6"/>
              <w:spacing w:before="121" w:line="241" w:lineRule="auto"/>
              <w:ind w:left="275"/>
            </w:pPr>
            <w:r>
              <w:t>%</w:t>
            </w:r>
          </w:p>
        </w:tc>
        <w:tc>
          <w:tcPr>
            <w:tcW w:w="837" w:type="dxa"/>
            <w:vAlign w:val="top"/>
          </w:tcPr>
          <w:p w14:paraId="62D3C922">
            <w:pPr>
              <w:pStyle w:val="6"/>
              <w:spacing w:before="121" w:line="241" w:lineRule="auto"/>
              <w:ind w:left="328"/>
            </w:pPr>
            <w:r>
              <w:rPr>
                <w:spacing w:val="-3"/>
              </w:rPr>
              <w:t>100%</w:t>
            </w:r>
          </w:p>
        </w:tc>
        <w:tc>
          <w:tcPr>
            <w:tcW w:w="624" w:type="dxa"/>
            <w:vAlign w:val="top"/>
          </w:tcPr>
          <w:p w14:paraId="001D6B30">
            <w:pPr>
              <w:pStyle w:val="6"/>
              <w:spacing w:before="121"/>
              <w:ind w:left="345"/>
            </w:pPr>
            <w:r>
              <w:rPr>
                <w:spacing w:val="-2"/>
              </w:rPr>
              <w:t>5.00</w:t>
            </w:r>
          </w:p>
        </w:tc>
        <w:tc>
          <w:tcPr>
            <w:tcW w:w="664" w:type="dxa"/>
            <w:vAlign w:val="top"/>
          </w:tcPr>
          <w:p w14:paraId="6361C154">
            <w:pPr>
              <w:pStyle w:val="6"/>
              <w:spacing w:before="121"/>
              <w:ind w:left="391"/>
            </w:pPr>
            <w:r>
              <w:rPr>
                <w:spacing w:val="-2"/>
              </w:rPr>
              <w:t>5.00</w:t>
            </w:r>
          </w:p>
        </w:tc>
        <w:tc>
          <w:tcPr>
            <w:tcW w:w="2133" w:type="dxa"/>
            <w:gridSpan w:val="2"/>
            <w:vAlign w:val="top"/>
          </w:tcPr>
          <w:p w14:paraId="5187D4C9">
            <w:pPr>
              <w:rPr>
                <w:rFonts w:ascii="Arial"/>
                <w:sz w:val="21"/>
              </w:rPr>
            </w:pPr>
          </w:p>
        </w:tc>
      </w:tr>
      <w:tr w14:paraId="6253EF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858" w:type="dxa"/>
            <w:gridSpan w:val="2"/>
            <w:vAlign w:val="top"/>
          </w:tcPr>
          <w:p w14:paraId="643B1362">
            <w:pPr>
              <w:pStyle w:val="6"/>
              <w:spacing w:before="120" w:line="222" w:lineRule="auto"/>
              <w:ind w:left="20"/>
            </w:pPr>
            <w:r>
              <w:rPr>
                <w:spacing w:val="-1"/>
              </w:rPr>
              <w:t>效益指标</w:t>
            </w:r>
          </w:p>
        </w:tc>
        <w:tc>
          <w:tcPr>
            <w:tcW w:w="1027" w:type="dxa"/>
            <w:vAlign w:val="top"/>
          </w:tcPr>
          <w:p w14:paraId="3DFC2461">
            <w:pPr>
              <w:pStyle w:val="6"/>
              <w:spacing w:before="120" w:line="222" w:lineRule="auto"/>
              <w:ind w:left="15"/>
            </w:pPr>
            <w:r>
              <w:rPr>
                <w:spacing w:val="-1"/>
              </w:rPr>
              <w:t>生态效益</w:t>
            </w:r>
          </w:p>
        </w:tc>
        <w:tc>
          <w:tcPr>
            <w:tcW w:w="1175" w:type="dxa"/>
            <w:vAlign w:val="top"/>
          </w:tcPr>
          <w:p w14:paraId="3279B418">
            <w:pPr>
              <w:pStyle w:val="6"/>
              <w:spacing w:before="58" w:line="232" w:lineRule="auto"/>
              <w:ind w:left="15" w:right="28"/>
            </w:pPr>
            <w:r>
              <w:rPr>
                <w:spacing w:val="-1"/>
              </w:rPr>
              <w:t>保障人民群众健康</w:t>
            </w:r>
            <w:r>
              <w:rPr>
                <w:spacing w:val="-14"/>
              </w:rPr>
              <w:t xml:space="preserve"> </w:t>
            </w:r>
            <w:r>
              <w:rPr>
                <w:spacing w:val="-1"/>
              </w:rPr>
              <w:t>，提升</w:t>
            </w:r>
            <w:r>
              <w:t>人民群众健康水平</w:t>
            </w:r>
          </w:p>
        </w:tc>
        <w:tc>
          <w:tcPr>
            <w:tcW w:w="777" w:type="dxa"/>
            <w:vAlign w:val="top"/>
          </w:tcPr>
          <w:p w14:paraId="7549C902">
            <w:pPr>
              <w:pStyle w:val="6"/>
              <w:spacing w:before="121" w:line="138" w:lineRule="exact"/>
              <w:ind w:left="356"/>
            </w:pPr>
            <w:r>
              <w:t>≧</w:t>
            </w:r>
          </w:p>
        </w:tc>
        <w:tc>
          <w:tcPr>
            <w:tcW w:w="931" w:type="dxa"/>
            <w:vAlign w:val="top"/>
          </w:tcPr>
          <w:p w14:paraId="1D8ECFB0">
            <w:pPr>
              <w:pStyle w:val="6"/>
              <w:spacing w:before="121" w:line="241" w:lineRule="auto"/>
              <w:ind w:left="420"/>
            </w:pPr>
            <w:r>
              <w:rPr>
                <w:spacing w:val="-2"/>
              </w:rPr>
              <w:t>85</w:t>
            </w:r>
          </w:p>
        </w:tc>
        <w:tc>
          <w:tcPr>
            <w:tcW w:w="600" w:type="dxa"/>
            <w:vAlign w:val="top"/>
          </w:tcPr>
          <w:p w14:paraId="723E26CD">
            <w:pPr>
              <w:pStyle w:val="6"/>
              <w:spacing w:before="121" w:line="241" w:lineRule="auto"/>
              <w:ind w:left="275"/>
            </w:pPr>
            <w:r>
              <w:t>%</w:t>
            </w:r>
          </w:p>
        </w:tc>
        <w:tc>
          <w:tcPr>
            <w:tcW w:w="837" w:type="dxa"/>
            <w:vAlign w:val="top"/>
          </w:tcPr>
          <w:p w14:paraId="6C1CEB52">
            <w:pPr>
              <w:pStyle w:val="6"/>
              <w:spacing w:before="121" w:line="241" w:lineRule="auto"/>
              <w:ind w:left="345"/>
            </w:pPr>
            <w:r>
              <w:rPr>
                <w:spacing w:val="-2"/>
              </w:rPr>
              <w:t>85%</w:t>
            </w:r>
          </w:p>
        </w:tc>
        <w:tc>
          <w:tcPr>
            <w:tcW w:w="624" w:type="dxa"/>
            <w:vAlign w:val="top"/>
          </w:tcPr>
          <w:p w14:paraId="440E89DA">
            <w:pPr>
              <w:pStyle w:val="6"/>
              <w:spacing w:before="121"/>
              <w:ind w:left="345"/>
            </w:pPr>
            <w:r>
              <w:rPr>
                <w:spacing w:val="-2"/>
              </w:rPr>
              <w:t>5.00</w:t>
            </w:r>
          </w:p>
        </w:tc>
        <w:tc>
          <w:tcPr>
            <w:tcW w:w="664" w:type="dxa"/>
            <w:vAlign w:val="top"/>
          </w:tcPr>
          <w:p w14:paraId="761CD476">
            <w:pPr>
              <w:pStyle w:val="6"/>
              <w:spacing w:before="121"/>
              <w:ind w:left="391"/>
            </w:pPr>
            <w:r>
              <w:rPr>
                <w:spacing w:val="-2"/>
              </w:rPr>
              <w:t>5.00</w:t>
            </w:r>
          </w:p>
        </w:tc>
        <w:tc>
          <w:tcPr>
            <w:tcW w:w="2133" w:type="dxa"/>
            <w:gridSpan w:val="2"/>
            <w:vAlign w:val="top"/>
          </w:tcPr>
          <w:p w14:paraId="40C2723B">
            <w:pPr>
              <w:rPr>
                <w:rFonts w:ascii="Arial"/>
                <w:sz w:val="21"/>
              </w:rPr>
            </w:pPr>
          </w:p>
        </w:tc>
      </w:tr>
      <w:tr w14:paraId="63E5C6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858" w:type="dxa"/>
            <w:gridSpan w:val="2"/>
            <w:vAlign w:val="top"/>
          </w:tcPr>
          <w:p w14:paraId="2439B8DF">
            <w:pPr>
              <w:pStyle w:val="6"/>
              <w:spacing w:before="120" w:line="221" w:lineRule="auto"/>
              <w:ind w:left="18"/>
            </w:pPr>
            <w:r>
              <w:t>满意度指标</w:t>
            </w:r>
          </w:p>
        </w:tc>
        <w:tc>
          <w:tcPr>
            <w:tcW w:w="1027" w:type="dxa"/>
            <w:vAlign w:val="top"/>
          </w:tcPr>
          <w:p w14:paraId="6CFC86D4">
            <w:pPr>
              <w:pStyle w:val="6"/>
              <w:spacing w:before="120" w:line="221" w:lineRule="auto"/>
              <w:ind w:left="14"/>
            </w:pPr>
            <w:r>
              <w:t>服务对象满意度</w:t>
            </w:r>
          </w:p>
        </w:tc>
        <w:tc>
          <w:tcPr>
            <w:tcW w:w="1175" w:type="dxa"/>
            <w:vAlign w:val="top"/>
          </w:tcPr>
          <w:p w14:paraId="288C4722">
            <w:pPr>
              <w:pStyle w:val="6"/>
              <w:spacing w:before="120" w:line="221" w:lineRule="auto"/>
              <w:ind w:left="14"/>
            </w:pPr>
            <w:r>
              <w:t>群众满意度</w:t>
            </w:r>
          </w:p>
        </w:tc>
        <w:tc>
          <w:tcPr>
            <w:tcW w:w="777" w:type="dxa"/>
            <w:vAlign w:val="top"/>
          </w:tcPr>
          <w:p w14:paraId="73BB943F">
            <w:pPr>
              <w:pStyle w:val="6"/>
              <w:spacing w:before="121" w:line="138" w:lineRule="exact"/>
              <w:ind w:left="356"/>
            </w:pPr>
            <w:r>
              <w:t>≧</w:t>
            </w:r>
          </w:p>
        </w:tc>
        <w:tc>
          <w:tcPr>
            <w:tcW w:w="931" w:type="dxa"/>
            <w:vAlign w:val="top"/>
          </w:tcPr>
          <w:p w14:paraId="02BBD107">
            <w:pPr>
              <w:pStyle w:val="6"/>
              <w:spacing w:before="121" w:line="241" w:lineRule="auto"/>
              <w:ind w:left="420"/>
            </w:pPr>
            <w:r>
              <w:rPr>
                <w:spacing w:val="-2"/>
              </w:rPr>
              <w:t>95</w:t>
            </w:r>
          </w:p>
        </w:tc>
        <w:tc>
          <w:tcPr>
            <w:tcW w:w="600" w:type="dxa"/>
            <w:vAlign w:val="top"/>
          </w:tcPr>
          <w:p w14:paraId="0171D951">
            <w:pPr>
              <w:pStyle w:val="6"/>
              <w:spacing w:before="121" w:line="241" w:lineRule="auto"/>
              <w:ind w:left="275"/>
            </w:pPr>
            <w:r>
              <w:t>%</w:t>
            </w:r>
          </w:p>
        </w:tc>
        <w:tc>
          <w:tcPr>
            <w:tcW w:w="837" w:type="dxa"/>
            <w:vAlign w:val="top"/>
          </w:tcPr>
          <w:p w14:paraId="57653194">
            <w:pPr>
              <w:pStyle w:val="6"/>
              <w:spacing w:before="121" w:line="241" w:lineRule="auto"/>
              <w:ind w:left="345"/>
            </w:pPr>
            <w:r>
              <w:rPr>
                <w:spacing w:val="-2"/>
              </w:rPr>
              <w:t>95%</w:t>
            </w:r>
          </w:p>
        </w:tc>
        <w:tc>
          <w:tcPr>
            <w:tcW w:w="624" w:type="dxa"/>
            <w:vAlign w:val="top"/>
          </w:tcPr>
          <w:p w14:paraId="1E6E5992">
            <w:pPr>
              <w:pStyle w:val="6"/>
              <w:spacing w:before="121"/>
              <w:ind w:left="345"/>
            </w:pPr>
            <w:r>
              <w:rPr>
                <w:spacing w:val="-2"/>
              </w:rPr>
              <w:t>5.00</w:t>
            </w:r>
          </w:p>
        </w:tc>
        <w:tc>
          <w:tcPr>
            <w:tcW w:w="664" w:type="dxa"/>
            <w:vAlign w:val="top"/>
          </w:tcPr>
          <w:p w14:paraId="4D338865">
            <w:pPr>
              <w:pStyle w:val="6"/>
              <w:spacing w:before="121"/>
              <w:ind w:left="391"/>
            </w:pPr>
            <w:r>
              <w:rPr>
                <w:spacing w:val="-2"/>
              </w:rPr>
              <w:t>5.00</w:t>
            </w:r>
          </w:p>
        </w:tc>
        <w:tc>
          <w:tcPr>
            <w:tcW w:w="2133" w:type="dxa"/>
            <w:gridSpan w:val="2"/>
            <w:vAlign w:val="top"/>
          </w:tcPr>
          <w:p w14:paraId="1A2C042D">
            <w:pPr>
              <w:rPr>
                <w:rFonts w:ascii="Arial"/>
                <w:sz w:val="21"/>
              </w:rPr>
            </w:pPr>
          </w:p>
        </w:tc>
      </w:tr>
      <w:tr w14:paraId="75F0ED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858" w:type="dxa"/>
            <w:gridSpan w:val="2"/>
            <w:vAlign w:val="top"/>
          </w:tcPr>
          <w:p w14:paraId="69A221FA">
            <w:pPr>
              <w:pStyle w:val="6"/>
              <w:spacing w:before="120" w:line="221" w:lineRule="auto"/>
              <w:ind w:left="18"/>
            </w:pPr>
            <w:r>
              <w:t>满意度指标</w:t>
            </w:r>
          </w:p>
        </w:tc>
        <w:tc>
          <w:tcPr>
            <w:tcW w:w="1027" w:type="dxa"/>
            <w:vAlign w:val="top"/>
          </w:tcPr>
          <w:p w14:paraId="67324647">
            <w:pPr>
              <w:pStyle w:val="6"/>
              <w:spacing w:before="120" w:line="221" w:lineRule="auto"/>
              <w:ind w:left="14"/>
            </w:pPr>
            <w:r>
              <w:t>服务对象满意度</w:t>
            </w:r>
          </w:p>
        </w:tc>
        <w:tc>
          <w:tcPr>
            <w:tcW w:w="1175" w:type="dxa"/>
            <w:vAlign w:val="top"/>
          </w:tcPr>
          <w:p w14:paraId="6E53F2AE">
            <w:pPr>
              <w:pStyle w:val="6"/>
              <w:spacing w:before="120" w:line="221" w:lineRule="auto"/>
              <w:ind w:left="14"/>
            </w:pPr>
            <w:r>
              <w:t>服务对象满意度</w:t>
            </w:r>
          </w:p>
        </w:tc>
        <w:tc>
          <w:tcPr>
            <w:tcW w:w="777" w:type="dxa"/>
            <w:vAlign w:val="top"/>
          </w:tcPr>
          <w:p w14:paraId="1FFEE9FE">
            <w:pPr>
              <w:pStyle w:val="6"/>
              <w:spacing w:before="120" w:line="139" w:lineRule="exact"/>
              <w:ind w:left="356"/>
            </w:pPr>
            <w:r>
              <w:t>≧</w:t>
            </w:r>
          </w:p>
        </w:tc>
        <w:tc>
          <w:tcPr>
            <w:tcW w:w="931" w:type="dxa"/>
            <w:vAlign w:val="top"/>
          </w:tcPr>
          <w:p w14:paraId="0465FA77">
            <w:pPr>
              <w:pStyle w:val="6"/>
              <w:spacing w:before="120" w:line="241" w:lineRule="auto"/>
              <w:ind w:left="420"/>
            </w:pPr>
            <w:r>
              <w:rPr>
                <w:spacing w:val="-2"/>
              </w:rPr>
              <w:t>90</w:t>
            </w:r>
          </w:p>
        </w:tc>
        <w:tc>
          <w:tcPr>
            <w:tcW w:w="600" w:type="dxa"/>
            <w:vAlign w:val="top"/>
          </w:tcPr>
          <w:p w14:paraId="65ACE0CD">
            <w:pPr>
              <w:pStyle w:val="6"/>
              <w:spacing w:before="120" w:line="241" w:lineRule="auto"/>
              <w:ind w:left="275"/>
            </w:pPr>
            <w:r>
              <w:t>%</w:t>
            </w:r>
          </w:p>
        </w:tc>
        <w:tc>
          <w:tcPr>
            <w:tcW w:w="837" w:type="dxa"/>
            <w:vAlign w:val="top"/>
          </w:tcPr>
          <w:p w14:paraId="707910A0">
            <w:pPr>
              <w:pStyle w:val="6"/>
              <w:spacing w:before="120" w:line="241" w:lineRule="auto"/>
              <w:ind w:left="345"/>
            </w:pPr>
            <w:r>
              <w:rPr>
                <w:spacing w:val="-2"/>
              </w:rPr>
              <w:t>90%</w:t>
            </w:r>
          </w:p>
        </w:tc>
        <w:tc>
          <w:tcPr>
            <w:tcW w:w="624" w:type="dxa"/>
            <w:vAlign w:val="top"/>
          </w:tcPr>
          <w:p w14:paraId="57C71550">
            <w:pPr>
              <w:pStyle w:val="6"/>
              <w:spacing w:before="120"/>
              <w:ind w:left="345"/>
            </w:pPr>
            <w:r>
              <w:rPr>
                <w:spacing w:val="-2"/>
              </w:rPr>
              <w:t>5.00</w:t>
            </w:r>
          </w:p>
        </w:tc>
        <w:tc>
          <w:tcPr>
            <w:tcW w:w="664" w:type="dxa"/>
            <w:vAlign w:val="top"/>
          </w:tcPr>
          <w:p w14:paraId="61F81E9F">
            <w:pPr>
              <w:pStyle w:val="6"/>
              <w:spacing w:before="120"/>
              <w:ind w:left="391"/>
            </w:pPr>
            <w:r>
              <w:rPr>
                <w:spacing w:val="-2"/>
              </w:rPr>
              <w:t>5.00</w:t>
            </w:r>
          </w:p>
        </w:tc>
        <w:tc>
          <w:tcPr>
            <w:tcW w:w="2133" w:type="dxa"/>
            <w:gridSpan w:val="2"/>
            <w:vAlign w:val="top"/>
          </w:tcPr>
          <w:p w14:paraId="1EC7AE8F">
            <w:pPr>
              <w:rPr>
                <w:rFonts w:ascii="Arial"/>
                <w:sz w:val="21"/>
              </w:rPr>
            </w:pPr>
          </w:p>
        </w:tc>
      </w:tr>
      <w:tr w14:paraId="1B1794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trPr>
        <w:tc>
          <w:tcPr>
            <w:tcW w:w="1885" w:type="dxa"/>
            <w:gridSpan w:val="3"/>
            <w:vAlign w:val="top"/>
          </w:tcPr>
          <w:p w14:paraId="2B26E225">
            <w:pPr>
              <w:pStyle w:val="6"/>
              <w:spacing w:before="175" w:line="221" w:lineRule="auto"/>
              <w:ind w:left="481"/>
            </w:pPr>
            <w:r>
              <w:t>其他需要说明的事项</w:t>
            </w:r>
          </w:p>
        </w:tc>
        <w:tc>
          <w:tcPr>
            <w:tcW w:w="7741" w:type="dxa"/>
            <w:gridSpan w:val="9"/>
            <w:vAlign w:val="top"/>
          </w:tcPr>
          <w:p w14:paraId="7ABED90E">
            <w:pPr>
              <w:pStyle w:val="6"/>
              <w:spacing w:before="175" w:line="221" w:lineRule="auto"/>
              <w:ind w:left="25"/>
            </w:pPr>
            <w:r>
              <w:rPr>
                <w:spacing w:val="-5"/>
              </w:rPr>
              <w:t>已完成</w:t>
            </w:r>
          </w:p>
        </w:tc>
      </w:tr>
      <w:tr w14:paraId="56FC14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6205" w:type="dxa"/>
            <w:gridSpan w:val="8"/>
            <w:vMerge w:val="restart"/>
            <w:tcBorders>
              <w:bottom w:val="nil"/>
            </w:tcBorders>
            <w:vAlign w:val="top"/>
          </w:tcPr>
          <w:p w14:paraId="4CF7DF9A">
            <w:pPr>
              <w:pStyle w:val="6"/>
              <w:spacing w:before="236" w:line="222" w:lineRule="auto"/>
              <w:ind w:left="3008"/>
            </w:pPr>
            <w:r>
              <w:rPr>
                <w:spacing w:val="-3"/>
              </w:rPr>
              <w:t>总分</w:t>
            </w:r>
          </w:p>
        </w:tc>
        <w:tc>
          <w:tcPr>
            <w:tcW w:w="624" w:type="dxa"/>
            <w:vAlign w:val="top"/>
          </w:tcPr>
          <w:p w14:paraId="173042CB">
            <w:pPr>
              <w:pStyle w:val="6"/>
              <w:spacing w:before="84" w:line="221" w:lineRule="auto"/>
              <w:ind w:left="163"/>
            </w:pPr>
            <w:r>
              <w:rPr>
                <w:spacing w:val="-2"/>
              </w:rPr>
              <w:t>总分值</w:t>
            </w:r>
          </w:p>
        </w:tc>
        <w:tc>
          <w:tcPr>
            <w:tcW w:w="664" w:type="dxa"/>
            <w:vAlign w:val="top"/>
          </w:tcPr>
          <w:p w14:paraId="6BC946B9">
            <w:pPr>
              <w:pStyle w:val="6"/>
              <w:spacing w:before="84" w:line="221" w:lineRule="auto"/>
              <w:ind w:left="182"/>
            </w:pPr>
            <w:r>
              <w:rPr>
                <w:spacing w:val="-2"/>
              </w:rPr>
              <w:t>总得分</w:t>
            </w:r>
          </w:p>
        </w:tc>
        <w:tc>
          <w:tcPr>
            <w:tcW w:w="2133" w:type="dxa"/>
            <w:gridSpan w:val="2"/>
            <w:vAlign w:val="top"/>
          </w:tcPr>
          <w:p w14:paraId="78736D45">
            <w:pPr>
              <w:pStyle w:val="6"/>
              <w:spacing w:before="84" w:line="221" w:lineRule="auto"/>
              <w:ind w:left="879"/>
            </w:pPr>
            <w:r>
              <w:rPr>
                <w:spacing w:val="-5"/>
              </w:rPr>
              <w:t>自评等级</w:t>
            </w:r>
          </w:p>
        </w:tc>
      </w:tr>
      <w:tr w14:paraId="37A50D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7" w:hRule="atLeast"/>
        </w:trPr>
        <w:tc>
          <w:tcPr>
            <w:tcW w:w="6205" w:type="dxa"/>
            <w:gridSpan w:val="8"/>
            <w:vMerge w:val="continue"/>
            <w:tcBorders>
              <w:top w:val="nil"/>
            </w:tcBorders>
            <w:vAlign w:val="top"/>
          </w:tcPr>
          <w:p w14:paraId="178FFB99">
            <w:pPr>
              <w:rPr>
                <w:rFonts w:ascii="Arial"/>
                <w:sz w:val="21"/>
              </w:rPr>
            </w:pPr>
          </w:p>
        </w:tc>
        <w:tc>
          <w:tcPr>
            <w:tcW w:w="624" w:type="dxa"/>
            <w:vAlign w:val="top"/>
          </w:tcPr>
          <w:p w14:paraId="2D083D84">
            <w:pPr>
              <w:pStyle w:val="6"/>
              <w:spacing w:before="106"/>
              <w:ind w:left="271"/>
            </w:pPr>
            <w:r>
              <w:rPr>
                <w:spacing w:val="-2"/>
              </w:rPr>
              <w:t>100.00</w:t>
            </w:r>
          </w:p>
        </w:tc>
        <w:tc>
          <w:tcPr>
            <w:tcW w:w="664" w:type="dxa"/>
            <w:vAlign w:val="top"/>
          </w:tcPr>
          <w:p w14:paraId="5226229F">
            <w:pPr>
              <w:pStyle w:val="6"/>
              <w:spacing w:before="106"/>
              <w:ind w:left="319"/>
            </w:pPr>
            <w:r>
              <w:rPr>
                <w:spacing w:val="-2"/>
              </w:rPr>
              <w:t>100.00</w:t>
            </w:r>
          </w:p>
        </w:tc>
        <w:tc>
          <w:tcPr>
            <w:tcW w:w="2133" w:type="dxa"/>
            <w:gridSpan w:val="2"/>
            <w:vAlign w:val="top"/>
          </w:tcPr>
          <w:p w14:paraId="6D817112">
            <w:pPr>
              <w:pStyle w:val="6"/>
              <w:spacing w:before="106" w:line="221" w:lineRule="auto"/>
              <w:ind w:left="1018"/>
            </w:pPr>
            <w:r>
              <w:t>优</w:t>
            </w:r>
          </w:p>
        </w:tc>
      </w:tr>
      <w:tr w14:paraId="0BF47B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70" w:hRule="atLeast"/>
        </w:trPr>
        <w:tc>
          <w:tcPr>
            <w:tcW w:w="9626" w:type="dxa"/>
            <w:gridSpan w:val="12"/>
            <w:vAlign w:val="top"/>
          </w:tcPr>
          <w:p w14:paraId="5AB8A2B3">
            <w:pPr>
              <w:pStyle w:val="6"/>
              <w:spacing w:before="114" w:line="222" w:lineRule="auto"/>
              <w:ind w:left="19"/>
            </w:pPr>
            <w:r>
              <w:rPr>
                <w:spacing w:val="-2"/>
              </w:rPr>
              <w:t>备注</w:t>
            </w:r>
            <w:r>
              <w:rPr>
                <w:spacing w:val="-25"/>
              </w:rPr>
              <w:t xml:space="preserve"> </w:t>
            </w:r>
            <w:r>
              <w:rPr>
                <w:spacing w:val="-2"/>
              </w:rPr>
              <w:t>:</w:t>
            </w:r>
          </w:p>
          <w:p w14:paraId="6E560994">
            <w:pPr>
              <w:pStyle w:val="6"/>
              <w:spacing w:before="4" w:line="221" w:lineRule="auto"/>
              <w:ind w:left="25"/>
            </w:pPr>
            <w:r>
              <w:t>1. 一级指标包含产出指标</w:t>
            </w:r>
            <w:r>
              <w:rPr>
                <w:spacing w:val="-15"/>
              </w:rPr>
              <w:t xml:space="preserve"> </w:t>
            </w:r>
            <w:r>
              <w:t>、效益指标</w:t>
            </w:r>
            <w:r>
              <w:rPr>
                <w:spacing w:val="-30"/>
              </w:rPr>
              <w:t xml:space="preserve"> </w:t>
            </w:r>
            <w:r>
              <w:t>、满意度指标</w:t>
            </w:r>
            <w:r>
              <w:rPr>
                <w:spacing w:val="-25"/>
              </w:rPr>
              <w:t xml:space="preserve"> </w:t>
            </w:r>
            <w:r>
              <w:t>，二级指标和三级指标根据项目实际情</w:t>
            </w:r>
            <w:r>
              <w:rPr>
                <w:spacing w:val="-1"/>
              </w:rPr>
              <w:t>况设置 。</w:t>
            </w:r>
          </w:p>
          <w:p w14:paraId="6B8A3D89">
            <w:pPr>
              <w:pStyle w:val="6"/>
              <w:spacing w:before="7" w:line="220" w:lineRule="auto"/>
              <w:ind w:left="19"/>
            </w:pPr>
            <w:r>
              <w:t>2.当年财政拨款指一般公共预算 、国有资本经营预算</w:t>
            </w:r>
            <w:r>
              <w:rPr>
                <w:spacing w:val="-20"/>
              </w:rPr>
              <w:t xml:space="preserve"> </w:t>
            </w:r>
            <w:r>
              <w:t>、政府性基金预算安排的资金</w:t>
            </w:r>
            <w:r>
              <w:rPr>
                <w:spacing w:val="-21"/>
              </w:rPr>
              <w:t xml:space="preserve"> </w:t>
            </w:r>
            <w:r>
              <w:t>。</w:t>
            </w:r>
          </w:p>
          <w:p w14:paraId="68CA43A0">
            <w:pPr>
              <w:pStyle w:val="6"/>
              <w:spacing w:before="5" w:line="220" w:lineRule="auto"/>
              <w:ind w:left="20"/>
            </w:pPr>
            <w:r>
              <w:t>3.上年结转资金指上一年一般公共预算 、国有资本经营预算</w:t>
            </w:r>
            <w:r>
              <w:rPr>
                <w:spacing w:val="-10"/>
              </w:rPr>
              <w:t xml:space="preserve"> </w:t>
            </w:r>
            <w:r>
              <w:t>、政府性基金预算安排的结转资金</w:t>
            </w:r>
            <w:r>
              <w:rPr>
                <w:spacing w:val="-16"/>
              </w:rPr>
              <w:t xml:space="preserve"> </w:t>
            </w:r>
            <w:r>
              <w:t>。</w:t>
            </w:r>
          </w:p>
          <w:p w14:paraId="14A1AE1C">
            <w:pPr>
              <w:pStyle w:val="6"/>
              <w:spacing w:before="5" w:line="221" w:lineRule="auto"/>
              <w:ind w:left="17"/>
            </w:pPr>
            <w:r>
              <w:t>4.非财政拨款含财政专户管理资金和单位资金等 。</w:t>
            </w:r>
          </w:p>
          <w:p w14:paraId="51F43F07">
            <w:pPr>
              <w:pStyle w:val="6"/>
              <w:spacing w:before="7" w:line="221" w:lineRule="auto"/>
              <w:ind w:left="20"/>
            </w:pPr>
            <w:r>
              <w:rPr>
                <w:spacing w:val="1"/>
              </w:rPr>
              <w:t>5.全年预算数=年初预算数+调整预算</w:t>
            </w:r>
            <w:r>
              <w:rPr>
                <w:spacing w:val="-11"/>
              </w:rPr>
              <w:t xml:space="preserve"> </w:t>
            </w:r>
            <w:r>
              <w:rPr>
                <w:spacing w:val="1"/>
              </w:rPr>
              <w:t>(年度新增项目)。</w:t>
            </w:r>
          </w:p>
          <w:p w14:paraId="40F801B2">
            <w:pPr>
              <w:pStyle w:val="6"/>
              <w:spacing w:before="6" w:line="221" w:lineRule="auto"/>
              <w:ind w:left="18"/>
            </w:pPr>
            <w:r>
              <w:t>6.非财政资金</w:t>
            </w:r>
            <w:r>
              <w:rPr>
                <w:spacing w:val="-19"/>
              </w:rPr>
              <w:t xml:space="preserve"> </w:t>
            </w:r>
            <w:r>
              <w:t>:请在“其他需要说明的事项</w:t>
            </w:r>
            <w:r>
              <w:rPr>
                <w:spacing w:val="-15"/>
              </w:rPr>
              <w:t xml:space="preserve"> </w:t>
            </w:r>
            <w:r>
              <w:t>”栏注明资金来源。</w:t>
            </w:r>
          </w:p>
          <w:p w14:paraId="7EE794FB">
            <w:pPr>
              <w:pStyle w:val="6"/>
              <w:spacing w:before="5" w:line="221" w:lineRule="auto"/>
              <w:ind w:left="20"/>
            </w:pPr>
            <w:r>
              <w:rPr>
                <w:spacing w:val="1"/>
              </w:rPr>
              <w:t>7.实际完成值：</w:t>
            </w:r>
            <w:r>
              <w:rPr>
                <w:spacing w:val="-29"/>
              </w:rPr>
              <w:t xml:space="preserve"> </w:t>
            </w:r>
            <w:r>
              <w:rPr>
                <w:spacing w:val="1"/>
              </w:rPr>
              <w:t>定性指标</w:t>
            </w:r>
            <w:r>
              <w:rPr>
                <w:spacing w:val="-28"/>
              </w:rPr>
              <w:t xml:space="preserve"> </w:t>
            </w:r>
            <w:r>
              <w:rPr>
                <w:spacing w:val="1"/>
              </w:rPr>
              <w:t>，根据指标完成情况分为达成年度指标 、部分达成年度指标并具有一定效果 、未达成年度指标且效果较差三档</w:t>
            </w:r>
            <w:r>
              <w:t xml:space="preserve"> ，分别按100%-80%(含)、80%-60%(含)、60%-0%合理确定实际完成值</w:t>
            </w:r>
            <w:r>
              <w:rPr>
                <w:spacing w:val="-28"/>
              </w:rPr>
              <w:t xml:space="preserve"> </w:t>
            </w:r>
            <w:r>
              <w:t>。</w:t>
            </w:r>
          </w:p>
          <w:p w14:paraId="288CFAB3">
            <w:pPr>
              <w:pStyle w:val="6"/>
              <w:spacing w:before="7" w:line="221" w:lineRule="auto"/>
              <w:ind w:left="18"/>
            </w:pPr>
            <w:r>
              <w:t>8.分值</w:t>
            </w:r>
            <w:r>
              <w:rPr>
                <w:spacing w:val="-24"/>
              </w:rPr>
              <w:t xml:space="preserve"> </w:t>
            </w:r>
            <w:r>
              <w:t>:原则上预算执行率</w:t>
            </w:r>
            <w:r>
              <w:rPr>
                <w:spacing w:val="-19"/>
              </w:rPr>
              <w:t xml:space="preserve"> </w:t>
            </w:r>
            <w:r>
              <w:t>10分，产出指标总分</w:t>
            </w:r>
            <w:r>
              <w:rPr>
                <w:spacing w:val="-30"/>
              </w:rPr>
              <w:t xml:space="preserve"> </w:t>
            </w:r>
            <w:r>
              <w:t>50分，效益指标总分</w:t>
            </w:r>
            <w:r>
              <w:rPr>
                <w:spacing w:val="-29"/>
              </w:rPr>
              <w:t xml:space="preserve"> </w:t>
            </w:r>
            <w:r>
              <w:t>30分、满意度指标总分</w:t>
            </w:r>
            <w:r>
              <w:rPr>
                <w:spacing w:val="-22"/>
              </w:rPr>
              <w:t xml:space="preserve"> </w:t>
            </w:r>
            <w:r>
              <w:t>10分。</w:t>
            </w:r>
          </w:p>
          <w:p w14:paraId="1355A2BB">
            <w:pPr>
              <w:pStyle w:val="6"/>
              <w:spacing w:before="5" w:line="221" w:lineRule="auto"/>
              <w:ind w:left="18"/>
            </w:pPr>
            <w:r>
              <w:rPr>
                <w:spacing w:val="1"/>
              </w:rPr>
              <w:t>9.</w:t>
            </w:r>
            <w:r>
              <w:rPr>
                <w:spacing w:val="-27"/>
              </w:rPr>
              <w:t xml:space="preserve"> </w:t>
            </w:r>
            <w:r>
              <w:rPr>
                <w:spacing w:val="1"/>
              </w:rPr>
              <w:t>自评等级</w:t>
            </w:r>
            <w:r>
              <w:rPr>
                <w:spacing w:val="-22"/>
              </w:rPr>
              <w:t xml:space="preserve"> </w:t>
            </w:r>
            <w:r>
              <w:rPr>
                <w:spacing w:val="1"/>
              </w:rPr>
              <w:t>:划分为4档，100-90(含)分为优、90-80(含)分为良、80-60(含)分为中、60分以下为差</w:t>
            </w:r>
            <w:r>
              <w:rPr>
                <w:spacing w:val="-25"/>
              </w:rPr>
              <w:t xml:space="preserve"> </w:t>
            </w:r>
            <w:r>
              <w:rPr>
                <w:spacing w:val="1"/>
              </w:rPr>
              <w:t>，系统将根据得分情况自动生成自评</w:t>
            </w:r>
            <w:r>
              <w:t>等级</w:t>
            </w:r>
            <w:r>
              <w:rPr>
                <w:spacing w:val="-9"/>
              </w:rPr>
              <w:t xml:space="preserve"> </w:t>
            </w:r>
            <w:r>
              <w:t>。</w:t>
            </w:r>
          </w:p>
          <w:p w14:paraId="6A5B6848">
            <w:pPr>
              <w:pStyle w:val="6"/>
              <w:spacing w:before="6" w:line="220" w:lineRule="auto"/>
              <w:ind w:left="25"/>
            </w:pPr>
            <w:r>
              <w:t>10.涉密部门和涉密项目信息不录入本系统</w:t>
            </w:r>
            <w:r>
              <w:rPr>
                <w:spacing w:val="-2"/>
              </w:rPr>
              <w:t xml:space="preserve"> </w:t>
            </w:r>
            <w:r>
              <w:t>。</w:t>
            </w:r>
          </w:p>
        </w:tc>
      </w:tr>
    </w:tbl>
    <w:p w14:paraId="6AC88BCF">
      <w:pPr>
        <w:pStyle w:val="2"/>
      </w:pPr>
    </w:p>
    <w:p w14:paraId="3CD0BA38">
      <w:pPr>
        <w:sectPr>
          <w:pgSz w:w="11905" w:h="16837"/>
          <w:pgMar w:top="1431" w:right="1191" w:bottom="0" w:left="1082" w:header="0" w:footer="0" w:gutter="0"/>
          <w:cols w:space="720" w:num="1"/>
        </w:sectPr>
      </w:pPr>
    </w:p>
    <w:p w14:paraId="45B726FB">
      <w:pPr>
        <w:spacing w:line="92" w:lineRule="auto"/>
        <w:rPr>
          <w:rFonts w:ascii="Arial"/>
          <w:sz w:val="2"/>
        </w:rPr>
      </w:pPr>
    </w:p>
    <w:tbl>
      <w:tblPr>
        <w:tblStyle w:val="5"/>
        <w:tblW w:w="97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89"/>
        <w:gridCol w:w="470"/>
        <w:gridCol w:w="1185"/>
        <w:gridCol w:w="1245"/>
        <w:gridCol w:w="866"/>
        <w:gridCol w:w="1192"/>
        <w:gridCol w:w="545"/>
        <w:gridCol w:w="854"/>
        <w:gridCol w:w="696"/>
        <w:gridCol w:w="741"/>
        <w:gridCol w:w="813"/>
        <w:gridCol w:w="614"/>
      </w:tblGrid>
      <w:tr w14:paraId="1C1CA8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9710" w:type="dxa"/>
            <w:gridSpan w:val="12"/>
            <w:vAlign w:val="top"/>
          </w:tcPr>
          <w:p w14:paraId="423DB93C">
            <w:pPr>
              <w:pStyle w:val="6"/>
              <w:spacing w:before="113" w:line="222" w:lineRule="auto"/>
              <w:ind w:left="3996"/>
              <w:rPr>
                <w:sz w:val="19"/>
                <w:szCs w:val="19"/>
              </w:rPr>
            </w:pPr>
            <w:r>
              <w:rPr>
                <w:b/>
                <w:bCs/>
                <w:sz w:val="19"/>
                <w:szCs w:val="19"/>
              </w:rPr>
              <w:t>项目支出绩效自评表</w:t>
            </w:r>
          </w:p>
        </w:tc>
      </w:tr>
      <w:tr w14:paraId="45B811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959" w:type="dxa"/>
            <w:gridSpan w:val="2"/>
            <w:vAlign w:val="top"/>
          </w:tcPr>
          <w:p w14:paraId="6A8EC50A">
            <w:pPr>
              <w:pStyle w:val="6"/>
              <w:spacing w:before="93" w:line="229" w:lineRule="auto"/>
              <w:ind w:left="258"/>
              <w:rPr>
                <w:sz w:val="11"/>
                <w:szCs w:val="11"/>
              </w:rPr>
            </w:pPr>
            <w:r>
              <w:rPr>
                <w:spacing w:val="3"/>
                <w:sz w:val="11"/>
                <w:szCs w:val="11"/>
              </w:rPr>
              <w:t>项目名称</w:t>
            </w:r>
          </w:p>
        </w:tc>
        <w:tc>
          <w:tcPr>
            <w:tcW w:w="8751" w:type="dxa"/>
            <w:gridSpan w:val="10"/>
            <w:vAlign w:val="top"/>
          </w:tcPr>
          <w:p w14:paraId="2B796CDA">
            <w:pPr>
              <w:pStyle w:val="6"/>
              <w:spacing w:before="93" w:line="229" w:lineRule="auto"/>
              <w:ind w:left="19"/>
              <w:rPr>
                <w:sz w:val="11"/>
                <w:szCs w:val="11"/>
              </w:rPr>
            </w:pPr>
            <w:r>
              <w:rPr>
                <w:spacing w:val="4"/>
                <w:sz w:val="11"/>
                <w:szCs w:val="11"/>
              </w:rPr>
              <w:t>疾病预防专项资金</w:t>
            </w:r>
          </w:p>
        </w:tc>
      </w:tr>
      <w:tr w14:paraId="604B0F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59" w:type="dxa"/>
            <w:gridSpan w:val="2"/>
            <w:vAlign w:val="top"/>
          </w:tcPr>
          <w:p w14:paraId="3007F97C">
            <w:pPr>
              <w:pStyle w:val="6"/>
              <w:spacing w:before="89" w:line="228" w:lineRule="auto"/>
              <w:ind w:left="257"/>
              <w:rPr>
                <w:sz w:val="11"/>
                <w:szCs w:val="11"/>
              </w:rPr>
            </w:pPr>
            <w:r>
              <w:rPr>
                <w:spacing w:val="3"/>
                <w:sz w:val="11"/>
                <w:szCs w:val="11"/>
              </w:rPr>
              <w:t>主管部门</w:t>
            </w:r>
          </w:p>
        </w:tc>
        <w:tc>
          <w:tcPr>
            <w:tcW w:w="5033" w:type="dxa"/>
            <w:gridSpan w:val="5"/>
            <w:vAlign w:val="top"/>
          </w:tcPr>
          <w:p w14:paraId="2291F26C">
            <w:pPr>
              <w:pStyle w:val="6"/>
              <w:spacing w:before="89" w:line="227" w:lineRule="auto"/>
              <w:ind w:left="33"/>
              <w:rPr>
                <w:sz w:val="11"/>
                <w:szCs w:val="11"/>
              </w:rPr>
            </w:pPr>
            <w:r>
              <w:rPr>
                <w:spacing w:val="3"/>
                <w:sz w:val="11"/>
                <w:szCs w:val="11"/>
              </w:rPr>
              <w:t>曲靖市卫生健康委员会</w:t>
            </w:r>
          </w:p>
        </w:tc>
        <w:tc>
          <w:tcPr>
            <w:tcW w:w="854" w:type="dxa"/>
            <w:vAlign w:val="top"/>
          </w:tcPr>
          <w:p w14:paraId="1E555424">
            <w:pPr>
              <w:pStyle w:val="6"/>
              <w:spacing w:before="89" w:line="229" w:lineRule="auto"/>
              <w:ind w:left="207"/>
              <w:rPr>
                <w:sz w:val="11"/>
                <w:szCs w:val="11"/>
              </w:rPr>
            </w:pPr>
            <w:r>
              <w:rPr>
                <w:spacing w:val="3"/>
                <w:sz w:val="11"/>
                <w:szCs w:val="11"/>
              </w:rPr>
              <w:t>实施单位</w:t>
            </w:r>
          </w:p>
        </w:tc>
        <w:tc>
          <w:tcPr>
            <w:tcW w:w="2864" w:type="dxa"/>
            <w:gridSpan w:val="4"/>
            <w:vAlign w:val="top"/>
          </w:tcPr>
          <w:p w14:paraId="74A8BC44">
            <w:pPr>
              <w:pStyle w:val="6"/>
              <w:spacing w:before="89" w:line="227" w:lineRule="auto"/>
              <w:ind w:left="35"/>
              <w:rPr>
                <w:sz w:val="11"/>
                <w:szCs w:val="11"/>
              </w:rPr>
            </w:pPr>
            <w:r>
              <w:rPr>
                <w:spacing w:val="4"/>
                <w:sz w:val="11"/>
                <w:szCs w:val="11"/>
              </w:rPr>
              <w:t>曲靖市疾病预防控制中心（曲靖市卫生监督所）</w:t>
            </w:r>
          </w:p>
        </w:tc>
      </w:tr>
      <w:tr w14:paraId="6F2E4E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959" w:type="dxa"/>
            <w:gridSpan w:val="2"/>
            <w:vMerge w:val="restart"/>
            <w:tcBorders>
              <w:bottom w:val="nil"/>
            </w:tcBorders>
            <w:vAlign w:val="top"/>
          </w:tcPr>
          <w:p w14:paraId="172EDBBD">
            <w:pPr>
              <w:spacing w:line="304" w:lineRule="auto"/>
              <w:rPr>
                <w:rFonts w:ascii="Arial"/>
                <w:sz w:val="21"/>
              </w:rPr>
            </w:pPr>
          </w:p>
          <w:p w14:paraId="549A8EE0">
            <w:pPr>
              <w:spacing w:line="304" w:lineRule="auto"/>
              <w:rPr>
                <w:rFonts w:ascii="Arial"/>
                <w:sz w:val="21"/>
              </w:rPr>
            </w:pPr>
          </w:p>
          <w:p w14:paraId="223B0AC1">
            <w:pPr>
              <w:pStyle w:val="6"/>
              <w:spacing w:before="36" w:line="229" w:lineRule="auto"/>
              <w:ind w:left="140"/>
              <w:rPr>
                <w:sz w:val="11"/>
                <w:szCs w:val="11"/>
              </w:rPr>
            </w:pPr>
            <w:r>
              <w:rPr>
                <w:spacing w:val="3"/>
                <w:sz w:val="11"/>
                <w:szCs w:val="11"/>
              </w:rPr>
              <w:t>项目资金(元)</w:t>
            </w:r>
          </w:p>
        </w:tc>
        <w:tc>
          <w:tcPr>
            <w:tcW w:w="1185" w:type="dxa"/>
            <w:vAlign w:val="top"/>
          </w:tcPr>
          <w:p w14:paraId="60CB214C">
            <w:pPr>
              <w:spacing w:line="236" w:lineRule="exact"/>
              <w:rPr>
                <w:rFonts w:ascii="Arial"/>
                <w:sz w:val="20"/>
              </w:rPr>
            </w:pPr>
          </w:p>
        </w:tc>
        <w:tc>
          <w:tcPr>
            <w:tcW w:w="2111" w:type="dxa"/>
            <w:gridSpan w:val="2"/>
            <w:vAlign w:val="top"/>
          </w:tcPr>
          <w:p w14:paraId="536F2876">
            <w:pPr>
              <w:pStyle w:val="6"/>
              <w:spacing w:before="72" w:line="228" w:lineRule="auto"/>
              <w:ind w:left="774"/>
              <w:rPr>
                <w:sz w:val="11"/>
                <w:szCs w:val="11"/>
              </w:rPr>
            </w:pPr>
            <w:r>
              <w:rPr>
                <w:spacing w:val="4"/>
                <w:sz w:val="11"/>
                <w:szCs w:val="11"/>
              </w:rPr>
              <w:t>年初预算数</w:t>
            </w:r>
          </w:p>
        </w:tc>
        <w:tc>
          <w:tcPr>
            <w:tcW w:w="1737" w:type="dxa"/>
            <w:gridSpan w:val="2"/>
            <w:vAlign w:val="top"/>
          </w:tcPr>
          <w:p w14:paraId="6F6F8474">
            <w:pPr>
              <w:pStyle w:val="6"/>
              <w:spacing w:before="72" w:line="228" w:lineRule="auto"/>
              <w:ind w:left="587"/>
              <w:rPr>
                <w:sz w:val="11"/>
                <w:szCs w:val="11"/>
              </w:rPr>
            </w:pPr>
            <w:r>
              <w:rPr>
                <w:spacing w:val="4"/>
                <w:sz w:val="11"/>
                <w:szCs w:val="11"/>
              </w:rPr>
              <w:t>全年预算数</w:t>
            </w:r>
          </w:p>
        </w:tc>
        <w:tc>
          <w:tcPr>
            <w:tcW w:w="854" w:type="dxa"/>
            <w:vAlign w:val="top"/>
          </w:tcPr>
          <w:p w14:paraId="5BFE4EFD">
            <w:pPr>
              <w:pStyle w:val="6"/>
              <w:spacing w:before="72" w:line="228" w:lineRule="auto"/>
              <w:ind w:left="146"/>
              <w:rPr>
                <w:sz w:val="11"/>
                <w:szCs w:val="11"/>
              </w:rPr>
            </w:pPr>
            <w:r>
              <w:rPr>
                <w:spacing w:val="4"/>
                <w:sz w:val="11"/>
                <w:szCs w:val="11"/>
              </w:rPr>
              <w:t>全年执行数</w:t>
            </w:r>
          </w:p>
        </w:tc>
        <w:tc>
          <w:tcPr>
            <w:tcW w:w="696" w:type="dxa"/>
            <w:vAlign w:val="top"/>
          </w:tcPr>
          <w:p w14:paraId="26B583CA">
            <w:pPr>
              <w:pStyle w:val="6"/>
              <w:spacing w:before="72" w:line="228" w:lineRule="auto"/>
              <w:ind w:left="242"/>
              <w:rPr>
                <w:sz w:val="11"/>
                <w:szCs w:val="11"/>
              </w:rPr>
            </w:pPr>
            <w:r>
              <w:rPr>
                <w:spacing w:val="2"/>
                <w:sz w:val="11"/>
                <w:szCs w:val="11"/>
              </w:rPr>
              <w:t>分值</w:t>
            </w:r>
          </w:p>
        </w:tc>
        <w:tc>
          <w:tcPr>
            <w:tcW w:w="741" w:type="dxa"/>
            <w:vAlign w:val="top"/>
          </w:tcPr>
          <w:p w14:paraId="44DBB8A3">
            <w:pPr>
              <w:pStyle w:val="6"/>
              <w:spacing w:before="72" w:line="228" w:lineRule="auto"/>
              <w:ind w:left="204"/>
              <w:rPr>
                <w:sz w:val="11"/>
                <w:szCs w:val="11"/>
              </w:rPr>
            </w:pPr>
            <w:r>
              <w:rPr>
                <w:spacing w:val="3"/>
                <w:sz w:val="11"/>
                <w:szCs w:val="11"/>
              </w:rPr>
              <w:t>执行率</w:t>
            </w:r>
          </w:p>
        </w:tc>
        <w:tc>
          <w:tcPr>
            <w:tcW w:w="813" w:type="dxa"/>
            <w:vAlign w:val="top"/>
          </w:tcPr>
          <w:p w14:paraId="5E47CC31">
            <w:pPr>
              <w:pStyle w:val="6"/>
              <w:spacing w:before="72" w:line="228" w:lineRule="auto"/>
              <w:ind w:left="299"/>
              <w:rPr>
                <w:sz w:val="11"/>
                <w:szCs w:val="11"/>
              </w:rPr>
            </w:pPr>
            <w:r>
              <w:rPr>
                <w:spacing w:val="2"/>
                <w:sz w:val="11"/>
                <w:szCs w:val="11"/>
              </w:rPr>
              <w:t>得分</w:t>
            </w:r>
          </w:p>
        </w:tc>
        <w:tc>
          <w:tcPr>
            <w:tcW w:w="614" w:type="dxa"/>
            <w:vAlign w:val="top"/>
          </w:tcPr>
          <w:p w14:paraId="1CDC55C0">
            <w:pPr>
              <w:pStyle w:val="6"/>
              <w:spacing w:before="72" w:line="229" w:lineRule="auto"/>
              <w:ind w:left="200"/>
              <w:rPr>
                <w:sz w:val="11"/>
                <w:szCs w:val="11"/>
              </w:rPr>
            </w:pPr>
            <w:r>
              <w:rPr>
                <w:spacing w:val="2"/>
                <w:sz w:val="11"/>
                <w:szCs w:val="11"/>
              </w:rPr>
              <w:t>备注</w:t>
            </w:r>
          </w:p>
        </w:tc>
      </w:tr>
      <w:tr w14:paraId="483D42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59" w:type="dxa"/>
            <w:gridSpan w:val="2"/>
            <w:vMerge w:val="continue"/>
            <w:tcBorders>
              <w:top w:val="nil"/>
              <w:bottom w:val="nil"/>
            </w:tcBorders>
            <w:vAlign w:val="top"/>
          </w:tcPr>
          <w:p w14:paraId="3F90192B">
            <w:pPr>
              <w:rPr>
                <w:rFonts w:ascii="Arial"/>
                <w:sz w:val="21"/>
              </w:rPr>
            </w:pPr>
          </w:p>
        </w:tc>
        <w:tc>
          <w:tcPr>
            <w:tcW w:w="1185" w:type="dxa"/>
            <w:vAlign w:val="top"/>
          </w:tcPr>
          <w:p w14:paraId="723861CF">
            <w:pPr>
              <w:pStyle w:val="6"/>
              <w:spacing w:before="89" w:line="228" w:lineRule="auto"/>
              <w:ind w:left="20"/>
              <w:rPr>
                <w:sz w:val="11"/>
                <w:szCs w:val="11"/>
              </w:rPr>
            </w:pPr>
            <w:r>
              <w:rPr>
                <w:spacing w:val="4"/>
                <w:sz w:val="11"/>
                <w:szCs w:val="11"/>
              </w:rPr>
              <w:t>年度资金总额</w:t>
            </w:r>
          </w:p>
        </w:tc>
        <w:tc>
          <w:tcPr>
            <w:tcW w:w="2111" w:type="dxa"/>
            <w:gridSpan w:val="2"/>
            <w:vAlign w:val="top"/>
          </w:tcPr>
          <w:p w14:paraId="17A1B2A8">
            <w:pPr>
              <w:pStyle w:val="6"/>
              <w:spacing w:before="89" w:line="225" w:lineRule="auto"/>
              <w:ind w:left="1469"/>
              <w:rPr>
                <w:sz w:val="11"/>
                <w:szCs w:val="11"/>
              </w:rPr>
            </w:pPr>
            <w:r>
              <w:rPr>
                <w:spacing w:val="1"/>
                <w:sz w:val="11"/>
                <w:szCs w:val="11"/>
              </w:rPr>
              <w:t>300,000.00</w:t>
            </w:r>
          </w:p>
        </w:tc>
        <w:tc>
          <w:tcPr>
            <w:tcW w:w="1737" w:type="dxa"/>
            <w:gridSpan w:val="2"/>
            <w:vAlign w:val="top"/>
          </w:tcPr>
          <w:p w14:paraId="655280AB">
            <w:pPr>
              <w:pStyle w:val="6"/>
              <w:spacing w:before="89" w:line="225" w:lineRule="auto"/>
              <w:ind w:left="1096"/>
              <w:rPr>
                <w:sz w:val="11"/>
                <w:szCs w:val="11"/>
              </w:rPr>
            </w:pPr>
            <w:r>
              <w:rPr>
                <w:spacing w:val="1"/>
                <w:sz w:val="11"/>
                <w:szCs w:val="11"/>
              </w:rPr>
              <w:t>300,000.00</w:t>
            </w:r>
          </w:p>
        </w:tc>
        <w:tc>
          <w:tcPr>
            <w:tcW w:w="854" w:type="dxa"/>
            <w:vAlign w:val="top"/>
          </w:tcPr>
          <w:p w14:paraId="3532E0C8">
            <w:pPr>
              <w:pStyle w:val="6"/>
              <w:spacing w:before="89" w:line="225" w:lineRule="auto"/>
              <w:ind w:left="213"/>
              <w:rPr>
                <w:sz w:val="11"/>
                <w:szCs w:val="11"/>
              </w:rPr>
            </w:pPr>
            <w:r>
              <w:rPr>
                <w:spacing w:val="1"/>
                <w:sz w:val="11"/>
                <w:szCs w:val="11"/>
              </w:rPr>
              <w:t>300,000.00</w:t>
            </w:r>
          </w:p>
        </w:tc>
        <w:tc>
          <w:tcPr>
            <w:tcW w:w="696" w:type="dxa"/>
            <w:vAlign w:val="top"/>
          </w:tcPr>
          <w:p w14:paraId="7FEE22AD">
            <w:pPr>
              <w:pStyle w:val="6"/>
              <w:spacing w:before="89" w:line="147" w:lineRule="exact"/>
              <w:ind w:left="364"/>
              <w:rPr>
                <w:sz w:val="11"/>
                <w:szCs w:val="11"/>
              </w:rPr>
            </w:pPr>
            <w:r>
              <w:rPr>
                <w:spacing w:val="-1"/>
                <w:position w:val="1"/>
                <w:sz w:val="11"/>
                <w:szCs w:val="11"/>
              </w:rPr>
              <w:t>10.00</w:t>
            </w:r>
          </w:p>
        </w:tc>
        <w:tc>
          <w:tcPr>
            <w:tcW w:w="741" w:type="dxa"/>
            <w:vAlign w:val="top"/>
          </w:tcPr>
          <w:p w14:paraId="0F86E692">
            <w:pPr>
              <w:pStyle w:val="6"/>
              <w:spacing w:before="89" w:line="147" w:lineRule="exact"/>
              <w:ind w:left="357"/>
              <w:rPr>
                <w:sz w:val="11"/>
                <w:szCs w:val="11"/>
              </w:rPr>
            </w:pPr>
            <w:r>
              <w:rPr>
                <w:position w:val="1"/>
                <w:sz w:val="11"/>
                <w:szCs w:val="11"/>
              </w:rPr>
              <w:t>100.00</w:t>
            </w:r>
          </w:p>
        </w:tc>
        <w:tc>
          <w:tcPr>
            <w:tcW w:w="813" w:type="dxa"/>
            <w:vAlign w:val="top"/>
          </w:tcPr>
          <w:p w14:paraId="437639CC">
            <w:pPr>
              <w:pStyle w:val="6"/>
              <w:spacing w:before="89" w:line="147" w:lineRule="exact"/>
              <w:ind w:left="451"/>
              <w:rPr>
                <w:sz w:val="11"/>
                <w:szCs w:val="11"/>
              </w:rPr>
            </w:pPr>
            <w:r>
              <w:rPr>
                <w:spacing w:val="-1"/>
                <w:position w:val="1"/>
                <w:sz w:val="11"/>
                <w:szCs w:val="11"/>
              </w:rPr>
              <w:t>10.00</w:t>
            </w:r>
          </w:p>
        </w:tc>
        <w:tc>
          <w:tcPr>
            <w:tcW w:w="614" w:type="dxa"/>
            <w:vMerge w:val="restart"/>
            <w:tcBorders>
              <w:bottom w:val="nil"/>
            </w:tcBorders>
            <w:vAlign w:val="top"/>
          </w:tcPr>
          <w:p w14:paraId="4939E3E3">
            <w:pPr>
              <w:rPr>
                <w:rFonts w:ascii="Arial"/>
                <w:sz w:val="21"/>
              </w:rPr>
            </w:pPr>
          </w:p>
        </w:tc>
      </w:tr>
      <w:tr w14:paraId="6E4356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59" w:type="dxa"/>
            <w:gridSpan w:val="2"/>
            <w:vMerge w:val="continue"/>
            <w:tcBorders>
              <w:top w:val="nil"/>
              <w:bottom w:val="nil"/>
            </w:tcBorders>
            <w:vAlign w:val="top"/>
          </w:tcPr>
          <w:p w14:paraId="0E2929CE">
            <w:pPr>
              <w:rPr>
                <w:rFonts w:ascii="Arial"/>
                <w:sz w:val="21"/>
              </w:rPr>
            </w:pPr>
          </w:p>
        </w:tc>
        <w:tc>
          <w:tcPr>
            <w:tcW w:w="1185" w:type="dxa"/>
            <w:vAlign w:val="top"/>
          </w:tcPr>
          <w:p w14:paraId="2011810A">
            <w:pPr>
              <w:pStyle w:val="6"/>
              <w:spacing w:before="89" w:line="228" w:lineRule="auto"/>
              <w:ind w:left="77"/>
              <w:rPr>
                <w:sz w:val="11"/>
                <w:szCs w:val="11"/>
              </w:rPr>
            </w:pPr>
            <w:r>
              <w:rPr>
                <w:spacing w:val="4"/>
                <w:sz w:val="11"/>
                <w:szCs w:val="11"/>
              </w:rPr>
              <w:t>其中：当年财政拨款</w:t>
            </w:r>
          </w:p>
        </w:tc>
        <w:tc>
          <w:tcPr>
            <w:tcW w:w="2111" w:type="dxa"/>
            <w:gridSpan w:val="2"/>
            <w:vAlign w:val="top"/>
          </w:tcPr>
          <w:p w14:paraId="62A3064B">
            <w:pPr>
              <w:rPr>
                <w:rFonts w:ascii="Arial"/>
                <w:sz w:val="21"/>
              </w:rPr>
            </w:pPr>
          </w:p>
        </w:tc>
        <w:tc>
          <w:tcPr>
            <w:tcW w:w="1737" w:type="dxa"/>
            <w:gridSpan w:val="2"/>
            <w:vAlign w:val="top"/>
          </w:tcPr>
          <w:p w14:paraId="6CD4EB77">
            <w:pPr>
              <w:rPr>
                <w:rFonts w:ascii="Arial"/>
                <w:sz w:val="21"/>
              </w:rPr>
            </w:pPr>
          </w:p>
        </w:tc>
        <w:tc>
          <w:tcPr>
            <w:tcW w:w="854" w:type="dxa"/>
            <w:vAlign w:val="top"/>
          </w:tcPr>
          <w:p w14:paraId="4BDFA53F">
            <w:pPr>
              <w:rPr>
                <w:rFonts w:ascii="Arial"/>
                <w:sz w:val="21"/>
              </w:rPr>
            </w:pPr>
          </w:p>
        </w:tc>
        <w:tc>
          <w:tcPr>
            <w:tcW w:w="696" w:type="dxa"/>
            <w:vMerge w:val="restart"/>
            <w:tcBorders>
              <w:bottom w:val="nil"/>
            </w:tcBorders>
            <w:vAlign w:val="top"/>
          </w:tcPr>
          <w:p w14:paraId="7F9EFD53">
            <w:pPr>
              <w:rPr>
                <w:rFonts w:ascii="Arial"/>
                <w:sz w:val="21"/>
              </w:rPr>
            </w:pPr>
          </w:p>
        </w:tc>
        <w:tc>
          <w:tcPr>
            <w:tcW w:w="741" w:type="dxa"/>
            <w:vAlign w:val="top"/>
          </w:tcPr>
          <w:p w14:paraId="65CEAF08">
            <w:pPr>
              <w:rPr>
                <w:rFonts w:ascii="Arial"/>
                <w:sz w:val="21"/>
              </w:rPr>
            </w:pPr>
          </w:p>
        </w:tc>
        <w:tc>
          <w:tcPr>
            <w:tcW w:w="813" w:type="dxa"/>
            <w:vMerge w:val="restart"/>
            <w:tcBorders>
              <w:bottom w:val="nil"/>
            </w:tcBorders>
            <w:vAlign w:val="top"/>
          </w:tcPr>
          <w:p w14:paraId="2D5992B6">
            <w:pPr>
              <w:rPr>
                <w:rFonts w:ascii="Arial"/>
                <w:sz w:val="21"/>
              </w:rPr>
            </w:pPr>
          </w:p>
        </w:tc>
        <w:tc>
          <w:tcPr>
            <w:tcW w:w="614" w:type="dxa"/>
            <w:vMerge w:val="continue"/>
            <w:tcBorders>
              <w:top w:val="nil"/>
              <w:bottom w:val="nil"/>
            </w:tcBorders>
            <w:vAlign w:val="top"/>
          </w:tcPr>
          <w:p w14:paraId="53BB9388">
            <w:pPr>
              <w:rPr>
                <w:rFonts w:ascii="Arial"/>
                <w:sz w:val="21"/>
              </w:rPr>
            </w:pPr>
          </w:p>
        </w:tc>
      </w:tr>
      <w:tr w14:paraId="600136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59" w:type="dxa"/>
            <w:gridSpan w:val="2"/>
            <w:vMerge w:val="continue"/>
            <w:tcBorders>
              <w:top w:val="nil"/>
              <w:bottom w:val="nil"/>
            </w:tcBorders>
            <w:vAlign w:val="top"/>
          </w:tcPr>
          <w:p w14:paraId="35877E5D">
            <w:pPr>
              <w:rPr>
                <w:rFonts w:ascii="Arial"/>
                <w:sz w:val="21"/>
              </w:rPr>
            </w:pPr>
          </w:p>
        </w:tc>
        <w:tc>
          <w:tcPr>
            <w:tcW w:w="1185" w:type="dxa"/>
            <w:vAlign w:val="top"/>
          </w:tcPr>
          <w:p w14:paraId="2DCA7F7B">
            <w:pPr>
              <w:pStyle w:val="6"/>
              <w:spacing w:before="89" w:line="228" w:lineRule="auto"/>
              <w:ind w:left="20"/>
              <w:rPr>
                <w:sz w:val="11"/>
                <w:szCs w:val="11"/>
              </w:rPr>
            </w:pPr>
            <w:r>
              <w:rPr>
                <w:spacing w:val="4"/>
                <w:sz w:val="11"/>
                <w:szCs w:val="11"/>
              </w:rPr>
              <w:t>上年结转资金</w:t>
            </w:r>
          </w:p>
        </w:tc>
        <w:tc>
          <w:tcPr>
            <w:tcW w:w="2111" w:type="dxa"/>
            <w:gridSpan w:val="2"/>
            <w:vAlign w:val="top"/>
          </w:tcPr>
          <w:p w14:paraId="6AFC5875">
            <w:pPr>
              <w:rPr>
                <w:rFonts w:ascii="Arial"/>
                <w:sz w:val="21"/>
              </w:rPr>
            </w:pPr>
          </w:p>
        </w:tc>
        <w:tc>
          <w:tcPr>
            <w:tcW w:w="1737" w:type="dxa"/>
            <w:gridSpan w:val="2"/>
            <w:vAlign w:val="top"/>
          </w:tcPr>
          <w:p w14:paraId="5831F7D4">
            <w:pPr>
              <w:rPr>
                <w:rFonts w:ascii="Arial"/>
                <w:sz w:val="21"/>
              </w:rPr>
            </w:pPr>
          </w:p>
        </w:tc>
        <w:tc>
          <w:tcPr>
            <w:tcW w:w="854" w:type="dxa"/>
            <w:vAlign w:val="top"/>
          </w:tcPr>
          <w:p w14:paraId="5B0EA4AD">
            <w:pPr>
              <w:rPr>
                <w:rFonts w:ascii="Arial"/>
                <w:sz w:val="21"/>
              </w:rPr>
            </w:pPr>
          </w:p>
        </w:tc>
        <w:tc>
          <w:tcPr>
            <w:tcW w:w="696" w:type="dxa"/>
            <w:vMerge w:val="continue"/>
            <w:tcBorders>
              <w:top w:val="nil"/>
              <w:bottom w:val="nil"/>
            </w:tcBorders>
            <w:vAlign w:val="top"/>
          </w:tcPr>
          <w:p w14:paraId="2643DA7A">
            <w:pPr>
              <w:rPr>
                <w:rFonts w:ascii="Arial"/>
                <w:sz w:val="21"/>
              </w:rPr>
            </w:pPr>
          </w:p>
        </w:tc>
        <w:tc>
          <w:tcPr>
            <w:tcW w:w="741" w:type="dxa"/>
            <w:vAlign w:val="top"/>
          </w:tcPr>
          <w:p w14:paraId="69113D4E">
            <w:pPr>
              <w:rPr>
                <w:rFonts w:ascii="Arial"/>
                <w:sz w:val="21"/>
              </w:rPr>
            </w:pPr>
          </w:p>
        </w:tc>
        <w:tc>
          <w:tcPr>
            <w:tcW w:w="813" w:type="dxa"/>
            <w:vMerge w:val="continue"/>
            <w:tcBorders>
              <w:top w:val="nil"/>
              <w:bottom w:val="nil"/>
            </w:tcBorders>
            <w:vAlign w:val="top"/>
          </w:tcPr>
          <w:p w14:paraId="57C2297F">
            <w:pPr>
              <w:rPr>
                <w:rFonts w:ascii="Arial"/>
                <w:sz w:val="21"/>
              </w:rPr>
            </w:pPr>
          </w:p>
        </w:tc>
        <w:tc>
          <w:tcPr>
            <w:tcW w:w="614" w:type="dxa"/>
            <w:vMerge w:val="continue"/>
            <w:tcBorders>
              <w:top w:val="nil"/>
              <w:bottom w:val="nil"/>
            </w:tcBorders>
            <w:vAlign w:val="top"/>
          </w:tcPr>
          <w:p w14:paraId="3A72D4AE">
            <w:pPr>
              <w:rPr>
                <w:rFonts w:ascii="Arial"/>
                <w:sz w:val="21"/>
              </w:rPr>
            </w:pPr>
          </w:p>
        </w:tc>
      </w:tr>
      <w:tr w14:paraId="68F12D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59" w:type="dxa"/>
            <w:gridSpan w:val="2"/>
            <w:vMerge w:val="continue"/>
            <w:tcBorders>
              <w:top w:val="nil"/>
            </w:tcBorders>
            <w:vAlign w:val="top"/>
          </w:tcPr>
          <w:p w14:paraId="61F5D2B5">
            <w:pPr>
              <w:rPr>
                <w:rFonts w:ascii="Arial"/>
                <w:sz w:val="21"/>
              </w:rPr>
            </w:pPr>
          </w:p>
        </w:tc>
        <w:tc>
          <w:tcPr>
            <w:tcW w:w="1185" w:type="dxa"/>
            <w:vAlign w:val="top"/>
          </w:tcPr>
          <w:p w14:paraId="247F30C1">
            <w:pPr>
              <w:pStyle w:val="6"/>
              <w:spacing w:before="89" w:line="228" w:lineRule="auto"/>
              <w:ind w:left="311"/>
              <w:rPr>
                <w:sz w:val="11"/>
                <w:szCs w:val="11"/>
              </w:rPr>
            </w:pPr>
            <w:r>
              <w:rPr>
                <w:spacing w:val="3"/>
                <w:sz w:val="11"/>
                <w:szCs w:val="11"/>
              </w:rPr>
              <w:t>非财政拨款</w:t>
            </w:r>
          </w:p>
        </w:tc>
        <w:tc>
          <w:tcPr>
            <w:tcW w:w="2111" w:type="dxa"/>
            <w:gridSpan w:val="2"/>
            <w:vAlign w:val="top"/>
          </w:tcPr>
          <w:p w14:paraId="2AFB4932">
            <w:pPr>
              <w:pStyle w:val="6"/>
              <w:spacing w:before="89" w:line="225" w:lineRule="auto"/>
              <w:ind w:left="1469"/>
              <w:rPr>
                <w:sz w:val="11"/>
                <w:szCs w:val="11"/>
              </w:rPr>
            </w:pPr>
            <w:r>
              <w:rPr>
                <w:spacing w:val="1"/>
                <w:sz w:val="11"/>
                <w:szCs w:val="11"/>
              </w:rPr>
              <w:t>300,000.00</w:t>
            </w:r>
          </w:p>
        </w:tc>
        <w:tc>
          <w:tcPr>
            <w:tcW w:w="1737" w:type="dxa"/>
            <w:gridSpan w:val="2"/>
            <w:vAlign w:val="top"/>
          </w:tcPr>
          <w:p w14:paraId="52E710A0">
            <w:pPr>
              <w:pStyle w:val="6"/>
              <w:spacing w:before="89" w:line="225" w:lineRule="auto"/>
              <w:ind w:left="1096"/>
              <w:rPr>
                <w:sz w:val="11"/>
                <w:szCs w:val="11"/>
              </w:rPr>
            </w:pPr>
            <w:r>
              <w:rPr>
                <w:spacing w:val="1"/>
                <w:sz w:val="11"/>
                <w:szCs w:val="11"/>
              </w:rPr>
              <w:t>300,000.00</w:t>
            </w:r>
          </w:p>
        </w:tc>
        <w:tc>
          <w:tcPr>
            <w:tcW w:w="854" w:type="dxa"/>
            <w:vAlign w:val="top"/>
          </w:tcPr>
          <w:p w14:paraId="1823F96F">
            <w:pPr>
              <w:pStyle w:val="6"/>
              <w:spacing w:before="89" w:line="225" w:lineRule="auto"/>
              <w:ind w:left="213"/>
              <w:rPr>
                <w:sz w:val="11"/>
                <w:szCs w:val="11"/>
              </w:rPr>
            </w:pPr>
            <w:r>
              <w:rPr>
                <w:spacing w:val="1"/>
                <w:sz w:val="11"/>
                <w:szCs w:val="11"/>
              </w:rPr>
              <w:t>300,000.00</w:t>
            </w:r>
          </w:p>
        </w:tc>
        <w:tc>
          <w:tcPr>
            <w:tcW w:w="696" w:type="dxa"/>
            <w:vMerge w:val="continue"/>
            <w:tcBorders>
              <w:top w:val="nil"/>
            </w:tcBorders>
            <w:vAlign w:val="top"/>
          </w:tcPr>
          <w:p w14:paraId="06551054">
            <w:pPr>
              <w:rPr>
                <w:rFonts w:ascii="Arial"/>
                <w:sz w:val="21"/>
              </w:rPr>
            </w:pPr>
          </w:p>
        </w:tc>
        <w:tc>
          <w:tcPr>
            <w:tcW w:w="741" w:type="dxa"/>
            <w:vAlign w:val="top"/>
          </w:tcPr>
          <w:p w14:paraId="07B8975D">
            <w:pPr>
              <w:pStyle w:val="6"/>
              <w:spacing w:before="89" w:line="147" w:lineRule="exact"/>
              <w:ind w:left="357"/>
              <w:rPr>
                <w:sz w:val="11"/>
                <w:szCs w:val="11"/>
              </w:rPr>
            </w:pPr>
            <w:r>
              <w:rPr>
                <w:position w:val="1"/>
                <w:sz w:val="11"/>
                <w:szCs w:val="11"/>
              </w:rPr>
              <w:t>100.00</w:t>
            </w:r>
          </w:p>
        </w:tc>
        <w:tc>
          <w:tcPr>
            <w:tcW w:w="813" w:type="dxa"/>
            <w:vMerge w:val="continue"/>
            <w:tcBorders>
              <w:top w:val="nil"/>
            </w:tcBorders>
            <w:vAlign w:val="top"/>
          </w:tcPr>
          <w:p w14:paraId="789C37EA">
            <w:pPr>
              <w:rPr>
                <w:rFonts w:ascii="Arial"/>
                <w:sz w:val="21"/>
              </w:rPr>
            </w:pPr>
          </w:p>
        </w:tc>
        <w:tc>
          <w:tcPr>
            <w:tcW w:w="614" w:type="dxa"/>
            <w:vMerge w:val="continue"/>
            <w:tcBorders>
              <w:top w:val="nil"/>
            </w:tcBorders>
            <w:vAlign w:val="top"/>
          </w:tcPr>
          <w:p w14:paraId="0AA1D66F">
            <w:pPr>
              <w:rPr>
                <w:rFonts w:ascii="Arial"/>
                <w:sz w:val="21"/>
              </w:rPr>
            </w:pPr>
          </w:p>
        </w:tc>
      </w:tr>
      <w:tr w14:paraId="387EC6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489" w:type="dxa"/>
            <w:vMerge w:val="restart"/>
            <w:tcBorders>
              <w:bottom w:val="nil"/>
            </w:tcBorders>
            <w:vAlign w:val="top"/>
          </w:tcPr>
          <w:p w14:paraId="6A383979">
            <w:pPr>
              <w:pStyle w:val="6"/>
              <w:spacing w:before="252" w:line="237" w:lineRule="auto"/>
              <w:ind w:left="136" w:right="124" w:hanging="2"/>
              <w:jc w:val="both"/>
              <w:rPr>
                <w:sz w:val="11"/>
                <w:szCs w:val="11"/>
              </w:rPr>
            </w:pPr>
            <w:r>
              <w:rPr>
                <w:spacing w:val="2"/>
                <w:sz w:val="11"/>
                <w:szCs w:val="11"/>
              </w:rPr>
              <w:t>年度</w:t>
            </w:r>
            <w:r>
              <w:rPr>
                <w:spacing w:val="1"/>
                <w:sz w:val="11"/>
                <w:szCs w:val="11"/>
              </w:rPr>
              <w:t>总体目标</w:t>
            </w:r>
          </w:p>
        </w:tc>
        <w:tc>
          <w:tcPr>
            <w:tcW w:w="5503" w:type="dxa"/>
            <w:gridSpan w:val="6"/>
            <w:vAlign w:val="top"/>
          </w:tcPr>
          <w:p w14:paraId="2DAF41AE">
            <w:pPr>
              <w:pStyle w:val="6"/>
              <w:spacing w:before="72" w:line="229" w:lineRule="auto"/>
              <w:ind w:left="2528"/>
              <w:rPr>
                <w:sz w:val="11"/>
                <w:szCs w:val="11"/>
              </w:rPr>
            </w:pPr>
            <w:r>
              <w:rPr>
                <w:spacing w:val="3"/>
                <w:sz w:val="11"/>
                <w:szCs w:val="11"/>
              </w:rPr>
              <w:t>预期目标</w:t>
            </w:r>
          </w:p>
        </w:tc>
        <w:tc>
          <w:tcPr>
            <w:tcW w:w="3718" w:type="dxa"/>
            <w:gridSpan w:val="5"/>
            <w:vAlign w:val="top"/>
          </w:tcPr>
          <w:p w14:paraId="18BEFA4D">
            <w:pPr>
              <w:pStyle w:val="6"/>
              <w:spacing w:before="72" w:line="228" w:lineRule="auto"/>
              <w:ind w:left="1522"/>
              <w:rPr>
                <w:sz w:val="11"/>
                <w:szCs w:val="11"/>
              </w:rPr>
            </w:pPr>
            <w:r>
              <w:rPr>
                <w:spacing w:val="3"/>
                <w:sz w:val="11"/>
                <w:szCs w:val="11"/>
              </w:rPr>
              <w:t>实际完成情况</w:t>
            </w:r>
          </w:p>
        </w:tc>
      </w:tr>
      <w:tr w14:paraId="095032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489" w:type="dxa"/>
            <w:vMerge w:val="continue"/>
            <w:tcBorders>
              <w:top w:val="nil"/>
            </w:tcBorders>
            <w:vAlign w:val="top"/>
          </w:tcPr>
          <w:p w14:paraId="180399BB">
            <w:pPr>
              <w:rPr>
                <w:rFonts w:ascii="Arial"/>
                <w:sz w:val="21"/>
              </w:rPr>
            </w:pPr>
          </w:p>
        </w:tc>
        <w:tc>
          <w:tcPr>
            <w:tcW w:w="5503" w:type="dxa"/>
            <w:gridSpan w:val="6"/>
            <w:vAlign w:val="top"/>
          </w:tcPr>
          <w:p w14:paraId="4136A575">
            <w:pPr>
              <w:pStyle w:val="6"/>
              <w:spacing w:before="194" w:line="239" w:lineRule="auto"/>
              <w:ind w:left="19" w:right="68" w:firstLine="13"/>
              <w:rPr>
                <w:sz w:val="11"/>
                <w:szCs w:val="11"/>
              </w:rPr>
            </w:pPr>
            <w:r>
              <w:rPr>
                <w:spacing w:val="5"/>
                <w:sz w:val="11"/>
                <w:szCs w:val="11"/>
              </w:rPr>
              <w:t>曲靖经济技术开发区预防性体检、国家双随机单位抽检、水质检测、集中餐饮具消毒</w:t>
            </w:r>
            <w:r>
              <w:rPr>
                <w:spacing w:val="4"/>
                <w:sz w:val="11"/>
                <w:szCs w:val="11"/>
              </w:rPr>
              <w:t>检测、公共场所消毒抽</w:t>
            </w:r>
            <w:r>
              <w:rPr>
                <w:spacing w:val="5"/>
                <w:sz w:val="11"/>
                <w:szCs w:val="11"/>
              </w:rPr>
              <w:t>检等相关业务工作委托给曲靖市疾病预防控</w:t>
            </w:r>
            <w:r>
              <w:rPr>
                <w:spacing w:val="4"/>
                <w:sz w:val="11"/>
                <w:szCs w:val="11"/>
              </w:rPr>
              <w:t>制中心完成。</w:t>
            </w:r>
          </w:p>
        </w:tc>
        <w:tc>
          <w:tcPr>
            <w:tcW w:w="3718" w:type="dxa"/>
            <w:gridSpan w:val="5"/>
            <w:vAlign w:val="top"/>
          </w:tcPr>
          <w:p w14:paraId="51CBE920">
            <w:pPr>
              <w:pStyle w:val="6"/>
              <w:spacing w:before="124" w:line="237" w:lineRule="auto"/>
              <w:ind w:left="21" w:right="124" w:firstLine="13"/>
              <w:jc w:val="both"/>
              <w:rPr>
                <w:sz w:val="11"/>
                <w:szCs w:val="11"/>
              </w:rPr>
            </w:pPr>
            <w:r>
              <w:rPr>
                <w:spacing w:val="4"/>
                <w:sz w:val="11"/>
                <w:szCs w:val="11"/>
              </w:rPr>
              <w:t>曲靖经济技术开发区预防性体检、国家双随机单位抽检、水质检测、集</w:t>
            </w:r>
            <w:r>
              <w:rPr>
                <w:spacing w:val="5"/>
                <w:sz w:val="11"/>
                <w:szCs w:val="11"/>
              </w:rPr>
              <w:t>中餐饮具消毒检测、公共场所消毒抽检等相关业务工作委托给曲靖市疾</w:t>
            </w:r>
            <w:r>
              <w:rPr>
                <w:spacing w:val="4"/>
                <w:sz w:val="11"/>
                <w:szCs w:val="11"/>
              </w:rPr>
              <w:t>病预防控制中心完成。</w:t>
            </w:r>
          </w:p>
        </w:tc>
      </w:tr>
      <w:tr w14:paraId="5804CC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9710" w:type="dxa"/>
            <w:gridSpan w:val="12"/>
            <w:vAlign w:val="top"/>
          </w:tcPr>
          <w:p w14:paraId="28E14E82">
            <w:pPr>
              <w:rPr>
                <w:rFonts w:ascii="Arial"/>
                <w:sz w:val="21"/>
              </w:rPr>
            </w:pPr>
          </w:p>
        </w:tc>
      </w:tr>
      <w:tr w14:paraId="0E9CBE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9710" w:type="dxa"/>
            <w:gridSpan w:val="12"/>
            <w:vAlign w:val="top"/>
          </w:tcPr>
          <w:p w14:paraId="6736E766">
            <w:pPr>
              <w:pStyle w:val="6"/>
              <w:spacing w:before="89" w:line="223" w:lineRule="auto"/>
              <w:ind w:left="4084"/>
              <w:rPr>
                <w:sz w:val="17"/>
                <w:szCs w:val="17"/>
              </w:rPr>
            </w:pPr>
            <w:r>
              <w:rPr>
                <w:b/>
                <w:bCs/>
                <w:sz w:val="17"/>
                <w:szCs w:val="17"/>
              </w:rPr>
              <w:t>项目支出绩效指标表</w:t>
            </w:r>
          </w:p>
        </w:tc>
      </w:tr>
      <w:tr w14:paraId="6C665D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3389" w:type="dxa"/>
            <w:gridSpan w:val="4"/>
            <w:vAlign w:val="top"/>
          </w:tcPr>
          <w:p w14:paraId="662BA9EA">
            <w:pPr>
              <w:pStyle w:val="6"/>
              <w:spacing w:before="95" w:line="229" w:lineRule="auto"/>
              <w:ind w:left="1472"/>
              <w:rPr>
                <w:sz w:val="11"/>
                <w:szCs w:val="11"/>
              </w:rPr>
            </w:pPr>
            <w:r>
              <w:rPr>
                <w:spacing w:val="3"/>
                <w:sz w:val="11"/>
                <w:szCs w:val="11"/>
              </w:rPr>
              <w:t>绩效指标</w:t>
            </w:r>
          </w:p>
        </w:tc>
        <w:tc>
          <w:tcPr>
            <w:tcW w:w="2603" w:type="dxa"/>
            <w:gridSpan w:val="3"/>
            <w:vAlign w:val="top"/>
          </w:tcPr>
          <w:p w14:paraId="7A353AAA">
            <w:pPr>
              <w:pStyle w:val="6"/>
              <w:spacing w:before="96" w:line="228" w:lineRule="auto"/>
              <w:ind w:left="990"/>
              <w:rPr>
                <w:sz w:val="11"/>
                <w:szCs w:val="11"/>
              </w:rPr>
            </w:pPr>
            <w:r>
              <w:rPr>
                <w:spacing w:val="4"/>
                <w:sz w:val="11"/>
                <w:szCs w:val="11"/>
              </w:rPr>
              <w:t>年度指标值</w:t>
            </w:r>
          </w:p>
        </w:tc>
        <w:tc>
          <w:tcPr>
            <w:tcW w:w="3718" w:type="dxa"/>
            <w:gridSpan w:val="5"/>
            <w:vAlign w:val="top"/>
          </w:tcPr>
          <w:p w14:paraId="3D5AA4DA">
            <w:pPr>
              <w:pStyle w:val="6"/>
              <w:spacing w:before="96" w:line="228" w:lineRule="auto"/>
              <w:ind w:left="1520"/>
              <w:rPr>
                <w:sz w:val="11"/>
                <w:szCs w:val="11"/>
              </w:rPr>
            </w:pPr>
            <w:r>
              <w:rPr>
                <w:spacing w:val="4"/>
                <w:sz w:val="11"/>
                <w:szCs w:val="11"/>
              </w:rPr>
              <w:t>指标完成情况</w:t>
            </w:r>
          </w:p>
        </w:tc>
      </w:tr>
      <w:tr w14:paraId="59D264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959" w:type="dxa"/>
            <w:gridSpan w:val="2"/>
            <w:vAlign w:val="top"/>
          </w:tcPr>
          <w:p w14:paraId="6CB160B0">
            <w:pPr>
              <w:pStyle w:val="6"/>
              <w:spacing w:before="82" w:line="229" w:lineRule="auto"/>
              <w:ind w:left="258"/>
              <w:rPr>
                <w:sz w:val="11"/>
                <w:szCs w:val="11"/>
              </w:rPr>
            </w:pPr>
            <w:r>
              <w:rPr>
                <w:spacing w:val="3"/>
                <w:sz w:val="11"/>
                <w:szCs w:val="11"/>
              </w:rPr>
              <w:t>一级指标</w:t>
            </w:r>
          </w:p>
        </w:tc>
        <w:tc>
          <w:tcPr>
            <w:tcW w:w="1185" w:type="dxa"/>
            <w:vAlign w:val="top"/>
          </w:tcPr>
          <w:p w14:paraId="572776E1">
            <w:pPr>
              <w:pStyle w:val="6"/>
              <w:spacing w:before="82" w:line="229" w:lineRule="auto"/>
              <w:ind w:left="369"/>
              <w:rPr>
                <w:sz w:val="11"/>
                <w:szCs w:val="11"/>
              </w:rPr>
            </w:pPr>
            <w:r>
              <w:rPr>
                <w:spacing w:val="3"/>
                <w:sz w:val="11"/>
                <w:szCs w:val="11"/>
              </w:rPr>
              <w:t>二级指标</w:t>
            </w:r>
          </w:p>
        </w:tc>
        <w:tc>
          <w:tcPr>
            <w:tcW w:w="1245" w:type="dxa"/>
            <w:vAlign w:val="top"/>
          </w:tcPr>
          <w:p w14:paraId="43C7D353">
            <w:pPr>
              <w:pStyle w:val="6"/>
              <w:spacing w:before="82" w:line="229" w:lineRule="auto"/>
              <w:ind w:left="397"/>
              <w:rPr>
                <w:sz w:val="11"/>
                <w:szCs w:val="11"/>
              </w:rPr>
            </w:pPr>
            <w:r>
              <w:rPr>
                <w:spacing w:val="4"/>
                <w:sz w:val="11"/>
                <w:szCs w:val="11"/>
              </w:rPr>
              <w:t>三级指标</w:t>
            </w:r>
          </w:p>
        </w:tc>
        <w:tc>
          <w:tcPr>
            <w:tcW w:w="866" w:type="dxa"/>
            <w:vAlign w:val="top"/>
          </w:tcPr>
          <w:p w14:paraId="55D8301E">
            <w:pPr>
              <w:pStyle w:val="6"/>
              <w:spacing w:before="82" w:line="229" w:lineRule="auto"/>
              <w:ind w:left="209"/>
              <w:rPr>
                <w:sz w:val="11"/>
                <w:szCs w:val="11"/>
              </w:rPr>
            </w:pPr>
            <w:r>
              <w:rPr>
                <w:spacing w:val="3"/>
                <w:sz w:val="11"/>
                <w:szCs w:val="11"/>
              </w:rPr>
              <w:t>指标性质</w:t>
            </w:r>
          </w:p>
        </w:tc>
        <w:tc>
          <w:tcPr>
            <w:tcW w:w="1192" w:type="dxa"/>
            <w:vAlign w:val="top"/>
          </w:tcPr>
          <w:p w14:paraId="0D0438DE">
            <w:pPr>
              <w:pStyle w:val="6"/>
              <w:spacing w:before="82" w:line="228" w:lineRule="auto"/>
              <w:ind w:left="430"/>
              <w:rPr>
                <w:sz w:val="11"/>
                <w:szCs w:val="11"/>
              </w:rPr>
            </w:pPr>
            <w:r>
              <w:rPr>
                <w:spacing w:val="3"/>
                <w:sz w:val="11"/>
                <w:szCs w:val="11"/>
              </w:rPr>
              <w:t>指标值</w:t>
            </w:r>
          </w:p>
        </w:tc>
        <w:tc>
          <w:tcPr>
            <w:tcW w:w="545" w:type="dxa"/>
            <w:vAlign w:val="top"/>
          </w:tcPr>
          <w:p w14:paraId="08CA68E8">
            <w:pPr>
              <w:pStyle w:val="6"/>
              <w:spacing w:before="82" w:line="229" w:lineRule="auto"/>
              <w:ind w:left="48"/>
              <w:rPr>
                <w:sz w:val="11"/>
                <w:szCs w:val="11"/>
              </w:rPr>
            </w:pPr>
            <w:r>
              <w:rPr>
                <w:spacing w:val="4"/>
                <w:sz w:val="11"/>
                <w:szCs w:val="11"/>
              </w:rPr>
              <w:t>度量单位</w:t>
            </w:r>
          </w:p>
        </w:tc>
        <w:tc>
          <w:tcPr>
            <w:tcW w:w="854" w:type="dxa"/>
            <w:vAlign w:val="top"/>
          </w:tcPr>
          <w:p w14:paraId="26C620EE">
            <w:pPr>
              <w:pStyle w:val="6"/>
              <w:spacing w:before="82" w:line="228" w:lineRule="auto"/>
              <w:ind w:left="149"/>
              <w:rPr>
                <w:sz w:val="11"/>
                <w:szCs w:val="11"/>
              </w:rPr>
            </w:pPr>
            <w:r>
              <w:rPr>
                <w:spacing w:val="3"/>
                <w:sz w:val="11"/>
                <w:szCs w:val="11"/>
              </w:rPr>
              <w:t>实际完成值</w:t>
            </w:r>
          </w:p>
        </w:tc>
        <w:tc>
          <w:tcPr>
            <w:tcW w:w="696" w:type="dxa"/>
            <w:vAlign w:val="top"/>
          </w:tcPr>
          <w:p w14:paraId="1236545B">
            <w:pPr>
              <w:pStyle w:val="6"/>
              <w:spacing w:before="82" w:line="228" w:lineRule="auto"/>
              <w:ind w:left="242"/>
              <w:rPr>
                <w:sz w:val="11"/>
                <w:szCs w:val="11"/>
              </w:rPr>
            </w:pPr>
            <w:r>
              <w:rPr>
                <w:spacing w:val="2"/>
                <w:sz w:val="11"/>
                <w:szCs w:val="11"/>
              </w:rPr>
              <w:t>分值</w:t>
            </w:r>
          </w:p>
        </w:tc>
        <w:tc>
          <w:tcPr>
            <w:tcW w:w="741" w:type="dxa"/>
            <w:vAlign w:val="top"/>
          </w:tcPr>
          <w:p w14:paraId="3A1F1125">
            <w:pPr>
              <w:pStyle w:val="6"/>
              <w:spacing w:before="82" w:line="228" w:lineRule="auto"/>
              <w:ind w:left="262"/>
              <w:rPr>
                <w:sz w:val="11"/>
                <w:szCs w:val="11"/>
              </w:rPr>
            </w:pPr>
            <w:r>
              <w:rPr>
                <w:spacing w:val="2"/>
                <w:sz w:val="11"/>
                <w:szCs w:val="11"/>
              </w:rPr>
              <w:t>得分</w:t>
            </w:r>
          </w:p>
        </w:tc>
        <w:tc>
          <w:tcPr>
            <w:tcW w:w="1427" w:type="dxa"/>
            <w:gridSpan w:val="2"/>
            <w:vAlign w:val="top"/>
          </w:tcPr>
          <w:p w14:paraId="0A2DE412">
            <w:pPr>
              <w:pStyle w:val="6"/>
              <w:spacing w:before="82" w:line="228" w:lineRule="auto"/>
              <w:ind w:left="85"/>
              <w:rPr>
                <w:sz w:val="11"/>
                <w:szCs w:val="11"/>
              </w:rPr>
            </w:pPr>
            <w:r>
              <w:rPr>
                <w:spacing w:val="4"/>
                <w:sz w:val="11"/>
                <w:szCs w:val="11"/>
              </w:rPr>
              <w:t>偏差原因分析及改进措施</w:t>
            </w:r>
          </w:p>
        </w:tc>
      </w:tr>
      <w:tr w14:paraId="7AF860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gridSpan w:val="2"/>
            <w:vAlign w:val="top"/>
          </w:tcPr>
          <w:p w14:paraId="0F83117C">
            <w:pPr>
              <w:rPr>
                <w:rFonts w:ascii="Arial"/>
                <w:sz w:val="21"/>
              </w:rPr>
            </w:pPr>
          </w:p>
        </w:tc>
        <w:tc>
          <w:tcPr>
            <w:tcW w:w="1185" w:type="dxa"/>
            <w:vAlign w:val="top"/>
          </w:tcPr>
          <w:p w14:paraId="72D82614">
            <w:pPr>
              <w:rPr>
                <w:rFonts w:ascii="Arial"/>
                <w:sz w:val="21"/>
              </w:rPr>
            </w:pPr>
          </w:p>
        </w:tc>
        <w:tc>
          <w:tcPr>
            <w:tcW w:w="1245" w:type="dxa"/>
            <w:vAlign w:val="top"/>
          </w:tcPr>
          <w:p w14:paraId="5F7A4702">
            <w:pPr>
              <w:rPr>
                <w:rFonts w:ascii="Arial"/>
                <w:sz w:val="21"/>
              </w:rPr>
            </w:pPr>
          </w:p>
        </w:tc>
        <w:tc>
          <w:tcPr>
            <w:tcW w:w="866" w:type="dxa"/>
            <w:vAlign w:val="top"/>
          </w:tcPr>
          <w:p w14:paraId="201078A6">
            <w:pPr>
              <w:rPr>
                <w:rFonts w:ascii="Arial"/>
                <w:sz w:val="21"/>
              </w:rPr>
            </w:pPr>
          </w:p>
        </w:tc>
        <w:tc>
          <w:tcPr>
            <w:tcW w:w="1192" w:type="dxa"/>
            <w:vAlign w:val="top"/>
          </w:tcPr>
          <w:p w14:paraId="03F46539">
            <w:pPr>
              <w:rPr>
                <w:rFonts w:ascii="Arial"/>
                <w:sz w:val="21"/>
              </w:rPr>
            </w:pPr>
          </w:p>
        </w:tc>
        <w:tc>
          <w:tcPr>
            <w:tcW w:w="545" w:type="dxa"/>
            <w:vAlign w:val="top"/>
          </w:tcPr>
          <w:p w14:paraId="511812A9">
            <w:pPr>
              <w:rPr>
                <w:rFonts w:ascii="Arial"/>
                <w:sz w:val="21"/>
              </w:rPr>
            </w:pPr>
          </w:p>
        </w:tc>
        <w:tc>
          <w:tcPr>
            <w:tcW w:w="854" w:type="dxa"/>
            <w:vAlign w:val="top"/>
          </w:tcPr>
          <w:p w14:paraId="5CC3A378">
            <w:pPr>
              <w:rPr>
                <w:rFonts w:ascii="Arial"/>
                <w:sz w:val="21"/>
              </w:rPr>
            </w:pPr>
          </w:p>
        </w:tc>
        <w:tc>
          <w:tcPr>
            <w:tcW w:w="696" w:type="dxa"/>
            <w:vAlign w:val="top"/>
          </w:tcPr>
          <w:p w14:paraId="52E34DD0">
            <w:pPr>
              <w:pStyle w:val="6"/>
              <w:spacing w:before="132" w:line="148" w:lineRule="exact"/>
              <w:ind w:left="327"/>
              <w:rPr>
                <w:sz w:val="11"/>
                <w:szCs w:val="11"/>
              </w:rPr>
            </w:pPr>
            <w:r>
              <w:rPr>
                <w:spacing w:val="1"/>
                <w:position w:val="1"/>
                <w:sz w:val="11"/>
                <w:szCs w:val="11"/>
              </w:rPr>
              <w:t>90.00</w:t>
            </w:r>
          </w:p>
        </w:tc>
        <w:tc>
          <w:tcPr>
            <w:tcW w:w="741" w:type="dxa"/>
            <w:vAlign w:val="top"/>
          </w:tcPr>
          <w:p w14:paraId="18B61CFC">
            <w:pPr>
              <w:pStyle w:val="6"/>
              <w:spacing w:before="132" w:line="148" w:lineRule="exact"/>
              <w:ind w:left="377"/>
              <w:rPr>
                <w:sz w:val="11"/>
                <w:szCs w:val="11"/>
              </w:rPr>
            </w:pPr>
            <w:r>
              <w:rPr>
                <w:spacing w:val="1"/>
                <w:position w:val="1"/>
                <w:sz w:val="11"/>
                <w:szCs w:val="11"/>
              </w:rPr>
              <w:t>90.00</w:t>
            </w:r>
          </w:p>
        </w:tc>
        <w:tc>
          <w:tcPr>
            <w:tcW w:w="1427" w:type="dxa"/>
            <w:gridSpan w:val="2"/>
            <w:vAlign w:val="top"/>
          </w:tcPr>
          <w:p w14:paraId="2B8000A1">
            <w:pPr>
              <w:rPr>
                <w:rFonts w:ascii="Arial"/>
                <w:sz w:val="21"/>
              </w:rPr>
            </w:pPr>
          </w:p>
        </w:tc>
      </w:tr>
      <w:tr w14:paraId="5BC32F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gridSpan w:val="2"/>
            <w:vAlign w:val="top"/>
          </w:tcPr>
          <w:p w14:paraId="466AA1A4">
            <w:pPr>
              <w:pStyle w:val="6"/>
              <w:spacing w:before="132" w:line="228" w:lineRule="auto"/>
              <w:ind w:left="23"/>
              <w:rPr>
                <w:sz w:val="11"/>
                <w:szCs w:val="11"/>
              </w:rPr>
            </w:pPr>
            <w:r>
              <w:rPr>
                <w:spacing w:val="4"/>
                <w:sz w:val="11"/>
                <w:szCs w:val="11"/>
              </w:rPr>
              <w:t>产出指标</w:t>
            </w:r>
          </w:p>
        </w:tc>
        <w:tc>
          <w:tcPr>
            <w:tcW w:w="1185" w:type="dxa"/>
            <w:vAlign w:val="top"/>
          </w:tcPr>
          <w:p w14:paraId="29890A49">
            <w:pPr>
              <w:pStyle w:val="6"/>
              <w:spacing w:before="132" w:line="228" w:lineRule="auto"/>
              <w:ind w:left="20"/>
              <w:rPr>
                <w:sz w:val="11"/>
                <w:szCs w:val="11"/>
              </w:rPr>
            </w:pPr>
            <w:r>
              <w:rPr>
                <w:spacing w:val="3"/>
                <w:sz w:val="11"/>
                <w:szCs w:val="11"/>
              </w:rPr>
              <w:t>数量指标</w:t>
            </w:r>
          </w:p>
        </w:tc>
        <w:tc>
          <w:tcPr>
            <w:tcW w:w="1245" w:type="dxa"/>
            <w:vAlign w:val="top"/>
          </w:tcPr>
          <w:p w14:paraId="38981D0F">
            <w:pPr>
              <w:pStyle w:val="6"/>
              <w:spacing w:before="60" w:line="239" w:lineRule="auto"/>
              <w:ind w:left="20" w:right="72" w:firstLine="1"/>
              <w:rPr>
                <w:sz w:val="11"/>
                <w:szCs w:val="11"/>
              </w:rPr>
            </w:pPr>
            <w:r>
              <w:rPr>
                <w:spacing w:val="4"/>
                <w:sz w:val="11"/>
                <w:szCs w:val="11"/>
              </w:rPr>
              <w:t>从业人员预防性健康体</w:t>
            </w:r>
            <w:r>
              <w:rPr>
                <w:sz w:val="11"/>
                <w:szCs w:val="11"/>
              </w:rPr>
              <w:t>检</w:t>
            </w:r>
          </w:p>
        </w:tc>
        <w:tc>
          <w:tcPr>
            <w:tcW w:w="866" w:type="dxa"/>
            <w:vAlign w:val="top"/>
          </w:tcPr>
          <w:p w14:paraId="6C17B833">
            <w:pPr>
              <w:pStyle w:val="6"/>
              <w:spacing w:before="132" w:line="157" w:lineRule="exact"/>
              <w:ind w:left="397"/>
              <w:rPr>
                <w:sz w:val="11"/>
                <w:szCs w:val="11"/>
              </w:rPr>
            </w:pPr>
            <w:r>
              <w:rPr>
                <w:position w:val="1"/>
                <w:sz w:val="11"/>
                <w:szCs w:val="11"/>
              </w:rPr>
              <w:t>≧</w:t>
            </w:r>
          </w:p>
        </w:tc>
        <w:tc>
          <w:tcPr>
            <w:tcW w:w="1192" w:type="dxa"/>
            <w:vAlign w:val="top"/>
          </w:tcPr>
          <w:p w14:paraId="77570B10">
            <w:pPr>
              <w:pStyle w:val="6"/>
              <w:spacing w:before="132" w:line="148" w:lineRule="exact"/>
              <w:ind w:left="487"/>
              <w:rPr>
                <w:sz w:val="11"/>
                <w:szCs w:val="11"/>
              </w:rPr>
            </w:pPr>
            <w:r>
              <w:rPr>
                <w:spacing w:val="1"/>
                <w:position w:val="1"/>
                <w:sz w:val="11"/>
                <w:szCs w:val="11"/>
              </w:rPr>
              <w:t>8000</w:t>
            </w:r>
          </w:p>
        </w:tc>
        <w:tc>
          <w:tcPr>
            <w:tcW w:w="545" w:type="dxa"/>
            <w:vAlign w:val="top"/>
          </w:tcPr>
          <w:p w14:paraId="72999ECC">
            <w:pPr>
              <w:pStyle w:val="6"/>
              <w:spacing w:before="132" w:line="228" w:lineRule="auto"/>
              <w:ind w:left="164"/>
              <w:rPr>
                <w:sz w:val="11"/>
                <w:szCs w:val="11"/>
              </w:rPr>
            </w:pPr>
            <w:r>
              <w:rPr>
                <w:spacing w:val="2"/>
                <w:sz w:val="11"/>
                <w:szCs w:val="11"/>
              </w:rPr>
              <w:t>人次</w:t>
            </w:r>
          </w:p>
        </w:tc>
        <w:tc>
          <w:tcPr>
            <w:tcW w:w="854" w:type="dxa"/>
            <w:vAlign w:val="top"/>
          </w:tcPr>
          <w:p w14:paraId="7A04ACF1">
            <w:pPr>
              <w:pStyle w:val="6"/>
              <w:spacing w:before="132" w:line="148" w:lineRule="exact"/>
              <w:ind w:left="319"/>
              <w:rPr>
                <w:sz w:val="11"/>
                <w:szCs w:val="11"/>
              </w:rPr>
            </w:pPr>
            <w:r>
              <w:rPr>
                <w:spacing w:val="1"/>
                <w:position w:val="1"/>
                <w:sz w:val="11"/>
                <w:szCs w:val="11"/>
              </w:rPr>
              <w:t>9403</w:t>
            </w:r>
          </w:p>
        </w:tc>
        <w:tc>
          <w:tcPr>
            <w:tcW w:w="696" w:type="dxa"/>
            <w:vAlign w:val="top"/>
          </w:tcPr>
          <w:p w14:paraId="72D0FFBA">
            <w:pPr>
              <w:pStyle w:val="6"/>
              <w:spacing w:before="132" w:line="148" w:lineRule="exact"/>
              <w:ind w:left="328"/>
              <w:rPr>
                <w:sz w:val="11"/>
                <w:szCs w:val="11"/>
              </w:rPr>
            </w:pPr>
            <w:r>
              <w:rPr>
                <w:spacing w:val="1"/>
                <w:position w:val="1"/>
                <w:sz w:val="11"/>
                <w:szCs w:val="11"/>
              </w:rPr>
              <w:t>20.00</w:t>
            </w:r>
          </w:p>
        </w:tc>
        <w:tc>
          <w:tcPr>
            <w:tcW w:w="741" w:type="dxa"/>
            <w:vAlign w:val="top"/>
          </w:tcPr>
          <w:p w14:paraId="2E6A0AF7">
            <w:pPr>
              <w:pStyle w:val="6"/>
              <w:spacing w:before="132" w:line="148" w:lineRule="exact"/>
              <w:ind w:left="378"/>
              <w:rPr>
                <w:sz w:val="11"/>
                <w:szCs w:val="11"/>
              </w:rPr>
            </w:pPr>
            <w:r>
              <w:rPr>
                <w:spacing w:val="1"/>
                <w:position w:val="1"/>
                <w:sz w:val="11"/>
                <w:szCs w:val="11"/>
              </w:rPr>
              <w:t>20.00</w:t>
            </w:r>
          </w:p>
        </w:tc>
        <w:tc>
          <w:tcPr>
            <w:tcW w:w="1427" w:type="dxa"/>
            <w:gridSpan w:val="2"/>
            <w:vAlign w:val="top"/>
          </w:tcPr>
          <w:p w14:paraId="57E4D03D">
            <w:pPr>
              <w:rPr>
                <w:rFonts w:ascii="Arial"/>
                <w:sz w:val="21"/>
              </w:rPr>
            </w:pPr>
          </w:p>
        </w:tc>
      </w:tr>
      <w:tr w14:paraId="60832A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gridSpan w:val="2"/>
            <w:vAlign w:val="top"/>
          </w:tcPr>
          <w:p w14:paraId="739C4D8E">
            <w:pPr>
              <w:pStyle w:val="6"/>
              <w:spacing w:before="132" w:line="228" w:lineRule="auto"/>
              <w:ind w:left="23"/>
              <w:rPr>
                <w:sz w:val="11"/>
                <w:szCs w:val="11"/>
              </w:rPr>
            </w:pPr>
            <w:r>
              <w:rPr>
                <w:spacing w:val="4"/>
                <w:sz w:val="11"/>
                <w:szCs w:val="11"/>
              </w:rPr>
              <w:t>产出指标</w:t>
            </w:r>
          </w:p>
        </w:tc>
        <w:tc>
          <w:tcPr>
            <w:tcW w:w="1185" w:type="dxa"/>
            <w:vAlign w:val="top"/>
          </w:tcPr>
          <w:p w14:paraId="31E0C875">
            <w:pPr>
              <w:pStyle w:val="6"/>
              <w:spacing w:before="132" w:line="228" w:lineRule="auto"/>
              <w:ind w:left="20"/>
              <w:rPr>
                <w:sz w:val="11"/>
                <w:szCs w:val="11"/>
              </w:rPr>
            </w:pPr>
            <w:r>
              <w:rPr>
                <w:spacing w:val="3"/>
                <w:sz w:val="11"/>
                <w:szCs w:val="11"/>
              </w:rPr>
              <w:t>数量指标</w:t>
            </w:r>
          </w:p>
        </w:tc>
        <w:tc>
          <w:tcPr>
            <w:tcW w:w="1245" w:type="dxa"/>
            <w:vAlign w:val="top"/>
          </w:tcPr>
          <w:p w14:paraId="3E2981B5">
            <w:pPr>
              <w:pStyle w:val="6"/>
              <w:spacing w:before="132" w:line="228" w:lineRule="auto"/>
              <w:ind w:left="23"/>
              <w:rPr>
                <w:sz w:val="11"/>
                <w:szCs w:val="11"/>
              </w:rPr>
            </w:pPr>
            <w:r>
              <w:rPr>
                <w:spacing w:val="3"/>
                <w:sz w:val="11"/>
                <w:szCs w:val="11"/>
              </w:rPr>
              <w:t>公共场所监测</w:t>
            </w:r>
          </w:p>
        </w:tc>
        <w:tc>
          <w:tcPr>
            <w:tcW w:w="866" w:type="dxa"/>
            <w:vAlign w:val="top"/>
          </w:tcPr>
          <w:p w14:paraId="445B43DB">
            <w:pPr>
              <w:pStyle w:val="6"/>
              <w:spacing w:before="132" w:line="157" w:lineRule="exact"/>
              <w:ind w:left="397"/>
              <w:rPr>
                <w:sz w:val="11"/>
                <w:szCs w:val="11"/>
              </w:rPr>
            </w:pPr>
            <w:r>
              <w:rPr>
                <w:position w:val="1"/>
                <w:sz w:val="11"/>
                <w:szCs w:val="11"/>
              </w:rPr>
              <w:t>≧</w:t>
            </w:r>
          </w:p>
        </w:tc>
        <w:tc>
          <w:tcPr>
            <w:tcW w:w="1192" w:type="dxa"/>
            <w:vAlign w:val="top"/>
          </w:tcPr>
          <w:p w14:paraId="494CD94F">
            <w:pPr>
              <w:pStyle w:val="6"/>
              <w:spacing w:before="132" w:line="148" w:lineRule="exact"/>
              <w:ind w:left="553"/>
              <w:rPr>
                <w:sz w:val="11"/>
                <w:szCs w:val="11"/>
              </w:rPr>
            </w:pPr>
            <w:r>
              <w:rPr>
                <w:spacing w:val="-4"/>
                <w:position w:val="1"/>
                <w:sz w:val="11"/>
                <w:szCs w:val="11"/>
              </w:rPr>
              <w:t>10</w:t>
            </w:r>
          </w:p>
        </w:tc>
        <w:tc>
          <w:tcPr>
            <w:tcW w:w="545" w:type="dxa"/>
            <w:vAlign w:val="top"/>
          </w:tcPr>
          <w:p w14:paraId="1588A9C5">
            <w:pPr>
              <w:pStyle w:val="6"/>
              <w:spacing w:before="132" w:line="228" w:lineRule="auto"/>
              <w:ind w:left="224"/>
              <w:rPr>
                <w:sz w:val="11"/>
                <w:szCs w:val="11"/>
              </w:rPr>
            </w:pPr>
            <w:r>
              <w:rPr>
                <w:sz w:val="11"/>
                <w:szCs w:val="11"/>
              </w:rPr>
              <w:t>次</w:t>
            </w:r>
          </w:p>
        </w:tc>
        <w:tc>
          <w:tcPr>
            <w:tcW w:w="854" w:type="dxa"/>
            <w:vAlign w:val="top"/>
          </w:tcPr>
          <w:p w14:paraId="15061C0F">
            <w:pPr>
              <w:pStyle w:val="6"/>
              <w:spacing w:before="132" w:line="148" w:lineRule="exact"/>
              <w:ind w:left="356"/>
              <w:rPr>
                <w:sz w:val="11"/>
                <w:szCs w:val="11"/>
              </w:rPr>
            </w:pPr>
            <w:r>
              <w:rPr>
                <w:spacing w:val="-2"/>
                <w:position w:val="1"/>
                <w:sz w:val="11"/>
                <w:szCs w:val="11"/>
              </w:rPr>
              <w:t>133</w:t>
            </w:r>
          </w:p>
        </w:tc>
        <w:tc>
          <w:tcPr>
            <w:tcW w:w="696" w:type="dxa"/>
            <w:vAlign w:val="top"/>
          </w:tcPr>
          <w:p w14:paraId="56DB6EC5">
            <w:pPr>
              <w:pStyle w:val="6"/>
              <w:spacing w:before="132" w:line="148" w:lineRule="exact"/>
              <w:ind w:left="328"/>
              <w:rPr>
                <w:sz w:val="11"/>
                <w:szCs w:val="11"/>
              </w:rPr>
            </w:pPr>
            <w:r>
              <w:rPr>
                <w:spacing w:val="1"/>
                <w:position w:val="1"/>
                <w:sz w:val="11"/>
                <w:szCs w:val="11"/>
              </w:rPr>
              <w:t>20.00</w:t>
            </w:r>
          </w:p>
        </w:tc>
        <w:tc>
          <w:tcPr>
            <w:tcW w:w="741" w:type="dxa"/>
            <w:vAlign w:val="top"/>
          </w:tcPr>
          <w:p w14:paraId="1AA3B82E">
            <w:pPr>
              <w:pStyle w:val="6"/>
              <w:spacing w:before="132" w:line="148" w:lineRule="exact"/>
              <w:ind w:left="378"/>
              <w:rPr>
                <w:sz w:val="11"/>
                <w:szCs w:val="11"/>
              </w:rPr>
            </w:pPr>
            <w:r>
              <w:rPr>
                <w:spacing w:val="1"/>
                <w:position w:val="1"/>
                <w:sz w:val="11"/>
                <w:szCs w:val="11"/>
              </w:rPr>
              <w:t>20.00</w:t>
            </w:r>
          </w:p>
        </w:tc>
        <w:tc>
          <w:tcPr>
            <w:tcW w:w="1427" w:type="dxa"/>
            <w:gridSpan w:val="2"/>
            <w:vAlign w:val="top"/>
          </w:tcPr>
          <w:p w14:paraId="27962A10">
            <w:pPr>
              <w:rPr>
                <w:rFonts w:ascii="Arial"/>
                <w:sz w:val="21"/>
              </w:rPr>
            </w:pPr>
          </w:p>
        </w:tc>
      </w:tr>
      <w:tr w14:paraId="7D4D5D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gridSpan w:val="2"/>
            <w:vAlign w:val="top"/>
          </w:tcPr>
          <w:p w14:paraId="25B84012">
            <w:pPr>
              <w:pStyle w:val="6"/>
              <w:spacing w:before="133" w:line="228" w:lineRule="auto"/>
              <w:ind w:left="23"/>
              <w:rPr>
                <w:sz w:val="11"/>
                <w:szCs w:val="11"/>
              </w:rPr>
            </w:pPr>
            <w:r>
              <w:rPr>
                <w:spacing w:val="4"/>
                <w:sz w:val="11"/>
                <w:szCs w:val="11"/>
              </w:rPr>
              <w:t>产出指标</w:t>
            </w:r>
          </w:p>
        </w:tc>
        <w:tc>
          <w:tcPr>
            <w:tcW w:w="1185" w:type="dxa"/>
            <w:vAlign w:val="top"/>
          </w:tcPr>
          <w:p w14:paraId="03BA15F9">
            <w:pPr>
              <w:pStyle w:val="6"/>
              <w:spacing w:before="133" w:line="228" w:lineRule="auto"/>
              <w:ind w:left="20"/>
              <w:rPr>
                <w:sz w:val="11"/>
                <w:szCs w:val="11"/>
              </w:rPr>
            </w:pPr>
            <w:r>
              <w:rPr>
                <w:spacing w:val="3"/>
                <w:sz w:val="11"/>
                <w:szCs w:val="11"/>
              </w:rPr>
              <w:t>数量指标</w:t>
            </w:r>
          </w:p>
        </w:tc>
        <w:tc>
          <w:tcPr>
            <w:tcW w:w="1245" w:type="dxa"/>
            <w:vAlign w:val="top"/>
          </w:tcPr>
          <w:p w14:paraId="19EA71C0">
            <w:pPr>
              <w:pStyle w:val="6"/>
              <w:spacing w:before="133" w:line="228" w:lineRule="auto"/>
              <w:ind w:left="20"/>
              <w:rPr>
                <w:sz w:val="11"/>
                <w:szCs w:val="11"/>
              </w:rPr>
            </w:pPr>
            <w:r>
              <w:rPr>
                <w:spacing w:val="4"/>
                <w:sz w:val="11"/>
                <w:szCs w:val="11"/>
              </w:rPr>
              <w:t>职业病鉴定服务</w:t>
            </w:r>
          </w:p>
        </w:tc>
        <w:tc>
          <w:tcPr>
            <w:tcW w:w="866" w:type="dxa"/>
            <w:vAlign w:val="top"/>
          </w:tcPr>
          <w:p w14:paraId="0EC15784">
            <w:pPr>
              <w:pStyle w:val="6"/>
              <w:spacing w:before="133" w:line="157" w:lineRule="exact"/>
              <w:ind w:left="397"/>
              <w:rPr>
                <w:sz w:val="11"/>
                <w:szCs w:val="11"/>
              </w:rPr>
            </w:pPr>
            <w:r>
              <w:rPr>
                <w:position w:val="1"/>
                <w:sz w:val="11"/>
                <w:szCs w:val="11"/>
              </w:rPr>
              <w:t>≧</w:t>
            </w:r>
          </w:p>
        </w:tc>
        <w:tc>
          <w:tcPr>
            <w:tcW w:w="1192" w:type="dxa"/>
            <w:vAlign w:val="top"/>
          </w:tcPr>
          <w:p w14:paraId="5A6776EB">
            <w:pPr>
              <w:pStyle w:val="6"/>
              <w:spacing w:before="133" w:line="148" w:lineRule="exact"/>
              <w:ind w:left="574"/>
              <w:rPr>
                <w:sz w:val="11"/>
                <w:szCs w:val="11"/>
              </w:rPr>
            </w:pPr>
            <w:r>
              <w:rPr>
                <w:position w:val="1"/>
                <w:sz w:val="11"/>
                <w:szCs w:val="11"/>
              </w:rPr>
              <w:t>2</w:t>
            </w:r>
          </w:p>
        </w:tc>
        <w:tc>
          <w:tcPr>
            <w:tcW w:w="545" w:type="dxa"/>
            <w:vAlign w:val="top"/>
          </w:tcPr>
          <w:p w14:paraId="7C103C55">
            <w:pPr>
              <w:pStyle w:val="6"/>
              <w:spacing w:before="133" w:line="228" w:lineRule="auto"/>
              <w:ind w:left="224"/>
              <w:rPr>
                <w:sz w:val="11"/>
                <w:szCs w:val="11"/>
              </w:rPr>
            </w:pPr>
            <w:r>
              <w:rPr>
                <w:sz w:val="11"/>
                <w:szCs w:val="11"/>
              </w:rPr>
              <w:t>次</w:t>
            </w:r>
          </w:p>
        </w:tc>
        <w:tc>
          <w:tcPr>
            <w:tcW w:w="854" w:type="dxa"/>
            <w:vAlign w:val="top"/>
          </w:tcPr>
          <w:p w14:paraId="26993CA4">
            <w:pPr>
              <w:pStyle w:val="6"/>
              <w:spacing w:before="133" w:line="148" w:lineRule="exact"/>
              <w:ind w:left="407"/>
              <w:rPr>
                <w:sz w:val="11"/>
                <w:szCs w:val="11"/>
              </w:rPr>
            </w:pPr>
            <w:r>
              <w:rPr>
                <w:position w:val="1"/>
                <w:sz w:val="11"/>
                <w:szCs w:val="11"/>
              </w:rPr>
              <w:t>2</w:t>
            </w:r>
          </w:p>
        </w:tc>
        <w:tc>
          <w:tcPr>
            <w:tcW w:w="696" w:type="dxa"/>
            <w:vAlign w:val="top"/>
          </w:tcPr>
          <w:p w14:paraId="46794D09">
            <w:pPr>
              <w:pStyle w:val="6"/>
              <w:spacing w:before="133" w:line="147" w:lineRule="exact"/>
              <w:ind w:left="328"/>
              <w:rPr>
                <w:sz w:val="11"/>
                <w:szCs w:val="11"/>
              </w:rPr>
            </w:pPr>
            <w:r>
              <w:rPr>
                <w:spacing w:val="1"/>
                <w:position w:val="1"/>
                <w:sz w:val="11"/>
                <w:szCs w:val="11"/>
              </w:rPr>
              <w:t>20.00</w:t>
            </w:r>
          </w:p>
        </w:tc>
        <w:tc>
          <w:tcPr>
            <w:tcW w:w="741" w:type="dxa"/>
            <w:vAlign w:val="top"/>
          </w:tcPr>
          <w:p w14:paraId="79055870">
            <w:pPr>
              <w:pStyle w:val="6"/>
              <w:spacing w:before="133" w:line="147" w:lineRule="exact"/>
              <w:ind w:left="378"/>
              <w:rPr>
                <w:sz w:val="11"/>
                <w:szCs w:val="11"/>
              </w:rPr>
            </w:pPr>
            <w:r>
              <w:rPr>
                <w:spacing w:val="1"/>
                <w:position w:val="1"/>
                <w:sz w:val="11"/>
                <w:szCs w:val="11"/>
              </w:rPr>
              <w:t>20.00</w:t>
            </w:r>
          </w:p>
        </w:tc>
        <w:tc>
          <w:tcPr>
            <w:tcW w:w="1427" w:type="dxa"/>
            <w:gridSpan w:val="2"/>
            <w:vAlign w:val="top"/>
          </w:tcPr>
          <w:p w14:paraId="0DE69C9F">
            <w:pPr>
              <w:rPr>
                <w:rFonts w:ascii="Arial"/>
                <w:sz w:val="21"/>
              </w:rPr>
            </w:pPr>
          </w:p>
        </w:tc>
      </w:tr>
      <w:tr w14:paraId="5646F6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gridSpan w:val="2"/>
            <w:vAlign w:val="top"/>
          </w:tcPr>
          <w:p w14:paraId="3FB59A08">
            <w:pPr>
              <w:pStyle w:val="6"/>
              <w:spacing w:before="133" w:line="228" w:lineRule="auto"/>
              <w:ind w:left="23"/>
              <w:rPr>
                <w:sz w:val="11"/>
                <w:szCs w:val="11"/>
              </w:rPr>
            </w:pPr>
            <w:r>
              <w:rPr>
                <w:spacing w:val="4"/>
                <w:sz w:val="11"/>
                <w:szCs w:val="11"/>
              </w:rPr>
              <w:t>产出指标</w:t>
            </w:r>
          </w:p>
        </w:tc>
        <w:tc>
          <w:tcPr>
            <w:tcW w:w="1185" w:type="dxa"/>
            <w:vAlign w:val="top"/>
          </w:tcPr>
          <w:p w14:paraId="516D6880">
            <w:pPr>
              <w:pStyle w:val="6"/>
              <w:spacing w:before="133" w:line="227" w:lineRule="auto"/>
              <w:ind w:left="20"/>
              <w:rPr>
                <w:sz w:val="11"/>
                <w:szCs w:val="11"/>
              </w:rPr>
            </w:pPr>
            <w:r>
              <w:rPr>
                <w:spacing w:val="3"/>
                <w:sz w:val="11"/>
                <w:szCs w:val="11"/>
              </w:rPr>
              <w:t>成本指标</w:t>
            </w:r>
          </w:p>
        </w:tc>
        <w:tc>
          <w:tcPr>
            <w:tcW w:w="1245" w:type="dxa"/>
            <w:vAlign w:val="top"/>
          </w:tcPr>
          <w:p w14:paraId="4871020A">
            <w:pPr>
              <w:pStyle w:val="6"/>
              <w:spacing w:before="133" w:line="227" w:lineRule="auto"/>
              <w:ind w:left="21"/>
              <w:rPr>
                <w:sz w:val="11"/>
                <w:szCs w:val="11"/>
              </w:rPr>
            </w:pPr>
            <w:r>
              <w:rPr>
                <w:spacing w:val="4"/>
                <w:sz w:val="11"/>
                <w:szCs w:val="11"/>
              </w:rPr>
              <w:t>社会成本指标</w:t>
            </w:r>
          </w:p>
        </w:tc>
        <w:tc>
          <w:tcPr>
            <w:tcW w:w="866" w:type="dxa"/>
            <w:vAlign w:val="top"/>
          </w:tcPr>
          <w:p w14:paraId="157A5DF9">
            <w:pPr>
              <w:pStyle w:val="6"/>
              <w:spacing w:before="176" w:line="87" w:lineRule="exact"/>
              <w:ind w:left="408"/>
              <w:rPr>
                <w:sz w:val="11"/>
                <w:szCs w:val="11"/>
              </w:rPr>
            </w:pPr>
            <w:r>
              <w:rPr>
                <w:position w:val="-1"/>
                <w:sz w:val="11"/>
                <w:szCs w:val="11"/>
              </w:rPr>
              <w:t>=</w:t>
            </w:r>
          </w:p>
        </w:tc>
        <w:tc>
          <w:tcPr>
            <w:tcW w:w="1192" w:type="dxa"/>
            <w:vAlign w:val="top"/>
          </w:tcPr>
          <w:p w14:paraId="1BBD7228">
            <w:pPr>
              <w:pStyle w:val="6"/>
              <w:spacing w:before="61" w:line="239" w:lineRule="auto"/>
              <w:ind w:left="27" w:right="13"/>
              <w:rPr>
                <w:sz w:val="11"/>
                <w:szCs w:val="11"/>
              </w:rPr>
            </w:pPr>
            <w:r>
              <w:rPr>
                <w:spacing w:val="4"/>
                <w:sz w:val="11"/>
                <w:szCs w:val="11"/>
              </w:rPr>
              <w:t>按要求完成预防性体检等工作不造成负面影响</w:t>
            </w:r>
          </w:p>
        </w:tc>
        <w:tc>
          <w:tcPr>
            <w:tcW w:w="545" w:type="dxa"/>
            <w:vAlign w:val="top"/>
          </w:tcPr>
          <w:p w14:paraId="783ACEBC">
            <w:pPr>
              <w:pStyle w:val="6"/>
              <w:spacing w:before="133" w:line="148" w:lineRule="exact"/>
              <w:ind w:left="246"/>
              <w:rPr>
                <w:sz w:val="11"/>
                <w:szCs w:val="11"/>
              </w:rPr>
            </w:pPr>
            <w:r>
              <w:rPr>
                <w:spacing w:val="1"/>
                <w:position w:val="1"/>
                <w:sz w:val="11"/>
                <w:szCs w:val="11"/>
              </w:rPr>
              <w:t>%</w:t>
            </w:r>
          </w:p>
        </w:tc>
        <w:tc>
          <w:tcPr>
            <w:tcW w:w="854" w:type="dxa"/>
            <w:vAlign w:val="top"/>
          </w:tcPr>
          <w:p w14:paraId="06FDB4BE">
            <w:pPr>
              <w:pStyle w:val="6"/>
              <w:spacing w:before="133" w:line="228" w:lineRule="auto"/>
              <w:ind w:left="274"/>
              <w:rPr>
                <w:sz w:val="11"/>
                <w:szCs w:val="11"/>
              </w:rPr>
            </w:pPr>
            <w:r>
              <w:rPr>
                <w:spacing w:val="-1"/>
                <w:sz w:val="11"/>
                <w:szCs w:val="11"/>
              </w:rPr>
              <w:t>已完成</w:t>
            </w:r>
          </w:p>
        </w:tc>
        <w:tc>
          <w:tcPr>
            <w:tcW w:w="696" w:type="dxa"/>
            <w:vAlign w:val="top"/>
          </w:tcPr>
          <w:p w14:paraId="4D4C4777">
            <w:pPr>
              <w:pStyle w:val="6"/>
              <w:spacing w:before="133" w:line="147" w:lineRule="exact"/>
              <w:ind w:left="335"/>
              <w:rPr>
                <w:sz w:val="11"/>
                <w:szCs w:val="11"/>
              </w:rPr>
            </w:pPr>
            <w:r>
              <w:rPr>
                <w:spacing w:val="-1"/>
                <w:position w:val="1"/>
                <w:sz w:val="11"/>
                <w:szCs w:val="11"/>
              </w:rPr>
              <w:t>10.00</w:t>
            </w:r>
          </w:p>
        </w:tc>
        <w:tc>
          <w:tcPr>
            <w:tcW w:w="741" w:type="dxa"/>
            <w:vAlign w:val="top"/>
          </w:tcPr>
          <w:p w14:paraId="71AE31C0">
            <w:pPr>
              <w:pStyle w:val="6"/>
              <w:spacing w:before="133" w:line="147" w:lineRule="exact"/>
              <w:ind w:left="386"/>
              <w:rPr>
                <w:sz w:val="11"/>
                <w:szCs w:val="11"/>
              </w:rPr>
            </w:pPr>
            <w:r>
              <w:rPr>
                <w:spacing w:val="-1"/>
                <w:position w:val="1"/>
                <w:sz w:val="11"/>
                <w:szCs w:val="11"/>
              </w:rPr>
              <w:t>10.00</w:t>
            </w:r>
          </w:p>
        </w:tc>
        <w:tc>
          <w:tcPr>
            <w:tcW w:w="1427" w:type="dxa"/>
            <w:gridSpan w:val="2"/>
            <w:vAlign w:val="top"/>
          </w:tcPr>
          <w:p w14:paraId="2521A3A5">
            <w:pPr>
              <w:rPr>
                <w:rFonts w:ascii="Arial"/>
                <w:sz w:val="21"/>
              </w:rPr>
            </w:pPr>
          </w:p>
        </w:tc>
      </w:tr>
      <w:tr w14:paraId="2681FC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gridSpan w:val="2"/>
            <w:vAlign w:val="top"/>
          </w:tcPr>
          <w:p w14:paraId="2327C294">
            <w:pPr>
              <w:pStyle w:val="6"/>
              <w:spacing w:before="133" w:line="229" w:lineRule="auto"/>
              <w:ind w:left="26"/>
              <w:rPr>
                <w:sz w:val="11"/>
                <w:szCs w:val="11"/>
              </w:rPr>
            </w:pPr>
            <w:r>
              <w:rPr>
                <w:spacing w:val="3"/>
                <w:sz w:val="11"/>
                <w:szCs w:val="11"/>
              </w:rPr>
              <w:t>效益指标</w:t>
            </w:r>
          </w:p>
        </w:tc>
        <w:tc>
          <w:tcPr>
            <w:tcW w:w="1185" w:type="dxa"/>
            <w:vAlign w:val="top"/>
          </w:tcPr>
          <w:p w14:paraId="65D857D1">
            <w:pPr>
              <w:pStyle w:val="6"/>
              <w:spacing w:before="133" w:line="229" w:lineRule="auto"/>
              <w:ind w:left="20"/>
              <w:rPr>
                <w:sz w:val="11"/>
                <w:szCs w:val="11"/>
              </w:rPr>
            </w:pPr>
            <w:r>
              <w:rPr>
                <w:spacing w:val="3"/>
                <w:sz w:val="11"/>
                <w:szCs w:val="11"/>
              </w:rPr>
              <w:t>生态效益</w:t>
            </w:r>
          </w:p>
        </w:tc>
        <w:tc>
          <w:tcPr>
            <w:tcW w:w="1245" w:type="dxa"/>
            <w:vAlign w:val="top"/>
          </w:tcPr>
          <w:p w14:paraId="5C4A3E72">
            <w:pPr>
              <w:pStyle w:val="6"/>
              <w:spacing w:before="61" w:line="239" w:lineRule="auto"/>
              <w:ind w:left="20" w:right="72"/>
              <w:rPr>
                <w:sz w:val="11"/>
                <w:szCs w:val="11"/>
              </w:rPr>
            </w:pPr>
            <w:r>
              <w:rPr>
                <w:spacing w:val="4"/>
                <w:sz w:val="11"/>
                <w:szCs w:val="11"/>
              </w:rPr>
              <w:t>保障人民群众健康，提升人民群众健康水平</w:t>
            </w:r>
          </w:p>
        </w:tc>
        <w:tc>
          <w:tcPr>
            <w:tcW w:w="866" w:type="dxa"/>
            <w:vAlign w:val="top"/>
          </w:tcPr>
          <w:p w14:paraId="4C903904">
            <w:pPr>
              <w:pStyle w:val="6"/>
              <w:spacing w:before="176" w:line="87" w:lineRule="exact"/>
              <w:ind w:left="408"/>
              <w:rPr>
                <w:sz w:val="11"/>
                <w:szCs w:val="11"/>
              </w:rPr>
            </w:pPr>
            <w:r>
              <w:rPr>
                <w:position w:val="-1"/>
                <w:sz w:val="11"/>
                <w:szCs w:val="11"/>
              </w:rPr>
              <w:t>=</w:t>
            </w:r>
          </w:p>
        </w:tc>
        <w:tc>
          <w:tcPr>
            <w:tcW w:w="1192" w:type="dxa"/>
            <w:vAlign w:val="top"/>
          </w:tcPr>
          <w:p w14:paraId="03BEB603">
            <w:pPr>
              <w:pStyle w:val="6"/>
              <w:spacing w:before="133" w:line="228" w:lineRule="auto"/>
              <w:ind w:left="372"/>
              <w:rPr>
                <w:sz w:val="11"/>
                <w:szCs w:val="11"/>
              </w:rPr>
            </w:pPr>
            <w:r>
              <w:rPr>
                <w:spacing w:val="3"/>
                <w:sz w:val="11"/>
                <w:szCs w:val="11"/>
              </w:rPr>
              <w:t>作用明显</w:t>
            </w:r>
          </w:p>
        </w:tc>
        <w:tc>
          <w:tcPr>
            <w:tcW w:w="545" w:type="dxa"/>
            <w:vAlign w:val="top"/>
          </w:tcPr>
          <w:p w14:paraId="4DD600FA">
            <w:pPr>
              <w:pStyle w:val="6"/>
              <w:spacing w:before="133" w:line="148" w:lineRule="exact"/>
              <w:ind w:left="246"/>
              <w:rPr>
                <w:sz w:val="11"/>
                <w:szCs w:val="11"/>
              </w:rPr>
            </w:pPr>
            <w:r>
              <w:rPr>
                <w:spacing w:val="1"/>
                <w:position w:val="1"/>
                <w:sz w:val="11"/>
                <w:szCs w:val="11"/>
              </w:rPr>
              <w:t>%</w:t>
            </w:r>
          </w:p>
        </w:tc>
        <w:tc>
          <w:tcPr>
            <w:tcW w:w="854" w:type="dxa"/>
            <w:vAlign w:val="top"/>
          </w:tcPr>
          <w:p w14:paraId="412544A5">
            <w:pPr>
              <w:pStyle w:val="6"/>
              <w:spacing w:before="133" w:line="228" w:lineRule="auto"/>
              <w:ind w:left="274"/>
              <w:rPr>
                <w:sz w:val="11"/>
                <w:szCs w:val="11"/>
              </w:rPr>
            </w:pPr>
            <w:r>
              <w:rPr>
                <w:spacing w:val="-1"/>
                <w:sz w:val="11"/>
                <w:szCs w:val="11"/>
              </w:rPr>
              <w:t>已完成</w:t>
            </w:r>
          </w:p>
        </w:tc>
        <w:tc>
          <w:tcPr>
            <w:tcW w:w="696" w:type="dxa"/>
            <w:vAlign w:val="top"/>
          </w:tcPr>
          <w:p w14:paraId="1513A0DE">
            <w:pPr>
              <w:pStyle w:val="6"/>
              <w:spacing w:before="133" w:line="148" w:lineRule="exact"/>
              <w:ind w:left="335"/>
              <w:rPr>
                <w:sz w:val="11"/>
                <w:szCs w:val="11"/>
              </w:rPr>
            </w:pPr>
            <w:r>
              <w:rPr>
                <w:spacing w:val="-1"/>
                <w:position w:val="1"/>
                <w:sz w:val="11"/>
                <w:szCs w:val="11"/>
              </w:rPr>
              <w:t>10.00</w:t>
            </w:r>
          </w:p>
        </w:tc>
        <w:tc>
          <w:tcPr>
            <w:tcW w:w="741" w:type="dxa"/>
            <w:vAlign w:val="top"/>
          </w:tcPr>
          <w:p w14:paraId="07401A11">
            <w:pPr>
              <w:pStyle w:val="6"/>
              <w:spacing w:before="133" w:line="148" w:lineRule="exact"/>
              <w:ind w:left="386"/>
              <w:rPr>
                <w:sz w:val="11"/>
                <w:szCs w:val="11"/>
              </w:rPr>
            </w:pPr>
            <w:r>
              <w:rPr>
                <w:spacing w:val="-1"/>
                <w:position w:val="1"/>
                <w:sz w:val="11"/>
                <w:szCs w:val="11"/>
              </w:rPr>
              <w:t>10.00</w:t>
            </w:r>
          </w:p>
        </w:tc>
        <w:tc>
          <w:tcPr>
            <w:tcW w:w="1427" w:type="dxa"/>
            <w:gridSpan w:val="2"/>
            <w:vAlign w:val="top"/>
          </w:tcPr>
          <w:p w14:paraId="658176B6">
            <w:pPr>
              <w:rPr>
                <w:rFonts w:ascii="Arial"/>
                <w:sz w:val="21"/>
              </w:rPr>
            </w:pPr>
          </w:p>
        </w:tc>
      </w:tr>
      <w:tr w14:paraId="735912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gridSpan w:val="2"/>
            <w:vAlign w:val="top"/>
          </w:tcPr>
          <w:p w14:paraId="4B35DFC0">
            <w:pPr>
              <w:pStyle w:val="6"/>
              <w:spacing w:before="133" w:line="228" w:lineRule="auto"/>
              <w:ind w:left="23"/>
              <w:rPr>
                <w:sz w:val="11"/>
                <w:szCs w:val="11"/>
              </w:rPr>
            </w:pPr>
            <w:r>
              <w:rPr>
                <w:spacing w:val="4"/>
                <w:sz w:val="11"/>
                <w:szCs w:val="11"/>
              </w:rPr>
              <w:t>满意度指标</w:t>
            </w:r>
          </w:p>
        </w:tc>
        <w:tc>
          <w:tcPr>
            <w:tcW w:w="1185" w:type="dxa"/>
            <w:vAlign w:val="top"/>
          </w:tcPr>
          <w:p w14:paraId="70138CF2">
            <w:pPr>
              <w:pStyle w:val="6"/>
              <w:spacing w:before="133" w:line="228" w:lineRule="auto"/>
              <w:ind w:left="19"/>
              <w:rPr>
                <w:sz w:val="11"/>
                <w:szCs w:val="11"/>
              </w:rPr>
            </w:pPr>
            <w:r>
              <w:rPr>
                <w:spacing w:val="4"/>
                <w:sz w:val="11"/>
                <w:szCs w:val="11"/>
              </w:rPr>
              <w:t>服务对象满意度</w:t>
            </w:r>
          </w:p>
        </w:tc>
        <w:tc>
          <w:tcPr>
            <w:tcW w:w="1245" w:type="dxa"/>
            <w:vAlign w:val="top"/>
          </w:tcPr>
          <w:p w14:paraId="7BF549BE">
            <w:pPr>
              <w:pStyle w:val="6"/>
              <w:spacing w:before="133" w:line="228" w:lineRule="auto"/>
              <w:ind w:left="20"/>
              <w:rPr>
                <w:sz w:val="11"/>
                <w:szCs w:val="11"/>
              </w:rPr>
            </w:pPr>
            <w:r>
              <w:rPr>
                <w:spacing w:val="4"/>
                <w:sz w:val="11"/>
                <w:szCs w:val="11"/>
              </w:rPr>
              <w:t>群众满意度</w:t>
            </w:r>
          </w:p>
        </w:tc>
        <w:tc>
          <w:tcPr>
            <w:tcW w:w="866" w:type="dxa"/>
            <w:vAlign w:val="top"/>
          </w:tcPr>
          <w:p w14:paraId="32D229F1">
            <w:pPr>
              <w:pStyle w:val="6"/>
              <w:spacing w:before="133" w:line="157" w:lineRule="exact"/>
              <w:ind w:left="397"/>
              <w:rPr>
                <w:sz w:val="11"/>
                <w:szCs w:val="11"/>
              </w:rPr>
            </w:pPr>
            <w:r>
              <w:rPr>
                <w:position w:val="1"/>
                <w:sz w:val="11"/>
                <w:szCs w:val="11"/>
              </w:rPr>
              <w:t>≧</w:t>
            </w:r>
          </w:p>
        </w:tc>
        <w:tc>
          <w:tcPr>
            <w:tcW w:w="1192" w:type="dxa"/>
            <w:vAlign w:val="top"/>
          </w:tcPr>
          <w:p w14:paraId="1B336C70">
            <w:pPr>
              <w:pStyle w:val="6"/>
              <w:spacing w:before="133" w:line="148" w:lineRule="exact"/>
              <w:ind w:left="544"/>
              <w:rPr>
                <w:sz w:val="11"/>
                <w:szCs w:val="11"/>
              </w:rPr>
            </w:pPr>
            <w:r>
              <w:rPr>
                <w:position w:val="1"/>
                <w:sz w:val="11"/>
                <w:szCs w:val="11"/>
              </w:rPr>
              <w:t>90</w:t>
            </w:r>
          </w:p>
        </w:tc>
        <w:tc>
          <w:tcPr>
            <w:tcW w:w="545" w:type="dxa"/>
            <w:vAlign w:val="top"/>
          </w:tcPr>
          <w:p w14:paraId="682F7F45">
            <w:pPr>
              <w:pStyle w:val="6"/>
              <w:spacing w:before="133" w:line="148" w:lineRule="exact"/>
              <w:ind w:left="246"/>
              <w:rPr>
                <w:sz w:val="11"/>
                <w:szCs w:val="11"/>
              </w:rPr>
            </w:pPr>
            <w:r>
              <w:rPr>
                <w:spacing w:val="1"/>
                <w:position w:val="1"/>
                <w:sz w:val="11"/>
                <w:szCs w:val="11"/>
              </w:rPr>
              <w:t>%</w:t>
            </w:r>
          </w:p>
        </w:tc>
        <w:tc>
          <w:tcPr>
            <w:tcW w:w="854" w:type="dxa"/>
            <w:vAlign w:val="top"/>
          </w:tcPr>
          <w:p w14:paraId="284336CA">
            <w:pPr>
              <w:pStyle w:val="6"/>
              <w:spacing w:before="133" w:line="148" w:lineRule="exact"/>
              <w:ind w:left="348"/>
              <w:rPr>
                <w:sz w:val="11"/>
                <w:szCs w:val="11"/>
              </w:rPr>
            </w:pPr>
            <w:r>
              <w:rPr>
                <w:position w:val="1"/>
                <w:sz w:val="11"/>
                <w:szCs w:val="11"/>
              </w:rPr>
              <w:t>90%</w:t>
            </w:r>
          </w:p>
        </w:tc>
        <w:tc>
          <w:tcPr>
            <w:tcW w:w="696" w:type="dxa"/>
            <w:vAlign w:val="top"/>
          </w:tcPr>
          <w:p w14:paraId="0EC4B79D">
            <w:pPr>
              <w:pStyle w:val="6"/>
              <w:spacing w:before="133" w:line="148" w:lineRule="exact"/>
              <w:ind w:left="335"/>
              <w:rPr>
                <w:sz w:val="11"/>
                <w:szCs w:val="11"/>
              </w:rPr>
            </w:pPr>
            <w:r>
              <w:rPr>
                <w:spacing w:val="-1"/>
                <w:position w:val="1"/>
                <w:sz w:val="11"/>
                <w:szCs w:val="11"/>
              </w:rPr>
              <w:t>10.00</w:t>
            </w:r>
          </w:p>
        </w:tc>
        <w:tc>
          <w:tcPr>
            <w:tcW w:w="741" w:type="dxa"/>
            <w:vAlign w:val="top"/>
          </w:tcPr>
          <w:p w14:paraId="75CD83E8">
            <w:pPr>
              <w:pStyle w:val="6"/>
              <w:spacing w:before="133" w:line="148" w:lineRule="exact"/>
              <w:ind w:left="386"/>
              <w:rPr>
                <w:sz w:val="11"/>
                <w:szCs w:val="11"/>
              </w:rPr>
            </w:pPr>
            <w:r>
              <w:rPr>
                <w:spacing w:val="-1"/>
                <w:position w:val="1"/>
                <w:sz w:val="11"/>
                <w:szCs w:val="11"/>
              </w:rPr>
              <w:t>10.00</w:t>
            </w:r>
          </w:p>
        </w:tc>
        <w:tc>
          <w:tcPr>
            <w:tcW w:w="1427" w:type="dxa"/>
            <w:gridSpan w:val="2"/>
            <w:vAlign w:val="top"/>
          </w:tcPr>
          <w:p w14:paraId="7FFC64CF">
            <w:pPr>
              <w:rPr>
                <w:rFonts w:ascii="Arial"/>
                <w:sz w:val="21"/>
              </w:rPr>
            </w:pPr>
          </w:p>
        </w:tc>
      </w:tr>
      <w:tr w14:paraId="4C2879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2144" w:type="dxa"/>
            <w:gridSpan w:val="3"/>
            <w:vAlign w:val="top"/>
          </w:tcPr>
          <w:p w14:paraId="4480CCC6">
            <w:pPr>
              <w:pStyle w:val="6"/>
              <w:spacing w:before="165" w:line="228" w:lineRule="auto"/>
              <w:ind w:left="559"/>
              <w:rPr>
                <w:sz w:val="11"/>
                <w:szCs w:val="11"/>
              </w:rPr>
            </w:pPr>
            <w:r>
              <w:rPr>
                <w:spacing w:val="4"/>
                <w:sz w:val="11"/>
                <w:szCs w:val="11"/>
              </w:rPr>
              <w:t>其他需要说明的事项</w:t>
            </w:r>
          </w:p>
        </w:tc>
        <w:tc>
          <w:tcPr>
            <w:tcW w:w="7566" w:type="dxa"/>
            <w:gridSpan w:val="9"/>
            <w:vAlign w:val="top"/>
          </w:tcPr>
          <w:p w14:paraId="11FFB370">
            <w:pPr>
              <w:rPr>
                <w:rFonts w:ascii="Arial"/>
                <w:sz w:val="21"/>
              </w:rPr>
            </w:pPr>
          </w:p>
        </w:tc>
      </w:tr>
      <w:tr w14:paraId="2A3B2D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6846" w:type="dxa"/>
            <w:gridSpan w:val="8"/>
            <w:vMerge w:val="restart"/>
            <w:tcBorders>
              <w:bottom w:val="nil"/>
            </w:tcBorders>
            <w:vAlign w:val="top"/>
          </w:tcPr>
          <w:p w14:paraId="05D5B984">
            <w:pPr>
              <w:pStyle w:val="6"/>
              <w:spacing w:before="263" w:line="229" w:lineRule="auto"/>
              <w:ind w:left="3319"/>
              <w:rPr>
                <w:sz w:val="11"/>
                <w:szCs w:val="11"/>
              </w:rPr>
            </w:pPr>
            <w:r>
              <w:rPr>
                <w:spacing w:val="1"/>
                <w:sz w:val="11"/>
                <w:szCs w:val="11"/>
              </w:rPr>
              <w:t>总分</w:t>
            </w:r>
          </w:p>
        </w:tc>
        <w:tc>
          <w:tcPr>
            <w:tcW w:w="696" w:type="dxa"/>
            <w:vAlign w:val="top"/>
          </w:tcPr>
          <w:p w14:paraId="7B12D62E">
            <w:pPr>
              <w:pStyle w:val="6"/>
              <w:spacing w:before="93" w:line="228" w:lineRule="auto"/>
              <w:ind w:left="183"/>
              <w:rPr>
                <w:sz w:val="11"/>
                <w:szCs w:val="11"/>
              </w:rPr>
            </w:pPr>
            <w:r>
              <w:rPr>
                <w:spacing w:val="2"/>
                <w:sz w:val="11"/>
                <w:szCs w:val="11"/>
              </w:rPr>
              <w:t>总分值</w:t>
            </w:r>
          </w:p>
        </w:tc>
        <w:tc>
          <w:tcPr>
            <w:tcW w:w="741" w:type="dxa"/>
            <w:vAlign w:val="top"/>
          </w:tcPr>
          <w:p w14:paraId="4B4DCB91">
            <w:pPr>
              <w:pStyle w:val="6"/>
              <w:spacing w:before="93" w:line="228" w:lineRule="auto"/>
              <w:ind w:left="207"/>
              <w:rPr>
                <w:sz w:val="11"/>
                <w:szCs w:val="11"/>
              </w:rPr>
            </w:pPr>
            <w:r>
              <w:rPr>
                <w:spacing w:val="2"/>
                <w:sz w:val="11"/>
                <w:szCs w:val="11"/>
              </w:rPr>
              <w:t>总得分</w:t>
            </w:r>
          </w:p>
        </w:tc>
        <w:tc>
          <w:tcPr>
            <w:tcW w:w="1427" w:type="dxa"/>
            <w:gridSpan w:val="2"/>
            <w:vAlign w:val="top"/>
          </w:tcPr>
          <w:p w14:paraId="2F155A9E">
            <w:pPr>
              <w:pStyle w:val="6"/>
              <w:spacing w:before="93" w:line="228" w:lineRule="auto"/>
              <w:ind w:left="507"/>
              <w:rPr>
                <w:sz w:val="11"/>
                <w:szCs w:val="11"/>
              </w:rPr>
            </w:pPr>
            <w:r>
              <w:rPr>
                <w:spacing w:val="-1"/>
                <w:sz w:val="11"/>
                <w:szCs w:val="11"/>
              </w:rPr>
              <w:t>自评等级</w:t>
            </w:r>
          </w:p>
        </w:tc>
      </w:tr>
      <w:tr w14:paraId="19FFF7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6846" w:type="dxa"/>
            <w:gridSpan w:val="8"/>
            <w:vMerge w:val="continue"/>
            <w:tcBorders>
              <w:top w:val="nil"/>
            </w:tcBorders>
            <w:vAlign w:val="top"/>
          </w:tcPr>
          <w:p w14:paraId="5B25FC81">
            <w:pPr>
              <w:rPr>
                <w:rFonts w:ascii="Arial"/>
                <w:sz w:val="21"/>
              </w:rPr>
            </w:pPr>
          </w:p>
        </w:tc>
        <w:tc>
          <w:tcPr>
            <w:tcW w:w="696" w:type="dxa"/>
            <w:vAlign w:val="top"/>
          </w:tcPr>
          <w:p w14:paraId="3014AA41">
            <w:pPr>
              <w:pStyle w:val="6"/>
              <w:spacing w:before="119" w:line="148" w:lineRule="exact"/>
              <w:ind w:left="306"/>
              <w:rPr>
                <w:sz w:val="11"/>
                <w:szCs w:val="11"/>
              </w:rPr>
            </w:pPr>
            <w:r>
              <w:rPr>
                <w:position w:val="1"/>
                <w:sz w:val="11"/>
                <w:szCs w:val="11"/>
              </w:rPr>
              <w:t>100.00</w:t>
            </w:r>
          </w:p>
        </w:tc>
        <w:tc>
          <w:tcPr>
            <w:tcW w:w="741" w:type="dxa"/>
            <w:vAlign w:val="top"/>
          </w:tcPr>
          <w:p w14:paraId="4C2BB4E1">
            <w:pPr>
              <w:pStyle w:val="6"/>
              <w:spacing w:before="119" w:line="148" w:lineRule="exact"/>
              <w:ind w:left="357"/>
              <w:rPr>
                <w:sz w:val="11"/>
                <w:szCs w:val="11"/>
              </w:rPr>
            </w:pPr>
            <w:r>
              <w:rPr>
                <w:position w:val="1"/>
                <w:sz w:val="11"/>
                <w:szCs w:val="11"/>
              </w:rPr>
              <w:t>100.00</w:t>
            </w:r>
          </w:p>
        </w:tc>
        <w:tc>
          <w:tcPr>
            <w:tcW w:w="1427" w:type="dxa"/>
            <w:gridSpan w:val="2"/>
            <w:vAlign w:val="top"/>
          </w:tcPr>
          <w:p w14:paraId="4DA8EA13">
            <w:pPr>
              <w:pStyle w:val="6"/>
              <w:spacing w:before="119" w:line="228" w:lineRule="auto"/>
              <w:ind w:left="660"/>
              <w:rPr>
                <w:sz w:val="11"/>
                <w:szCs w:val="11"/>
              </w:rPr>
            </w:pPr>
            <w:r>
              <w:rPr>
                <w:spacing w:val="1"/>
                <w:sz w:val="11"/>
                <w:szCs w:val="11"/>
              </w:rPr>
              <w:t>优</w:t>
            </w:r>
          </w:p>
        </w:tc>
      </w:tr>
      <w:tr w14:paraId="3F27AB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56" w:hRule="atLeast"/>
        </w:trPr>
        <w:tc>
          <w:tcPr>
            <w:tcW w:w="9710" w:type="dxa"/>
            <w:gridSpan w:val="12"/>
            <w:vAlign w:val="top"/>
          </w:tcPr>
          <w:p w14:paraId="768C458A">
            <w:pPr>
              <w:pStyle w:val="6"/>
              <w:spacing w:before="57" w:line="229" w:lineRule="auto"/>
              <w:ind w:left="24"/>
              <w:rPr>
                <w:sz w:val="11"/>
                <w:szCs w:val="11"/>
              </w:rPr>
            </w:pPr>
            <w:r>
              <w:rPr>
                <w:spacing w:val="8"/>
                <w:sz w:val="11"/>
                <w:szCs w:val="11"/>
              </w:rPr>
              <w:t>备注:</w:t>
            </w:r>
          </w:p>
          <w:p w14:paraId="311E3F95">
            <w:pPr>
              <w:pStyle w:val="6"/>
              <w:spacing w:before="2" w:line="228" w:lineRule="auto"/>
              <w:ind w:left="32"/>
              <w:rPr>
                <w:sz w:val="11"/>
                <w:szCs w:val="11"/>
              </w:rPr>
            </w:pPr>
            <w:r>
              <w:rPr>
                <w:spacing w:val="5"/>
                <w:sz w:val="11"/>
                <w:szCs w:val="11"/>
              </w:rPr>
              <w:t>1. 一级指标包含产出指标、效益指标、满意度指标，二</w:t>
            </w:r>
            <w:r>
              <w:rPr>
                <w:spacing w:val="4"/>
                <w:sz w:val="11"/>
                <w:szCs w:val="11"/>
              </w:rPr>
              <w:t>级指标和三级指标根据项目实际情况设置。</w:t>
            </w:r>
          </w:p>
          <w:p w14:paraId="36008B11">
            <w:pPr>
              <w:pStyle w:val="6"/>
              <w:spacing w:before="5" w:line="227" w:lineRule="auto"/>
              <w:ind w:left="24"/>
              <w:rPr>
                <w:sz w:val="11"/>
                <w:szCs w:val="11"/>
              </w:rPr>
            </w:pPr>
            <w:r>
              <w:rPr>
                <w:spacing w:val="5"/>
                <w:sz w:val="11"/>
                <w:szCs w:val="11"/>
              </w:rPr>
              <w:t>2.当年财政拨款指一般公共预算、国有资本经营预算、政府性</w:t>
            </w:r>
            <w:r>
              <w:rPr>
                <w:spacing w:val="4"/>
                <w:sz w:val="11"/>
                <w:szCs w:val="11"/>
              </w:rPr>
              <w:t>基金预算安排的资金。</w:t>
            </w:r>
          </w:p>
          <w:p w14:paraId="058FA89A">
            <w:pPr>
              <w:pStyle w:val="6"/>
              <w:spacing w:before="4" w:line="227" w:lineRule="auto"/>
              <w:ind w:left="25"/>
              <w:rPr>
                <w:sz w:val="11"/>
                <w:szCs w:val="11"/>
              </w:rPr>
            </w:pPr>
            <w:r>
              <w:rPr>
                <w:spacing w:val="5"/>
                <w:sz w:val="11"/>
                <w:szCs w:val="11"/>
              </w:rPr>
              <w:t>3.上年结转资金指上一年一般公共预算、国有资本经营预算、政府性基金</w:t>
            </w:r>
            <w:r>
              <w:rPr>
                <w:spacing w:val="4"/>
                <w:sz w:val="11"/>
                <w:szCs w:val="11"/>
              </w:rPr>
              <w:t>预算安排的结转资金。</w:t>
            </w:r>
          </w:p>
          <w:p w14:paraId="1AAAA8C0">
            <w:pPr>
              <w:pStyle w:val="6"/>
              <w:spacing w:before="3" w:line="228" w:lineRule="auto"/>
              <w:ind w:left="23"/>
              <w:rPr>
                <w:sz w:val="11"/>
                <w:szCs w:val="11"/>
              </w:rPr>
            </w:pPr>
            <w:r>
              <w:rPr>
                <w:spacing w:val="4"/>
                <w:sz w:val="11"/>
                <w:szCs w:val="11"/>
              </w:rPr>
              <w:t>4.非财政拨款含财政专户管理资金和单位资金等。</w:t>
            </w:r>
          </w:p>
          <w:p w14:paraId="39EBBAEE">
            <w:pPr>
              <w:pStyle w:val="6"/>
              <w:spacing w:before="6" w:line="228" w:lineRule="auto"/>
              <w:ind w:left="25"/>
              <w:rPr>
                <w:sz w:val="11"/>
                <w:szCs w:val="11"/>
              </w:rPr>
            </w:pPr>
            <w:r>
              <w:rPr>
                <w:spacing w:val="4"/>
                <w:sz w:val="11"/>
                <w:szCs w:val="11"/>
              </w:rPr>
              <w:t>5.全年预算数=年初预算数+调整预算(年度新增项目)。</w:t>
            </w:r>
          </w:p>
          <w:p w14:paraId="3DDEE69B">
            <w:pPr>
              <w:pStyle w:val="6"/>
              <w:spacing w:before="4" w:line="228" w:lineRule="auto"/>
              <w:ind w:left="24"/>
              <w:rPr>
                <w:sz w:val="11"/>
                <w:szCs w:val="11"/>
              </w:rPr>
            </w:pPr>
            <w:r>
              <w:rPr>
                <w:spacing w:val="4"/>
                <w:sz w:val="11"/>
                <w:szCs w:val="11"/>
              </w:rPr>
              <w:t>6.非财政资金:请在“其他需要说明的事项</w:t>
            </w:r>
            <w:r>
              <w:rPr>
                <w:spacing w:val="-40"/>
                <w:sz w:val="11"/>
                <w:szCs w:val="11"/>
              </w:rPr>
              <w:t xml:space="preserve"> </w:t>
            </w:r>
            <w:r>
              <w:rPr>
                <w:spacing w:val="4"/>
                <w:sz w:val="11"/>
                <w:szCs w:val="11"/>
              </w:rPr>
              <w:t>”栏注明资金来源。</w:t>
            </w:r>
          </w:p>
          <w:p w14:paraId="3E488F79">
            <w:pPr>
              <w:pStyle w:val="6"/>
              <w:spacing w:before="5" w:line="234" w:lineRule="auto"/>
              <w:ind w:left="26" w:right="66"/>
              <w:rPr>
                <w:sz w:val="11"/>
                <w:szCs w:val="11"/>
              </w:rPr>
            </w:pPr>
            <w:r>
              <w:rPr>
                <w:spacing w:val="5"/>
                <w:sz w:val="11"/>
                <w:szCs w:val="11"/>
              </w:rPr>
              <w:t>7.实际完成值：定性指标，根据指标完成情况分为达成年度指标、部分达成年度指</w:t>
            </w:r>
            <w:r>
              <w:rPr>
                <w:spacing w:val="4"/>
                <w:sz w:val="11"/>
                <w:szCs w:val="11"/>
              </w:rPr>
              <w:t>标并具有一定效果、未达成年度指标且效果较差三档，分别按100%-80%(含)、80%-60%(含)、60%-0%合理确定</w:t>
            </w:r>
            <w:r>
              <w:rPr>
                <w:spacing w:val="3"/>
                <w:sz w:val="11"/>
                <w:szCs w:val="11"/>
              </w:rPr>
              <w:t>实际完成值。</w:t>
            </w:r>
          </w:p>
          <w:p w14:paraId="600941B5">
            <w:pPr>
              <w:pStyle w:val="6"/>
              <w:spacing w:line="228" w:lineRule="auto"/>
              <w:ind w:left="23"/>
              <w:rPr>
                <w:sz w:val="11"/>
                <w:szCs w:val="11"/>
              </w:rPr>
            </w:pPr>
            <w:r>
              <w:rPr>
                <w:spacing w:val="4"/>
                <w:sz w:val="11"/>
                <w:szCs w:val="11"/>
              </w:rPr>
              <w:t>8.分值:原则上预算执行率10分，产出指标总分50分，效益指标总分30分、满意度指标总分10分。</w:t>
            </w:r>
          </w:p>
          <w:p w14:paraId="1314228B">
            <w:pPr>
              <w:pStyle w:val="6"/>
              <w:spacing w:before="6" w:line="228" w:lineRule="auto"/>
              <w:ind w:left="23"/>
              <w:rPr>
                <w:sz w:val="11"/>
                <w:szCs w:val="11"/>
              </w:rPr>
            </w:pPr>
            <w:r>
              <w:rPr>
                <w:spacing w:val="4"/>
                <w:sz w:val="11"/>
                <w:szCs w:val="11"/>
              </w:rPr>
              <w:t>9.</w:t>
            </w:r>
            <w:r>
              <w:rPr>
                <w:spacing w:val="-31"/>
                <w:sz w:val="11"/>
                <w:szCs w:val="11"/>
              </w:rPr>
              <w:t xml:space="preserve"> </w:t>
            </w:r>
            <w:r>
              <w:rPr>
                <w:spacing w:val="4"/>
                <w:sz w:val="11"/>
                <w:szCs w:val="11"/>
              </w:rPr>
              <w:t>自评等级:划分为4档，100-90(含)分为优、90-80(含)分为良、80-60(含)分为中、60分以下为差，系</w:t>
            </w:r>
            <w:r>
              <w:rPr>
                <w:spacing w:val="3"/>
                <w:sz w:val="11"/>
                <w:szCs w:val="11"/>
              </w:rPr>
              <w:t>统将根据得分情况自动生成自评等级。</w:t>
            </w:r>
          </w:p>
          <w:p w14:paraId="01E34F35">
            <w:pPr>
              <w:pStyle w:val="6"/>
              <w:spacing w:before="3" w:line="227" w:lineRule="auto"/>
              <w:ind w:left="32"/>
              <w:rPr>
                <w:sz w:val="11"/>
                <w:szCs w:val="11"/>
              </w:rPr>
            </w:pPr>
            <w:r>
              <w:rPr>
                <w:spacing w:val="4"/>
                <w:sz w:val="11"/>
                <w:szCs w:val="11"/>
              </w:rPr>
              <w:t>10.涉密部门和涉密项目信息不录入本系</w:t>
            </w:r>
            <w:r>
              <w:rPr>
                <w:spacing w:val="3"/>
                <w:sz w:val="11"/>
                <w:szCs w:val="11"/>
              </w:rPr>
              <w:t>统。</w:t>
            </w:r>
          </w:p>
        </w:tc>
      </w:tr>
    </w:tbl>
    <w:p w14:paraId="321984DD">
      <w:pPr>
        <w:pStyle w:val="2"/>
      </w:pPr>
    </w:p>
    <w:p w14:paraId="5BEBB4D2">
      <w:pPr>
        <w:sectPr>
          <w:pgSz w:w="11905" w:h="16837"/>
          <w:pgMar w:top="1431" w:right="1109" w:bottom="0" w:left="1080" w:header="0" w:footer="0" w:gutter="0"/>
          <w:cols w:space="720" w:num="1"/>
        </w:sectPr>
      </w:pPr>
    </w:p>
    <w:p w14:paraId="58455045">
      <w:pPr>
        <w:spacing w:line="117" w:lineRule="auto"/>
        <w:rPr>
          <w:rFonts w:ascii="Arial"/>
          <w:sz w:val="2"/>
        </w:rPr>
      </w:pPr>
    </w:p>
    <w:tbl>
      <w:tblPr>
        <w:tblStyle w:val="5"/>
        <w:tblW w:w="971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6"/>
        <w:gridCol w:w="410"/>
        <w:gridCol w:w="1072"/>
        <w:gridCol w:w="1221"/>
        <w:gridCol w:w="758"/>
        <w:gridCol w:w="909"/>
        <w:gridCol w:w="585"/>
        <w:gridCol w:w="818"/>
        <w:gridCol w:w="609"/>
        <w:gridCol w:w="648"/>
        <w:gridCol w:w="1281"/>
        <w:gridCol w:w="977"/>
      </w:tblGrid>
      <w:tr w14:paraId="010E1A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6" w:hRule="atLeast"/>
        </w:trPr>
        <w:tc>
          <w:tcPr>
            <w:tcW w:w="9714" w:type="dxa"/>
            <w:gridSpan w:val="12"/>
            <w:vAlign w:val="top"/>
          </w:tcPr>
          <w:p w14:paraId="4B3A9F4D">
            <w:pPr>
              <w:pStyle w:val="6"/>
              <w:spacing w:before="98" w:line="229" w:lineRule="auto"/>
              <w:ind w:left="4105"/>
              <w:rPr>
                <w:sz w:val="16"/>
                <w:szCs w:val="16"/>
              </w:rPr>
            </w:pPr>
            <w:r>
              <w:rPr>
                <w:b/>
                <w:bCs/>
                <w:spacing w:val="6"/>
                <w:sz w:val="16"/>
                <w:szCs w:val="16"/>
              </w:rPr>
              <w:t>项目支出绩效自评表</w:t>
            </w:r>
          </w:p>
        </w:tc>
      </w:tr>
      <w:tr w14:paraId="030ECB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836" w:type="dxa"/>
            <w:gridSpan w:val="2"/>
            <w:vAlign w:val="top"/>
          </w:tcPr>
          <w:p w14:paraId="405E2D9B">
            <w:pPr>
              <w:pStyle w:val="6"/>
              <w:spacing w:before="80" w:line="222" w:lineRule="auto"/>
              <w:ind w:left="221"/>
            </w:pPr>
            <w:r>
              <w:rPr>
                <w:spacing w:val="-1"/>
              </w:rPr>
              <w:t>项目名称</w:t>
            </w:r>
          </w:p>
        </w:tc>
        <w:tc>
          <w:tcPr>
            <w:tcW w:w="8878" w:type="dxa"/>
            <w:gridSpan w:val="10"/>
            <w:vAlign w:val="top"/>
          </w:tcPr>
          <w:p w14:paraId="15CD8BE8">
            <w:pPr>
              <w:pStyle w:val="6"/>
              <w:spacing w:before="81" w:line="220" w:lineRule="auto"/>
              <w:ind w:left="26"/>
            </w:pPr>
            <w:r>
              <w:rPr>
                <w:spacing w:val="-1"/>
              </w:rPr>
              <w:t>曲靖市人才发展专项经费</w:t>
            </w:r>
          </w:p>
        </w:tc>
      </w:tr>
      <w:tr w14:paraId="2FDA66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836" w:type="dxa"/>
            <w:gridSpan w:val="2"/>
            <w:vAlign w:val="top"/>
          </w:tcPr>
          <w:p w14:paraId="2E6231F4">
            <w:pPr>
              <w:pStyle w:val="6"/>
              <w:spacing w:before="75" w:line="221" w:lineRule="auto"/>
              <w:ind w:left="220"/>
            </w:pPr>
            <w:r>
              <w:rPr>
                <w:spacing w:val="-1"/>
              </w:rPr>
              <w:t>主管部门</w:t>
            </w:r>
          </w:p>
        </w:tc>
        <w:tc>
          <w:tcPr>
            <w:tcW w:w="4545" w:type="dxa"/>
            <w:gridSpan w:val="5"/>
            <w:vAlign w:val="top"/>
          </w:tcPr>
          <w:p w14:paraId="54D410AC">
            <w:pPr>
              <w:pStyle w:val="6"/>
              <w:spacing w:before="75" w:line="220" w:lineRule="auto"/>
              <w:ind w:left="26"/>
            </w:pPr>
            <w:r>
              <w:rPr>
                <w:spacing w:val="-1"/>
              </w:rPr>
              <w:t>曲靖市卫生健康委员会</w:t>
            </w:r>
          </w:p>
        </w:tc>
        <w:tc>
          <w:tcPr>
            <w:tcW w:w="818" w:type="dxa"/>
            <w:vAlign w:val="top"/>
          </w:tcPr>
          <w:p w14:paraId="2BB12FDC">
            <w:pPr>
              <w:pStyle w:val="6"/>
              <w:spacing w:before="75" w:line="222" w:lineRule="auto"/>
              <w:ind w:left="217"/>
            </w:pPr>
            <w:r>
              <w:rPr>
                <w:spacing w:val="-1"/>
              </w:rPr>
              <w:t>实施单位</w:t>
            </w:r>
          </w:p>
        </w:tc>
        <w:tc>
          <w:tcPr>
            <w:tcW w:w="3515" w:type="dxa"/>
            <w:gridSpan w:val="4"/>
            <w:vAlign w:val="top"/>
          </w:tcPr>
          <w:p w14:paraId="05E15109">
            <w:pPr>
              <w:pStyle w:val="6"/>
              <w:spacing w:before="75" w:line="220" w:lineRule="auto"/>
              <w:ind w:left="30"/>
            </w:pPr>
            <w:r>
              <w:t>曲靖市疾病预防控制中心（曲靖市卫生监督所）</w:t>
            </w:r>
          </w:p>
        </w:tc>
      </w:tr>
      <w:tr w14:paraId="04BFCF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 w:hRule="atLeast"/>
        </w:trPr>
        <w:tc>
          <w:tcPr>
            <w:tcW w:w="836" w:type="dxa"/>
            <w:gridSpan w:val="2"/>
            <w:vMerge w:val="restart"/>
            <w:tcBorders>
              <w:bottom w:val="nil"/>
            </w:tcBorders>
            <w:vAlign w:val="top"/>
          </w:tcPr>
          <w:p w14:paraId="21C069AC">
            <w:pPr>
              <w:spacing w:line="264" w:lineRule="auto"/>
              <w:rPr>
                <w:rFonts w:ascii="Arial"/>
                <w:sz w:val="21"/>
              </w:rPr>
            </w:pPr>
          </w:p>
          <w:p w14:paraId="7F50F1BB">
            <w:pPr>
              <w:spacing w:line="265" w:lineRule="auto"/>
              <w:rPr>
                <w:rFonts w:ascii="Arial"/>
                <w:sz w:val="21"/>
              </w:rPr>
            </w:pPr>
          </w:p>
          <w:p w14:paraId="66DCD6BF">
            <w:pPr>
              <w:pStyle w:val="6"/>
              <w:spacing w:before="32" w:line="222" w:lineRule="auto"/>
              <w:ind w:left="120"/>
            </w:pPr>
            <w:r>
              <w:rPr>
                <w:spacing w:val="-1"/>
              </w:rPr>
              <w:t>项目资金(元)</w:t>
            </w:r>
          </w:p>
        </w:tc>
        <w:tc>
          <w:tcPr>
            <w:tcW w:w="1072" w:type="dxa"/>
            <w:vAlign w:val="top"/>
          </w:tcPr>
          <w:p w14:paraId="443F5F2A">
            <w:pPr>
              <w:spacing w:line="205" w:lineRule="exact"/>
              <w:rPr>
                <w:rFonts w:ascii="Arial"/>
                <w:sz w:val="17"/>
              </w:rPr>
            </w:pPr>
          </w:p>
        </w:tc>
        <w:tc>
          <w:tcPr>
            <w:tcW w:w="1979" w:type="dxa"/>
            <w:gridSpan w:val="2"/>
            <w:vAlign w:val="top"/>
          </w:tcPr>
          <w:p w14:paraId="693684AC">
            <w:pPr>
              <w:pStyle w:val="6"/>
              <w:spacing w:before="61" w:line="221" w:lineRule="auto"/>
              <w:ind w:left="741"/>
            </w:pPr>
            <w:r>
              <w:rPr>
                <w:spacing w:val="-1"/>
              </w:rPr>
              <w:t>年初预算数</w:t>
            </w:r>
          </w:p>
        </w:tc>
        <w:tc>
          <w:tcPr>
            <w:tcW w:w="1494" w:type="dxa"/>
            <w:gridSpan w:val="2"/>
            <w:vAlign w:val="top"/>
          </w:tcPr>
          <w:p w14:paraId="1699F51B">
            <w:pPr>
              <w:pStyle w:val="6"/>
              <w:spacing w:before="61" w:line="221" w:lineRule="auto"/>
              <w:ind w:left="501"/>
            </w:pPr>
            <w:r>
              <w:t>全年预算数</w:t>
            </w:r>
          </w:p>
        </w:tc>
        <w:tc>
          <w:tcPr>
            <w:tcW w:w="818" w:type="dxa"/>
            <w:vAlign w:val="top"/>
          </w:tcPr>
          <w:p w14:paraId="5754A603">
            <w:pPr>
              <w:pStyle w:val="6"/>
              <w:spacing w:before="61" w:line="221" w:lineRule="auto"/>
              <w:ind w:left="164"/>
            </w:pPr>
            <w:r>
              <w:t>全年执行数</w:t>
            </w:r>
          </w:p>
        </w:tc>
        <w:tc>
          <w:tcPr>
            <w:tcW w:w="609" w:type="dxa"/>
            <w:vAlign w:val="top"/>
          </w:tcPr>
          <w:p w14:paraId="4B016B4A">
            <w:pPr>
              <w:pStyle w:val="6"/>
              <w:spacing w:before="61" w:line="221" w:lineRule="auto"/>
              <w:ind w:left="211"/>
            </w:pPr>
            <w:r>
              <w:rPr>
                <w:spacing w:val="-2"/>
              </w:rPr>
              <w:t>分值</w:t>
            </w:r>
          </w:p>
        </w:tc>
        <w:tc>
          <w:tcPr>
            <w:tcW w:w="648" w:type="dxa"/>
            <w:vAlign w:val="top"/>
          </w:tcPr>
          <w:p w14:paraId="611F07FA">
            <w:pPr>
              <w:pStyle w:val="6"/>
              <w:spacing w:before="61" w:line="221" w:lineRule="auto"/>
              <w:ind w:left="179"/>
            </w:pPr>
            <w:r>
              <w:rPr>
                <w:spacing w:val="-1"/>
              </w:rPr>
              <w:t>执行率</w:t>
            </w:r>
          </w:p>
        </w:tc>
        <w:tc>
          <w:tcPr>
            <w:tcW w:w="1281" w:type="dxa"/>
            <w:vAlign w:val="top"/>
          </w:tcPr>
          <w:p w14:paraId="009832BA">
            <w:pPr>
              <w:pStyle w:val="6"/>
              <w:spacing w:before="61" w:line="221" w:lineRule="auto"/>
              <w:ind w:left="547"/>
            </w:pPr>
            <w:r>
              <w:rPr>
                <w:spacing w:val="-2"/>
              </w:rPr>
              <w:t>得分</w:t>
            </w:r>
          </w:p>
        </w:tc>
        <w:tc>
          <w:tcPr>
            <w:tcW w:w="977" w:type="dxa"/>
            <w:vAlign w:val="top"/>
          </w:tcPr>
          <w:p w14:paraId="3F61434B">
            <w:pPr>
              <w:pStyle w:val="6"/>
              <w:spacing w:before="61" w:line="222" w:lineRule="auto"/>
              <w:ind w:left="395"/>
            </w:pPr>
            <w:r>
              <w:rPr>
                <w:spacing w:val="-2"/>
              </w:rPr>
              <w:t>备注</w:t>
            </w:r>
          </w:p>
        </w:tc>
      </w:tr>
      <w:tr w14:paraId="17464F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836" w:type="dxa"/>
            <w:gridSpan w:val="2"/>
            <w:vMerge w:val="continue"/>
            <w:tcBorders>
              <w:top w:val="nil"/>
              <w:bottom w:val="nil"/>
            </w:tcBorders>
            <w:vAlign w:val="top"/>
          </w:tcPr>
          <w:p w14:paraId="4AF0D294">
            <w:pPr>
              <w:rPr>
                <w:rFonts w:ascii="Arial"/>
                <w:sz w:val="21"/>
              </w:rPr>
            </w:pPr>
          </w:p>
        </w:tc>
        <w:tc>
          <w:tcPr>
            <w:tcW w:w="1072" w:type="dxa"/>
            <w:vAlign w:val="top"/>
          </w:tcPr>
          <w:p w14:paraId="3CD2B5AD">
            <w:pPr>
              <w:pStyle w:val="6"/>
              <w:spacing w:before="75" w:line="221" w:lineRule="auto"/>
              <w:ind w:left="15"/>
            </w:pPr>
            <w:r>
              <w:t>年度资金总额</w:t>
            </w:r>
          </w:p>
        </w:tc>
        <w:tc>
          <w:tcPr>
            <w:tcW w:w="1979" w:type="dxa"/>
            <w:gridSpan w:val="2"/>
            <w:vAlign w:val="top"/>
          </w:tcPr>
          <w:p w14:paraId="7D8F703F">
            <w:pPr>
              <w:spacing w:line="236" w:lineRule="exact"/>
              <w:rPr>
                <w:rFonts w:ascii="Arial"/>
                <w:sz w:val="20"/>
              </w:rPr>
            </w:pPr>
          </w:p>
        </w:tc>
        <w:tc>
          <w:tcPr>
            <w:tcW w:w="1494" w:type="dxa"/>
            <w:gridSpan w:val="2"/>
            <w:vAlign w:val="top"/>
          </w:tcPr>
          <w:p w14:paraId="284F4A72">
            <w:pPr>
              <w:pStyle w:val="6"/>
              <w:spacing w:before="75" w:line="218" w:lineRule="auto"/>
              <w:ind w:left="980"/>
            </w:pPr>
            <w:r>
              <w:t>40,000.00</w:t>
            </w:r>
          </w:p>
        </w:tc>
        <w:tc>
          <w:tcPr>
            <w:tcW w:w="818" w:type="dxa"/>
            <w:vAlign w:val="top"/>
          </w:tcPr>
          <w:p w14:paraId="12620629">
            <w:pPr>
              <w:pStyle w:val="6"/>
              <w:spacing w:before="75" w:line="218" w:lineRule="auto"/>
              <w:ind w:left="305"/>
            </w:pPr>
            <w:r>
              <w:t>40,000.00</w:t>
            </w:r>
          </w:p>
        </w:tc>
        <w:tc>
          <w:tcPr>
            <w:tcW w:w="609" w:type="dxa"/>
            <w:vAlign w:val="top"/>
          </w:tcPr>
          <w:p w14:paraId="0BB7BDA5">
            <w:pPr>
              <w:pStyle w:val="6"/>
              <w:spacing w:before="75"/>
              <w:ind w:left="318"/>
            </w:pPr>
            <w:r>
              <w:rPr>
                <w:spacing w:val="-2"/>
              </w:rPr>
              <w:t>10.00</w:t>
            </w:r>
          </w:p>
        </w:tc>
        <w:tc>
          <w:tcPr>
            <w:tcW w:w="648" w:type="dxa"/>
            <w:vAlign w:val="top"/>
          </w:tcPr>
          <w:p w14:paraId="02BC0524">
            <w:pPr>
              <w:pStyle w:val="6"/>
              <w:spacing w:before="75"/>
              <w:ind w:left="311"/>
            </w:pPr>
            <w:r>
              <w:rPr>
                <w:spacing w:val="-2"/>
              </w:rPr>
              <w:t>100.00</w:t>
            </w:r>
          </w:p>
        </w:tc>
        <w:tc>
          <w:tcPr>
            <w:tcW w:w="1281" w:type="dxa"/>
            <w:vAlign w:val="top"/>
          </w:tcPr>
          <w:p w14:paraId="23EF5495">
            <w:pPr>
              <w:pStyle w:val="6"/>
              <w:spacing w:before="75"/>
              <w:ind w:left="981"/>
            </w:pPr>
            <w:r>
              <w:rPr>
                <w:spacing w:val="-2"/>
              </w:rPr>
              <w:t>10.00</w:t>
            </w:r>
          </w:p>
        </w:tc>
        <w:tc>
          <w:tcPr>
            <w:tcW w:w="977" w:type="dxa"/>
            <w:vMerge w:val="restart"/>
            <w:tcBorders>
              <w:bottom w:val="nil"/>
            </w:tcBorders>
            <w:vAlign w:val="top"/>
          </w:tcPr>
          <w:p w14:paraId="477F78FE">
            <w:pPr>
              <w:rPr>
                <w:rFonts w:ascii="Arial"/>
                <w:sz w:val="21"/>
              </w:rPr>
            </w:pPr>
          </w:p>
        </w:tc>
      </w:tr>
      <w:tr w14:paraId="5D7FE4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836" w:type="dxa"/>
            <w:gridSpan w:val="2"/>
            <w:vMerge w:val="continue"/>
            <w:tcBorders>
              <w:top w:val="nil"/>
              <w:bottom w:val="nil"/>
            </w:tcBorders>
            <w:vAlign w:val="top"/>
          </w:tcPr>
          <w:p w14:paraId="6B866756">
            <w:pPr>
              <w:rPr>
                <w:rFonts w:ascii="Arial"/>
                <w:sz w:val="21"/>
              </w:rPr>
            </w:pPr>
          </w:p>
        </w:tc>
        <w:tc>
          <w:tcPr>
            <w:tcW w:w="1072" w:type="dxa"/>
            <w:vAlign w:val="top"/>
          </w:tcPr>
          <w:p w14:paraId="72C10AD9">
            <w:pPr>
              <w:pStyle w:val="6"/>
              <w:spacing w:before="75" w:line="221" w:lineRule="auto"/>
              <w:ind w:left="84"/>
            </w:pPr>
            <w:r>
              <w:t>其中：当年财政拨款</w:t>
            </w:r>
          </w:p>
        </w:tc>
        <w:tc>
          <w:tcPr>
            <w:tcW w:w="1979" w:type="dxa"/>
            <w:gridSpan w:val="2"/>
            <w:vAlign w:val="top"/>
          </w:tcPr>
          <w:p w14:paraId="2C8878A3">
            <w:pPr>
              <w:spacing w:line="236" w:lineRule="exact"/>
              <w:rPr>
                <w:rFonts w:ascii="Arial"/>
                <w:sz w:val="20"/>
              </w:rPr>
            </w:pPr>
          </w:p>
        </w:tc>
        <w:tc>
          <w:tcPr>
            <w:tcW w:w="1494" w:type="dxa"/>
            <w:gridSpan w:val="2"/>
            <w:vAlign w:val="top"/>
          </w:tcPr>
          <w:p w14:paraId="4B5BA733">
            <w:pPr>
              <w:pStyle w:val="6"/>
              <w:spacing w:before="75" w:line="218" w:lineRule="auto"/>
              <w:ind w:left="980"/>
            </w:pPr>
            <w:r>
              <w:t>40,000.00</w:t>
            </w:r>
          </w:p>
        </w:tc>
        <w:tc>
          <w:tcPr>
            <w:tcW w:w="818" w:type="dxa"/>
            <w:vAlign w:val="top"/>
          </w:tcPr>
          <w:p w14:paraId="1BF950CD">
            <w:pPr>
              <w:pStyle w:val="6"/>
              <w:spacing w:before="75" w:line="218" w:lineRule="auto"/>
              <w:ind w:left="305"/>
            </w:pPr>
            <w:r>
              <w:t>40,000.00</w:t>
            </w:r>
          </w:p>
        </w:tc>
        <w:tc>
          <w:tcPr>
            <w:tcW w:w="609" w:type="dxa"/>
            <w:vMerge w:val="restart"/>
            <w:tcBorders>
              <w:bottom w:val="nil"/>
            </w:tcBorders>
            <w:vAlign w:val="top"/>
          </w:tcPr>
          <w:p w14:paraId="55BE1BB5">
            <w:pPr>
              <w:rPr>
                <w:rFonts w:ascii="Arial"/>
                <w:sz w:val="21"/>
              </w:rPr>
            </w:pPr>
          </w:p>
        </w:tc>
        <w:tc>
          <w:tcPr>
            <w:tcW w:w="648" w:type="dxa"/>
            <w:vAlign w:val="top"/>
          </w:tcPr>
          <w:p w14:paraId="7A8D8D29">
            <w:pPr>
              <w:pStyle w:val="6"/>
              <w:spacing w:before="75"/>
              <w:ind w:left="311"/>
            </w:pPr>
            <w:r>
              <w:rPr>
                <w:spacing w:val="-2"/>
              </w:rPr>
              <w:t>100.00</w:t>
            </w:r>
          </w:p>
        </w:tc>
        <w:tc>
          <w:tcPr>
            <w:tcW w:w="1281" w:type="dxa"/>
            <w:vMerge w:val="restart"/>
            <w:tcBorders>
              <w:bottom w:val="nil"/>
            </w:tcBorders>
            <w:vAlign w:val="top"/>
          </w:tcPr>
          <w:p w14:paraId="2C0FFB57">
            <w:pPr>
              <w:rPr>
                <w:rFonts w:ascii="Arial"/>
                <w:sz w:val="21"/>
              </w:rPr>
            </w:pPr>
          </w:p>
        </w:tc>
        <w:tc>
          <w:tcPr>
            <w:tcW w:w="977" w:type="dxa"/>
            <w:vMerge w:val="continue"/>
            <w:tcBorders>
              <w:top w:val="nil"/>
              <w:bottom w:val="nil"/>
            </w:tcBorders>
            <w:vAlign w:val="top"/>
          </w:tcPr>
          <w:p w14:paraId="7B89ED71">
            <w:pPr>
              <w:rPr>
                <w:rFonts w:ascii="Arial"/>
                <w:sz w:val="21"/>
              </w:rPr>
            </w:pPr>
          </w:p>
        </w:tc>
      </w:tr>
      <w:tr w14:paraId="1A492E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836" w:type="dxa"/>
            <w:gridSpan w:val="2"/>
            <w:vMerge w:val="continue"/>
            <w:tcBorders>
              <w:top w:val="nil"/>
              <w:bottom w:val="nil"/>
            </w:tcBorders>
            <w:vAlign w:val="top"/>
          </w:tcPr>
          <w:p w14:paraId="2FAC883C">
            <w:pPr>
              <w:rPr>
                <w:rFonts w:ascii="Arial"/>
                <w:sz w:val="21"/>
              </w:rPr>
            </w:pPr>
          </w:p>
        </w:tc>
        <w:tc>
          <w:tcPr>
            <w:tcW w:w="1072" w:type="dxa"/>
            <w:vAlign w:val="top"/>
          </w:tcPr>
          <w:p w14:paraId="1DD56895">
            <w:pPr>
              <w:pStyle w:val="6"/>
              <w:spacing w:before="75" w:line="221" w:lineRule="auto"/>
              <w:ind w:left="15"/>
            </w:pPr>
            <w:r>
              <w:t>上年结转资金</w:t>
            </w:r>
          </w:p>
        </w:tc>
        <w:tc>
          <w:tcPr>
            <w:tcW w:w="1979" w:type="dxa"/>
            <w:gridSpan w:val="2"/>
            <w:vAlign w:val="top"/>
          </w:tcPr>
          <w:p w14:paraId="3926B37F">
            <w:pPr>
              <w:spacing w:line="236" w:lineRule="exact"/>
              <w:rPr>
                <w:rFonts w:ascii="Arial"/>
                <w:sz w:val="20"/>
              </w:rPr>
            </w:pPr>
          </w:p>
        </w:tc>
        <w:tc>
          <w:tcPr>
            <w:tcW w:w="1494" w:type="dxa"/>
            <w:gridSpan w:val="2"/>
            <w:vAlign w:val="top"/>
          </w:tcPr>
          <w:p w14:paraId="38AD94B9">
            <w:pPr>
              <w:spacing w:line="236" w:lineRule="exact"/>
              <w:rPr>
                <w:rFonts w:ascii="Arial"/>
                <w:sz w:val="20"/>
              </w:rPr>
            </w:pPr>
          </w:p>
        </w:tc>
        <w:tc>
          <w:tcPr>
            <w:tcW w:w="818" w:type="dxa"/>
            <w:vAlign w:val="top"/>
          </w:tcPr>
          <w:p w14:paraId="66A25ED9">
            <w:pPr>
              <w:spacing w:line="236" w:lineRule="exact"/>
              <w:rPr>
                <w:rFonts w:ascii="Arial"/>
                <w:sz w:val="20"/>
              </w:rPr>
            </w:pPr>
          </w:p>
        </w:tc>
        <w:tc>
          <w:tcPr>
            <w:tcW w:w="609" w:type="dxa"/>
            <w:vMerge w:val="continue"/>
            <w:tcBorders>
              <w:top w:val="nil"/>
              <w:bottom w:val="nil"/>
            </w:tcBorders>
            <w:vAlign w:val="top"/>
          </w:tcPr>
          <w:p w14:paraId="21BF98A6">
            <w:pPr>
              <w:rPr>
                <w:rFonts w:ascii="Arial"/>
                <w:sz w:val="21"/>
              </w:rPr>
            </w:pPr>
          </w:p>
        </w:tc>
        <w:tc>
          <w:tcPr>
            <w:tcW w:w="648" w:type="dxa"/>
            <w:vAlign w:val="top"/>
          </w:tcPr>
          <w:p w14:paraId="61A5176E">
            <w:pPr>
              <w:spacing w:line="236" w:lineRule="exact"/>
              <w:rPr>
                <w:rFonts w:ascii="Arial"/>
                <w:sz w:val="20"/>
              </w:rPr>
            </w:pPr>
          </w:p>
        </w:tc>
        <w:tc>
          <w:tcPr>
            <w:tcW w:w="1281" w:type="dxa"/>
            <w:vMerge w:val="continue"/>
            <w:tcBorders>
              <w:top w:val="nil"/>
              <w:bottom w:val="nil"/>
            </w:tcBorders>
            <w:vAlign w:val="top"/>
          </w:tcPr>
          <w:p w14:paraId="04820F5B">
            <w:pPr>
              <w:rPr>
                <w:rFonts w:ascii="Arial"/>
                <w:sz w:val="21"/>
              </w:rPr>
            </w:pPr>
          </w:p>
        </w:tc>
        <w:tc>
          <w:tcPr>
            <w:tcW w:w="977" w:type="dxa"/>
            <w:vMerge w:val="continue"/>
            <w:tcBorders>
              <w:top w:val="nil"/>
              <w:bottom w:val="nil"/>
            </w:tcBorders>
            <w:vAlign w:val="top"/>
          </w:tcPr>
          <w:p w14:paraId="3B2EB7EE">
            <w:pPr>
              <w:rPr>
                <w:rFonts w:ascii="Arial"/>
                <w:sz w:val="21"/>
              </w:rPr>
            </w:pPr>
          </w:p>
        </w:tc>
      </w:tr>
      <w:tr w14:paraId="6C223B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836" w:type="dxa"/>
            <w:gridSpan w:val="2"/>
            <w:vMerge w:val="continue"/>
            <w:tcBorders>
              <w:top w:val="nil"/>
            </w:tcBorders>
            <w:vAlign w:val="top"/>
          </w:tcPr>
          <w:p w14:paraId="4B7104CC">
            <w:pPr>
              <w:rPr>
                <w:rFonts w:ascii="Arial"/>
                <w:sz w:val="21"/>
              </w:rPr>
            </w:pPr>
          </w:p>
        </w:tc>
        <w:tc>
          <w:tcPr>
            <w:tcW w:w="1072" w:type="dxa"/>
            <w:vAlign w:val="top"/>
          </w:tcPr>
          <w:p w14:paraId="3BD10EBF">
            <w:pPr>
              <w:pStyle w:val="6"/>
              <w:spacing w:before="75" w:line="221" w:lineRule="auto"/>
              <w:ind w:left="287"/>
            </w:pPr>
            <w:r>
              <w:rPr>
                <w:spacing w:val="-1"/>
              </w:rPr>
              <w:t>非财政拨款</w:t>
            </w:r>
          </w:p>
        </w:tc>
        <w:tc>
          <w:tcPr>
            <w:tcW w:w="1979" w:type="dxa"/>
            <w:gridSpan w:val="2"/>
            <w:vAlign w:val="top"/>
          </w:tcPr>
          <w:p w14:paraId="3BBCFCF6">
            <w:pPr>
              <w:spacing w:line="236" w:lineRule="exact"/>
              <w:rPr>
                <w:rFonts w:ascii="Arial"/>
                <w:sz w:val="20"/>
              </w:rPr>
            </w:pPr>
          </w:p>
        </w:tc>
        <w:tc>
          <w:tcPr>
            <w:tcW w:w="1494" w:type="dxa"/>
            <w:gridSpan w:val="2"/>
            <w:vAlign w:val="top"/>
          </w:tcPr>
          <w:p w14:paraId="46455DFE">
            <w:pPr>
              <w:spacing w:line="236" w:lineRule="exact"/>
              <w:rPr>
                <w:rFonts w:ascii="Arial"/>
                <w:sz w:val="20"/>
              </w:rPr>
            </w:pPr>
          </w:p>
        </w:tc>
        <w:tc>
          <w:tcPr>
            <w:tcW w:w="818" w:type="dxa"/>
            <w:vAlign w:val="top"/>
          </w:tcPr>
          <w:p w14:paraId="34B7EF4F">
            <w:pPr>
              <w:spacing w:line="236" w:lineRule="exact"/>
              <w:rPr>
                <w:rFonts w:ascii="Arial"/>
                <w:sz w:val="20"/>
              </w:rPr>
            </w:pPr>
          </w:p>
        </w:tc>
        <w:tc>
          <w:tcPr>
            <w:tcW w:w="609" w:type="dxa"/>
            <w:vMerge w:val="continue"/>
            <w:tcBorders>
              <w:top w:val="nil"/>
            </w:tcBorders>
            <w:vAlign w:val="top"/>
          </w:tcPr>
          <w:p w14:paraId="0AAF48EF">
            <w:pPr>
              <w:rPr>
                <w:rFonts w:ascii="Arial"/>
                <w:sz w:val="21"/>
              </w:rPr>
            </w:pPr>
          </w:p>
        </w:tc>
        <w:tc>
          <w:tcPr>
            <w:tcW w:w="648" w:type="dxa"/>
            <w:vAlign w:val="top"/>
          </w:tcPr>
          <w:p w14:paraId="5B6A54A8">
            <w:pPr>
              <w:spacing w:line="236" w:lineRule="exact"/>
              <w:rPr>
                <w:rFonts w:ascii="Arial"/>
                <w:sz w:val="20"/>
              </w:rPr>
            </w:pPr>
          </w:p>
        </w:tc>
        <w:tc>
          <w:tcPr>
            <w:tcW w:w="1281" w:type="dxa"/>
            <w:vMerge w:val="continue"/>
            <w:tcBorders>
              <w:top w:val="nil"/>
            </w:tcBorders>
            <w:vAlign w:val="top"/>
          </w:tcPr>
          <w:p w14:paraId="117458CE">
            <w:pPr>
              <w:rPr>
                <w:rFonts w:ascii="Arial"/>
                <w:sz w:val="21"/>
              </w:rPr>
            </w:pPr>
          </w:p>
        </w:tc>
        <w:tc>
          <w:tcPr>
            <w:tcW w:w="977" w:type="dxa"/>
            <w:vMerge w:val="continue"/>
            <w:tcBorders>
              <w:top w:val="nil"/>
            </w:tcBorders>
            <w:vAlign w:val="top"/>
          </w:tcPr>
          <w:p w14:paraId="0E4D0BB0">
            <w:pPr>
              <w:rPr>
                <w:rFonts w:ascii="Arial"/>
                <w:sz w:val="21"/>
              </w:rPr>
            </w:pPr>
          </w:p>
        </w:tc>
      </w:tr>
      <w:tr w14:paraId="6CAC59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 w:hRule="atLeast"/>
        </w:trPr>
        <w:tc>
          <w:tcPr>
            <w:tcW w:w="426" w:type="dxa"/>
            <w:vMerge w:val="restart"/>
            <w:tcBorders>
              <w:bottom w:val="nil"/>
            </w:tcBorders>
            <w:vAlign w:val="top"/>
          </w:tcPr>
          <w:p w14:paraId="62561038">
            <w:pPr>
              <w:pStyle w:val="6"/>
              <w:spacing w:before="218" w:line="228" w:lineRule="auto"/>
              <w:ind w:left="116" w:right="109" w:hanging="2"/>
              <w:jc w:val="both"/>
            </w:pPr>
            <w:r>
              <w:rPr>
                <w:spacing w:val="-2"/>
              </w:rPr>
              <w:t>年度</w:t>
            </w:r>
            <w:r>
              <w:rPr>
                <w:spacing w:val="-3"/>
              </w:rPr>
              <w:t>总体目标</w:t>
            </w:r>
          </w:p>
        </w:tc>
        <w:tc>
          <w:tcPr>
            <w:tcW w:w="4955" w:type="dxa"/>
            <w:gridSpan w:val="6"/>
            <w:vAlign w:val="top"/>
          </w:tcPr>
          <w:p w14:paraId="41E27D45">
            <w:pPr>
              <w:pStyle w:val="6"/>
              <w:spacing w:before="61" w:line="222" w:lineRule="auto"/>
              <w:ind w:left="2280"/>
            </w:pPr>
            <w:r>
              <w:rPr>
                <w:spacing w:val="-1"/>
              </w:rPr>
              <w:t>预期目标</w:t>
            </w:r>
          </w:p>
        </w:tc>
        <w:tc>
          <w:tcPr>
            <w:tcW w:w="4333" w:type="dxa"/>
            <w:gridSpan w:val="5"/>
            <w:vAlign w:val="top"/>
          </w:tcPr>
          <w:p w14:paraId="3A8EB9C0">
            <w:pPr>
              <w:pStyle w:val="6"/>
              <w:spacing w:before="61" w:line="221" w:lineRule="auto"/>
              <w:ind w:left="1873"/>
            </w:pPr>
            <w:r>
              <w:rPr>
                <w:spacing w:val="-1"/>
              </w:rPr>
              <w:t>实际完成情况</w:t>
            </w:r>
          </w:p>
        </w:tc>
      </w:tr>
      <w:tr w14:paraId="400DF4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426" w:type="dxa"/>
            <w:vMerge w:val="continue"/>
            <w:tcBorders>
              <w:top w:val="nil"/>
            </w:tcBorders>
            <w:vAlign w:val="top"/>
          </w:tcPr>
          <w:p w14:paraId="34F2A4B8">
            <w:pPr>
              <w:rPr>
                <w:rFonts w:ascii="Arial"/>
                <w:sz w:val="21"/>
              </w:rPr>
            </w:pPr>
          </w:p>
        </w:tc>
        <w:tc>
          <w:tcPr>
            <w:tcW w:w="4955" w:type="dxa"/>
            <w:gridSpan w:val="6"/>
            <w:vAlign w:val="top"/>
          </w:tcPr>
          <w:p w14:paraId="70E6A680">
            <w:pPr>
              <w:pStyle w:val="6"/>
              <w:spacing w:before="169" w:line="228" w:lineRule="auto"/>
              <w:ind w:left="16" w:right="123" w:hanging="1"/>
            </w:pPr>
            <w:r>
              <w:t>珠源系列人才专项工作旨在为曲靖经济社会高质量跨越发展提供智力支撑和人才保障。力争引进各类别人才，</w:t>
            </w:r>
            <w:r>
              <w:rPr>
                <w:spacing w:val="1"/>
              </w:rPr>
              <w:t>发放生活补助及租房补助，为曲靖高质量跨越</w:t>
            </w:r>
            <w:r>
              <w:t>式发展提供智力支撑和人才保障。</w:t>
            </w:r>
          </w:p>
        </w:tc>
        <w:tc>
          <w:tcPr>
            <w:tcW w:w="4333" w:type="dxa"/>
            <w:gridSpan w:val="5"/>
            <w:vAlign w:val="top"/>
          </w:tcPr>
          <w:p w14:paraId="5E5E454F">
            <w:pPr>
              <w:pStyle w:val="6"/>
              <w:spacing w:before="231" w:line="220" w:lineRule="auto"/>
              <w:ind w:left="28"/>
            </w:pPr>
            <w:r>
              <w:t>已完成珠源系列人才生活补助及租房补助的兑付。</w:t>
            </w:r>
          </w:p>
        </w:tc>
      </w:tr>
      <w:tr w14:paraId="260135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9714" w:type="dxa"/>
            <w:gridSpan w:val="12"/>
            <w:vAlign w:val="top"/>
          </w:tcPr>
          <w:p w14:paraId="23FAC8D4">
            <w:pPr>
              <w:rPr>
                <w:rFonts w:ascii="Arial"/>
                <w:sz w:val="21"/>
              </w:rPr>
            </w:pPr>
          </w:p>
        </w:tc>
      </w:tr>
      <w:tr w14:paraId="49182A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9714" w:type="dxa"/>
            <w:gridSpan w:val="12"/>
            <w:vAlign w:val="top"/>
          </w:tcPr>
          <w:p w14:paraId="133E5D8E">
            <w:pPr>
              <w:pStyle w:val="6"/>
              <w:spacing w:before="75" w:line="222" w:lineRule="auto"/>
              <w:ind w:left="4181"/>
              <w:rPr>
                <w:sz w:val="15"/>
                <w:szCs w:val="15"/>
              </w:rPr>
            </w:pPr>
            <w:r>
              <w:rPr>
                <w:b/>
                <w:bCs/>
                <w:spacing w:val="-1"/>
                <w:sz w:val="15"/>
                <w:szCs w:val="15"/>
              </w:rPr>
              <w:t>项目支出绩效指标表</w:t>
            </w:r>
          </w:p>
        </w:tc>
      </w:tr>
      <w:tr w14:paraId="5B67BA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3129" w:type="dxa"/>
            <w:gridSpan w:val="4"/>
            <w:vAlign w:val="top"/>
          </w:tcPr>
          <w:p w14:paraId="2C1356B5">
            <w:pPr>
              <w:pStyle w:val="6"/>
              <w:spacing w:before="81" w:line="222" w:lineRule="auto"/>
              <w:ind w:left="1368"/>
            </w:pPr>
            <w:r>
              <w:rPr>
                <w:spacing w:val="-1"/>
              </w:rPr>
              <w:t>绩效指标</w:t>
            </w:r>
          </w:p>
        </w:tc>
        <w:tc>
          <w:tcPr>
            <w:tcW w:w="2252" w:type="dxa"/>
            <w:gridSpan w:val="3"/>
            <w:vAlign w:val="top"/>
          </w:tcPr>
          <w:p w14:paraId="2792A53D">
            <w:pPr>
              <w:pStyle w:val="6"/>
              <w:spacing w:before="81" w:line="221" w:lineRule="auto"/>
              <w:ind w:left="854"/>
            </w:pPr>
            <w:r>
              <w:rPr>
                <w:spacing w:val="-1"/>
              </w:rPr>
              <w:t>年度指标值</w:t>
            </w:r>
          </w:p>
        </w:tc>
        <w:tc>
          <w:tcPr>
            <w:tcW w:w="4333" w:type="dxa"/>
            <w:gridSpan w:val="5"/>
            <w:vAlign w:val="top"/>
          </w:tcPr>
          <w:p w14:paraId="521FC6D1">
            <w:pPr>
              <w:pStyle w:val="6"/>
              <w:spacing w:before="81" w:line="221" w:lineRule="auto"/>
              <w:ind w:left="1872"/>
            </w:pPr>
            <w:r>
              <w:rPr>
                <w:spacing w:val="-1"/>
              </w:rPr>
              <w:t>指标完成情况</w:t>
            </w:r>
          </w:p>
        </w:tc>
      </w:tr>
      <w:tr w14:paraId="47316F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0" w:hRule="atLeast"/>
        </w:trPr>
        <w:tc>
          <w:tcPr>
            <w:tcW w:w="836" w:type="dxa"/>
            <w:gridSpan w:val="2"/>
            <w:vAlign w:val="top"/>
          </w:tcPr>
          <w:p w14:paraId="42C7B33A">
            <w:pPr>
              <w:pStyle w:val="6"/>
              <w:spacing w:before="68" w:line="222" w:lineRule="auto"/>
              <w:ind w:left="221"/>
            </w:pPr>
            <w:r>
              <w:rPr>
                <w:spacing w:val="-1"/>
              </w:rPr>
              <w:t>一级指标</w:t>
            </w:r>
          </w:p>
        </w:tc>
        <w:tc>
          <w:tcPr>
            <w:tcW w:w="1072" w:type="dxa"/>
            <w:vAlign w:val="top"/>
          </w:tcPr>
          <w:p w14:paraId="293A48AB">
            <w:pPr>
              <w:pStyle w:val="6"/>
              <w:spacing w:before="68" w:line="222" w:lineRule="auto"/>
              <w:ind w:left="337"/>
            </w:pPr>
            <w:r>
              <w:rPr>
                <w:spacing w:val="-1"/>
              </w:rPr>
              <w:t>二级指标</w:t>
            </w:r>
          </w:p>
        </w:tc>
        <w:tc>
          <w:tcPr>
            <w:tcW w:w="1221" w:type="dxa"/>
            <w:vAlign w:val="top"/>
          </w:tcPr>
          <w:p w14:paraId="1C3D2C53">
            <w:pPr>
              <w:pStyle w:val="6"/>
              <w:spacing w:before="68" w:line="222" w:lineRule="auto"/>
              <w:ind w:left="411"/>
            </w:pPr>
            <w:r>
              <w:rPr>
                <w:spacing w:val="-1"/>
              </w:rPr>
              <w:t>三级指标</w:t>
            </w:r>
          </w:p>
        </w:tc>
        <w:tc>
          <w:tcPr>
            <w:tcW w:w="758" w:type="dxa"/>
            <w:vAlign w:val="top"/>
          </w:tcPr>
          <w:p w14:paraId="3905146F">
            <w:pPr>
              <w:pStyle w:val="6"/>
              <w:spacing w:before="68" w:line="222" w:lineRule="auto"/>
              <w:ind w:left="183"/>
            </w:pPr>
            <w:r>
              <w:rPr>
                <w:spacing w:val="-1"/>
              </w:rPr>
              <w:t>指标性质</w:t>
            </w:r>
          </w:p>
        </w:tc>
        <w:tc>
          <w:tcPr>
            <w:tcW w:w="909" w:type="dxa"/>
            <w:vAlign w:val="top"/>
          </w:tcPr>
          <w:p w14:paraId="05B3E955">
            <w:pPr>
              <w:pStyle w:val="6"/>
              <w:spacing w:before="69" w:line="221" w:lineRule="auto"/>
              <w:ind w:left="310"/>
            </w:pPr>
            <w:r>
              <w:rPr>
                <w:spacing w:val="-1"/>
              </w:rPr>
              <w:t>指标值</w:t>
            </w:r>
          </w:p>
        </w:tc>
        <w:tc>
          <w:tcPr>
            <w:tcW w:w="585" w:type="dxa"/>
            <w:vAlign w:val="top"/>
          </w:tcPr>
          <w:p w14:paraId="1A29E9C6">
            <w:pPr>
              <w:pStyle w:val="6"/>
              <w:spacing w:before="68" w:line="222" w:lineRule="auto"/>
              <w:ind w:left="96"/>
            </w:pPr>
            <w:r>
              <w:rPr>
                <w:spacing w:val="-1"/>
              </w:rPr>
              <w:t>度量单位</w:t>
            </w:r>
          </w:p>
        </w:tc>
        <w:tc>
          <w:tcPr>
            <w:tcW w:w="818" w:type="dxa"/>
            <w:vAlign w:val="top"/>
          </w:tcPr>
          <w:p w14:paraId="3DF354D9">
            <w:pPr>
              <w:pStyle w:val="6"/>
              <w:spacing w:before="69" w:line="221" w:lineRule="auto"/>
              <w:ind w:left="166"/>
            </w:pPr>
            <w:r>
              <w:rPr>
                <w:spacing w:val="-1"/>
              </w:rPr>
              <w:t>实际完成值</w:t>
            </w:r>
          </w:p>
        </w:tc>
        <w:tc>
          <w:tcPr>
            <w:tcW w:w="609" w:type="dxa"/>
            <w:vAlign w:val="top"/>
          </w:tcPr>
          <w:p w14:paraId="7EE3CBE3">
            <w:pPr>
              <w:pStyle w:val="6"/>
              <w:spacing w:before="69" w:line="221" w:lineRule="auto"/>
              <w:ind w:left="211"/>
            </w:pPr>
            <w:r>
              <w:rPr>
                <w:spacing w:val="-2"/>
              </w:rPr>
              <w:t>分值</w:t>
            </w:r>
          </w:p>
        </w:tc>
        <w:tc>
          <w:tcPr>
            <w:tcW w:w="648" w:type="dxa"/>
            <w:vAlign w:val="top"/>
          </w:tcPr>
          <w:p w14:paraId="75BDFA83">
            <w:pPr>
              <w:pStyle w:val="6"/>
              <w:spacing w:before="69" w:line="221" w:lineRule="auto"/>
              <w:ind w:left="230"/>
            </w:pPr>
            <w:r>
              <w:rPr>
                <w:spacing w:val="-2"/>
              </w:rPr>
              <w:t>得分</w:t>
            </w:r>
          </w:p>
        </w:tc>
        <w:tc>
          <w:tcPr>
            <w:tcW w:w="2258" w:type="dxa"/>
            <w:gridSpan w:val="2"/>
            <w:vAlign w:val="top"/>
          </w:tcPr>
          <w:p w14:paraId="1B84A5F7">
            <w:pPr>
              <w:pStyle w:val="6"/>
              <w:spacing w:before="69" w:line="221" w:lineRule="auto"/>
              <w:ind w:left="580"/>
            </w:pPr>
            <w:r>
              <w:t>偏差原因分析及改进措施</w:t>
            </w:r>
          </w:p>
        </w:tc>
      </w:tr>
      <w:tr w14:paraId="038869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836" w:type="dxa"/>
            <w:gridSpan w:val="2"/>
            <w:vAlign w:val="top"/>
          </w:tcPr>
          <w:p w14:paraId="7FFA73CF">
            <w:pPr>
              <w:rPr>
                <w:rFonts w:ascii="Arial"/>
                <w:sz w:val="21"/>
              </w:rPr>
            </w:pPr>
          </w:p>
        </w:tc>
        <w:tc>
          <w:tcPr>
            <w:tcW w:w="1072" w:type="dxa"/>
            <w:vAlign w:val="top"/>
          </w:tcPr>
          <w:p w14:paraId="465E5483">
            <w:pPr>
              <w:rPr>
                <w:rFonts w:ascii="Arial"/>
                <w:sz w:val="21"/>
              </w:rPr>
            </w:pPr>
          </w:p>
        </w:tc>
        <w:tc>
          <w:tcPr>
            <w:tcW w:w="1221" w:type="dxa"/>
            <w:vAlign w:val="top"/>
          </w:tcPr>
          <w:p w14:paraId="0B8756B3">
            <w:pPr>
              <w:rPr>
                <w:rFonts w:ascii="Arial"/>
                <w:sz w:val="21"/>
              </w:rPr>
            </w:pPr>
          </w:p>
        </w:tc>
        <w:tc>
          <w:tcPr>
            <w:tcW w:w="758" w:type="dxa"/>
            <w:vAlign w:val="top"/>
          </w:tcPr>
          <w:p w14:paraId="10ADCA61">
            <w:pPr>
              <w:rPr>
                <w:rFonts w:ascii="Arial"/>
                <w:sz w:val="21"/>
              </w:rPr>
            </w:pPr>
          </w:p>
        </w:tc>
        <w:tc>
          <w:tcPr>
            <w:tcW w:w="909" w:type="dxa"/>
            <w:vAlign w:val="top"/>
          </w:tcPr>
          <w:p w14:paraId="5A939F03">
            <w:pPr>
              <w:rPr>
                <w:rFonts w:ascii="Arial"/>
                <w:sz w:val="21"/>
              </w:rPr>
            </w:pPr>
          </w:p>
        </w:tc>
        <w:tc>
          <w:tcPr>
            <w:tcW w:w="585" w:type="dxa"/>
            <w:vAlign w:val="top"/>
          </w:tcPr>
          <w:p w14:paraId="3B1C3193">
            <w:pPr>
              <w:rPr>
                <w:rFonts w:ascii="Arial"/>
                <w:sz w:val="21"/>
              </w:rPr>
            </w:pPr>
          </w:p>
        </w:tc>
        <w:tc>
          <w:tcPr>
            <w:tcW w:w="818" w:type="dxa"/>
            <w:vAlign w:val="top"/>
          </w:tcPr>
          <w:p w14:paraId="68475E6E">
            <w:pPr>
              <w:rPr>
                <w:rFonts w:ascii="Arial"/>
                <w:sz w:val="21"/>
              </w:rPr>
            </w:pPr>
          </w:p>
        </w:tc>
        <w:tc>
          <w:tcPr>
            <w:tcW w:w="609" w:type="dxa"/>
            <w:vAlign w:val="top"/>
          </w:tcPr>
          <w:p w14:paraId="6A902D8B">
            <w:pPr>
              <w:pStyle w:val="6"/>
              <w:spacing w:before="112"/>
              <w:ind w:left="285"/>
            </w:pPr>
            <w:r>
              <w:rPr>
                <w:spacing w:val="-1"/>
              </w:rPr>
              <w:t>90.00</w:t>
            </w:r>
          </w:p>
        </w:tc>
        <w:tc>
          <w:tcPr>
            <w:tcW w:w="648" w:type="dxa"/>
            <w:vAlign w:val="top"/>
          </w:tcPr>
          <w:p w14:paraId="1D64289A">
            <w:pPr>
              <w:pStyle w:val="6"/>
              <w:spacing w:before="112"/>
              <w:ind w:left="331"/>
            </w:pPr>
            <w:r>
              <w:rPr>
                <w:spacing w:val="-1"/>
              </w:rPr>
              <w:t>90.00</w:t>
            </w:r>
          </w:p>
        </w:tc>
        <w:tc>
          <w:tcPr>
            <w:tcW w:w="2258" w:type="dxa"/>
            <w:gridSpan w:val="2"/>
            <w:vAlign w:val="top"/>
          </w:tcPr>
          <w:p w14:paraId="7385CF39">
            <w:pPr>
              <w:rPr>
                <w:rFonts w:ascii="Arial"/>
                <w:sz w:val="21"/>
              </w:rPr>
            </w:pPr>
          </w:p>
        </w:tc>
      </w:tr>
      <w:tr w14:paraId="636843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836" w:type="dxa"/>
            <w:gridSpan w:val="2"/>
            <w:vAlign w:val="top"/>
          </w:tcPr>
          <w:p w14:paraId="47FC70E3">
            <w:pPr>
              <w:pStyle w:val="6"/>
              <w:spacing w:before="113" w:line="221" w:lineRule="auto"/>
              <w:ind w:left="18"/>
            </w:pPr>
            <w:r>
              <w:rPr>
                <w:spacing w:val="-1"/>
              </w:rPr>
              <w:t>产出指标</w:t>
            </w:r>
          </w:p>
        </w:tc>
        <w:tc>
          <w:tcPr>
            <w:tcW w:w="1072" w:type="dxa"/>
            <w:vAlign w:val="top"/>
          </w:tcPr>
          <w:p w14:paraId="0594C1F3">
            <w:pPr>
              <w:pStyle w:val="6"/>
              <w:spacing w:before="113" w:line="221" w:lineRule="auto"/>
              <w:ind w:left="15"/>
            </w:pPr>
            <w:r>
              <w:rPr>
                <w:spacing w:val="-1"/>
              </w:rPr>
              <w:t>数量指标</w:t>
            </w:r>
          </w:p>
        </w:tc>
        <w:tc>
          <w:tcPr>
            <w:tcW w:w="1221" w:type="dxa"/>
            <w:vAlign w:val="top"/>
          </w:tcPr>
          <w:p w14:paraId="2212221E">
            <w:pPr>
              <w:pStyle w:val="6"/>
              <w:spacing w:before="113" w:line="220" w:lineRule="auto"/>
              <w:ind w:left="16"/>
            </w:pPr>
            <w:r>
              <w:t>新增引进党政储备人才</w:t>
            </w:r>
          </w:p>
        </w:tc>
        <w:tc>
          <w:tcPr>
            <w:tcW w:w="758" w:type="dxa"/>
            <w:vAlign w:val="top"/>
          </w:tcPr>
          <w:p w14:paraId="08B406D4">
            <w:pPr>
              <w:pStyle w:val="6"/>
              <w:spacing w:before="151" w:line="77" w:lineRule="exact"/>
              <w:ind w:left="358"/>
            </w:pPr>
            <w:r>
              <w:rPr>
                <w:position w:val="-1"/>
              </w:rPr>
              <w:t>=</w:t>
            </w:r>
          </w:p>
        </w:tc>
        <w:tc>
          <w:tcPr>
            <w:tcW w:w="909" w:type="dxa"/>
            <w:vAlign w:val="top"/>
          </w:tcPr>
          <w:p w14:paraId="18286F25">
            <w:pPr>
              <w:pStyle w:val="6"/>
              <w:spacing w:before="113" w:line="241" w:lineRule="auto"/>
              <w:ind w:left="391"/>
            </w:pPr>
            <w:r>
              <w:rPr>
                <w:spacing w:val="-4"/>
              </w:rPr>
              <w:t>161</w:t>
            </w:r>
          </w:p>
        </w:tc>
        <w:tc>
          <w:tcPr>
            <w:tcW w:w="585" w:type="dxa"/>
            <w:vAlign w:val="top"/>
          </w:tcPr>
          <w:p w14:paraId="0B13168C">
            <w:pPr>
              <w:pStyle w:val="6"/>
              <w:spacing w:before="113" w:line="224" w:lineRule="auto"/>
              <w:ind w:left="248"/>
            </w:pPr>
            <w:r>
              <w:t>人</w:t>
            </w:r>
          </w:p>
        </w:tc>
        <w:tc>
          <w:tcPr>
            <w:tcW w:w="818" w:type="dxa"/>
            <w:vAlign w:val="top"/>
          </w:tcPr>
          <w:p w14:paraId="33B3C8C6">
            <w:pPr>
              <w:pStyle w:val="6"/>
              <w:spacing w:before="113" w:line="242" w:lineRule="auto"/>
              <w:ind w:left="391"/>
            </w:pPr>
            <w:r>
              <w:t>2</w:t>
            </w:r>
          </w:p>
        </w:tc>
        <w:tc>
          <w:tcPr>
            <w:tcW w:w="609" w:type="dxa"/>
            <w:vAlign w:val="top"/>
          </w:tcPr>
          <w:p w14:paraId="55C2707F">
            <w:pPr>
              <w:pStyle w:val="6"/>
              <w:spacing w:before="113"/>
              <w:ind w:left="286"/>
            </w:pPr>
            <w:r>
              <w:rPr>
                <w:spacing w:val="-1"/>
              </w:rPr>
              <w:t>50.00</w:t>
            </w:r>
          </w:p>
        </w:tc>
        <w:tc>
          <w:tcPr>
            <w:tcW w:w="648" w:type="dxa"/>
            <w:vAlign w:val="top"/>
          </w:tcPr>
          <w:p w14:paraId="6FBEC825">
            <w:pPr>
              <w:pStyle w:val="6"/>
              <w:spacing w:before="113"/>
              <w:ind w:left="332"/>
            </w:pPr>
            <w:r>
              <w:rPr>
                <w:spacing w:val="-1"/>
              </w:rPr>
              <w:t>50.00</w:t>
            </w:r>
          </w:p>
        </w:tc>
        <w:tc>
          <w:tcPr>
            <w:tcW w:w="2258" w:type="dxa"/>
            <w:gridSpan w:val="2"/>
            <w:vAlign w:val="top"/>
          </w:tcPr>
          <w:p w14:paraId="3A26B6C6">
            <w:pPr>
              <w:rPr>
                <w:rFonts w:ascii="Arial"/>
                <w:sz w:val="21"/>
              </w:rPr>
            </w:pPr>
          </w:p>
        </w:tc>
      </w:tr>
      <w:tr w14:paraId="481417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836" w:type="dxa"/>
            <w:gridSpan w:val="2"/>
            <w:vAlign w:val="top"/>
          </w:tcPr>
          <w:p w14:paraId="0108EC4C">
            <w:pPr>
              <w:pStyle w:val="6"/>
              <w:spacing w:before="112" w:line="221" w:lineRule="auto"/>
              <w:ind w:left="18"/>
            </w:pPr>
            <w:r>
              <w:rPr>
                <w:spacing w:val="-1"/>
              </w:rPr>
              <w:t>产出指标</w:t>
            </w:r>
          </w:p>
        </w:tc>
        <w:tc>
          <w:tcPr>
            <w:tcW w:w="1072" w:type="dxa"/>
            <w:vAlign w:val="top"/>
          </w:tcPr>
          <w:p w14:paraId="51151355">
            <w:pPr>
              <w:pStyle w:val="6"/>
              <w:spacing w:before="112" w:line="221" w:lineRule="auto"/>
              <w:ind w:left="15"/>
            </w:pPr>
            <w:r>
              <w:rPr>
                <w:spacing w:val="-1"/>
              </w:rPr>
              <w:t>数量指标</w:t>
            </w:r>
          </w:p>
        </w:tc>
        <w:tc>
          <w:tcPr>
            <w:tcW w:w="1221" w:type="dxa"/>
            <w:vAlign w:val="top"/>
          </w:tcPr>
          <w:p w14:paraId="763D8394">
            <w:pPr>
              <w:pStyle w:val="6"/>
              <w:spacing w:before="112" w:line="220" w:lineRule="auto"/>
              <w:ind w:left="16"/>
            </w:pPr>
            <w:r>
              <w:t>新增引进高层次人才</w:t>
            </w:r>
          </w:p>
        </w:tc>
        <w:tc>
          <w:tcPr>
            <w:tcW w:w="758" w:type="dxa"/>
            <w:vAlign w:val="top"/>
          </w:tcPr>
          <w:p w14:paraId="4453F011">
            <w:pPr>
              <w:pStyle w:val="6"/>
              <w:spacing w:before="150" w:line="78" w:lineRule="exact"/>
              <w:ind w:left="358"/>
            </w:pPr>
            <w:r>
              <w:rPr>
                <w:position w:val="-1"/>
              </w:rPr>
              <w:t>=</w:t>
            </w:r>
          </w:p>
        </w:tc>
        <w:tc>
          <w:tcPr>
            <w:tcW w:w="909" w:type="dxa"/>
            <w:vAlign w:val="top"/>
          </w:tcPr>
          <w:p w14:paraId="05F85DDA">
            <w:pPr>
              <w:pStyle w:val="6"/>
              <w:spacing w:before="112" w:line="242" w:lineRule="auto"/>
              <w:ind w:left="435"/>
            </w:pPr>
            <w:r>
              <w:t>2</w:t>
            </w:r>
          </w:p>
        </w:tc>
        <w:tc>
          <w:tcPr>
            <w:tcW w:w="585" w:type="dxa"/>
            <w:vAlign w:val="top"/>
          </w:tcPr>
          <w:p w14:paraId="084E192D">
            <w:pPr>
              <w:pStyle w:val="6"/>
              <w:spacing w:before="112" w:line="224" w:lineRule="auto"/>
              <w:ind w:left="248"/>
            </w:pPr>
            <w:r>
              <w:t>人</w:t>
            </w:r>
          </w:p>
        </w:tc>
        <w:tc>
          <w:tcPr>
            <w:tcW w:w="818" w:type="dxa"/>
            <w:vAlign w:val="top"/>
          </w:tcPr>
          <w:p w14:paraId="1B6C251E">
            <w:pPr>
              <w:pStyle w:val="6"/>
              <w:spacing w:before="112" w:line="241" w:lineRule="auto"/>
              <w:ind w:left="390"/>
            </w:pPr>
            <w:r>
              <w:t>0</w:t>
            </w:r>
          </w:p>
        </w:tc>
        <w:tc>
          <w:tcPr>
            <w:tcW w:w="609" w:type="dxa"/>
            <w:vAlign w:val="top"/>
          </w:tcPr>
          <w:p w14:paraId="2F3BBC84">
            <w:pPr>
              <w:rPr>
                <w:rFonts w:ascii="Arial"/>
                <w:sz w:val="21"/>
              </w:rPr>
            </w:pPr>
          </w:p>
        </w:tc>
        <w:tc>
          <w:tcPr>
            <w:tcW w:w="648" w:type="dxa"/>
            <w:vAlign w:val="top"/>
          </w:tcPr>
          <w:p w14:paraId="15C2A335">
            <w:pPr>
              <w:rPr>
                <w:rFonts w:ascii="Arial"/>
                <w:sz w:val="21"/>
              </w:rPr>
            </w:pPr>
          </w:p>
        </w:tc>
        <w:tc>
          <w:tcPr>
            <w:tcW w:w="2258" w:type="dxa"/>
            <w:gridSpan w:val="2"/>
            <w:vAlign w:val="top"/>
          </w:tcPr>
          <w:p w14:paraId="54D01E45">
            <w:pPr>
              <w:pStyle w:val="6"/>
              <w:spacing w:before="50" w:line="228" w:lineRule="auto"/>
              <w:ind w:left="20" w:right="20" w:hanging="2"/>
            </w:pPr>
            <w:r>
              <w:t>根据文件设定的指标，实际本单位不涉及。以后设定指标值将根据单位实际设定。</w:t>
            </w:r>
          </w:p>
        </w:tc>
      </w:tr>
      <w:tr w14:paraId="4B3384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836" w:type="dxa"/>
            <w:gridSpan w:val="2"/>
            <w:vAlign w:val="top"/>
          </w:tcPr>
          <w:p w14:paraId="28E03B9D">
            <w:pPr>
              <w:pStyle w:val="6"/>
              <w:spacing w:before="113" w:line="221" w:lineRule="auto"/>
              <w:ind w:left="18"/>
            </w:pPr>
            <w:r>
              <w:rPr>
                <w:spacing w:val="-1"/>
              </w:rPr>
              <w:t>产出指标</w:t>
            </w:r>
          </w:p>
        </w:tc>
        <w:tc>
          <w:tcPr>
            <w:tcW w:w="1072" w:type="dxa"/>
            <w:vAlign w:val="top"/>
          </w:tcPr>
          <w:p w14:paraId="22F427CE">
            <w:pPr>
              <w:pStyle w:val="6"/>
              <w:spacing w:before="113" w:line="221" w:lineRule="auto"/>
              <w:ind w:left="15"/>
            </w:pPr>
            <w:r>
              <w:rPr>
                <w:spacing w:val="-1"/>
              </w:rPr>
              <w:t>数量指标</w:t>
            </w:r>
          </w:p>
        </w:tc>
        <w:tc>
          <w:tcPr>
            <w:tcW w:w="1221" w:type="dxa"/>
            <w:vAlign w:val="top"/>
          </w:tcPr>
          <w:p w14:paraId="658473F9">
            <w:pPr>
              <w:pStyle w:val="6"/>
              <w:spacing w:before="50" w:line="228" w:lineRule="auto"/>
              <w:ind w:left="16" w:right="95"/>
            </w:pPr>
            <w:r>
              <w:t>新增资助“珠源英才助学</w:t>
            </w:r>
            <w:r>
              <w:rPr>
                <w:spacing w:val="-2"/>
              </w:rPr>
              <w:t>工程</w:t>
            </w:r>
            <w:r>
              <w:rPr>
                <w:spacing w:val="-37"/>
              </w:rPr>
              <w:t xml:space="preserve"> </w:t>
            </w:r>
            <w:r>
              <w:rPr>
                <w:spacing w:val="-2"/>
              </w:rPr>
              <w:t>”认定人数</w:t>
            </w:r>
          </w:p>
        </w:tc>
        <w:tc>
          <w:tcPr>
            <w:tcW w:w="758" w:type="dxa"/>
            <w:vAlign w:val="top"/>
          </w:tcPr>
          <w:p w14:paraId="272CF11D">
            <w:pPr>
              <w:pStyle w:val="6"/>
              <w:spacing w:before="113" w:line="139" w:lineRule="exact"/>
              <w:ind w:left="347"/>
            </w:pPr>
            <w:r>
              <w:t>≧</w:t>
            </w:r>
          </w:p>
        </w:tc>
        <w:tc>
          <w:tcPr>
            <w:tcW w:w="909" w:type="dxa"/>
            <w:vAlign w:val="top"/>
          </w:tcPr>
          <w:p w14:paraId="202B4B7B">
            <w:pPr>
              <w:pStyle w:val="6"/>
              <w:spacing w:before="113" w:line="241" w:lineRule="auto"/>
              <w:ind w:left="391"/>
            </w:pPr>
            <w:r>
              <w:rPr>
                <w:spacing w:val="-4"/>
              </w:rPr>
              <w:t>120</w:t>
            </w:r>
          </w:p>
        </w:tc>
        <w:tc>
          <w:tcPr>
            <w:tcW w:w="585" w:type="dxa"/>
            <w:vAlign w:val="top"/>
          </w:tcPr>
          <w:p w14:paraId="470A3386">
            <w:pPr>
              <w:pStyle w:val="6"/>
              <w:spacing w:before="113" w:line="224" w:lineRule="auto"/>
              <w:ind w:left="248"/>
            </w:pPr>
            <w:r>
              <w:t>人</w:t>
            </w:r>
          </w:p>
        </w:tc>
        <w:tc>
          <w:tcPr>
            <w:tcW w:w="818" w:type="dxa"/>
            <w:vAlign w:val="top"/>
          </w:tcPr>
          <w:p w14:paraId="32CCD424">
            <w:pPr>
              <w:pStyle w:val="6"/>
              <w:spacing w:before="113" w:line="241" w:lineRule="auto"/>
              <w:ind w:left="390"/>
            </w:pPr>
            <w:r>
              <w:t>0</w:t>
            </w:r>
          </w:p>
        </w:tc>
        <w:tc>
          <w:tcPr>
            <w:tcW w:w="609" w:type="dxa"/>
            <w:vAlign w:val="top"/>
          </w:tcPr>
          <w:p w14:paraId="054745D4">
            <w:pPr>
              <w:rPr>
                <w:rFonts w:ascii="Arial"/>
                <w:sz w:val="21"/>
              </w:rPr>
            </w:pPr>
          </w:p>
        </w:tc>
        <w:tc>
          <w:tcPr>
            <w:tcW w:w="648" w:type="dxa"/>
            <w:vAlign w:val="top"/>
          </w:tcPr>
          <w:p w14:paraId="4BCE1C56">
            <w:pPr>
              <w:rPr>
                <w:rFonts w:ascii="Arial"/>
                <w:sz w:val="21"/>
              </w:rPr>
            </w:pPr>
          </w:p>
        </w:tc>
        <w:tc>
          <w:tcPr>
            <w:tcW w:w="2258" w:type="dxa"/>
            <w:gridSpan w:val="2"/>
            <w:vAlign w:val="top"/>
          </w:tcPr>
          <w:p w14:paraId="5EE524D1">
            <w:pPr>
              <w:pStyle w:val="6"/>
              <w:spacing w:before="50" w:line="228" w:lineRule="auto"/>
              <w:ind w:left="20" w:right="20" w:hanging="2"/>
            </w:pPr>
            <w:r>
              <w:t>根据文件设定的指标，实际本单位不涉及。以后设定指标值将根据单位实际设定。</w:t>
            </w:r>
          </w:p>
        </w:tc>
      </w:tr>
      <w:tr w14:paraId="62E29A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836" w:type="dxa"/>
            <w:gridSpan w:val="2"/>
            <w:vAlign w:val="top"/>
          </w:tcPr>
          <w:p w14:paraId="1B812499">
            <w:pPr>
              <w:pStyle w:val="6"/>
              <w:spacing w:before="113" w:line="221" w:lineRule="auto"/>
              <w:ind w:left="18"/>
            </w:pPr>
            <w:r>
              <w:rPr>
                <w:spacing w:val="-1"/>
              </w:rPr>
              <w:t>产出指标</w:t>
            </w:r>
          </w:p>
        </w:tc>
        <w:tc>
          <w:tcPr>
            <w:tcW w:w="1072" w:type="dxa"/>
            <w:vAlign w:val="top"/>
          </w:tcPr>
          <w:p w14:paraId="22E5FBEA">
            <w:pPr>
              <w:pStyle w:val="6"/>
              <w:spacing w:before="113" w:line="221" w:lineRule="auto"/>
              <w:ind w:left="15"/>
            </w:pPr>
            <w:r>
              <w:rPr>
                <w:spacing w:val="-1"/>
              </w:rPr>
              <w:t>数量指标</w:t>
            </w:r>
          </w:p>
        </w:tc>
        <w:tc>
          <w:tcPr>
            <w:tcW w:w="1221" w:type="dxa"/>
            <w:vAlign w:val="top"/>
          </w:tcPr>
          <w:p w14:paraId="274DC14D">
            <w:pPr>
              <w:pStyle w:val="6"/>
              <w:spacing w:before="114" w:line="220" w:lineRule="auto"/>
              <w:ind w:left="16"/>
            </w:pPr>
            <w:r>
              <w:t>新增引进教育人才</w:t>
            </w:r>
          </w:p>
        </w:tc>
        <w:tc>
          <w:tcPr>
            <w:tcW w:w="758" w:type="dxa"/>
            <w:vAlign w:val="top"/>
          </w:tcPr>
          <w:p w14:paraId="22620D7A">
            <w:pPr>
              <w:pStyle w:val="6"/>
              <w:spacing w:before="151" w:line="78" w:lineRule="exact"/>
              <w:ind w:left="358"/>
            </w:pPr>
            <w:r>
              <w:rPr>
                <w:position w:val="-1"/>
              </w:rPr>
              <w:t>=</w:t>
            </w:r>
          </w:p>
        </w:tc>
        <w:tc>
          <w:tcPr>
            <w:tcW w:w="909" w:type="dxa"/>
            <w:vAlign w:val="top"/>
          </w:tcPr>
          <w:p w14:paraId="4D0CF118">
            <w:pPr>
              <w:pStyle w:val="6"/>
              <w:spacing w:before="114" w:line="241" w:lineRule="auto"/>
              <w:ind w:left="391"/>
            </w:pPr>
            <w:r>
              <w:rPr>
                <w:spacing w:val="-4"/>
              </w:rPr>
              <w:t>150</w:t>
            </w:r>
          </w:p>
        </w:tc>
        <w:tc>
          <w:tcPr>
            <w:tcW w:w="585" w:type="dxa"/>
            <w:vAlign w:val="top"/>
          </w:tcPr>
          <w:p w14:paraId="655E1A0C">
            <w:pPr>
              <w:pStyle w:val="6"/>
              <w:spacing w:before="113" w:line="224" w:lineRule="auto"/>
              <w:ind w:left="248"/>
            </w:pPr>
            <w:r>
              <w:t>人</w:t>
            </w:r>
          </w:p>
        </w:tc>
        <w:tc>
          <w:tcPr>
            <w:tcW w:w="818" w:type="dxa"/>
            <w:vAlign w:val="top"/>
          </w:tcPr>
          <w:p w14:paraId="2A46E5EE">
            <w:pPr>
              <w:pStyle w:val="6"/>
              <w:spacing w:before="114" w:line="241" w:lineRule="auto"/>
              <w:ind w:left="390"/>
            </w:pPr>
            <w:r>
              <w:t>0</w:t>
            </w:r>
          </w:p>
        </w:tc>
        <w:tc>
          <w:tcPr>
            <w:tcW w:w="609" w:type="dxa"/>
            <w:vAlign w:val="top"/>
          </w:tcPr>
          <w:p w14:paraId="2C4F1B11">
            <w:pPr>
              <w:rPr>
                <w:rFonts w:ascii="Arial"/>
                <w:sz w:val="21"/>
              </w:rPr>
            </w:pPr>
          </w:p>
        </w:tc>
        <w:tc>
          <w:tcPr>
            <w:tcW w:w="648" w:type="dxa"/>
            <w:vAlign w:val="top"/>
          </w:tcPr>
          <w:p w14:paraId="7A753218">
            <w:pPr>
              <w:rPr>
                <w:rFonts w:ascii="Arial"/>
                <w:sz w:val="21"/>
              </w:rPr>
            </w:pPr>
          </w:p>
        </w:tc>
        <w:tc>
          <w:tcPr>
            <w:tcW w:w="2258" w:type="dxa"/>
            <w:gridSpan w:val="2"/>
            <w:vAlign w:val="top"/>
          </w:tcPr>
          <w:p w14:paraId="7DF270B9">
            <w:pPr>
              <w:pStyle w:val="6"/>
              <w:spacing w:before="51" w:line="228" w:lineRule="auto"/>
              <w:ind w:left="20" w:right="20" w:hanging="2"/>
            </w:pPr>
            <w:r>
              <w:t>根据文件设定的指标，实际本单位不涉及。以后设定指标值将根据单位实际设定。</w:t>
            </w:r>
          </w:p>
        </w:tc>
      </w:tr>
      <w:tr w14:paraId="7F2B12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836" w:type="dxa"/>
            <w:gridSpan w:val="2"/>
            <w:vAlign w:val="top"/>
          </w:tcPr>
          <w:p w14:paraId="2579E0C4">
            <w:pPr>
              <w:pStyle w:val="6"/>
              <w:spacing w:before="114" w:line="221" w:lineRule="auto"/>
              <w:ind w:left="18"/>
            </w:pPr>
            <w:r>
              <w:rPr>
                <w:spacing w:val="-1"/>
              </w:rPr>
              <w:t>产出指标</w:t>
            </w:r>
          </w:p>
        </w:tc>
        <w:tc>
          <w:tcPr>
            <w:tcW w:w="1072" w:type="dxa"/>
            <w:vAlign w:val="top"/>
          </w:tcPr>
          <w:p w14:paraId="33532384">
            <w:pPr>
              <w:pStyle w:val="6"/>
              <w:spacing w:before="114" w:line="221" w:lineRule="auto"/>
              <w:ind w:left="15"/>
            </w:pPr>
            <w:r>
              <w:rPr>
                <w:spacing w:val="-1"/>
              </w:rPr>
              <w:t>数量指标</w:t>
            </w:r>
          </w:p>
        </w:tc>
        <w:tc>
          <w:tcPr>
            <w:tcW w:w="1221" w:type="dxa"/>
            <w:vAlign w:val="top"/>
          </w:tcPr>
          <w:p w14:paraId="1D1CF8FA">
            <w:pPr>
              <w:pStyle w:val="6"/>
              <w:spacing w:before="114" w:line="220" w:lineRule="auto"/>
              <w:ind w:left="16"/>
            </w:pPr>
            <w:r>
              <w:t>新增引进医疗人才</w:t>
            </w:r>
          </w:p>
        </w:tc>
        <w:tc>
          <w:tcPr>
            <w:tcW w:w="758" w:type="dxa"/>
            <w:vAlign w:val="top"/>
          </w:tcPr>
          <w:p w14:paraId="2277A523">
            <w:pPr>
              <w:pStyle w:val="6"/>
              <w:spacing w:before="152" w:line="78" w:lineRule="exact"/>
              <w:ind w:left="358"/>
            </w:pPr>
            <w:r>
              <w:rPr>
                <w:position w:val="-1"/>
              </w:rPr>
              <w:t>=</w:t>
            </w:r>
          </w:p>
        </w:tc>
        <w:tc>
          <w:tcPr>
            <w:tcW w:w="909" w:type="dxa"/>
            <w:vAlign w:val="top"/>
          </w:tcPr>
          <w:p w14:paraId="16A6A688">
            <w:pPr>
              <w:pStyle w:val="6"/>
              <w:spacing w:before="114" w:line="241" w:lineRule="auto"/>
              <w:ind w:left="412"/>
            </w:pPr>
            <w:r>
              <w:rPr>
                <w:spacing w:val="-3"/>
              </w:rPr>
              <w:t>55</w:t>
            </w:r>
          </w:p>
        </w:tc>
        <w:tc>
          <w:tcPr>
            <w:tcW w:w="585" w:type="dxa"/>
            <w:vAlign w:val="top"/>
          </w:tcPr>
          <w:p w14:paraId="7059B115">
            <w:pPr>
              <w:pStyle w:val="6"/>
              <w:spacing w:before="114" w:line="224" w:lineRule="auto"/>
              <w:ind w:left="248"/>
            </w:pPr>
            <w:r>
              <w:t>人</w:t>
            </w:r>
          </w:p>
        </w:tc>
        <w:tc>
          <w:tcPr>
            <w:tcW w:w="818" w:type="dxa"/>
            <w:vAlign w:val="top"/>
          </w:tcPr>
          <w:p w14:paraId="1443BCC9">
            <w:pPr>
              <w:pStyle w:val="6"/>
              <w:spacing w:before="114" w:line="241" w:lineRule="auto"/>
              <w:ind w:left="390"/>
            </w:pPr>
            <w:r>
              <w:t>0</w:t>
            </w:r>
          </w:p>
        </w:tc>
        <w:tc>
          <w:tcPr>
            <w:tcW w:w="609" w:type="dxa"/>
            <w:vAlign w:val="top"/>
          </w:tcPr>
          <w:p w14:paraId="7911F13B">
            <w:pPr>
              <w:rPr>
                <w:rFonts w:ascii="Arial"/>
                <w:sz w:val="21"/>
              </w:rPr>
            </w:pPr>
          </w:p>
        </w:tc>
        <w:tc>
          <w:tcPr>
            <w:tcW w:w="648" w:type="dxa"/>
            <w:vAlign w:val="top"/>
          </w:tcPr>
          <w:p w14:paraId="3043F60A">
            <w:pPr>
              <w:rPr>
                <w:rFonts w:ascii="Arial"/>
                <w:sz w:val="21"/>
              </w:rPr>
            </w:pPr>
          </w:p>
        </w:tc>
        <w:tc>
          <w:tcPr>
            <w:tcW w:w="2258" w:type="dxa"/>
            <w:gridSpan w:val="2"/>
            <w:vAlign w:val="top"/>
          </w:tcPr>
          <w:p w14:paraId="7BE9EEF5">
            <w:pPr>
              <w:pStyle w:val="6"/>
              <w:spacing w:before="51" w:line="228" w:lineRule="auto"/>
              <w:ind w:left="20" w:right="20" w:hanging="2"/>
            </w:pPr>
            <w:r>
              <w:t>根据文件设定的指标，实际本单位不涉及。以后设定指标值将根据单位实际设定。</w:t>
            </w:r>
          </w:p>
        </w:tc>
      </w:tr>
      <w:tr w14:paraId="3E5DE7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836" w:type="dxa"/>
            <w:gridSpan w:val="2"/>
            <w:vAlign w:val="top"/>
          </w:tcPr>
          <w:p w14:paraId="3B56D041">
            <w:pPr>
              <w:pStyle w:val="6"/>
              <w:spacing w:before="115" w:line="221" w:lineRule="auto"/>
              <w:ind w:left="18"/>
            </w:pPr>
            <w:r>
              <w:rPr>
                <w:spacing w:val="-1"/>
              </w:rPr>
              <w:t>产出指标</w:t>
            </w:r>
          </w:p>
        </w:tc>
        <w:tc>
          <w:tcPr>
            <w:tcW w:w="1072" w:type="dxa"/>
            <w:vAlign w:val="top"/>
          </w:tcPr>
          <w:p w14:paraId="6855C959">
            <w:pPr>
              <w:pStyle w:val="6"/>
              <w:spacing w:before="115" w:line="221" w:lineRule="auto"/>
              <w:ind w:left="15"/>
            </w:pPr>
            <w:r>
              <w:rPr>
                <w:spacing w:val="-1"/>
              </w:rPr>
              <w:t>数量指标</w:t>
            </w:r>
          </w:p>
        </w:tc>
        <w:tc>
          <w:tcPr>
            <w:tcW w:w="1221" w:type="dxa"/>
            <w:vAlign w:val="top"/>
          </w:tcPr>
          <w:p w14:paraId="3E7B3F80">
            <w:pPr>
              <w:pStyle w:val="6"/>
              <w:spacing w:before="115" w:line="220" w:lineRule="auto"/>
              <w:ind w:left="16"/>
            </w:pPr>
            <w:r>
              <w:t>新增引进青年人才</w:t>
            </w:r>
          </w:p>
        </w:tc>
        <w:tc>
          <w:tcPr>
            <w:tcW w:w="758" w:type="dxa"/>
            <w:vAlign w:val="top"/>
          </w:tcPr>
          <w:p w14:paraId="64BF51AF">
            <w:pPr>
              <w:pStyle w:val="6"/>
              <w:spacing w:before="152" w:line="78" w:lineRule="exact"/>
              <w:ind w:left="358"/>
            </w:pPr>
            <w:r>
              <w:rPr>
                <w:position w:val="-1"/>
              </w:rPr>
              <w:t>=</w:t>
            </w:r>
          </w:p>
        </w:tc>
        <w:tc>
          <w:tcPr>
            <w:tcW w:w="909" w:type="dxa"/>
            <w:vAlign w:val="top"/>
          </w:tcPr>
          <w:p w14:paraId="1284B69F">
            <w:pPr>
              <w:pStyle w:val="6"/>
              <w:spacing w:before="115" w:line="241" w:lineRule="auto"/>
              <w:ind w:left="412"/>
            </w:pPr>
            <w:r>
              <w:rPr>
                <w:spacing w:val="-3"/>
              </w:rPr>
              <w:t>30</w:t>
            </w:r>
          </w:p>
        </w:tc>
        <w:tc>
          <w:tcPr>
            <w:tcW w:w="585" w:type="dxa"/>
            <w:vAlign w:val="top"/>
          </w:tcPr>
          <w:p w14:paraId="2DE8A738">
            <w:pPr>
              <w:pStyle w:val="6"/>
              <w:spacing w:before="114" w:line="224" w:lineRule="auto"/>
              <w:ind w:left="248"/>
            </w:pPr>
            <w:r>
              <w:t>人</w:t>
            </w:r>
          </w:p>
        </w:tc>
        <w:tc>
          <w:tcPr>
            <w:tcW w:w="818" w:type="dxa"/>
            <w:vAlign w:val="top"/>
          </w:tcPr>
          <w:p w14:paraId="00A44A0A">
            <w:pPr>
              <w:pStyle w:val="6"/>
              <w:spacing w:before="115" w:line="241" w:lineRule="auto"/>
              <w:ind w:left="390"/>
            </w:pPr>
            <w:r>
              <w:t>0</w:t>
            </w:r>
          </w:p>
        </w:tc>
        <w:tc>
          <w:tcPr>
            <w:tcW w:w="609" w:type="dxa"/>
            <w:vAlign w:val="top"/>
          </w:tcPr>
          <w:p w14:paraId="475491B9">
            <w:pPr>
              <w:rPr>
                <w:rFonts w:ascii="Arial"/>
                <w:sz w:val="21"/>
              </w:rPr>
            </w:pPr>
          </w:p>
        </w:tc>
        <w:tc>
          <w:tcPr>
            <w:tcW w:w="648" w:type="dxa"/>
            <w:vAlign w:val="top"/>
          </w:tcPr>
          <w:p w14:paraId="03EF8A70">
            <w:pPr>
              <w:rPr>
                <w:rFonts w:ascii="Arial"/>
                <w:sz w:val="21"/>
              </w:rPr>
            </w:pPr>
          </w:p>
        </w:tc>
        <w:tc>
          <w:tcPr>
            <w:tcW w:w="2258" w:type="dxa"/>
            <w:gridSpan w:val="2"/>
            <w:vAlign w:val="top"/>
          </w:tcPr>
          <w:p w14:paraId="28EDEE0E">
            <w:pPr>
              <w:pStyle w:val="6"/>
              <w:spacing w:before="52" w:line="228" w:lineRule="auto"/>
              <w:ind w:left="20" w:right="20" w:hanging="2"/>
            </w:pPr>
            <w:r>
              <w:t>根据文件设定的指标，实际本单位不涉及。以后设定指标值将根据单位实际设定。</w:t>
            </w:r>
          </w:p>
        </w:tc>
      </w:tr>
      <w:tr w14:paraId="7FE321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836" w:type="dxa"/>
            <w:gridSpan w:val="2"/>
            <w:vAlign w:val="top"/>
          </w:tcPr>
          <w:p w14:paraId="7F902563">
            <w:pPr>
              <w:pStyle w:val="6"/>
              <w:spacing w:before="115" w:line="221" w:lineRule="auto"/>
              <w:ind w:left="18"/>
            </w:pPr>
            <w:r>
              <w:rPr>
                <w:spacing w:val="-1"/>
              </w:rPr>
              <w:t>产出指标</w:t>
            </w:r>
          </w:p>
        </w:tc>
        <w:tc>
          <w:tcPr>
            <w:tcW w:w="1072" w:type="dxa"/>
            <w:vAlign w:val="top"/>
          </w:tcPr>
          <w:p w14:paraId="6AB7526E">
            <w:pPr>
              <w:pStyle w:val="6"/>
              <w:spacing w:before="115" w:line="221" w:lineRule="auto"/>
              <w:ind w:left="15"/>
            </w:pPr>
            <w:r>
              <w:rPr>
                <w:spacing w:val="-1"/>
              </w:rPr>
              <w:t>数量指标</w:t>
            </w:r>
          </w:p>
        </w:tc>
        <w:tc>
          <w:tcPr>
            <w:tcW w:w="1221" w:type="dxa"/>
            <w:vAlign w:val="top"/>
          </w:tcPr>
          <w:p w14:paraId="2889C380">
            <w:pPr>
              <w:pStyle w:val="6"/>
              <w:spacing w:before="115" w:line="220" w:lineRule="auto"/>
              <w:ind w:left="16"/>
            </w:pPr>
            <w:r>
              <w:t>新增引进产业人才</w:t>
            </w:r>
          </w:p>
        </w:tc>
        <w:tc>
          <w:tcPr>
            <w:tcW w:w="758" w:type="dxa"/>
            <w:vAlign w:val="top"/>
          </w:tcPr>
          <w:p w14:paraId="6BEC49BB">
            <w:pPr>
              <w:pStyle w:val="6"/>
              <w:spacing w:before="153" w:line="78" w:lineRule="exact"/>
              <w:ind w:left="358"/>
            </w:pPr>
            <w:r>
              <w:rPr>
                <w:position w:val="-1"/>
              </w:rPr>
              <w:t>=</w:t>
            </w:r>
          </w:p>
        </w:tc>
        <w:tc>
          <w:tcPr>
            <w:tcW w:w="909" w:type="dxa"/>
            <w:vAlign w:val="top"/>
          </w:tcPr>
          <w:p w14:paraId="0FCE3B99">
            <w:pPr>
              <w:pStyle w:val="6"/>
              <w:spacing w:before="115" w:line="241" w:lineRule="auto"/>
              <w:ind w:left="417"/>
            </w:pPr>
            <w:r>
              <w:rPr>
                <w:spacing w:val="-6"/>
              </w:rPr>
              <w:t>10</w:t>
            </w:r>
          </w:p>
        </w:tc>
        <w:tc>
          <w:tcPr>
            <w:tcW w:w="585" w:type="dxa"/>
            <w:vAlign w:val="top"/>
          </w:tcPr>
          <w:p w14:paraId="66F3A71A">
            <w:pPr>
              <w:pStyle w:val="6"/>
              <w:spacing w:before="115" w:line="224" w:lineRule="auto"/>
              <w:ind w:left="248"/>
            </w:pPr>
            <w:r>
              <w:t>人</w:t>
            </w:r>
          </w:p>
        </w:tc>
        <w:tc>
          <w:tcPr>
            <w:tcW w:w="818" w:type="dxa"/>
            <w:vAlign w:val="top"/>
          </w:tcPr>
          <w:p w14:paraId="7B9C36AD">
            <w:pPr>
              <w:pStyle w:val="6"/>
              <w:spacing w:before="115" w:line="241" w:lineRule="auto"/>
              <w:ind w:left="390"/>
            </w:pPr>
            <w:r>
              <w:t>0</w:t>
            </w:r>
          </w:p>
        </w:tc>
        <w:tc>
          <w:tcPr>
            <w:tcW w:w="609" w:type="dxa"/>
            <w:vAlign w:val="top"/>
          </w:tcPr>
          <w:p w14:paraId="2B394BAE">
            <w:pPr>
              <w:rPr>
                <w:rFonts w:ascii="Arial"/>
                <w:sz w:val="21"/>
              </w:rPr>
            </w:pPr>
          </w:p>
        </w:tc>
        <w:tc>
          <w:tcPr>
            <w:tcW w:w="648" w:type="dxa"/>
            <w:vAlign w:val="top"/>
          </w:tcPr>
          <w:p w14:paraId="3F6BBA25">
            <w:pPr>
              <w:rPr>
                <w:rFonts w:ascii="Arial"/>
                <w:sz w:val="21"/>
              </w:rPr>
            </w:pPr>
          </w:p>
        </w:tc>
        <w:tc>
          <w:tcPr>
            <w:tcW w:w="2258" w:type="dxa"/>
            <w:gridSpan w:val="2"/>
            <w:vAlign w:val="top"/>
          </w:tcPr>
          <w:p w14:paraId="183A8BC8">
            <w:pPr>
              <w:pStyle w:val="6"/>
              <w:spacing w:before="53" w:line="228" w:lineRule="auto"/>
              <w:ind w:left="20" w:right="20" w:hanging="2"/>
            </w:pPr>
            <w:r>
              <w:t>根据文件设定的指标，实际本单位不涉及。以后设定指标值将根据单位实际设定。</w:t>
            </w:r>
          </w:p>
        </w:tc>
      </w:tr>
      <w:tr w14:paraId="18E37F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836" w:type="dxa"/>
            <w:gridSpan w:val="2"/>
            <w:vAlign w:val="top"/>
          </w:tcPr>
          <w:p w14:paraId="1B4C3302">
            <w:pPr>
              <w:pStyle w:val="6"/>
              <w:spacing w:before="116" w:line="221" w:lineRule="auto"/>
              <w:ind w:left="18"/>
            </w:pPr>
            <w:r>
              <w:rPr>
                <w:spacing w:val="-1"/>
              </w:rPr>
              <w:t>产出指标</w:t>
            </w:r>
          </w:p>
        </w:tc>
        <w:tc>
          <w:tcPr>
            <w:tcW w:w="1072" w:type="dxa"/>
            <w:vAlign w:val="top"/>
          </w:tcPr>
          <w:p w14:paraId="489B124C">
            <w:pPr>
              <w:pStyle w:val="6"/>
              <w:spacing w:before="116" w:line="222" w:lineRule="auto"/>
              <w:ind w:left="15"/>
            </w:pPr>
            <w:r>
              <w:rPr>
                <w:spacing w:val="-1"/>
              </w:rPr>
              <w:t>质量指标</w:t>
            </w:r>
          </w:p>
        </w:tc>
        <w:tc>
          <w:tcPr>
            <w:tcW w:w="1221" w:type="dxa"/>
            <w:vAlign w:val="top"/>
          </w:tcPr>
          <w:p w14:paraId="2C57CF0A">
            <w:pPr>
              <w:pStyle w:val="6"/>
              <w:spacing w:before="116" w:line="221" w:lineRule="auto"/>
              <w:ind w:left="23"/>
            </w:pPr>
            <w:r>
              <w:rPr>
                <w:spacing w:val="-1"/>
              </w:rPr>
              <w:t>引进、认定人员达标率</w:t>
            </w:r>
          </w:p>
        </w:tc>
        <w:tc>
          <w:tcPr>
            <w:tcW w:w="758" w:type="dxa"/>
            <w:vAlign w:val="top"/>
          </w:tcPr>
          <w:p w14:paraId="59C4A584">
            <w:pPr>
              <w:pStyle w:val="6"/>
              <w:spacing w:before="154" w:line="78" w:lineRule="exact"/>
              <w:ind w:left="358"/>
            </w:pPr>
            <w:r>
              <w:rPr>
                <w:position w:val="-1"/>
              </w:rPr>
              <w:t>=</w:t>
            </w:r>
          </w:p>
        </w:tc>
        <w:tc>
          <w:tcPr>
            <w:tcW w:w="909" w:type="dxa"/>
            <w:vAlign w:val="top"/>
          </w:tcPr>
          <w:p w14:paraId="516B74D4">
            <w:pPr>
              <w:pStyle w:val="6"/>
              <w:spacing w:before="116" w:line="241" w:lineRule="auto"/>
              <w:ind w:left="391"/>
            </w:pPr>
            <w:r>
              <w:rPr>
                <w:spacing w:val="-4"/>
              </w:rPr>
              <w:t>100</w:t>
            </w:r>
          </w:p>
        </w:tc>
        <w:tc>
          <w:tcPr>
            <w:tcW w:w="585" w:type="dxa"/>
            <w:vAlign w:val="top"/>
          </w:tcPr>
          <w:p w14:paraId="3CA28235">
            <w:pPr>
              <w:pStyle w:val="6"/>
              <w:spacing w:before="116" w:line="241" w:lineRule="auto"/>
              <w:ind w:left="269"/>
            </w:pPr>
            <w:r>
              <w:t>%</w:t>
            </w:r>
          </w:p>
        </w:tc>
        <w:tc>
          <w:tcPr>
            <w:tcW w:w="818" w:type="dxa"/>
            <w:vAlign w:val="top"/>
          </w:tcPr>
          <w:p w14:paraId="58C6B1EC">
            <w:pPr>
              <w:pStyle w:val="6"/>
              <w:spacing w:before="116" w:line="241" w:lineRule="auto"/>
              <w:ind w:left="323"/>
            </w:pPr>
            <w:r>
              <w:rPr>
                <w:spacing w:val="-3"/>
              </w:rPr>
              <w:t>100%</w:t>
            </w:r>
          </w:p>
        </w:tc>
        <w:tc>
          <w:tcPr>
            <w:tcW w:w="609" w:type="dxa"/>
            <w:vAlign w:val="top"/>
          </w:tcPr>
          <w:p w14:paraId="4CB35F02">
            <w:pPr>
              <w:pStyle w:val="6"/>
              <w:spacing w:before="116"/>
              <w:ind w:left="292"/>
            </w:pPr>
            <w:r>
              <w:rPr>
                <w:spacing w:val="-2"/>
              </w:rPr>
              <w:t>10.00</w:t>
            </w:r>
          </w:p>
        </w:tc>
        <w:tc>
          <w:tcPr>
            <w:tcW w:w="648" w:type="dxa"/>
            <w:vAlign w:val="top"/>
          </w:tcPr>
          <w:p w14:paraId="031D3FBF">
            <w:pPr>
              <w:pStyle w:val="6"/>
              <w:spacing w:before="116"/>
              <w:ind w:left="338"/>
            </w:pPr>
            <w:r>
              <w:rPr>
                <w:spacing w:val="-2"/>
              </w:rPr>
              <w:t>10.00</w:t>
            </w:r>
          </w:p>
        </w:tc>
        <w:tc>
          <w:tcPr>
            <w:tcW w:w="2258" w:type="dxa"/>
            <w:gridSpan w:val="2"/>
            <w:vAlign w:val="top"/>
          </w:tcPr>
          <w:p w14:paraId="109EF0FE">
            <w:pPr>
              <w:rPr>
                <w:rFonts w:ascii="Arial"/>
                <w:sz w:val="21"/>
              </w:rPr>
            </w:pPr>
          </w:p>
        </w:tc>
      </w:tr>
      <w:tr w14:paraId="3697BE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836" w:type="dxa"/>
            <w:gridSpan w:val="2"/>
            <w:vAlign w:val="top"/>
          </w:tcPr>
          <w:p w14:paraId="53864E2D">
            <w:pPr>
              <w:pStyle w:val="6"/>
              <w:spacing w:before="116" w:line="221" w:lineRule="auto"/>
              <w:ind w:left="18"/>
            </w:pPr>
            <w:r>
              <w:rPr>
                <w:spacing w:val="-1"/>
              </w:rPr>
              <w:t>产出指标</w:t>
            </w:r>
          </w:p>
        </w:tc>
        <w:tc>
          <w:tcPr>
            <w:tcW w:w="1072" w:type="dxa"/>
            <w:vAlign w:val="top"/>
          </w:tcPr>
          <w:p w14:paraId="216C5ACC">
            <w:pPr>
              <w:pStyle w:val="6"/>
              <w:spacing w:before="116" w:line="222" w:lineRule="auto"/>
              <w:ind w:left="19"/>
            </w:pPr>
            <w:r>
              <w:rPr>
                <w:spacing w:val="-2"/>
              </w:rPr>
              <w:t>时效指标</w:t>
            </w:r>
          </w:p>
        </w:tc>
        <w:tc>
          <w:tcPr>
            <w:tcW w:w="1221" w:type="dxa"/>
            <w:vAlign w:val="top"/>
          </w:tcPr>
          <w:p w14:paraId="3EAFAC96">
            <w:pPr>
              <w:pStyle w:val="6"/>
              <w:spacing w:before="116" w:line="221" w:lineRule="auto"/>
              <w:ind w:left="15"/>
            </w:pPr>
            <w:r>
              <w:t>补助资金兑付及时率</w:t>
            </w:r>
          </w:p>
        </w:tc>
        <w:tc>
          <w:tcPr>
            <w:tcW w:w="758" w:type="dxa"/>
            <w:vAlign w:val="top"/>
          </w:tcPr>
          <w:p w14:paraId="0CA6B6E6">
            <w:pPr>
              <w:pStyle w:val="6"/>
              <w:spacing w:before="154" w:line="78" w:lineRule="exact"/>
              <w:ind w:left="358"/>
            </w:pPr>
            <w:r>
              <w:rPr>
                <w:position w:val="-1"/>
              </w:rPr>
              <w:t>=</w:t>
            </w:r>
          </w:p>
        </w:tc>
        <w:tc>
          <w:tcPr>
            <w:tcW w:w="909" w:type="dxa"/>
            <w:vAlign w:val="top"/>
          </w:tcPr>
          <w:p w14:paraId="1E97002B">
            <w:pPr>
              <w:pStyle w:val="6"/>
              <w:spacing w:before="116" w:line="241" w:lineRule="auto"/>
              <w:ind w:left="391"/>
            </w:pPr>
            <w:r>
              <w:rPr>
                <w:spacing w:val="-4"/>
              </w:rPr>
              <w:t>100</w:t>
            </w:r>
          </w:p>
        </w:tc>
        <w:tc>
          <w:tcPr>
            <w:tcW w:w="585" w:type="dxa"/>
            <w:vAlign w:val="top"/>
          </w:tcPr>
          <w:p w14:paraId="073825B1">
            <w:pPr>
              <w:pStyle w:val="6"/>
              <w:spacing w:before="116" w:line="241" w:lineRule="auto"/>
              <w:ind w:left="269"/>
            </w:pPr>
            <w:r>
              <w:t>%</w:t>
            </w:r>
          </w:p>
        </w:tc>
        <w:tc>
          <w:tcPr>
            <w:tcW w:w="818" w:type="dxa"/>
            <w:vAlign w:val="top"/>
          </w:tcPr>
          <w:p w14:paraId="4369AE2E">
            <w:pPr>
              <w:pStyle w:val="6"/>
              <w:spacing w:before="116" w:line="241" w:lineRule="auto"/>
              <w:ind w:left="323"/>
            </w:pPr>
            <w:r>
              <w:rPr>
                <w:spacing w:val="-3"/>
              </w:rPr>
              <w:t>100%</w:t>
            </w:r>
          </w:p>
        </w:tc>
        <w:tc>
          <w:tcPr>
            <w:tcW w:w="609" w:type="dxa"/>
            <w:vAlign w:val="top"/>
          </w:tcPr>
          <w:p w14:paraId="4458E2BD">
            <w:pPr>
              <w:pStyle w:val="6"/>
              <w:spacing w:before="117"/>
              <w:ind w:left="292"/>
            </w:pPr>
            <w:r>
              <w:rPr>
                <w:spacing w:val="-2"/>
              </w:rPr>
              <w:t>10.00</w:t>
            </w:r>
          </w:p>
        </w:tc>
        <w:tc>
          <w:tcPr>
            <w:tcW w:w="648" w:type="dxa"/>
            <w:vAlign w:val="top"/>
          </w:tcPr>
          <w:p w14:paraId="36559738">
            <w:pPr>
              <w:pStyle w:val="6"/>
              <w:spacing w:before="117"/>
              <w:ind w:left="338"/>
            </w:pPr>
            <w:r>
              <w:rPr>
                <w:spacing w:val="-2"/>
              </w:rPr>
              <w:t>10.00</w:t>
            </w:r>
          </w:p>
        </w:tc>
        <w:tc>
          <w:tcPr>
            <w:tcW w:w="2258" w:type="dxa"/>
            <w:gridSpan w:val="2"/>
            <w:vAlign w:val="top"/>
          </w:tcPr>
          <w:p w14:paraId="1743A555">
            <w:pPr>
              <w:rPr>
                <w:rFonts w:ascii="Arial"/>
                <w:sz w:val="21"/>
              </w:rPr>
            </w:pPr>
          </w:p>
        </w:tc>
      </w:tr>
      <w:tr w14:paraId="3363B2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836" w:type="dxa"/>
            <w:gridSpan w:val="2"/>
            <w:vAlign w:val="top"/>
          </w:tcPr>
          <w:p w14:paraId="421B895E">
            <w:pPr>
              <w:pStyle w:val="6"/>
              <w:spacing w:before="116" w:line="222" w:lineRule="auto"/>
              <w:ind w:left="20"/>
            </w:pPr>
            <w:r>
              <w:rPr>
                <w:spacing w:val="-1"/>
              </w:rPr>
              <w:t>效益指标</w:t>
            </w:r>
          </w:p>
        </w:tc>
        <w:tc>
          <w:tcPr>
            <w:tcW w:w="1072" w:type="dxa"/>
            <w:vAlign w:val="top"/>
          </w:tcPr>
          <w:p w14:paraId="7AAF9F25">
            <w:pPr>
              <w:pStyle w:val="6"/>
              <w:spacing w:before="116" w:line="220" w:lineRule="auto"/>
              <w:ind w:left="15"/>
            </w:pPr>
            <w:r>
              <w:rPr>
                <w:spacing w:val="-1"/>
              </w:rPr>
              <w:t>社会效益</w:t>
            </w:r>
          </w:p>
        </w:tc>
        <w:tc>
          <w:tcPr>
            <w:tcW w:w="1221" w:type="dxa"/>
            <w:vAlign w:val="top"/>
          </w:tcPr>
          <w:p w14:paraId="70D5BAFB">
            <w:pPr>
              <w:pStyle w:val="6"/>
              <w:spacing w:before="116" w:line="220" w:lineRule="auto"/>
              <w:ind w:left="16"/>
            </w:pPr>
            <w:r>
              <w:t>珠源系列人才政策知晓率</w:t>
            </w:r>
          </w:p>
        </w:tc>
        <w:tc>
          <w:tcPr>
            <w:tcW w:w="758" w:type="dxa"/>
            <w:vAlign w:val="top"/>
          </w:tcPr>
          <w:p w14:paraId="23C87D7A">
            <w:pPr>
              <w:pStyle w:val="6"/>
              <w:spacing w:before="154" w:line="78" w:lineRule="exact"/>
              <w:ind w:left="358"/>
            </w:pPr>
            <w:r>
              <w:rPr>
                <w:position w:val="-1"/>
              </w:rPr>
              <w:t>=</w:t>
            </w:r>
          </w:p>
        </w:tc>
        <w:tc>
          <w:tcPr>
            <w:tcW w:w="909" w:type="dxa"/>
            <w:vAlign w:val="top"/>
          </w:tcPr>
          <w:p w14:paraId="13F27D5C">
            <w:pPr>
              <w:pStyle w:val="6"/>
              <w:spacing w:before="116" w:line="241" w:lineRule="auto"/>
              <w:ind w:left="391"/>
            </w:pPr>
            <w:r>
              <w:rPr>
                <w:spacing w:val="-4"/>
              </w:rPr>
              <w:t>100</w:t>
            </w:r>
          </w:p>
        </w:tc>
        <w:tc>
          <w:tcPr>
            <w:tcW w:w="585" w:type="dxa"/>
            <w:vAlign w:val="top"/>
          </w:tcPr>
          <w:p w14:paraId="5B53FEB3">
            <w:pPr>
              <w:pStyle w:val="6"/>
              <w:spacing w:before="116" w:line="241" w:lineRule="auto"/>
              <w:ind w:left="269"/>
            </w:pPr>
            <w:r>
              <w:t>%</w:t>
            </w:r>
          </w:p>
        </w:tc>
        <w:tc>
          <w:tcPr>
            <w:tcW w:w="818" w:type="dxa"/>
            <w:vAlign w:val="top"/>
          </w:tcPr>
          <w:p w14:paraId="10679BE0">
            <w:pPr>
              <w:pStyle w:val="6"/>
              <w:spacing w:before="116" w:line="241" w:lineRule="auto"/>
              <w:ind w:left="323"/>
            </w:pPr>
            <w:r>
              <w:rPr>
                <w:spacing w:val="-3"/>
              </w:rPr>
              <w:t>100%</w:t>
            </w:r>
          </w:p>
        </w:tc>
        <w:tc>
          <w:tcPr>
            <w:tcW w:w="609" w:type="dxa"/>
            <w:vAlign w:val="top"/>
          </w:tcPr>
          <w:p w14:paraId="58EACF14">
            <w:pPr>
              <w:pStyle w:val="6"/>
              <w:spacing w:before="116"/>
              <w:ind w:left="292"/>
            </w:pPr>
            <w:r>
              <w:rPr>
                <w:spacing w:val="-2"/>
              </w:rPr>
              <w:t>10.00</w:t>
            </w:r>
          </w:p>
        </w:tc>
        <w:tc>
          <w:tcPr>
            <w:tcW w:w="648" w:type="dxa"/>
            <w:vAlign w:val="top"/>
          </w:tcPr>
          <w:p w14:paraId="74990DE2">
            <w:pPr>
              <w:pStyle w:val="6"/>
              <w:spacing w:before="116"/>
              <w:ind w:left="338"/>
            </w:pPr>
            <w:r>
              <w:rPr>
                <w:spacing w:val="-2"/>
              </w:rPr>
              <w:t>10.00</w:t>
            </w:r>
          </w:p>
        </w:tc>
        <w:tc>
          <w:tcPr>
            <w:tcW w:w="2258" w:type="dxa"/>
            <w:gridSpan w:val="2"/>
            <w:vAlign w:val="top"/>
          </w:tcPr>
          <w:p w14:paraId="4FC4B5A0">
            <w:pPr>
              <w:rPr>
                <w:rFonts w:ascii="Arial"/>
                <w:sz w:val="21"/>
              </w:rPr>
            </w:pPr>
          </w:p>
        </w:tc>
      </w:tr>
      <w:tr w14:paraId="150127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836" w:type="dxa"/>
            <w:gridSpan w:val="2"/>
            <w:vAlign w:val="top"/>
          </w:tcPr>
          <w:p w14:paraId="55B71743">
            <w:pPr>
              <w:pStyle w:val="6"/>
              <w:spacing w:before="117" w:line="221" w:lineRule="auto"/>
              <w:ind w:left="18"/>
            </w:pPr>
            <w:r>
              <w:t>满意度指标</w:t>
            </w:r>
          </w:p>
        </w:tc>
        <w:tc>
          <w:tcPr>
            <w:tcW w:w="1072" w:type="dxa"/>
            <w:vAlign w:val="top"/>
          </w:tcPr>
          <w:p w14:paraId="043B8688">
            <w:pPr>
              <w:pStyle w:val="6"/>
              <w:spacing w:before="117" w:line="221" w:lineRule="auto"/>
              <w:ind w:left="15"/>
            </w:pPr>
            <w:r>
              <w:t>服务对象满意度</w:t>
            </w:r>
          </w:p>
        </w:tc>
        <w:tc>
          <w:tcPr>
            <w:tcW w:w="1221" w:type="dxa"/>
            <w:vAlign w:val="top"/>
          </w:tcPr>
          <w:p w14:paraId="05157539">
            <w:pPr>
              <w:pStyle w:val="6"/>
              <w:spacing w:before="117" w:line="221" w:lineRule="auto"/>
              <w:ind w:left="16"/>
            </w:pPr>
            <w:r>
              <w:t>用人单位满意度</w:t>
            </w:r>
          </w:p>
        </w:tc>
        <w:tc>
          <w:tcPr>
            <w:tcW w:w="758" w:type="dxa"/>
            <w:vAlign w:val="top"/>
          </w:tcPr>
          <w:p w14:paraId="61EBB6B6">
            <w:pPr>
              <w:pStyle w:val="6"/>
              <w:spacing w:before="117" w:line="139" w:lineRule="exact"/>
              <w:ind w:left="347"/>
            </w:pPr>
            <w:r>
              <w:t>≧</w:t>
            </w:r>
          </w:p>
        </w:tc>
        <w:tc>
          <w:tcPr>
            <w:tcW w:w="909" w:type="dxa"/>
            <w:vAlign w:val="top"/>
          </w:tcPr>
          <w:p w14:paraId="5AE26712">
            <w:pPr>
              <w:pStyle w:val="6"/>
              <w:spacing w:before="117" w:line="241" w:lineRule="auto"/>
              <w:ind w:left="410"/>
            </w:pPr>
            <w:r>
              <w:rPr>
                <w:spacing w:val="-2"/>
              </w:rPr>
              <w:t>90</w:t>
            </w:r>
          </w:p>
        </w:tc>
        <w:tc>
          <w:tcPr>
            <w:tcW w:w="585" w:type="dxa"/>
            <w:vAlign w:val="top"/>
          </w:tcPr>
          <w:p w14:paraId="6701BCDA">
            <w:pPr>
              <w:pStyle w:val="6"/>
              <w:spacing w:before="117" w:line="241" w:lineRule="auto"/>
              <w:ind w:left="269"/>
            </w:pPr>
            <w:r>
              <w:t>%</w:t>
            </w:r>
          </w:p>
        </w:tc>
        <w:tc>
          <w:tcPr>
            <w:tcW w:w="818" w:type="dxa"/>
            <w:vAlign w:val="top"/>
          </w:tcPr>
          <w:p w14:paraId="1D677013">
            <w:pPr>
              <w:pStyle w:val="6"/>
              <w:spacing w:before="117" w:line="241" w:lineRule="auto"/>
              <w:ind w:left="339"/>
            </w:pPr>
            <w:r>
              <w:rPr>
                <w:spacing w:val="-2"/>
              </w:rPr>
              <w:t>90%</w:t>
            </w:r>
          </w:p>
        </w:tc>
        <w:tc>
          <w:tcPr>
            <w:tcW w:w="609" w:type="dxa"/>
            <w:vAlign w:val="top"/>
          </w:tcPr>
          <w:p w14:paraId="15320F55">
            <w:pPr>
              <w:pStyle w:val="6"/>
              <w:spacing w:before="117"/>
              <w:ind w:left="292"/>
            </w:pPr>
            <w:r>
              <w:rPr>
                <w:spacing w:val="-2"/>
              </w:rPr>
              <w:t>10.00</w:t>
            </w:r>
          </w:p>
        </w:tc>
        <w:tc>
          <w:tcPr>
            <w:tcW w:w="648" w:type="dxa"/>
            <w:vAlign w:val="top"/>
          </w:tcPr>
          <w:p w14:paraId="19A1FD97">
            <w:pPr>
              <w:pStyle w:val="6"/>
              <w:spacing w:before="117"/>
              <w:ind w:left="338"/>
            </w:pPr>
            <w:r>
              <w:rPr>
                <w:spacing w:val="-2"/>
              </w:rPr>
              <w:t>10.00</w:t>
            </w:r>
          </w:p>
        </w:tc>
        <w:tc>
          <w:tcPr>
            <w:tcW w:w="2258" w:type="dxa"/>
            <w:gridSpan w:val="2"/>
            <w:vAlign w:val="top"/>
          </w:tcPr>
          <w:p w14:paraId="0A6973AF">
            <w:pPr>
              <w:rPr>
                <w:rFonts w:ascii="Arial"/>
                <w:sz w:val="21"/>
              </w:rPr>
            </w:pPr>
          </w:p>
        </w:tc>
      </w:tr>
      <w:tr w14:paraId="5BE316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908" w:type="dxa"/>
            <w:gridSpan w:val="3"/>
            <w:vAlign w:val="top"/>
          </w:tcPr>
          <w:p w14:paraId="0F9B7D28">
            <w:pPr>
              <w:pStyle w:val="6"/>
              <w:spacing w:before="119" w:line="221" w:lineRule="auto"/>
              <w:ind w:left="505"/>
            </w:pPr>
            <w:r>
              <w:t>其他需要说明的事项</w:t>
            </w:r>
          </w:p>
        </w:tc>
        <w:tc>
          <w:tcPr>
            <w:tcW w:w="7806" w:type="dxa"/>
            <w:gridSpan w:val="9"/>
            <w:vAlign w:val="top"/>
          </w:tcPr>
          <w:p w14:paraId="7DD083DE">
            <w:pPr>
              <w:rPr>
                <w:rFonts w:ascii="Arial"/>
                <w:sz w:val="21"/>
              </w:rPr>
            </w:pPr>
          </w:p>
        </w:tc>
      </w:tr>
      <w:tr w14:paraId="053AA1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6199" w:type="dxa"/>
            <w:gridSpan w:val="8"/>
            <w:vMerge w:val="restart"/>
            <w:tcBorders>
              <w:bottom w:val="nil"/>
            </w:tcBorders>
            <w:vAlign w:val="top"/>
          </w:tcPr>
          <w:p w14:paraId="406B8ED6">
            <w:pPr>
              <w:pStyle w:val="6"/>
              <w:spacing w:before="229" w:line="222" w:lineRule="auto"/>
              <w:ind w:left="3006"/>
            </w:pPr>
            <w:r>
              <w:rPr>
                <w:spacing w:val="-3"/>
              </w:rPr>
              <w:t>总分</w:t>
            </w:r>
          </w:p>
        </w:tc>
        <w:tc>
          <w:tcPr>
            <w:tcW w:w="609" w:type="dxa"/>
            <w:vAlign w:val="top"/>
          </w:tcPr>
          <w:p w14:paraId="6DA3117C">
            <w:pPr>
              <w:pStyle w:val="6"/>
              <w:spacing w:before="80" w:line="221" w:lineRule="auto"/>
              <w:ind w:left="160"/>
            </w:pPr>
            <w:r>
              <w:rPr>
                <w:spacing w:val="-2"/>
              </w:rPr>
              <w:t>总分值</w:t>
            </w:r>
          </w:p>
        </w:tc>
        <w:tc>
          <w:tcPr>
            <w:tcW w:w="648" w:type="dxa"/>
            <w:vAlign w:val="top"/>
          </w:tcPr>
          <w:p w14:paraId="6F86088C">
            <w:pPr>
              <w:pStyle w:val="6"/>
              <w:spacing w:before="80" w:line="221" w:lineRule="auto"/>
              <w:ind w:left="182"/>
            </w:pPr>
            <w:r>
              <w:rPr>
                <w:spacing w:val="-2"/>
              </w:rPr>
              <w:t>总得分</w:t>
            </w:r>
          </w:p>
        </w:tc>
        <w:tc>
          <w:tcPr>
            <w:tcW w:w="2258" w:type="dxa"/>
            <w:gridSpan w:val="2"/>
            <w:vAlign w:val="top"/>
          </w:tcPr>
          <w:p w14:paraId="6C770053">
            <w:pPr>
              <w:pStyle w:val="6"/>
              <w:spacing w:before="80" w:line="221" w:lineRule="auto"/>
              <w:ind w:left="949"/>
            </w:pPr>
            <w:r>
              <w:rPr>
                <w:spacing w:val="-5"/>
              </w:rPr>
              <w:t>自评等级</w:t>
            </w:r>
          </w:p>
        </w:tc>
      </w:tr>
      <w:tr w14:paraId="2125A9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6199" w:type="dxa"/>
            <w:gridSpan w:val="8"/>
            <w:vMerge w:val="continue"/>
            <w:tcBorders>
              <w:top w:val="nil"/>
            </w:tcBorders>
            <w:vAlign w:val="top"/>
          </w:tcPr>
          <w:p w14:paraId="5A9B54E0">
            <w:pPr>
              <w:rPr>
                <w:rFonts w:ascii="Arial"/>
                <w:sz w:val="21"/>
              </w:rPr>
            </w:pPr>
          </w:p>
        </w:tc>
        <w:tc>
          <w:tcPr>
            <w:tcW w:w="609" w:type="dxa"/>
            <w:vAlign w:val="top"/>
          </w:tcPr>
          <w:p w14:paraId="51097974">
            <w:pPr>
              <w:pStyle w:val="6"/>
              <w:spacing w:before="102"/>
              <w:ind w:left="268"/>
            </w:pPr>
            <w:r>
              <w:rPr>
                <w:spacing w:val="-2"/>
              </w:rPr>
              <w:t>100.00</w:t>
            </w:r>
          </w:p>
        </w:tc>
        <w:tc>
          <w:tcPr>
            <w:tcW w:w="648" w:type="dxa"/>
            <w:vAlign w:val="top"/>
          </w:tcPr>
          <w:p w14:paraId="6031F040">
            <w:pPr>
              <w:pStyle w:val="6"/>
              <w:spacing w:before="102"/>
              <w:ind w:left="311"/>
            </w:pPr>
            <w:r>
              <w:rPr>
                <w:spacing w:val="-2"/>
              </w:rPr>
              <w:t>100.00</w:t>
            </w:r>
          </w:p>
        </w:tc>
        <w:tc>
          <w:tcPr>
            <w:tcW w:w="2258" w:type="dxa"/>
            <w:gridSpan w:val="2"/>
            <w:vAlign w:val="top"/>
          </w:tcPr>
          <w:p w14:paraId="74CF8214">
            <w:pPr>
              <w:pStyle w:val="6"/>
              <w:spacing w:before="102" w:line="221" w:lineRule="auto"/>
              <w:ind w:left="1084"/>
            </w:pPr>
            <w:r>
              <w:t>优</w:t>
            </w:r>
          </w:p>
        </w:tc>
      </w:tr>
      <w:tr w14:paraId="56833C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34" w:hRule="atLeast"/>
        </w:trPr>
        <w:tc>
          <w:tcPr>
            <w:tcW w:w="9714" w:type="dxa"/>
            <w:gridSpan w:val="12"/>
            <w:vAlign w:val="top"/>
          </w:tcPr>
          <w:p w14:paraId="7D94BBC9">
            <w:pPr>
              <w:pStyle w:val="6"/>
              <w:spacing w:before="109" w:line="222" w:lineRule="auto"/>
              <w:ind w:left="19"/>
            </w:pPr>
            <w:r>
              <w:rPr>
                <w:spacing w:val="5"/>
              </w:rPr>
              <w:t>备注:</w:t>
            </w:r>
          </w:p>
          <w:p w14:paraId="59052F2F">
            <w:pPr>
              <w:pStyle w:val="6"/>
              <w:spacing w:before="2" w:line="221" w:lineRule="auto"/>
              <w:ind w:left="25"/>
            </w:pPr>
            <w:r>
              <w:rPr>
                <w:spacing w:val="1"/>
              </w:rPr>
              <w:t>1. 一级指标包含产出指标、效益指标、满意</w:t>
            </w:r>
            <w:r>
              <w:t>度指标，二级指标和三级指标根据项目实际情况设置。</w:t>
            </w:r>
          </w:p>
          <w:p w14:paraId="206FC965">
            <w:pPr>
              <w:pStyle w:val="6"/>
              <w:spacing w:before="2" w:line="220" w:lineRule="auto"/>
              <w:ind w:left="19"/>
            </w:pPr>
            <w:r>
              <w:rPr>
                <w:spacing w:val="1"/>
              </w:rPr>
              <w:t>2.当年财政拨款指一般公共预算、国有资本经营</w:t>
            </w:r>
            <w:r>
              <w:t>预算、政府性基金预算安排的资金。</w:t>
            </w:r>
          </w:p>
          <w:p w14:paraId="28AF0DD0">
            <w:pPr>
              <w:pStyle w:val="6"/>
              <w:spacing w:before="3" w:line="220" w:lineRule="auto"/>
              <w:ind w:left="20"/>
            </w:pPr>
            <w:r>
              <w:rPr>
                <w:spacing w:val="1"/>
              </w:rPr>
              <w:t>3.上年结转资金指上一年一般公共预算、国有资本经营</w:t>
            </w:r>
            <w:r>
              <w:t>预算、政府性基金预算安排的结转资金。</w:t>
            </w:r>
          </w:p>
          <w:p w14:paraId="147FFF12">
            <w:pPr>
              <w:pStyle w:val="6"/>
              <w:spacing w:before="5" w:line="221" w:lineRule="auto"/>
              <w:ind w:left="17"/>
            </w:pPr>
            <w:r>
              <w:t>4.非财政拨款含财政专户管理资金和单位资金等。</w:t>
            </w:r>
          </w:p>
          <w:p w14:paraId="58C95C09">
            <w:pPr>
              <w:pStyle w:val="6"/>
              <w:spacing w:before="2" w:line="221" w:lineRule="auto"/>
              <w:ind w:left="20"/>
            </w:pPr>
            <w:r>
              <w:t>5.全年预算数=年初预算数+调整预算(年度新增项目)。</w:t>
            </w:r>
          </w:p>
          <w:p w14:paraId="21AE0066">
            <w:pPr>
              <w:pStyle w:val="6"/>
              <w:spacing w:before="3" w:line="221" w:lineRule="auto"/>
              <w:ind w:left="18"/>
            </w:pPr>
            <w:r>
              <w:t>6.非财政资金:请在“其他需要说明的事项</w:t>
            </w:r>
            <w:r>
              <w:rPr>
                <w:spacing w:val="-35"/>
              </w:rPr>
              <w:t xml:space="preserve"> </w:t>
            </w:r>
            <w:r>
              <w:t>”栏注明资金来源。</w:t>
            </w:r>
          </w:p>
          <w:p w14:paraId="24BD9F9C">
            <w:pPr>
              <w:pStyle w:val="6"/>
              <w:spacing w:before="3" w:line="221" w:lineRule="auto"/>
              <w:ind w:left="20"/>
            </w:pPr>
            <w:r>
              <w:rPr>
                <w:spacing w:val="1"/>
              </w:rPr>
              <w:t>7.实际完成值：定性指标，根据指标完成情况分为达成年度指标、部分达成年度指标并具有一定效果、未达成年度指标且效果较差三档，分别</w:t>
            </w:r>
            <w:r>
              <w:t>按100%-80%(含)、80%-60%(含)、60%-0%合理确定实际完成值。</w:t>
            </w:r>
          </w:p>
          <w:p w14:paraId="1383D8ED">
            <w:pPr>
              <w:pStyle w:val="6"/>
              <w:spacing w:before="2" w:line="221" w:lineRule="auto"/>
              <w:ind w:left="18"/>
            </w:pPr>
            <w:r>
              <w:rPr>
                <w:spacing w:val="1"/>
              </w:rPr>
              <w:t>8.分值:原则上预算执行率10分，产出指标总分50分，</w:t>
            </w:r>
            <w:r>
              <w:t>效益指标总分30分、满意度指标总分10分。</w:t>
            </w:r>
          </w:p>
          <w:p w14:paraId="3617D844">
            <w:pPr>
              <w:pStyle w:val="6"/>
              <w:spacing w:before="3" w:line="221" w:lineRule="auto"/>
              <w:ind w:left="18"/>
            </w:pPr>
            <w:r>
              <w:rPr>
                <w:spacing w:val="1"/>
              </w:rPr>
              <w:t>9.</w:t>
            </w:r>
            <w:r>
              <w:rPr>
                <w:spacing w:val="-30"/>
              </w:rPr>
              <w:t xml:space="preserve"> </w:t>
            </w:r>
            <w:r>
              <w:rPr>
                <w:spacing w:val="1"/>
              </w:rPr>
              <w:t>自评等级:划分为4档，100-90(含)分</w:t>
            </w:r>
            <w:r>
              <w:t>为优、90-80(含)分为良、80-60(含)分为中、60分以下为差，系统将根据得分情况自动生成自评等级。</w:t>
            </w:r>
          </w:p>
          <w:p w14:paraId="492615CA">
            <w:pPr>
              <w:pStyle w:val="6"/>
              <w:spacing w:before="3" w:line="220" w:lineRule="auto"/>
              <w:ind w:left="25"/>
            </w:pPr>
            <w:r>
              <w:t>10.涉密部门和涉密项目信息不录入本系统。</w:t>
            </w:r>
          </w:p>
        </w:tc>
      </w:tr>
    </w:tbl>
    <w:p w14:paraId="12B3B2CE">
      <w:pPr>
        <w:pStyle w:val="2"/>
      </w:pPr>
    </w:p>
    <w:p w14:paraId="00C81166">
      <w:pPr>
        <w:sectPr>
          <w:pgSz w:w="11905" w:h="16837"/>
          <w:pgMar w:top="1431" w:right="1102" w:bottom="0" w:left="1082" w:header="0" w:footer="0" w:gutter="0"/>
          <w:cols w:space="720" w:num="1"/>
        </w:sectPr>
      </w:pPr>
    </w:p>
    <w:p w14:paraId="34DB614D">
      <w:pPr>
        <w:spacing w:line="117" w:lineRule="auto"/>
        <w:rPr>
          <w:rFonts w:ascii="Arial"/>
          <w:sz w:val="2"/>
        </w:rPr>
      </w:pPr>
    </w:p>
    <w:tbl>
      <w:tblPr>
        <w:tblStyle w:val="5"/>
        <w:tblW w:w="960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7"/>
        <w:gridCol w:w="441"/>
        <w:gridCol w:w="1060"/>
        <w:gridCol w:w="1048"/>
        <w:gridCol w:w="813"/>
        <w:gridCol w:w="974"/>
        <w:gridCol w:w="626"/>
        <w:gridCol w:w="876"/>
        <w:gridCol w:w="652"/>
        <w:gridCol w:w="696"/>
        <w:gridCol w:w="1099"/>
        <w:gridCol w:w="867"/>
      </w:tblGrid>
      <w:tr w14:paraId="3CDD28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 w:hRule="atLeast"/>
        </w:trPr>
        <w:tc>
          <w:tcPr>
            <w:tcW w:w="9609" w:type="dxa"/>
            <w:gridSpan w:val="12"/>
            <w:vAlign w:val="top"/>
          </w:tcPr>
          <w:p w14:paraId="04D3F846">
            <w:pPr>
              <w:pStyle w:val="6"/>
              <w:spacing w:before="107" w:line="227" w:lineRule="auto"/>
              <w:ind w:left="3998"/>
              <w:rPr>
                <w:sz w:val="17"/>
                <w:szCs w:val="17"/>
              </w:rPr>
            </w:pPr>
            <w:r>
              <w:rPr>
                <w:b/>
                <w:bCs/>
                <w:spacing w:val="4"/>
                <w:sz w:val="17"/>
                <w:szCs w:val="17"/>
              </w:rPr>
              <w:t>项目支出绩效自评表</w:t>
            </w:r>
          </w:p>
        </w:tc>
      </w:tr>
      <w:tr w14:paraId="190D99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898" w:type="dxa"/>
            <w:gridSpan w:val="2"/>
            <w:vAlign w:val="top"/>
          </w:tcPr>
          <w:p w14:paraId="4D8EB66F">
            <w:pPr>
              <w:pStyle w:val="6"/>
              <w:spacing w:before="89" w:line="230" w:lineRule="auto"/>
              <w:ind w:left="238"/>
            </w:pPr>
            <w:r>
              <w:rPr>
                <w:spacing w:val="4"/>
              </w:rPr>
              <w:t>项目名称</w:t>
            </w:r>
          </w:p>
        </w:tc>
        <w:tc>
          <w:tcPr>
            <w:tcW w:w="8711" w:type="dxa"/>
            <w:gridSpan w:val="10"/>
            <w:vAlign w:val="top"/>
          </w:tcPr>
          <w:p w14:paraId="64C31F97">
            <w:pPr>
              <w:pStyle w:val="6"/>
              <w:spacing w:before="88" w:line="229" w:lineRule="auto"/>
              <w:ind w:left="17"/>
            </w:pPr>
            <w:r>
              <w:rPr>
                <w:spacing w:val="5"/>
              </w:rPr>
              <w:t>采供血运行专项经费</w:t>
            </w:r>
          </w:p>
        </w:tc>
      </w:tr>
      <w:tr w14:paraId="4A70C1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898" w:type="dxa"/>
            <w:gridSpan w:val="2"/>
            <w:vAlign w:val="top"/>
          </w:tcPr>
          <w:p w14:paraId="180C88AE">
            <w:pPr>
              <w:pStyle w:val="6"/>
              <w:spacing w:before="86" w:line="230" w:lineRule="auto"/>
              <w:ind w:left="237"/>
            </w:pPr>
            <w:r>
              <w:rPr>
                <w:spacing w:val="4"/>
              </w:rPr>
              <w:t>主管部门</w:t>
            </w:r>
          </w:p>
        </w:tc>
        <w:tc>
          <w:tcPr>
            <w:tcW w:w="4521" w:type="dxa"/>
            <w:gridSpan w:val="5"/>
            <w:vAlign w:val="top"/>
          </w:tcPr>
          <w:p w14:paraId="37EB4FFC">
            <w:pPr>
              <w:pStyle w:val="6"/>
              <w:spacing w:before="86" w:line="229" w:lineRule="auto"/>
              <w:ind w:left="30"/>
            </w:pPr>
            <w:r>
              <w:rPr>
                <w:spacing w:val="3"/>
              </w:rPr>
              <w:t>曲靖市卫生健康委员会</w:t>
            </w:r>
          </w:p>
        </w:tc>
        <w:tc>
          <w:tcPr>
            <w:tcW w:w="876" w:type="dxa"/>
            <w:vAlign w:val="top"/>
          </w:tcPr>
          <w:p w14:paraId="5CCAB69D">
            <w:pPr>
              <w:pStyle w:val="6"/>
              <w:spacing w:before="86" w:line="230" w:lineRule="auto"/>
              <w:ind w:left="229"/>
            </w:pPr>
            <w:r>
              <w:rPr>
                <w:spacing w:val="3"/>
              </w:rPr>
              <w:t>实施单位</w:t>
            </w:r>
          </w:p>
        </w:tc>
        <w:tc>
          <w:tcPr>
            <w:tcW w:w="3314" w:type="dxa"/>
            <w:gridSpan w:val="4"/>
            <w:vAlign w:val="top"/>
          </w:tcPr>
          <w:p w14:paraId="70A04729">
            <w:pPr>
              <w:pStyle w:val="6"/>
              <w:spacing w:before="86" w:line="229" w:lineRule="auto"/>
              <w:ind w:left="33"/>
            </w:pPr>
            <w:r>
              <w:rPr>
                <w:spacing w:val="3"/>
              </w:rPr>
              <w:t>曲靖市中心血站</w:t>
            </w:r>
          </w:p>
        </w:tc>
      </w:tr>
      <w:tr w14:paraId="515EC2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0" w:hRule="atLeast"/>
        </w:trPr>
        <w:tc>
          <w:tcPr>
            <w:tcW w:w="898" w:type="dxa"/>
            <w:gridSpan w:val="2"/>
            <w:vMerge w:val="restart"/>
            <w:tcBorders>
              <w:bottom w:val="nil"/>
            </w:tcBorders>
            <w:vAlign w:val="top"/>
          </w:tcPr>
          <w:p w14:paraId="28A90805">
            <w:pPr>
              <w:spacing w:line="286" w:lineRule="auto"/>
              <w:rPr>
                <w:rFonts w:ascii="Arial"/>
                <w:sz w:val="21"/>
              </w:rPr>
            </w:pPr>
          </w:p>
          <w:p w14:paraId="19E6D788">
            <w:pPr>
              <w:spacing w:line="287" w:lineRule="auto"/>
              <w:rPr>
                <w:rFonts w:ascii="Arial"/>
                <w:sz w:val="21"/>
              </w:rPr>
            </w:pPr>
          </w:p>
          <w:p w14:paraId="3F28B6A2">
            <w:pPr>
              <w:pStyle w:val="6"/>
              <w:spacing w:before="33" w:line="230" w:lineRule="auto"/>
              <w:ind w:left="130"/>
            </w:pPr>
            <w:r>
              <w:rPr>
                <w:spacing w:val="1"/>
              </w:rPr>
              <w:t>项目资金</w:t>
            </w:r>
            <w:r>
              <w:rPr>
                <w:spacing w:val="-18"/>
              </w:rPr>
              <w:t xml:space="preserve"> </w:t>
            </w:r>
            <w:r>
              <w:rPr>
                <w:spacing w:val="1"/>
              </w:rPr>
              <w:t>(元)</w:t>
            </w:r>
          </w:p>
        </w:tc>
        <w:tc>
          <w:tcPr>
            <w:tcW w:w="1060" w:type="dxa"/>
            <w:vAlign w:val="top"/>
          </w:tcPr>
          <w:p w14:paraId="772A2446">
            <w:pPr>
              <w:spacing w:line="220" w:lineRule="exact"/>
              <w:rPr>
                <w:rFonts w:ascii="Arial"/>
                <w:sz w:val="19"/>
              </w:rPr>
            </w:pPr>
          </w:p>
        </w:tc>
        <w:tc>
          <w:tcPr>
            <w:tcW w:w="1861" w:type="dxa"/>
            <w:gridSpan w:val="2"/>
            <w:vAlign w:val="top"/>
          </w:tcPr>
          <w:p w14:paraId="5782F770">
            <w:pPr>
              <w:pStyle w:val="6"/>
              <w:spacing w:before="67" w:line="230" w:lineRule="auto"/>
              <w:ind w:left="664"/>
            </w:pPr>
            <w:r>
              <w:rPr>
                <w:spacing w:val="4"/>
              </w:rPr>
              <w:t>年初预算数</w:t>
            </w:r>
          </w:p>
        </w:tc>
        <w:tc>
          <w:tcPr>
            <w:tcW w:w="1600" w:type="dxa"/>
            <w:gridSpan w:val="2"/>
            <w:vAlign w:val="top"/>
          </w:tcPr>
          <w:p w14:paraId="57D6BC91">
            <w:pPr>
              <w:pStyle w:val="6"/>
              <w:spacing w:before="67" w:line="230" w:lineRule="auto"/>
              <w:ind w:left="535"/>
            </w:pPr>
            <w:r>
              <w:rPr>
                <w:spacing w:val="4"/>
              </w:rPr>
              <w:t>全年预算数</w:t>
            </w:r>
          </w:p>
        </w:tc>
        <w:tc>
          <w:tcPr>
            <w:tcW w:w="876" w:type="dxa"/>
            <w:vAlign w:val="top"/>
          </w:tcPr>
          <w:p w14:paraId="07D90C96">
            <w:pPr>
              <w:pStyle w:val="6"/>
              <w:spacing w:before="67" w:line="230" w:lineRule="auto"/>
              <w:ind w:left="174"/>
            </w:pPr>
            <w:r>
              <w:rPr>
                <w:spacing w:val="4"/>
              </w:rPr>
              <w:t>全年执行数</w:t>
            </w:r>
          </w:p>
        </w:tc>
        <w:tc>
          <w:tcPr>
            <w:tcW w:w="652" w:type="dxa"/>
            <w:vAlign w:val="top"/>
          </w:tcPr>
          <w:p w14:paraId="080DD9C1">
            <w:pPr>
              <w:pStyle w:val="6"/>
              <w:spacing w:before="67" w:line="230" w:lineRule="auto"/>
              <w:ind w:left="226"/>
            </w:pPr>
            <w:r>
              <w:rPr>
                <w:spacing w:val="2"/>
              </w:rPr>
              <w:t>分值</w:t>
            </w:r>
          </w:p>
        </w:tc>
        <w:tc>
          <w:tcPr>
            <w:tcW w:w="696" w:type="dxa"/>
            <w:vAlign w:val="top"/>
          </w:tcPr>
          <w:p w14:paraId="0FD77147">
            <w:pPr>
              <w:pStyle w:val="6"/>
              <w:spacing w:before="67" w:line="230" w:lineRule="auto"/>
              <w:ind w:left="192"/>
            </w:pPr>
            <w:r>
              <w:rPr>
                <w:spacing w:val="4"/>
              </w:rPr>
              <w:t>执行率</w:t>
            </w:r>
          </w:p>
        </w:tc>
        <w:tc>
          <w:tcPr>
            <w:tcW w:w="1099" w:type="dxa"/>
            <w:vAlign w:val="top"/>
          </w:tcPr>
          <w:p w14:paraId="1D51735B">
            <w:pPr>
              <w:pStyle w:val="6"/>
              <w:spacing w:before="67" w:line="230" w:lineRule="auto"/>
              <w:ind w:left="449"/>
            </w:pPr>
            <w:r>
              <w:rPr>
                <w:spacing w:val="3"/>
              </w:rPr>
              <w:t>得分</w:t>
            </w:r>
          </w:p>
        </w:tc>
        <w:tc>
          <w:tcPr>
            <w:tcW w:w="867" w:type="dxa"/>
            <w:vAlign w:val="top"/>
          </w:tcPr>
          <w:p w14:paraId="53A5A83E">
            <w:pPr>
              <w:pStyle w:val="6"/>
              <w:spacing w:before="67" w:line="231" w:lineRule="auto"/>
              <w:ind w:left="332"/>
            </w:pPr>
            <w:r>
              <w:rPr>
                <w:spacing w:val="2"/>
              </w:rPr>
              <w:t>备注</w:t>
            </w:r>
          </w:p>
        </w:tc>
      </w:tr>
      <w:tr w14:paraId="6A5ECB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898" w:type="dxa"/>
            <w:gridSpan w:val="2"/>
            <w:vMerge w:val="continue"/>
            <w:tcBorders>
              <w:top w:val="nil"/>
              <w:bottom w:val="nil"/>
            </w:tcBorders>
            <w:vAlign w:val="top"/>
          </w:tcPr>
          <w:p w14:paraId="7A5251D3">
            <w:pPr>
              <w:rPr>
                <w:rFonts w:ascii="Arial"/>
                <w:sz w:val="21"/>
              </w:rPr>
            </w:pPr>
          </w:p>
        </w:tc>
        <w:tc>
          <w:tcPr>
            <w:tcW w:w="1060" w:type="dxa"/>
            <w:vAlign w:val="top"/>
          </w:tcPr>
          <w:p w14:paraId="7B85D695">
            <w:pPr>
              <w:pStyle w:val="6"/>
              <w:spacing w:before="84" w:line="230" w:lineRule="auto"/>
              <w:ind w:left="18"/>
            </w:pPr>
            <w:r>
              <w:rPr>
                <w:spacing w:val="4"/>
              </w:rPr>
              <w:t>年度资金总额</w:t>
            </w:r>
          </w:p>
        </w:tc>
        <w:tc>
          <w:tcPr>
            <w:tcW w:w="1861" w:type="dxa"/>
            <w:gridSpan w:val="2"/>
            <w:vAlign w:val="top"/>
          </w:tcPr>
          <w:p w14:paraId="6B1A456E">
            <w:pPr>
              <w:pStyle w:val="6"/>
              <w:spacing w:before="84" w:line="227" w:lineRule="auto"/>
              <w:ind w:left="1104"/>
            </w:pPr>
            <w:r>
              <w:rPr>
                <w:spacing w:val="1"/>
              </w:rPr>
              <w:t>15,588,976.00</w:t>
            </w:r>
          </w:p>
        </w:tc>
        <w:tc>
          <w:tcPr>
            <w:tcW w:w="1600" w:type="dxa"/>
            <w:gridSpan w:val="2"/>
            <w:vAlign w:val="top"/>
          </w:tcPr>
          <w:p w14:paraId="7456C188">
            <w:pPr>
              <w:pStyle w:val="6"/>
              <w:spacing w:before="84" w:line="227" w:lineRule="auto"/>
              <w:ind w:left="841"/>
            </w:pPr>
            <w:r>
              <w:rPr>
                <w:spacing w:val="1"/>
              </w:rPr>
              <w:t>18,804,101.28</w:t>
            </w:r>
          </w:p>
        </w:tc>
        <w:tc>
          <w:tcPr>
            <w:tcW w:w="876" w:type="dxa"/>
            <w:vAlign w:val="top"/>
          </w:tcPr>
          <w:p w14:paraId="2C680C3A">
            <w:pPr>
              <w:pStyle w:val="6"/>
              <w:spacing w:before="84" w:line="227" w:lineRule="auto"/>
              <w:ind w:left="120"/>
            </w:pPr>
            <w:r>
              <w:rPr>
                <w:spacing w:val="1"/>
              </w:rPr>
              <w:t>18,804,101.28</w:t>
            </w:r>
          </w:p>
        </w:tc>
        <w:tc>
          <w:tcPr>
            <w:tcW w:w="652" w:type="dxa"/>
            <w:vAlign w:val="top"/>
          </w:tcPr>
          <w:p w14:paraId="52A976DD">
            <w:pPr>
              <w:pStyle w:val="6"/>
              <w:spacing w:before="84" w:line="135" w:lineRule="exact"/>
              <w:ind w:left="340"/>
            </w:pPr>
            <w:r>
              <w:rPr>
                <w:position w:val="1"/>
              </w:rPr>
              <w:t>10.00</w:t>
            </w:r>
          </w:p>
        </w:tc>
        <w:tc>
          <w:tcPr>
            <w:tcW w:w="696" w:type="dxa"/>
            <w:vAlign w:val="top"/>
          </w:tcPr>
          <w:p w14:paraId="335441B6">
            <w:pPr>
              <w:pStyle w:val="6"/>
              <w:spacing w:before="84" w:line="135" w:lineRule="exact"/>
              <w:ind w:left="336"/>
            </w:pPr>
            <w:r>
              <w:rPr>
                <w:position w:val="1"/>
              </w:rPr>
              <w:t>100.00</w:t>
            </w:r>
          </w:p>
        </w:tc>
        <w:tc>
          <w:tcPr>
            <w:tcW w:w="1099" w:type="dxa"/>
            <w:vAlign w:val="top"/>
          </w:tcPr>
          <w:p w14:paraId="543DA52F">
            <w:pPr>
              <w:pStyle w:val="6"/>
              <w:spacing w:before="84" w:line="135" w:lineRule="exact"/>
              <w:ind w:left="780"/>
            </w:pPr>
            <w:r>
              <w:rPr>
                <w:position w:val="1"/>
              </w:rPr>
              <w:t>10.00</w:t>
            </w:r>
          </w:p>
        </w:tc>
        <w:tc>
          <w:tcPr>
            <w:tcW w:w="867" w:type="dxa"/>
            <w:vMerge w:val="restart"/>
            <w:tcBorders>
              <w:bottom w:val="nil"/>
            </w:tcBorders>
            <w:vAlign w:val="top"/>
          </w:tcPr>
          <w:p w14:paraId="31B0A3A1">
            <w:pPr>
              <w:rPr>
                <w:rFonts w:ascii="Arial"/>
                <w:sz w:val="21"/>
              </w:rPr>
            </w:pPr>
          </w:p>
        </w:tc>
      </w:tr>
      <w:tr w14:paraId="21737C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898" w:type="dxa"/>
            <w:gridSpan w:val="2"/>
            <w:vMerge w:val="continue"/>
            <w:tcBorders>
              <w:top w:val="nil"/>
              <w:bottom w:val="nil"/>
            </w:tcBorders>
            <w:vAlign w:val="top"/>
          </w:tcPr>
          <w:p w14:paraId="5E6A0443">
            <w:pPr>
              <w:rPr>
                <w:rFonts w:ascii="Arial"/>
                <w:sz w:val="21"/>
              </w:rPr>
            </w:pPr>
          </w:p>
        </w:tc>
        <w:tc>
          <w:tcPr>
            <w:tcW w:w="1060" w:type="dxa"/>
            <w:vAlign w:val="top"/>
          </w:tcPr>
          <w:p w14:paraId="2D0EF4EE">
            <w:pPr>
              <w:pStyle w:val="6"/>
              <w:spacing w:before="86" w:line="230" w:lineRule="auto"/>
              <w:ind w:left="47"/>
            </w:pPr>
            <w:r>
              <w:rPr>
                <w:spacing w:val="3"/>
              </w:rPr>
              <w:t>其中：</w:t>
            </w:r>
            <w:r>
              <w:rPr>
                <w:spacing w:val="-25"/>
              </w:rPr>
              <w:t xml:space="preserve"> </w:t>
            </w:r>
            <w:r>
              <w:rPr>
                <w:spacing w:val="3"/>
              </w:rPr>
              <w:t>当年财政拨款</w:t>
            </w:r>
          </w:p>
        </w:tc>
        <w:tc>
          <w:tcPr>
            <w:tcW w:w="1861" w:type="dxa"/>
            <w:gridSpan w:val="2"/>
            <w:vAlign w:val="top"/>
          </w:tcPr>
          <w:p w14:paraId="3640FAC0">
            <w:pPr>
              <w:pStyle w:val="6"/>
              <w:spacing w:before="86" w:line="227" w:lineRule="auto"/>
              <w:ind w:left="1104"/>
            </w:pPr>
            <w:r>
              <w:rPr>
                <w:spacing w:val="1"/>
              </w:rPr>
              <w:t>15,588,976.00</w:t>
            </w:r>
          </w:p>
        </w:tc>
        <w:tc>
          <w:tcPr>
            <w:tcW w:w="1600" w:type="dxa"/>
            <w:gridSpan w:val="2"/>
            <w:vAlign w:val="top"/>
          </w:tcPr>
          <w:p w14:paraId="39112A92">
            <w:pPr>
              <w:pStyle w:val="6"/>
              <w:spacing w:before="86" w:line="227" w:lineRule="auto"/>
              <w:ind w:left="841"/>
            </w:pPr>
            <w:r>
              <w:rPr>
                <w:spacing w:val="1"/>
              </w:rPr>
              <w:t>18,804,101.28</w:t>
            </w:r>
          </w:p>
        </w:tc>
        <w:tc>
          <w:tcPr>
            <w:tcW w:w="876" w:type="dxa"/>
            <w:vAlign w:val="top"/>
          </w:tcPr>
          <w:p w14:paraId="46DFD2CD">
            <w:pPr>
              <w:pStyle w:val="6"/>
              <w:spacing w:before="86" w:line="227" w:lineRule="auto"/>
              <w:ind w:left="120"/>
            </w:pPr>
            <w:r>
              <w:rPr>
                <w:spacing w:val="1"/>
              </w:rPr>
              <w:t>18,804,101.28</w:t>
            </w:r>
          </w:p>
        </w:tc>
        <w:tc>
          <w:tcPr>
            <w:tcW w:w="652" w:type="dxa"/>
            <w:vMerge w:val="restart"/>
            <w:tcBorders>
              <w:bottom w:val="nil"/>
            </w:tcBorders>
            <w:vAlign w:val="top"/>
          </w:tcPr>
          <w:p w14:paraId="7929E5F1">
            <w:pPr>
              <w:rPr>
                <w:rFonts w:ascii="Arial"/>
                <w:sz w:val="21"/>
              </w:rPr>
            </w:pPr>
          </w:p>
        </w:tc>
        <w:tc>
          <w:tcPr>
            <w:tcW w:w="696" w:type="dxa"/>
            <w:vAlign w:val="top"/>
          </w:tcPr>
          <w:p w14:paraId="1E36EE08">
            <w:pPr>
              <w:pStyle w:val="6"/>
              <w:spacing w:before="87" w:line="135" w:lineRule="exact"/>
              <w:ind w:left="336"/>
            </w:pPr>
            <w:r>
              <w:rPr>
                <w:position w:val="1"/>
              </w:rPr>
              <w:t>100.00</w:t>
            </w:r>
          </w:p>
        </w:tc>
        <w:tc>
          <w:tcPr>
            <w:tcW w:w="1099" w:type="dxa"/>
            <w:vMerge w:val="restart"/>
            <w:tcBorders>
              <w:bottom w:val="nil"/>
            </w:tcBorders>
            <w:vAlign w:val="top"/>
          </w:tcPr>
          <w:p w14:paraId="0ECEEE5B">
            <w:pPr>
              <w:rPr>
                <w:rFonts w:ascii="Arial"/>
                <w:sz w:val="21"/>
              </w:rPr>
            </w:pPr>
          </w:p>
        </w:tc>
        <w:tc>
          <w:tcPr>
            <w:tcW w:w="867" w:type="dxa"/>
            <w:vMerge w:val="continue"/>
            <w:tcBorders>
              <w:top w:val="nil"/>
              <w:bottom w:val="nil"/>
            </w:tcBorders>
            <w:vAlign w:val="top"/>
          </w:tcPr>
          <w:p w14:paraId="4A75C5AF">
            <w:pPr>
              <w:rPr>
                <w:rFonts w:ascii="Arial"/>
                <w:sz w:val="21"/>
              </w:rPr>
            </w:pPr>
          </w:p>
        </w:tc>
      </w:tr>
      <w:tr w14:paraId="345D5C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898" w:type="dxa"/>
            <w:gridSpan w:val="2"/>
            <w:vMerge w:val="continue"/>
            <w:tcBorders>
              <w:top w:val="nil"/>
              <w:bottom w:val="nil"/>
            </w:tcBorders>
            <w:vAlign w:val="top"/>
          </w:tcPr>
          <w:p w14:paraId="4C45DAF4">
            <w:pPr>
              <w:rPr>
                <w:rFonts w:ascii="Arial"/>
                <w:sz w:val="21"/>
              </w:rPr>
            </w:pPr>
          </w:p>
        </w:tc>
        <w:tc>
          <w:tcPr>
            <w:tcW w:w="1060" w:type="dxa"/>
            <w:vAlign w:val="top"/>
          </w:tcPr>
          <w:p w14:paraId="4E245AEE">
            <w:pPr>
              <w:pStyle w:val="6"/>
              <w:spacing w:before="84" w:line="230" w:lineRule="auto"/>
              <w:ind w:left="18"/>
            </w:pPr>
            <w:r>
              <w:rPr>
                <w:spacing w:val="4"/>
              </w:rPr>
              <w:t>上年结转资金</w:t>
            </w:r>
          </w:p>
        </w:tc>
        <w:tc>
          <w:tcPr>
            <w:tcW w:w="1861" w:type="dxa"/>
            <w:gridSpan w:val="2"/>
            <w:vAlign w:val="top"/>
          </w:tcPr>
          <w:p w14:paraId="3E7DDAD5">
            <w:pPr>
              <w:rPr>
                <w:rFonts w:ascii="Arial"/>
                <w:sz w:val="21"/>
              </w:rPr>
            </w:pPr>
          </w:p>
        </w:tc>
        <w:tc>
          <w:tcPr>
            <w:tcW w:w="1600" w:type="dxa"/>
            <w:gridSpan w:val="2"/>
            <w:vAlign w:val="top"/>
          </w:tcPr>
          <w:p w14:paraId="13BAA785">
            <w:pPr>
              <w:rPr>
                <w:rFonts w:ascii="Arial"/>
                <w:sz w:val="21"/>
              </w:rPr>
            </w:pPr>
          </w:p>
        </w:tc>
        <w:tc>
          <w:tcPr>
            <w:tcW w:w="876" w:type="dxa"/>
            <w:vAlign w:val="top"/>
          </w:tcPr>
          <w:p w14:paraId="5FF8666F">
            <w:pPr>
              <w:rPr>
                <w:rFonts w:ascii="Arial"/>
                <w:sz w:val="21"/>
              </w:rPr>
            </w:pPr>
          </w:p>
        </w:tc>
        <w:tc>
          <w:tcPr>
            <w:tcW w:w="652" w:type="dxa"/>
            <w:vMerge w:val="continue"/>
            <w:tcBorders>
              <w:top w:val="nil"/>
              <w:bottom w:val="nil"/>
            </w:tcBorders>
            <w:vAlign w:val="top"/>
          </w:tcPr>
          <w:p w14:paraId="58C5707A">
            <w:pPr>
              <w:rPr>
                <w:rFonts w:ascii="Arial"/>
                <w:sz w:val="21"/>
              </w:rPr>
            </w:pPr>
          </w:p>
        </w:tc>
        <w:tc>
          <w:tcPr>
            <w:tcW w:w="696" w:type="dxa"/>
            <w:vAlign w:val="top"/>
          </w:tcPr>
          <w:p w14:paraId="4111E011">
            <w:pPr>
              <w:rPr>
                <w:rFonts w:ascii="Arial"/>
                <w:sz w:val="21"/>
              </w:rPr>
            </w:pPr>
          </w:p>
        </w:tc>
        <w:tc>
          <w:tcPr>
            <w:tcW w:w="1099" w:type="dxa"/>
            <w:vMerge w:val="continue"/>
            <w:tcBorders>
              <w:top w:val="nil"/>
              <w:bottom w:val="nil"/>
            </w:tcBorders>
            <w:vAlign w:val="top"/>
          </w:tcPr>
          <w:p w14:paraId="70C2E6C1">
            <w:pPr>
              <w:rPr>
                <w:rFonts w:ascii="Arial"/>
                <w:sz w:val="21"/>
              </w:rPr>
            </w:pPr>
          </w:p>
        </w:tc>
        <w:tc>
          <w:tcPr>
            <w:tcW w:w="867" w:type="dxa"/>
            <w:vMerge w:val="continue"/>
            <w:tcBorders>
              <w:top w:val="nil"/>
              <w:bottom w:val="nil"/>
            </w:tcBorders>
            <w:vAlign w:val="top"/>
          </w:tcPr>
          <w:p w14:paraId="32E5992D">
            <w:pPr>
              <w:rPr>
                <w:rFonts w:ascii="Arial"/>
                <w:sz w:val="21"/>
              </w:rPr>
            </w:pPr>
          </w:p>
        </w:tc>
      </w:tr>
      <w:tr w14:paraId="7C020E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898" w:type="dxa"/>
            <w:gridSpan w:val="2"/>
            <w:vMerge w:val="continue"/>
            <w:tcBorders>
              <w:top w:val="nil"/>
            </w:tcBorders>
            <w:vAlign w:val="top"/>
          </w:tcPr>
          <w:p w14:paraId="5A371248">
            <w:pPr>
              <w:rPr>
                <w:rFonts w:ascii="Arial"/>
                <w:sz w:val="21"/>
              </w:rPr>
            </w:pPr>
          </w:p>
        </w:tc>
        <w:tc>
          <w:tcPr>
            <w:tcW w:w="1060" w:type="dxa"/>
            <w:vAlign w:val="top"/>
          </w:tcPr>
          <w:p w14:paraId="1355FADC">
            <w:pPr>
              <w:pStyle w:val="6"/>
              <w:spacing w:before="84" w:line="230" w:lineRule="auto"/>
              <w:ind w:left="264"/>
            </w:pPr>
            <w:r>
              <w:rPr>
                <w:spacing w:val="4"/>
              </w:rPr>
              <w:t>非财政拨款</w:t>
            </w:r>
          </w:p>
        </w:tc>
        <w:tc>
          <w:tcPr>
            <w:tcW w:w="1861" w:type="dxa"/>
            <w:gridSpan w:val="2"/>
            <w:vAlign w:val="top"/>
          </w:tcPr>
          <w:p w14:paraId="2D901DFB">
            <w:pPr>
              <w:rPr>
                <w:rFonts w:ascii="Arial"/>
                <w:sz w:val="21"/>
              </w:rPr>
            </w:pPr>
          </w:p>
        </w:tc>
        <w:tc>
          <w:tcPr>
            <w:tcW w:w="1600" w:type="dxa"/>
            <w:gridSpan w:val="2"/>
            <w:vAlign w:val="top"/>
          </w:tcPr>
          <w:p w14:paraId="27AEDFAD">
            <w:pPr>
              <w:rPr>
                <w:rFonts w:ascii="Arial"/>
                <w:sz w:val="21"/>
              </w:rPr>
            </w:pPr>
          </w:p>
        </w:tc>
        <w:tc>
          <w:tcPr>
            <w:tcW w:w="876" w:type="dxa"/>
            <w:vAlign w:val="top"/>
          </w:tcPr>
          <w:p w14:paraId="5F7A80D7">
            <w:pPr>
              <w:rPr>
                <w:rFonts w:ascii="Arial"/>
                <w:sz w:val="21"/>
              </w:rPr>
            </w:pPr>
          </w:p>
        </w:tc>
        <w:tc>
          <w:tcPr>
            <w:tcW w:w="652" w:type="dxa"/>
            <w:vMerge w:val="continue"/>
            <w:tcBorders>
              <w:top w:val="nil"/>
            </w:tcBorders>
            <w:vAlign w:val="top"/>
          </w:tcPr>
          <w:p w14:paraId="1685FD65">
            <w:pPr>
              <w:rPr>
                <w:rFonts w:ascii="Arial"/>
                <w:sz w:val="21"/>
              </w:rPr>
            </w:pPr>
          </w:p>
        </w:tc>
        <w:tc>
          <w:tcPr>
            <w:tcW w:w="696" w:type="dxa"/>
            <w:vAlign w:val="top"/>
          </w:tcPr>
          <w:p w14:paraId="4EDF79AA">
            <w:pPr>
              <w:rPr>
                <w:rFonts w:ascii="Arial"/>
                <w:sz w:val="21"/>
              </w:rPr>
            </w:pPr>
          </w:p>
        </w:tc>
        <w:tc>
          <w:tcPr>
            <w:tcW w:w="1099" w:type="dxa"/>
            <w:vMerge w:val="continue"/>
            <w:tcBorders>
              <w:top w:val="nil"/>
            </w:tcBorders>
            <w:vAlign w:val="top"/>
          </w:tcPr>
          <w:p w14:paraId="6CA0BEBA">
            <w:pPr>
              <w:rPr>
                <w:rFonts w:ascii="Arial"/>
                <w:sz w:val="21"/>
              </w:rPr>
            </w:pPr>
          </w:p>
        </w:tc>
        <w:tc>
          <w:tcPr>
            <w:tcW w:w="867" w:type="dxa"/>
            <w:vMerge w:val="continue"/>
            <w:tcBorders>
              <w:top w:val="nil"/>
            </w:tcBorders>
            <w:vAlign w:val="top"/>
          </w:tcPr>
          <w:p w14:paraId="0F89B48F">
            <w:pPr>
              <w:rPr>
                <w:rFonts w:ascii="Arial"/>
                <w:sz w:val="21"/>
              </w:rPr>
            </w:pPr>
          </w:p>
        </w:tc>
      </w:tr>
      <w:tr w14:paraId="044925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2" w:hRule="atLeast"/>
        </w:trPr>
        <w:tc>
          <w:tcPr>
            <w:tcW w:w="457" w:type="dxa"/>
            <w:vMerge w:val="restart"/>
            <w:tcBorders>
              <w:bottom w:val="nil"/>
            </w:tcBorders>
            <w:vAlign w:val="top"/>
          </w:tcPr>
          <w:p w14:paraId="4E69903D">
            <w:pPr>
              <w:spacing w:line="379" w:lineRule="auto"/>
              <w:rPr>
                <w:rFonts w:ascii="Arial"/>
                <w:sz w:val="21"/>
              </w:rPr>
            </w:pPr>
          </w:p>
          <w:p w14:paraId="318BD38C">
            <w:pPr>
              <w:pStyle w:val="6"/>
              <w:spacing w:before="33" w:line="242" w:lineRule="auto"/>
              <w:ind w:left="126" w:right="120" w:hanging="2"/>
              <w:jc w:val="both"/>
            </w:pPr>
            <w:r>
              <w:rPr>
                <w:spacing w:val="3"/>
              </w:rPr>
              <w:t>年度</w:t>
            </w:r>
            <w:r>
              <w:rPr>
                <w:spacing w:val="2"/>
              </w:rPr>
              <w:t>总体目标</w:t>
            </w:r>
          </w:p>
        </w:tc>
        <w:tc>
          <w:tcPr>
            <w:tcW w:w="4962" w:type="dxa"/>
            <w:gridSpan w:val="6"/>
            <w:vAlign w:val="top"/>
          </w:tcPr>
          <w:p w14:paraId="1B507FA8">
            <w:pPr>
              <w:pStyle w:val="6"/>
              <w:spacing w:before="68" w:line="230" w:lineRule="auto"/>
              <w:ind w:left="2269"/>
            </w:pPr>
            <w:r>
              <w:rPr>
                <w:spacing w:val="4"/>
              </w:rPr>
              <w:t>预期目标</w:t>
            </w:r>
          </w:p>
        </w:tc>
        <w:tc>
          <w:tcPr>
            <w:tcW w:w="4190" w:type="dxa"/>
            <w:gridSpan w:val="5"/>
            <w:vAlign w:val="top"/>
          </w:tcPr>
          <w:p w14:paraId="190583C6">
            <w:pPr>
              <w:pStyle w:val="6"/>
              <w:spacing w:before="68" w:line="230" w:lineRule="auto"/>
              <w:ind w:left="1777"/>
            </w:pPr>
            <w:r>
              <w:rPr>
                <w:spacing w:val="4"/>
              </w:rPr>
              <w:t>实际完成情况</w:t>
            </w:r>
          </w:p>
        </w:tc>
      </w:tr>
      <w:tr w14:paraId="36D3FC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457" w:type="dxa"/>
            <w:vMerge w:val="continue"/>
            <w:tcBorders>
              <w:top w:val="nil"/>
            </w:tcBorders>
            <w:vAlign w:val="top"/>
          </w:tcPr>
          <w:p w14:paraId="623FFE71">
            <w:pPr>
              <w:rPr>
                <w:rFonts w:ascii="Arial"/>
                <w:sz w:val="21"/>
              </w:rPr>
            </w:pPr>
          </w:p>
        </w:tc>
        <w:tc>
          <w:tcPr>
            <w:tcW w:w="4962" w:type="dxa"/>
            <w:gridSpan w:val="6"/>
            <w:vAlign w:val="top"/>
          </w:tcPr>
          <w:p w14:paraId="776AA298">
            <w:pPr>
              <w:pStyle w:val="6"/>
              <w:spacing w:before="229" w:line="243" w:lineRule="auto"/>
              <w:ind w:left="18" w:right="104"/>
              <w:jc w:val="both"/>
            </w:pPr>
            <w:r>
              <w:rPr>
                <w:spacing w:val="5"/>
              </w:rPr>
              <w:t>2025年预计开展</w:t>
            </w:r>
            <w:r>
              <w:rPr>
                <w:spacing w:val="-26"/>
              </w:rPr>
              <w:t xml:space="preserve"> </w:t>
            </w:r>
            <w:r>
              <w:rPr>
                <w:spacing w:val="5"/>
              </w:rPr>
              <w:t>1700次无偿献血</w:t>
            </w:r>
            <w:r>
              <w:rPr>
                <w:spacing w:val="-25"/>
              </w:rPr>
              <w:t xml:space="preserve"> </w:t>
            </w:r>
            <w:r>
              <w:rPr>
                <w:spacing w:val="5"/>
              </w:rPr>
              <w:t>，完成血液采集62000人，完成血液检测62000</w:t>
            </w:r>
            <w:r>
              <w:rPr>
                <w:spacing w:val="4"/>
              </w:rPr>
              <w:t>人为临床用血提供安全</w:t>
            </w:r>
            <w:r>
              <w:rPr>
                <w:spacing w:val="-25"/>
              </w:rPr>
              <w:t xml:space="preserve"> </w:t>
            </w:r>
            <w:r>
              <w:rPr>
                <w:spacing w:val="4"/>
              </w:rPr>
              <w:t>、</w:t>
            </w:r>
            <w:r>
              <w:rPr>
                <w:spacing w:val="5"/>
              </w:rPr>
              <w:t>充足的血液；</w:t>
            </w:r>
            <w:r>
              <w:rPr>
                <w:spacing w:val="-26"/>
              </w:rPr>
              <w:t xml:space="preserve"> </w:t>
            </w:r>
            <w:r>
              <w:rPr>
                <w:spacing w:val="5"/>
              </w:rPr>
              <w:t>对全血、血液成分</w:t>
            </w:r>
            <w:r>
              <w:rPr>
                <w:spacing w:val="-29"/>
              </w:rPr>
              <w:t xml:space="preserve"> </w:t>
            </w:r>
            <w:r>
              <w:rPr>
                <w:spacing w:val="5"/>
              </w:rPr>
              <w:t>、采血环境</w:t>
            </w:r>
            <w:r>
              <w:rPr>
                <w:spacing w:val="-29"/>
              </w:rPr>
              <w:t xml:space="preserve"> </w:t>
            </w:r>
            <w:r>
              <w:rPr>
                <w:spacing w:val="5"/>
              </w:rPr>
              <w:t>、原辅材料进行质量监控</w:t>
            </w:r>
            <w:r>
              <w:rPr>
                <w:spacing w:val="-14"/>
              </w:rPr>
              <w:t xml:space="preserve"> </w:t>
            </w:r>
            <w:r>
              <w:rPr>
                <w:spacing w:val="5"/>
              </w:rPr>
              <w:t>、监测、评价向全市医疗单位提供临床输血技术指导和血液质量监控等相关服务 ，保障各县（市）</w:t>
            </w:r>
            <w:r>
              <w:rPr>
                <w:spacing w:val="-18"/>
              </w:rPr>
              <w:t xml:space="preserve"> </w:t>
            </w:r>
            <w:r>
              <w:rPr>
                <w:spacing w:val="5"/>
              </w:rPr>
              <w:t>区医疗单位的临床用血和急救用血任务</w:t>
            </w:r>
            <w:r>
              <w:t xml:space="preserve"> </w:t>
            </w:r>
            <w:r>
              <w:rPr>
                <w:spacing w:val="5"/>
              </w:rPr>
              <w:t>。献血者、社会满意度达到</w:t>
            </w:r>
            <w:r>
              <w:rPr>
                <w:spacing w:val="-29"/>
              </w:rPr>
              <w:t xml:space="preserve"> </w:t>
            </w:r>
            <w:r>
              <w:rPr>
                <w:spacing w:val="5"/>
              </w:rPr>
              <w:t>90%以上。</w:t>
            </w:r>
          </w:p>
        </w:tc>
        <w:tc>
          <w:tcPr>
            <w:tcW w:w="4190" w:type="dxa"/>
            <w:gridSpan w:val="5"/>
            <w:vAlign w:val="top"/>
          </w:tcPr>
          <w:p w14:paraId="6C9C60F2">
            <w:pPr>
              <w:pStyle w:val="6"/>
              <w:spacing w:before="229" w:line="243" w:lineRule="auto"/>
              <w:ind w:left="20" w:right="32" w:firstLine="2"/>
              <w:jc w:val="both"/>
            </w:pPr>
            <w:r>
              <w:rPr>
                <w:spacing w:val="4"/>
              </w:rPr>
              <w:t>2025年实际开展</w:t>
            </w:r>
            <w:r>
              <w:rPr>
                <w:spacing w:val="-17"/>
              </w:rPr>
              <w:t xml:space="preserve"> </w:t>
            </w:r>
            <w:r>
              <w:rPr>
                <w:spacing w:val="4"/>
              </w:rPr>
              <w:t>1825余次无偿献血</w:t>
            </w:r>
            <w:r>
              <w:rPr>
                <w:spacing w:val="-22"/>
              </w:rPr>
              <w:t xml:space="preserve"> </w:t>
            </w:r>
            <w:r>
              <w:rPr>
                <w:spacing w:val="4"/>
              </w:rPr>
              <w:t>，完成血液采集</w:t>
            </w:r>
            <w:r>
              <w:rPr>
                <w:spacing w:val="-30"/>
              </w:rPr>
              <w:t xml:space="preserve"> </w:t>
            </w:r>
            <w:r>
              <w:rPr>
                <w:spacing w:val="4"/>
              </w:rPr>
              <w:t>59737人，完成血液检测</w:t>
            </w:r>
            <w:r>
              <w:rPr>
                <w:spacing w:val="-29"/>
              </w:rPr>
              <w:t xml:space="preserve"> </w:t>
            </w:r>
            <w:r>
              <w:rPr>
                <w:spacing w:val="4"/>
              </w:rPr>
              <w:t>59737人为临</w:t>
            </w:r>
            <w:r>
              <w:rPr>
                <w:spacing w:val="5"/>
              </w:rPr>
              <w:t>床用血提供安全</w:t>
            </w:r>
            <w:r>
              <w:rPr>
                <w:spacing w:val="-22"/>
              </w:rPr>
              <w:t xml:space="preserve"> </w:t>
            </w:r>
            <w:r>
              <w:rPr>
                <w:spacing w:val="5"/>
              </w:rPr>
              <w:t>、充足的血液；</w:t>
            </w:r>
            <w:r>
              <w:rPr>
                <w:spacing w:val="-26"/>
              </w:rPr>
              <w:t xml:space="preserve"> </w:t>
            </w:r>
            <w:r>
              <w:rPr>
                <w:spacing w:val="5"/>
              </w:rPr>
              <w:t>对全血、血液成分</w:t>
            </w:r>
            <w:r>
              <w:rPr>
                <w:spacing w:val="-29"/>
              </w:rPr>
              <w:t xml:space="preserve"> </w:t>
            </w:r>
            <w:r>
              <w:rPr>
                <w:spacing w:val="5"/>
              </w:rPr>
              <w:t>、采血环境</w:t>
            </w:r>
            <w:r>
              <w:rPr>
                <w:spacing w:val="-29"/>
              </w:rPr>
              <w:t xml:space="preserve"> </w:t>
            </w:r>
            <w:r>
              <w:rPr>
                <w:spacing w:val="5"/>
              </w:rPr>
              <w:t>、原</w:t>
            </w:r>
            <w:r>
              <w:rPr>
                <w:spacing w:val="4"/>
              </w:rPr>
              <w:t>辅材料进行质量监控</w:t>
            </w:r>
            <w:r>
              <w:t xml:space="preserve">  </w:t>
            </w:r>
            <w:r>
              <w:rPr>
                <w:spacing w:val="5"/>
              </w:rPr>
              <w:t>、监测、评价向全市医疗单位提供临床输血技术指导和血液质量监控等相关服务</w:t>
            </w:r>
            <w:r>
              <w:rPr>
                <w:spacing w:val="54"/>
                <w:w w:val="101"/>
              </w:rPr>
              <w:t xml:space="preserve"> </w:t>
            </w:r>
            <w:r>
              <w:rPr>
                <w:spacing w:val="5"/>
              </w:rPr>
              <w:t>，保障各县（市）</w:t>
            </w:r>
            <w:r>
              <w:rPr>
                <w:spacing w:val="-28"/>
              </w:rPr>
              <w:t xml:space="preserve"> </w:t>
            </w:r>
            <w:r>
              <w:rPr>
                <w:spacing w:val="5"/>
              </w:rPr>
              <w:t>区医疗单位的临床用血和急救用血任务 。</w:t>
            </w:r>
            <w:r>
              <w:rPr>
                <w:spacing w:val="4"/>
              </w:rPr>
              <w:t>献血者、社会满意度达到</w:t>
            </w:r>
            <w:r>
              <w:rPr>
                <w:spacing w:val="-29"/>
              </w:rPr>
              <w:t xml:space="preserve"> </w:t>
            </w:r>
            <w:r>
              <w:rPr>
                <w:spacing w:val="4"/>
              </w:rPr>
              <w:t>90%以上。</w:t>
            </w:r>
          </w:p>
        </w:tc>
      </w:tr>
      <w:tr w14:paraId="327941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9609" w:type="dxa"/>
            <w:gridSpan w:val="12"/>
            <w:vAlign w:val="top"/>
          </w:tcPr>
          <w:p w14:paraId="0A83787E">
            <w:pPr>
              <w:rPr>
                <w:rFonts w:ascii="Arial"/>
                <w:sz w:val="21"/>
              </w:rPr>
            </w:pPr>
          </w:p>
        </w:tc>
      </w:tr>
      <w:tr w14:paraId="736AFC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9609" w:type="dxa"/>
            <w:gridSpan w:val="12"/>
            <w:vAlign w:val="top"/>
          </w:tcPr>
          <w:p w14:paraId="2CCD6232">
            <w:pPr>
              <w:pStyle w:val="6"/>
              <w:spacing w:before="85" w:line="231" w:lineRule="auto"/>
              <w:ind w:left="4081"/>
              <w:rPr>
                <w:sz w:val="15"/>
                <w:szCs w:val="15"/>
              </w:rPr>
            </w:pPr>
            <w:r>
              <w:rPr>
                <w:b/>
                <w:bCs/>
                <w:spacing w:val="6"/>
                <w:sz w:val="15"/>
                <w:szCs w:val="15"/>
              </w:rPr>
              <w:t>项目支出绩效指标表</w:t>
            </w:r>
          </w:p>
        </w:tc>
      </w:tr>
      <w:tr w14:paraId="5B8CC3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3006" w:type="dxa"/>
            <w:gridSpan w:val="4"/>
            <w:vAlign w:val="top"/>
          </w:tcPr>
          <w:p w14:paraId="7AF9BD33">
            <w:pPr>
              <w:pStyle w:val="6"/>
              <w:spacing w:before="90" w:line="230" w:lineRule="auto"/>
              <w:ind w:left="1294"/>
            </w:pPr>
            <w:r>
              <w:rPr>
                <w:spacing w:val="4"/>
              </w:rPr>
              <w:t>绩效指标</w:t>
            </w:r>
          </w:p>
        </w:tc>
        <w:tc>
          <w:tcPr>
            <w:tcW w:w="2413" w:type="dxa"/>
            <w:gridSpan w:val="3"/>
            <w:vAlign w:val="top"/>
          </w:tcPr>
          <w:p w14:paraId="4E60DFDE">
            <w:pPr>
              <w:pStyle w:val="6"/>
              <w:spacing w:before="90" w:line="230" w:lineRule="auto"/>
              <w:ind w:left="915"/>
            </w:pPr>
            <w:r>
              <w:rPr>
                <w:spacing w:val="4"/>
              </w:rPr>
              <w:t>年度指标值</w:t>
            </w:r>
          </w:p>
        </w:tc>
        <w:tc>
          <w:tcPr>
            <w:tcW w:w="4190" w:type="dxa"/>
            <w:gridSpan w:val="5"/>
            <w:vAlign w:val="top"/>
          </w:tcPr>
          <w:p w14:paraId="33B6F6A2">
            <w:pPr>
              <w:pStyle w:val="6"/>
              <w:spacing w:before="90" w:line="230" w:lineRule="auto"/>
              <w:ind w:left="1776"/>
            </w:pPr>
            <w:r>
              <w:rPr>
                <w:spacing w:val="4"/>
              </w:rPr>
              <w:t>指标完成情况</w:t>
            </w:r>
          </w:p>
        </w:tc>
      </w:tr>
      <w:tr w14:paraId="37D6D1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898" w:type="dxa"/>
            <w:gridSpan w:val="2"/>
            <w:vAlign w:val="top"/>
          </w:tcPr>
          <w:p w14:paraId="46208D55">
            <w:pPr>
              <w:pStyle w:val="6"/>
              <w:spacing w:before="76" w:line="230" w:lineRule="auto"/>
              <w:ind w:left="238"/>
            </w:pPr>
            <w:r>
              <w:rPr>
                <w:spacing w:val="5"/>
              </w:rPr>
              <w:t>一级指标</w:t>
            </w:r>
          </w:p>
        </w:tc>
        <w:tc>
          <w:tcPr>
            <w:tcW w:w="1060" w:type="dxa"/>
            <w:vAlign w:val="top"/>
          </w:tcPr>
          <w:p w14:paraId="5CEB83C6">
            <w:pPr>
              <w:pStyle w:val="6"/>
              <w:spacing w:before="76" w:line="230" w:lineRule="auto"/>
              <w:ind w:left="319"/>
            </w:pPr>
            <w:r>
              <w:rPr>
                <w:spacing w:val="4"/>
              </w:rPr>
              <w:t>二级指标</w:t>
            </w:r>
          </w:p>
        </w:tc>
        <w:tc>
          <w:tcPr>
            <w:tcW w:w="1048" w:type="dxa"/>
            <w:vAlign w:val="top"/>
          </w:tcPr>
          <w:p w14:paraId="0C232F36">
            <w:pPr>
              <w:pStyle w:val="6"/>
              <w:spacing w:before="76" w:line="230" w:lineRule="auto"/>
              <w:ind w:left="311"/>
            </w:pPr>
            <w:r>
              <w:rPr>
                <w:spacing w:val="4"/>
              </w:rPr>
              <w:t>三级指标</w:t>
            </w:r>
          </w:p>
        </w:tc>
        <w:tc>
          <w:tcPr>
            <w:tcW w:w="813" w:type="dxa"/>
            <w:vAlign w:val="top"/>
          </w:tcPr>
          <w:p w14:paraId="7BE95FC2">
            <w:pPr>
              <w:pStyle w:val="6"/>
              <w:spacing w:before="76" w:line="230" w:lineRule="auto"/>
              <w:ind w:left="198"/>
            </w:pPr>
            <w:r>
              <w:rPr>
                <w:spacing w:val="4"/>
              </w:rPr>
              <w:t>指标性质</w:t>
            </w:r>
          </w:p>
        </w:tc>
        <w:tc>
          <w:tcPr>
            <w:tcW w:w="974" w:type="dxa"/>
            <w:vAlign w:val="top"/>
          </w:tcPr>
          <w:p w14:paraId="2AADE68A">
            <w:pPr>
              <w:pStyle w:val="6"/>
              <w:spacing w:before="75" w:line="230" w:lineRule="auto"/>
              <w:ind w:left="331"/>
            </w:pPr>
            <w:r>
              <w:rPr>
                <w:spacing w:val="3"/>
              </w:rPr>
              <w:t>指标值</w:t>
            </w:r>
          </w:p>
        </w:tc>
        <w:tc>
          <w:tcPr>
            <w:tcW w:w="626" w:type="dxa"/>
            <w:vAlign w:val="top"/>
          </w:tcPr>
          <w:p w14:paraId="388B2F3F">
            <w:pPr>
              <w:pStyle w:val="6"/>
              <w:spacing w:before="76" w:line="230" w:lineRule="auto"/>
              <w:ind w:left="104"/>
            </w:pPr>
            <w:r>
              <w:rPr>
                <w:spacing w:val="4"/>
              </w:rPr>
              <w:t>度量单位</w:t>
            </w:r>
          </w:p>
        </w:tc>
        <w:tc>
          <w:tcPr>
            <w:tcW w:w="876" w:type="dxa"/>
            <w:vAlign w:val="top"/>
          </w:tcPr>
          <w:p w14:paraId="7A7F4547">
            <w:pPr>
              <w:pStyle w:val="6"/>
              <w:spacing w:before="75" w:line="230" w:lineRule="auto"/>
              <w:ind w:left="176"/>
            </w:pPr>
            <w:r>
              <w:rPr>
                <w:spacing w:val="4"/>
              </w:rPr>
              <w:t>实际完成值</w:t>
            </w:r>
          </w:p>
        </w:tc>
        <w:tc>
          <w:tcPr>
            <w:tcW w:w="652" w:type="dxa"/>
            <w:vAlign w:val="top"/>
          </w:tcPr>
          <w:p w14:paraId="70B5AE24">
            <w:pPr>
              <w:pStyle w:val="6"/>
              <w:spacing w:before="75" w:line="230" w:lineRule="auto"/>
              <w:ind w:left="226"/>
            </w:pPr>
            <w:r>
              <w:rPr>
                <w:spacing w:val="2"/>
              </w:rPr>
              <w:t>分值</w:t>
            </w:r>
          </w:p>
        </w:tc>
        <w:tc>
          <w:tcPr>
            <w:tcW w:w="696" w:type="dxa"/>
            <w:vAlign w:val="top"/>
          </w:tcPr>
          <w:p w14:paraId="5D15E900">
            <w:pPr>
              <w:pStyle w:val="6"/>
              <w:spacing w:before="75" w:line="230" w:lineRule="auto"/>
              <w:ind w:left="247"/>
            </w:pPr>
            <w:r>
              <w:rPr>
                <w:spacing w:val="3"/>
              </w:rPr>
              <w:t>得分</w:t>
            </w:r>
          </w:p>
        </w:tc>
        <w:tc>
          <w:tcPr>
            <w:tcW w:w="1966" w:type="dxa"/>
            <w:gridSpan w:val="2"/>
            <w:vAlign w:val="top"/>
          </w:tcPr>
          <w:p w14:paraId="4BA189E2">
            <w:pPr>
              <w:pStyle w:val="6"/>
              <w:spacing w:before="75" w:line="230" w:lineRule="auto"/>
              <w:ind w:left="393"/>
            </w:pPr>
            <w:r>
              <w:rPr>
                <w:spacing w:val="5"/>
              </w:rPr>
              <w:t>偏差原因分析及改进措施</w:t>
            </w:r>
          </w:p>
        </w:tc>
      </w:tr>
      <w:tr w14:paraId="2EC909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98" w:type="dxa"/>
            <w:gridSpan w:val="2"/>
            <w:vAlign w:val="top"/>
          </w:tcPr>
          <w:p w14:paraId="787AB839">
            <w:pPr>
              <w:rPr>
                <w:rFonts w:ascii="Arial"/>
                <w:sz w:val="21"/>
              </w:rPr>
            </w:pPr>
          </w:p>
        </w:tc>
        <w:tc>
          <w:tcPr>
            <w:tcW w:w="1060" w:type="dxa"/>
            <w:vAlign w:val="top"/>
          </w:tcPr>
          <w:p w14:paraId="1FE8137D">
            <w:pPr>
              <w:rPr>
                <w:rFonts w:ascii="Arial"/>
                <w:sz w:val="21"/>
              </w:rPr>
            </w:pPr>
          </w:p>
        </w:tc>
        <w:tc>
          <w:tcPr>
            <w:tcW w:w="1048" w:type="dxa"/>
            <w:vAlign w:val="top"/>
          </w:tcPr>
          <w:p w14:paraId="4810B1F1">
            <w:pPr>
              <w:rPr>
                <w:rFonts w:ascii="Arial"/>
                <w:sz w:val="21"/>
              </w:rPr>
            </w:pPr>
          </w:p>
        </w:tc>
        <w:tc>
          <w:tcPr>
            <w:tcW w:w="813" w:type="dxa"/>
            <w:vAlign w:val="top"/>
          </w:tcPr>
          <w:p w14:paraId="245A7FD9">
            <w:pPr>
              <w:rPr>
                <w:rFonts w:ascii="Arial"/>
                <w:sz w:val="21"/>
              </w:rPr>
            </w:pPr>
          </w:p>
        </w:tc>
        <w:tc>
          <w:tcPr>
            <w:tcW w:w="974" w:type="dxa"/>
            <w:vAlign w:val="top"/>
          </w:tcPr>
          <w:p w14:paraId="46D66CB2">
            <w:pPr>
              <w:rPr>
                <w:rFonts w:ascii="Arial"/>
                <w:sz w:val="21"/>
              </w:rPr>
            </w:pPr>
          </w:p>
        </w:tc>
        <w:tc>
          <w:tcPr>
            <w:tcW w:w="626" w:type="dxa"/>
            <w:vAlign w:val="top"/>
          </w:tcPr>
          <w:p w14:paraId="2334D856">
            <w:pPr>
              <w:rPr>
                <w:rFonts w:ascii="Arial"/>
                <w:sz w:val="21"/>
              </w:rPr>
            </w:pPr>
          </w:p>
        </w:tc>
        <w:tc>
          <w:tcPr>
            <w:tcW w:w="876" w:type="dxa"/>
            <w:vAlign w:val="top"/>
          </w:tcPr>
          <w:p w14:paraId="35534642">
            <w:pPr>
              <w:rPr>
                <w:rFonts w:ascii="Arial"/>
                <w:sz w:val="21"/>
              </w:rPr>
            </w:pPr>
          </w:p>
        </w:tc>
        <w:tc>
          <w:tcPr>
            <w:tcW w:w="652" w:type="dxa"/>
            <w:vAlign w:val="top"/>
          </w:tcPr>
          <w:p w14:paraId="392C9F50">
            <w:pPr>
              <w:pStyle w:val="6"/>
              <w:spacing w:before="124" w:line="135" w:lineRule="exact"/>
              <w:ind w:left="306"/>
            </w:pPr>
            <w:r>
              <w:rPr>
                <w:spacing w:val="1"/>
                <w:position w:val="1"/>
              </w:rPr>
              <w:t>90.00</w:t>
            </w:r>
          </w:p>
        </w:tc>
        <w:tc>
          <w:tcPr>
            <w:tcW w:w="696" w:type="dxa"/>
            <w:vAlign w:val="top"/>
          </w:tcPr>
          <w:p w14:paraId="56F5C1B2">
            <w:pPr>
              <w:pStyle w:val="6"/>
              <w:spacing w:before="124" w:line="135" w:lineRule="exact"/>
              <w:ind w:left="355"/>
            </w:pPr>
            <w:r>
              <w:rPr>
                <w:spacing w:val="1"/>
                <w:position w:val="1"/>
              </w:rPr>
              <w:t>89.64</w:t>
            </w:r>
          </w:p>
        </w:tc>
        <w:tc>
          <w:tcPr>
            <w:tcW w:w="1966" w:type="dxa"/>
            <w:gridSpan w:val="2"/>
            <w:vAlign w:val="top"/>
          </w:tcPr>
          <w:p w14:paraId="158D3815">
            <w:pPr>
              <w:rPr>
                <w:rFonts w:ascii="Arial"/>
                <w:sz w:val="21"/>
              </w:rPr>
            </w:pPr>
          </w:p>
        </w:tc>
      </w:tr>
      <w:tr w14:paraId="06E0F6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98" w:type="dxa"/>
            <w:gridSpan w:val="2"/>
            <w:vAlign w:val="top"/>
          </w:tcPr>
          <w:p w14:paraId="2A504BB2">
            <w:pPr>
              <w:pStyle w:val="6"/>
              <w:spacing w:before="121" w:line="230" w:lineRule="auto"/>
              <w:ind w:left="20"/>
            </w:pPr>
            <w:r>
              <w:rPr>
                <w:spacing w:val="4"/>
              </w:rPr>
              <w:t>产出指标</w:t>
            </w:r>
          </w:p>
        </w:tc>
        <w:tc>
          <w:tcPr>
            <w:tcW w:w="1060" w:type="dxa"/>
            <w:vAlign w:val="top"/>
          </w:tcPr>
          <w:p w14:paraId="76E18BF4">
            <w:pPr>
              <w:pStyle w:val="6"/>
              <w:spacing w:before="121" w:line="230" w:lineRule="auto"/>
              <w:ind w:left="18"/>
            </w:pPr>
            <w:r>
              <w:rPr>
                <w:spacing w:val="4"/>
              </w:rPr>
              <w:t>数量指标</w:t>
            </w:r>
          </w:p>
        </w:tc>
        <w:tc>
          <w:tcPr>
            <w:tcW w:w="1048" w:type="dxa"/>
            <w:vAlign w:val="top"/>
          </w:tcPr>
          <w:p w14:paraId="2E266362">
            <w:pPr>
              <w:pStyle w:val="6"/>
              <w:spacing w:before="121" w:line="230" w:lineRule="auto"/>
              <w:ind w:left="19"/>
            </w:pPr>
            <w:r>
              <w:rPr>
                <w:spacing w:val="5"/>
              </w:rPr>
              <w:t>开展无偿献血次数</w:t>
            </w:r>
          </w:p>
        </w:tc>
        <w:tc>
          <w:tcPr>
            <w:tcW w:w="813" w:type="dxa"/>
            <w:vAlign w:val="top"/>
          </w:tcPr>
          <w:p w14:paraId="4EFFBC16">
            <w:pPr>
              <w:pStyle w:val="6"/>
              <w:spacing w:before="161" w:line="79" w:lineRule="exact"/>
              <w:ind w:left="383"/>
            </w:pPr>
            <w:r>
              <w:rPr>
                <w:position w:val="-1"/>
              </w:rPr>
              <w:t>=</w:t>
            </w:r>
          </w:p>
        </w:tc>
        <w:tc>
          <w:tcPr>
            <w:tcW w:w="974" w:type="dxa"/>
            <w:vAlign w:val="top"/>
          </w:tcPr>
          <w:p w14:paraId="26F95270">
            <w:pPr>
              <w:pStyle w:val="6"/>
              <w:spacing w:before="121" w:line="136" w:lineRule="exact"/>
              <w:ind w:left="392"/>
            </w:pPr>
            <w:r>
              <w:rPr>
                <w:spacing w:val="-1"/>
                <w:position w:val="1"/>
              </w:rPr>
              <w:t>1700</w:t>
            </w:r>
          </w:p>
        </w:tc>
        <w:tc>
          <w:tcPr>
            <w:tcW w:w="626" w:type="dxa"/>
            <w:vAlign w:val="top"/>
          </w:tcPr>
          <w:p w14:paraId="21F7C766">
            <w:pPr>
              <w:pStyle w:val="6"/>
              <w:spacing w:before="121" w:line="230" w:lineRule="auto"/>
              <w:ind w:left="268"/>
            </w:pPr>
            <w:r>
              <w:t>次</w:t>
            </w:r>
          </w:p>
        </w:tc>
        <w:tc>
          <w:tcPr>
            <w:tcW w:w="876" w:type="dxa"/>
            <w:vAlign w:val="top"/>
          </w:tcPr>
          <w:p w14:paraId="010050F2">
            <w:pPr>
              <w:pStyle w:val="6"/>
              <w:spacing w:before="121" w:line="136" w:lineRule="exact"/>
              <w:ind w:left="343"/>
            </w:pPr>
            <w:r>
              <w:rPr>
                <w:spacing w:val="-1"/>
                <w:position w:val="1"/>
              </w:rPr>
              <w:t>1825</w:t>
            </w:r>
          </w:p>
        </w:tc>
        <w:tc>
          <w:tcPr>
            <w:tcW w:w="652" w:type="dxa"/>
            <w:vAlign w:val="top"/>
          </w:tcPr>
          <w:p w14:paraId="0810EF13">
            <w:pPr>
              <w:pStyle w:val="6"/>
              <w:spacing w:before="121" w:line="135" w:lineRule="exact"/>
              <w:ind w:left="314"/>
            </w:pPr>
            <w:r>
              <w:rPr>
                <w:position w:val="1"/>
              </w:rPr>
              <w:t>10.00</w:t>
            </w:r>
          </w:p>
        </w:tc>
        <w:tc>
          <w:tcPr>
            <w:tcW w:w="696" w:type="dxa"/>
            <w:vAlign w:val="top"/>
          </w:tcPr>
          <w:p w14:paraId="487343AA">
            <w:pPr>
              <w:pStyle w:val="6"/>
              <w:spacing w:before="121" w:line="135" w:lineRule="exact"/>
              <w:ind w:left="363"/>
            </w:pPr>
            <w:r>
              <w:rPr>
                <w:position w:val="1"/>
              </w:rPr>
              <w:t>10.00</w:t>
            </w:r>
          </w:p>
        </w:tc>
        <w:tc>
          <w:tcPr>
            <w:tcW w:w="1966" w:type="dxa"/>
            <w:gridSpan w:val="2"/>
            <w:vAlign w:val="top"/>
          </w:tcPr>
          <w:p w14:paraId="4FEC6E06">
            <w:pPr>
              <w:rPr>
                <w:rFonts w:ascii="Arial"/>
                <w:sz w:val="21"/>
              </w:rPr>
            </w:pPr>
          </w:p>
        </w:tc>
      </w:tr>
      <w:tr w14:paraId="2146CE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98" w:type="dxa"/>
            <w:gridSpan w:val="2"/>
            <w:vAlign w:val="top"/>
          </w:tcPr>
          <w:p w14:paraId="3A9207E8">
            <w:pPr>
              <w:pStyle w:val="6"/>
              <w:spacing w:before="121" w:line="230" w:lineRule="auto"/>
              <w:ind w:left="20"/>
            </w:pPr>
            <w:r>
              <w:rPr>
                <w:spacing w:val="4"/>
              </w:rPr>
              <w:t>产出指标</w:t>
            </w:r>
          </w:p>
        </w:tc>
        <w:tc>
          <w:tcPr>
            <w:tcW w:w="1060" w:type="dxa"/>
            <w:vAlign w:val="top"/>
          </w:tcPr>
          <w:p w14:paraId="45103E2F">
            <w:pPr>
              <w:pStyle w:val="6"/>
              <w:spacing w:before="121" w:line="230" w:lineRule="auto"/>
              <w:ind w:left="18"/>
            </w:pPr>
            <w:r>
              <w:rPr>
                <w:spacing w:val="4"/>
              </w:rPr>
              <w:t>数量指标</w:t>
            </w:r>
          </w:p>
        </w:tc>
        <w:tc>
          <w:tcPr>
            <w:tcW w:w="1048" w:type="dxa"/>
            <w:vAlign w:val="top"/>
          </w:tcPr>
          <w:p w14:paraId="379469A9">
            <w:pPr>
              <w:pStyle w:val="6"/>
              <w:spacing w:before="122" w:line="229" w:lineRule="auto"/>
              <w:ind w:left="19"/>
            </w:pPr>
            <w:r>
              <w:rPr>
                <w:spacing w:val="4"/>
              </w:rPr>
              <w:t>血液采集人数</w:t>
            </w:r>
          </w:p>
        </w:tc>
        <w:tc>
          <w:tcPr>
            <w:tcW w:w="813" w:type="dxa"/>
            <w:vAlign w:val="top"/>
          </w:tcPr>
          <w:p w14:paraId="0F5977C1">
            <w:pPr>
              <w:pStyle w:val="6"/>
              <w:spacing w:before="122" w:line="144" w:lineRule="exact"/>
              <w:ind w:left="372"/>
            </w:pPr>
            <w:r>
              <w:t>≦</w:t>
            </w:r>
          </w:p>
        </w:tc>
        <w:tc>
          <w:tcPr>
            <w:tcW w:w="974" w:type="dxa"/>
            <w:vAlign w:val="top"/>
          </w:tcPr>
          <w:p w14:paraId="19B7F876">
            <w:pPr>
              <w:pStyle w:val="6"/>
              <w:spacing w:before="122" w:line="135" w:lineRule="exact"/>
              <w:ind w:left="359"/>
            </w:pPr>
            <w:r>
              <w:rPr>
                <w:spacing w:val="1"/>
                <w:position w:val="1"/>
              </w:rPr>
              <w:t>62000</w:t>
            </w:r>
          </w:p>
        </w:tc>
        <w:tc>
          <w:tcPr>
            <w:tcW w:w="626" w:type="dxa"/>
            <w:vAlign w:val="top"/>
          </w:tcPr>
          <w:p w14:paraId="6994294B">
            <w:pPr>
              <w:pStyle w:val="6"/>
              <w:spacing w:before="121" w:line="233" w:lineRule="auto"/>
              <w:ind w:left="266"/>
            </w:pPr>
            <w:r>
              <w:t>人</w:t>
            </w:r>
          </w:p>
        </w:tc>
        <w:tc>
          <w:tcPr>
            <w:tcW w:w="876" w:type="dxa"/>
            <w:vAlign w:val="top"/>
          </w:tcPr>
          <w:p w14:paraId="6B5BF200">
            <w:pPr>
              <w:pStyle w:val="6"/>
              <w:spacing w:before="122" w:line="135" w:lineRule="exact"/>
              <w:ind w:left="311"/>
            </w:pPr>
            <w:r>
              <w:rPr>
                <w:spacing w:val="1"/>
                <w:position w:val="1"/>
              </w:rPr>
              <w:t>59737</w:t>
            </w:r>
          </w:p>
        </w:tc>
        <w:tc>
          <w:tcPr>
            <w:tcW w:w="652" w:type="dxa"/>
            <w:vAlign w:val="top"/>
          </w:tcPr>
          <w:p w14:paraId="07F71360">
            <w:pPr>
              <w:pStyle w:val="6"/>
              <w:spacing w:before="122" w:line="135" w:lineRule="exact"/>
              <w:ind w:left="314"/>
            </w:pPr>
            <w:r>
              <w:rPr>
                <w:position w:val="1"/>
              </w:rPr>
              <w:t>10.00</w:t>
            </w:r>
          </w:p>
        </w:tc>
        <w:tc>
          <w:tcPr>
            <w:tcW w:w="696" w:type="dxa"/>
            <w:vAlign w:val="top"/>
          </w:tcPr>
          <w:p w14:paraId="02680352">
            <w:pPr>
              <w:pStyle w:val="6"/>
              <w:spacing w:before="122" w:line="135" w:lineRule="exact"/>
              <w:ind w:left="408"/>
            </w:pPr>
            <w:r>
              <w:rPr>
                <w:spacing w:val="1"/>
                <w:position w:val="1"/>
              </w:rPr>
              <w:t>9.64</w:t>
            </w:r>
          </w:p>
        </w:tc>
        <w:tc>
          <w:tcPr>
            <w:tcW w:w="1966" w:type="dxa"/>
            <w:gridSpan w:val="2"/>
            <w:vAlign w:val="top"/>
          </w:tcPr>
          <w:p w14:paraId="141B7E0B">
            <w:pPr>
              <w:pStyle w:val="6"/>
              <w:spacing w:before="56" w:line="245" w:lineRule="auto"/>
              <w:ind w:left="23" w:right="131" w:hanging="1"/>
            </w:pPr>
            <w:r>
              <w:rPr>
                <w:spacing w:val="4"/>
              </w:rPr>
              <w:t>献血人数下滑</w:t>
            </w:r>
            <w:r>
              <w:rPr>
                <w:spacing w:val="-12"/>
              </w:rPr>
              <w:t xml:space="preserve"> </w:t>
            </w:r>
            <w:r>
              <w:rPr>
                <w:spacing w:val="4"/>
              </w:rPr>
              <w:t>，下一步要加大献血宣传</w:t>
            </w:r>
            <w:r>
              <w:rPr>
                <w:spacing w:val="5"/>
              </w:rPr>
              <w:t>力度，提升献血人数。</w:t>
            </w:r>
          </w:p>
        </w:tc>
      </w:tr>
      <w:tr w14:paraId="61764A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98" w:type="dxa"/>
            <w:gridSpan w:val="2"/>
            <w:vAlign w:val="top"/>
          </w:tcPr>
          <w:p w14:paraId="140B0AFA">
            <w:pPr>
              <w:pStyle w:val="6"/>
              <w:spacing w:before="124" w:line="230" w:lineRule="auto"/>
              <w:ind w:left="20"/>
            </w:pPr>
            <w:r>
              <w:rPr>
                <w:spacing w:val="4"/>
              </w:rPr>
              <w:t>产出指标</w:t>
            </w:r>
          </w:p>
        </w:tc>
        <w:tc>
          <w:tcPr>
            <w:tcW w:w="1060" w:type="dxa"/>
            <w:vAlign w:val="top"/>
          </w:tcPr>
          <w:p w14:paraId="4215FF45">
            <w:pPr>
              <w:pStyle w:val="6"/>
              <w:spacing w:before="124" w:line="230" w:lineRule="auto"/>
              <w:ind w:left="18"/>
            </w:pPr>
            <w:r>
              <w:rPr>
                <w:spacing w:val="4"/>
              </w:rPr>
              <w:t>质量指标</w:t>
            </w:r>
          </w:p>
        </w:tc>
        <w:tc>
          <w:tcPr>
            <w:tcW w:w="1048" w:type="dxa"/>
            <w:vAlign w:val="top"/>
          </w:tcPr>
          <w:p w14:paraId="7DA82B64">
            <w:pPr>
              <w:pStyle w:val="6"/>
              <w:spacing w:before="124" w:line="230" w:lineRule="auto"/>
              <w:ind w:left="19"/>
            </w:pPr>
            <w:r>
              <w:rPr>
                <w:spacing w:val="5"/>
              </w:rPr>
              <w:t>献血补助发放准确性</w:t>
            </w:r>
          </w:p>
        </w:tc>
        <w:tc>
          <w:tcPr>
            <w:tcW w:w="813" w:type="dxa"/>
            <w:vAlign w:val="top"/>
          </w:tcPr>
          <w:p w14:paraId="0744FEEB">
            <w:pPr>
              <w:pStyle w:val="6"/>
              <w:spacing w:before="164" w:line="79" w:lineRule="exact"/>
              <w:ind w:left="383"/>
            </w:pPr>
            <w:r>
              <w:rPr>
                <w:position w:val="-1"/>
              </w:rPr>
              <w:t>=</w:t>
            </w:r>
          </w:p>
        </w:tc>
        <w:tc>
          <w:tcPr>
            <w:tcW w:w="974" w:type="dxa"/>
            <w:vAlign w:val="top"/>
          </w:tcPr>
          <w:p w14:paraId="66E44707">
            <w:pPr>
              <w:pStyle w:val="6"/>
              <w:spacing w:before="124" w:line="136" w:lineRule="exact"/>
              <w:ind w:left="419"/>
            </w:pPr>
            <w:r>
              <w:rPr>
                <w:spacing w:val="-2"/>
                <w:position w:val="1"/>
              </w:rPr>
              <w:t>100</w:t>
            </w:r>
          </w:p>
        </w:tc>
        <w:tc>
          <w:tcPr>
            <w:tcW w:w="626" w:type="dxa"/>
            <w:vAlign w:val="top"/>
          </w:tcPr>
          <w:p w14:paraId="2F6428C5">
            <w:pPr>
              <w:pStyle w:val="6"/>
              <w:spacing w:before="124" w:line="136" w:lineRule="exact"/>
              <w:ind w:left="289"/>
            </w:pPr>
            <w:r>
              <w:rPr>
                <w:spacing w:val="1"/>
                <w:position w:val="1"/>
              </w:rPr>
              <w:t>%</w:t>
            </w:r>
          </w:p>
        </w:tc>
        <w:tc>
          <w:tcPr>
            <w:tcW w:w="876" w:type="dxa"/>
            <w:vAlign w:val="top"/>
          </w:tcPr>
          <w:p w14:paraId="3F7134A5">
            <w:pPr>
              <w:pStyle w:val="6"/>
              <w:spacing w:before="124" w:line="136" w:lineRule="exact"/>
              <w:ind w:left="372"/>
            </w:pPr>
            <w:r>
              <w:rPr>
                <w:spacing w:val="-2"/>
                <w:position w:val="1"/>
              </w:rPr>
              <w:t>100</w:t>
            </w:r>
          </w:p>
        </w:tc>
        <w:tc>
          <w:tcPr>
            <w:tcW w:w="652" w:type="dxa"/>
            <w:vAlign w:val="top"/>
          </w:tcPr>
          <w:p w14:paraId="04AE32E6">
            <w:pPr>
              <w:pStyle w:val="6"/>
              <w:spacing w:before="124" w:line="135" w:lineRule="exact"/>
              <w:ind w:left="314"/>
            </w:pPr>
            <w:r>
              <w:rPr>
                <w:position w:val="1"/>
              </w:rPr>
              <w:t>10.00</w:t>
            </w:r>
          </w:p>
        </w:tc>
        <w:tc>
          <w:tcPr>
            <w:tcW w:w="696" w:type="dxa"/>
            <w:vAlign w:val="top"/>
          </w:tcPr>
          <w:p w14:paraId="4E95E38A">
            <w:pPr>
              <w:pStyle w:val="6"/>
              <w:spacing w:before="124" w:line="135" w:lineRule="exact"/>
              <w:ind w:left="363"/>
            </w:pPr>
            <w:r>
              <w:rPr>
                <w:position w:val="1"/>
              </w:rPr>
              <w:t>10.00</w:t>
            </w:r>
          </w:p>
        </w:tc>
        <w:tc>
          <w:tcPr>
            <w:tcW w:w="1966" w:type="dxa"/>
            <w:gridSpan w:val="2"/>
            <w:vAlign w:val="top"/>
          </w:tcPr>
          <w:p w14:paraId="52661F75">
            <w:pPr>
              <w:rPr>
                <w:rFonts w:ascii="Arial"/>
                <w:sz w:val="21"/>
              </w:rPr>
            </w:pPr>
          </w:p>
        </w:tc>
      </w:tr>
      <w:tr w14:paraId="104CD8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98" w:type="dxa"/>
            <w:gridSpan w:val="2"/>
            <w:vAlign w:val="top"/>
          </w:tcPr>
          <w:p w14:paraId="6DE5E2BE">
            <w:pPr>
              <w:pStyle w:val="6"/>
              <w:spacing w:before="122" w:line="230" w:lineRule="auto"/>
              <w:ind w:left="20"/>
            </w:pPr>
            <w:r>
              <w:rPr>
                <w:spacing w:val="4"/>
              </w:rPr>
              <w:t>产出指标</w:t>
            </w:r>
          </w:p>
        </w:tc>
        <w:tc>
          <w:tcPr>
            <w:tcW w:w="1060" w:type="dxa"/>
            <w:vAlign w:val="top"/>
          </w:tcPr>
          <w:p w14:paraId="6EF857F6">
            <w:pPr>
              <w:pStyle w:val="6"/>
              <w:spacing w:before="122" w:line="230" w:lineRule="auto"/>
              <w:ind w:left="18"/>
            </w:pPr>
            <w:r>
              <w:rPr>
                <w:spacing w:val="4"/>
              </w:rPr>
              <w:t>质量指标</w:t>
            </w:r>
          </w:p>
        </w:tc>
        <w:tc>
          <w:tcPr>
            <w:tcW w:w="1048" w:type="dxa"/>
            <w:vAlign w:val="top"/>
          </w:tcPr>
          <w:p w14:paraId="01184DC8">
            <w:pPr>
              <w:pStyle w:val="6"/>
              <w:spacing w:before="122" w:line="230" w:lineRule="auto"/>
              <w:ind w:left="17"/>
            </w:pPr>
            <w:r>
              <w:rPr>
                <w:spacing w:val="5"/>
              </w:rPr>
              <w:t>购买物资设备合格率</w:t>
            </w:r>
          </w:p>
        </w:tc>
        <w:tc>
          <w:tcPr>
            <w:tcW w:w="813" w:type="dxa"/>
            <w:vAlign w:val="top"/>
          </w:tcPr>
          <w:p w14:paraId="6E35B3D0">
            <w:pPr>
              <w:pStyle w:val="6"/>
              <w:spacing w:before="161" w:line="79" w:lineRule="exact"/>
              <w:ind w:left="383"/>
            </w:pPr>
            <w:r>
              <w:rPr>
                <w:position w:val="-1"/>
              </w:rPr>
              <w:t>=</w:t>
            </w:r>
          </w:p>
        </w:tc>
        <w:tc>
          <w:tcPr>
            <w:tcW w:w="974" w:type="dxa"/>
            <w:vAlign w:val="top"/>
          </w:tcPr>
          <w:p w14:paraId="25A44D3F">
            <w:pPr>
              <w:pStyle w:val="6"/>
              <w:spacing w:before="122" w:line="135" w:lineRule="exact"/>
              <w:ind w:left="419"/>
            </w:pPr>
            <w:r>
              <w:rPr>
                <w:spacing w:val="-2"/>
                <w:position w:val="1"/>
              </w:rPr>
              <w:t>100</w:t>
            </w:r>
          </w:p>
        </w:tc>
        <w:tc>
          <w:tcPr>
            <w:tcW w:w="626" w:type="dxa"/>
            <w:vAlign w:val="top"/>
          </w:tcPr>
          <w:p w14:paraId="3529F300">
            <w:pPr>
              <w:pStyle w:val="6"/>
              <w:spacing w:before="122" w:line="135" w:lineRule="exact"/>
              <w:ind w:left="289"/>
            </w:pPr>
            <w:r>
              <w:rPr>
                <w:spacing w:val="1"/>
                <w:position w:val="1"/>
              </w:rPr>
              <w:t>%</w:t>
            </w:r>
          </w:p>
        </w:tc>
        <w:tc>
          <w:tcPr>
            <w:tcW w:w="876" w:type="dxa"/>
            <w:vAlign w:val="top"/>
          </w:tcPr>
          <w:p w14:paraId="017F53F7">
            <w:pPr>
              <w:pStyle w:val="6"/>
              <w:spacing w:before="122" w:line="135" w:lineRule="exact"/>
              <w:ind w:left="372"/>
            </w:pPr>
            <w:r>
              <w:rPr>
                <w:spacing w:val="-2"/>
                <w:position w:val="1"/>
              </w:rPr>
              <w:t>100</w:t>
            </w:r>
          </w:p>
        </w:tc>
        <w:tc>
          <w:tcPr>
            <w:tcW w:w="652" w:type="dxa"/>
            <w:vAlign w:val="top"/>
          </w:tcPr>
          <w:p w14:paraId="6E1B5237">
            <w:pPr>
              <w:pStyle w:val="6"/>
              <w:spacing w:before="122" w:line="135" w:lineRule="exact"/>
              <w:ind w:left="314"/>
            </w:pPr>
            <w:r>
              <w:rPr>
                <w:position w:val="1"/>
              </w:rPr>
              <w:t>10.00</w:t>
            </w:r>
          </w:p>
        </w:tc>
        <w:tc>
          <w:tcPr>
            <w:tcW w:w="696" w:type="dxa"/>
            <w:vAlign w:val="top"/>
          </w:tcPr>
          <w:p w14:paraId="25656636">
            <w:pPr>
              <w:pStyle w:val="6"/>
              <w:spacing w:before="122" w:line="135" w:lineRule="exact"/>
              <w:ind w:left="363"/>
            </w:pPr>
            <w:r>
              <w:rPr>
                <w:position w:val="1"/>
              </w:rPr>
              <w:t>10.00</w:t>
            </w:r>
          </w:p>
        </w:tc>
        <w:tc>
          <w:tcPr>
            <w:tcW w:w="1966" w:type="dxa"/>
            <w:gridSpan w:val="2"/>
            <w:vAlign w:val="top"/>
          </w:tcPr>
          <w:p w14:paraId="0ED87E2E">
            <w:pPr>
              <w:rPr>
                <w:rFonts w:ascii="Arial"/>
                <w:sz w:val="21"/>
              </w:rPr>
            </w:pPr>
          </w:p>
        </w:tc>
      </w:tr>
      <w:tr w14:paraId="4B5B7C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98" w:type="dxa"/>
            <w:gridSpan w:val="2"/>
            <w:vAlign w:val="top"/>
          </w:tcPr>
          <w:p w14:paraId="2A9B226D">
            <w:pPr>
              <w:pStyle w:val="6"/>
              <w:spacing w:before="122" w:line="230" w:lineRule="auto"/>
              <w:ind w:left="20"/>
            </w:pPr>
            <w:r>
              <w:rPr>
                <w:spacing w:val="4"/>
              </w:rPr>
              <w:t>产出指标</w:t>
            </w:r>
          </w:p>
        </w:tc>
        <w:tc>
          <w:tcPr>
            <w:tcW w:w="1060" w:type="dxa"/>
            <w:vAlign w:val="top"/>
          </w:tcPr>
          <w:p w14:paraId="43C7496F">
            <w:pPr>
              <w:pStyle w:val="6"/>
              <w:spacing w:before="122" w:line="230" w:lineRule="auto"/>
              <w:ind w:left="23"/>
            </w:pPr>
            <w:r>
              <w:rPr>
                <w:spacing w:val="3"/>
              </w:rPr>
              <w:t>时效指标</w:t>
            </w:r>
          </w:p>
        </w:tc>
        <w:tc>
          <w:tcPr>
            <w:tcW w:w="1048" w:type="dxa"/>
            <w:vAlign w:val="top"/>
          </w:tcPr>
          <w:p w14:paraId="66B2F3F3">
            <w:pPr>
              <w:pStyle w:val="6"/>
              <w:spacing w:before="122" w:line="230" w:lineRule="auto"/>
              <w:ind w:left="19"/>
            </w:pPr>
            <w:r>
              <w:rPr>
                <w:spacing w:val="5"/>
              </w:rPr>
              <w:t>无偿献血开展及时性</w:t>
            </w:r>
          </w:p>
        </w:tc>
        <w:tc>
          <w:tcPr>
            <w:tcW w:w="813" w:type="dxa"/>
            <w:vAlign w:val="top"/>
          </w:tcPr>
          <w:p w14:paraId="527BBAAE">
            <w:pPr>
              <w:pStyle w:val="6"/>
              <w:spacing w:before="162" w:line="79" w:lineRule="exact"/>
              <w:ind w:left="383"/>
            </w:pPr>
            <w:r>
              <w:rPr>
                <w:position w:val="-1"/>
              </w:rPr>
              <w:t>=</w:t>
            </w:r>
          </w:p>
        </w:tc>
        <w:tc>
          <w:tcPr>
            <w:tcW w:w="974" w:type="dxa"/>
            <w:vAlign w:val="top"/>
          </w:tcPr>
          <w:p w14:paraId="2D304B15">
            <w:pPr>
              <w:pStyle w:val="6"/>
              <w:spacing w:before="122" w:line="136" w:lineRule="exact"/>
              <w:ind w:left="419"/>
            </w:pPr>
            <w:r>
              <w:rPr>
                <w:spacing w:val="-2"/>
                <w:position w:val="1"/>
              </w:rPr>
              <w:t>100</w:t>
            </w:r>
          </w:p>
        </w:tc>
        <w:tc>
          <w:tcPr>
            <w:tcW w:w="626" w:type="dxa"/>
            <w:vAlign w:val="top"/>
          </w:tcPr>
          <w:p w14:paraId="1400B278">
            <w:pPr>
              <w:pStyle w:val="6"/>
              <w:spacing w:before="122" w:line="136" w:lineRule="exact"/>
              <w:ind w:left="289"/>
            </w:pPr>
            <w:r>
              <w:rPr>
                <w:spacing w:val="1"/>
                <w:position w:val="1"/>
              </w:rPr>
              <w:t>%</w:t>
            </w:r>
          </w:p>
        </w:tc>
        <w:tc>
          <w:tcPr>
            <w:tcW w:w="876" w:type="dxa"/>
            <w:vAlign w:val="top"/>
          </w:tcPr>
          <w:p w14:paraId="37F5F6AC">
            <w:pPr>
              <w:pStyle w:val="6"/>
              <w:spacing w:before="122" w:line="136" w:lineRule="exact"/>
              <w:ind w:left="372"/>
            </w:pPr>
            <w:r>
              <w:rPr>
                <w:spacing w:val="-2"/>
                <w:position w:val="1"/>
              </w:rPr>
              <w:t>100</w:t>
            </w:r>
          </w:p>
        </w:tc>
        <w:tc>
          <w:tcPr>
            <w:tcW w:w="652" w:type="dxa"/>
            <w:vAlign w:val="top"/>
          </w:tcPr>
          <w:p w14:paraId="687CB519">
            <w:pPr>
              <w:pStyle w:val="6"/>
              <w:spacing w:before="122" w:line="135" w:lineRule="exact"/>
              <w:ind w:left="314"/>
            </w:pPr>
            <w:r>
              <w:rPr>
                <w:position w:val="1"/>
              </w:rPr>
              <w:t>10.00</w:t>
            </w:r>
          </w:p>
        </w:tc>
        <w:tc>
          <w:tcPr>
            <w:tcW w:w="696" w:type="dxa"/>
            <w:vAlign w:val="top"/>
          </w:tcPr>
          <w:p w14:paraId="1A7E4F77">
            <w:pPr>
              <w:pStyle w:val="6"/>
              <w:spacing w:before="122" w:line="135" w:lineRule="exact"/>
              <w:ind w:left="363"/>
            </w:pPr>
            <w:r>
              <w:rPr>
                <w:position w:val="1"/>
              </w:rPr>
              <w:t>10.00</w:t>
            </w:r>
          </w:p>
        </w:tc>
        <w:tc>
          <w:tcPr>
            <w:tcW w:w="1966" w:type="dxa"/>
            <w:gridSpan w:val="2"/>
            <w:vAlign w:val="top"/>
          </w:tcPr>
          <w:p w14:paraId="69FC10E5">
            <w:pPr>
              <w:rPr>
                <w:rFonts w:ascii="Arial"/>
                <w:sz w:val="21"/>
              </w:rPr>
            </w:pPr>
          </w:p>
        </w:tc>
      </w:tr>
      <w:tr w14:paraId="0D7198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98" w:type="dxa"/>
            <w:gridSpan w:val="2"/>
            <w:vAlign w:val="top"/>
          </w:tcPr>
          <w:p w14:paraId="12AF59F4">
            <w:pPr>
              <w:pStyle w:val="6"/>
              <w:spacing w:before="125" w:line="230" w:lineRule="auto"/>
              <w:ind w:left="20"/>
            </w:pPr>
            <w:r>
              <w:rPr>
                <w:spacing w:val="4"/>
              </w:rPr>
              <w:t>产出指标</w:t>
            </w:r>
          </w:p>
        </w:tc>
        <w:tc>
          <w:tcPr>
            <w:tcW w:w="1060" w:type="dxa"/>
            <w:vAlign w:val="top"/>
          </w:tcPr>
          <w:p w14:paraId="3FAC2841">
            <w:pPr>
              <w:pStyle w:val="6"/>
              <w:spacing w:before="125" w:line="230" w:lineRule="auto"/>
              <w:ind w:left="23"/>
            </w:pPr>
            <w:r>
              <w:rPr>
                <w:spacing w:val="3"/>
              </w:rPr>
              <w:t>时效指标</w:t>
            </w:r>
          </w:p>
        </w:tc>
        <w:tc>
          <w:tcPr>
            <w:tcW w:w="1048" w:type="dxa"/>
            <w:vAlign w:val="top"/>
          </w:tcPr>
          <w:p w14:paraId="062D97AC">
            <w:pPr>
              <w:pStyle w:val="6"/>
              <w:spacing w:before="125" w:line="229" w:lineRule="auto"/>
              <w:ind w:left="19"/>
            </w:pPr>
            <w:r>
              <w:rPr>
                <w:spacing w:val="5"/>
              </w:rPr>
              <w:t>血液采集完成及时性</w:t>
            </w:r>
          </w:p>
        </w:tc>
        <w:tc>
          <w:tcPr>
            <w:tcW w:w="813" w:type="dxa"/>
            <w:vAlign w:val="top"/>
          </w:tcPr>
          <w:p w14:paraId="18F3368E">
            <w:pPr>
              <w:pStyle w:val="6"/>
              <w:spacing w:before="164" w:line="79" w:lineRule="exact"/>
              <w:ind w:left="383"/>
            </w:pPr>
            <w:r>
              <w:rPr>
                <w:position w:val="-1"/>
              </w:rPr>
              <w:t>=</w:t>
            </w:r>
          </w:p>
        </w:tc>
        <w:tc>
          <w:tcPr>
            <w:tcW w:w="974" w:type="dxa"/>
            <w:vAlign w:val="top"/>
          </w:tcPr>
          <w:p w14:paraId="1E5D511B">
            <w:pPr>
              <w:pStyle w:val="6"/>
              <w:spacing w:before="125" w:line="135" w:lineRule="exact"/>
              <w:ind w:left="438"/>
            </w:pPr>
            <w:r>
              <w:rPr>
                <w:position w:val="1"/>
              </w:rPr>
              <w:t>90</w:t>
            </w:r>
          </w:p>
        </w:tc>
        <w:tc>
          <w:tcPr>
            <w:tcW w:w="626" w:type="dxa"/>
            <w:vAlign w:val="top"/>
          </w:tcPr>
          <w:p w14:paraId="73DA9F34">
            <w:pPr>
              <w:pStyle w:val="6"/>
              <w:spacing w:before="125" w:line="135" w:lineRule="exact"/>
              <w:ind w:left="289"/>
            </w:pPr>
            <w:r>
              <w:rPr>
                <w:spacing w:val="1"/>
                <w:position w:val="1"/>
              </w:rPr>
              <w:t>%</w:t>
            </w:r>
          </w:p>
        </w:tc>
        <w:tc>
          <w:tcPr>
            <w:tcW w:w="876" w:type="dxa"/>
            <w:vAlign w:val="top"/>
          </w:tcPr>
          <w:p w14:paraId="7ADAFDDA">
            <w:pPr>
              <w:pStyle w:val="6"/>
              <w:spacing w:before="125" w:line="135" w:lineRule="exact"/>
              <w:ind w:left="390"/>
            </w:pPr>
            <w:r>
              <w:rPr>
                <w:position w:val="1"/>
              </w:rPr>
              <w:t>90</w:t>
            </w:r>
          </w:p>
        </w:tc>
        <w:tc>
          <w:tcPr>
            <w:tcW w:w="652" w:type="dxa"/>
            <w:vAlign w:val="top"/>
          </w:tcPr>
          <w:p w14:paraId="5D285F79">
            <w:pPr>
              <w:pStyle w:val="6"/>
              <w:spacing w:before="125" w:line="135" w:lineRule="exact"/>
              <w:ind w:left="314"/>
            </w:pPr>
            <w:r>
              <w:rPr>
                <w:position w:val="1"/>
              </w:rPr>
              <w:t>10.00</w:t>
            </w:r>
          </w:p>
        </w:tc>
        <w:tc>
          <w:tcPr>
            <w:tcW w:w="696" w:type="dxa"/>
            <w:vAlign w:val="top"/>
          </w:tcPr>
          <w:p w14:paraId="4B0E8321">
            <w:pPr>
              <w:pStyle w:val="6"/>
              <w:spacing w:before="125" w:line="135" w:lineRule="exact"/>
              <w:ind w:left="363"/>
            </w:pPr>
            <w:r>
              <w:rPr>
                <w:position w:val="1"/>
              </w:rPr>
              <w:t>10.00</w:t>
            </w:r>
          </w:p>
        </w:tc>
        <w:tc>
          <w:tcPr>
            <w:tcW w:w="1966" w:type="dxa"/>
            <w:gridSpan w:val="2"/>
            <w:vAlign w:val="top"/>
          </w:tcPr>
          <w:p w14:paraId="4BCE6257">
            <w:pPr>
              <w:rPr>
                <w:rFonts w:ascii="Arial"/>
                <w:sz w:val="21"/>
              </w:rPr>
            </w:pPr>
          </w:p>
        </w:tc>
      </w:tr>
      <w:tr w14:paraId="08E97F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98" w:type="dxa"/>
            <w:gridSpan w:val="2"/>
            <w:vAlign w:val="top"/>
          </w:tcPr>
          <w:p w14:paraId="3E7C4689">
            <w:pPr>
              <w:pStyle w:val="6"/>
              <w:spacing w:before="123" w:line="230" w:lineRule="auto"/>
              <w:ind w:left="23"/>
            </w:pPr>
            <w:r>
              <w:rPr>
                <w:spacing w:val="3"/>
              </w:rPr>
              <w:t>效益指标</w:t>
            </w:r>
          </w:p>
        </w:tc>
        <w:tc>
          <w:tcPr>
            <w:tcW w:w="1060" w:type="dxa"/>
            <w:vAlign w:val="top"/>
          </w:tcPr>
          <w:p w14:paraId="4D327E93">
            <w:pPr>
              <w:pStyle w:val="6"/>
              <w:spacing w:before="122" w:line="229" w:lineRule="auto"/>
              <w:ind w:left="18"/>
            </w:pPr>
            <w:r>
              <w:rPr>
                <w:spacing w:val="4"/>
              </w:rPr>
              <w:t>社会效益</w:t>
            </w:r>
          </w:p>
        </w:tc>
        <w:tc>
          <w:tcPr>
            <w:tcW w:w="1048" w:type="dxa"/>
            <w:vAlign w:val="top"/>
          </w:tcPr>
          <w:p w14:paraId="27EA0E7A">
            <w:pPr>
              <w:pStyle w:val="6"/>
              <w:spacing w:before="122" w:line="229" w:lineRule="auto"/>
              <w:ind w:left="19"/>
            </w:pPr>
            <w:r>
              <w:rPr>
                <w:spacing w:val="5"/>
              </w:rPr>
              <w:t>保证机构正常运转</w:t>
            </w:r>
          </w:p>
        </w:tc>
        <w:tc>
          <w:tcPr>
            <w:tcW w:w="813" w:type="dxa"/>
            <w:vAlign w:val="top"/>
          </w:tcPr>
          <w:p w14:paraId="6C01FAC9">
            <w:pPr>
              <w:pStyle w:val="6"/>
              <w:spacing w:before="122" w:line="144" w:lineRule="exact"/>
              <w:ind w:left="373"/>
            </w:pPr>
            <w:r>
              <w:t>≧</w:t>
            </w:r>
          </w:p>
        </w:tc>
        <w:tc>
          <w:tcPr>
            <w:tcW w:w="974" w:type="dxa"/>
            <w:vAlign w:val="top"/>
          </w:tcPr>
          <w:p w14:paraId="52899435">
            <w:pPr>
              <w:pStyle w:val="6"/>
              <w:spacing w:before="122" w:line="136" w:lineRule="exact"/>
              <w:ind w:left="438"/>
            </w:pPr>
            <w:r>
              <w:rPr>
                <w:position w:val="1"/>
              </w:rPr>
              <w:t>95</w:t>
            </w:r>
          </w:p>
        </w:tc>
        <w:tc>
          <w:tcPr>
            <w:tcW w:w="626" w:type="dxa"/>
            <w:vAlign w:val="top"/>
          </w:tcPr>
          <w:p w14:paraId="5FB2A7F4">
            <w:pPr>
              <w:pStyle w:val="6"/>
              <w:spacing w:before="122" w:line="136" w:lineRule="exact"/>
              <w:ind w:left="289"/>
            </w:pPr>
            <w:r>
              <w:rPr>
                <w:spacing w:val="1"/>
                <w:position w:val="1"/>
              </w:rPr>
              <w:t>%</w:t>
            </w:r>
          </w:p>
        </w:tc>
        <w:tc>
          <w:tcPr>
            <w:tcW w:w="876" w:type="dxa"/>
            <w:vAlign w:val="top"/>
          </w:tcPr>
          <w:p w14:paraId="2D8E4898">
            <w:pPr>
              <w:pStyle w:val="6"/>
              <w:spacing w:before="122" w:line="136" w:lineRule="exact"/>
              <w:ind w:left="390"/>
            </w:pPr>
            <w:r>
              <w:rPr>
                <w:position w:val="1"/>
              </w:rPr>
              <w:t>95</w:t>
            </w:r>
          </w:p>
        </w:tc>
        <w:tc>
          <w:tcPr>
            <w:tcW w:w="652" w:type="dxa"/>
            <w:vAlign w:val="top"/>
          </w:tcPr>
          <w:p w14:paraId="533E7911">
            <w:pPr>
              <w:pStyle w:val="6"/>
              <w:spacing w:before="122" w:line="135" w:lineRule="exact"/>
              <w:ind w:left="314"/>
            </w:pPr>
            <w:r>
              <w:rPr>
                <w:position w:val="1"/>
              </w:rPr>
              <w:t>10.00</w:t>
            </w:r>
          </w:p>
        </w:tc>
        <w:tc>
          <w:tcPr>
            <w:tcW w:w="696" w:type="dxa"/>
            <w:vAlign w:val="top"/>
          </w:tcPr>
          <w:p w14:paraId="3D42F1C3">
            <w:pPr>
              <w:pStyle w:val="6"/>
              <w:spacing w:before="122" w:line="135" w:lineRule="exact"/>
              <w:ind w:left="363"/>
            </w:pPr>
            <w:r>
              <w:rPr>
                <w:position w:val="1"/>
              </w:rPr>
              <w:t>10.00</w:t>
            </w:r>
          </w:p>
        </w:tc>
        <w:tc>
          <w:tcPr>
            <w:tcW w:w="1966" w:type="dxa"/>
            <w:gridSpan w:val="2"/>
            <w:vAlign w:val="top"/>
          </w:tcPr>
          <w:p w14:paraId="62EFDDF6">
            <w:pPr>
              <w:rPr>
                <w:rFonts w:ascii="Arial"/>
                <w:sz w:val="21"/>
              </w:rPr>
            </w:pPr>
          </w:p>
        </w:tc>
      </w:tr>
      <w:tr w14:paraId="1ED9BA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98" w:type="dxa"/>
            <w:gridSpan w:val="2"/>
            <w:vAlign w:val="top"/>
          </w:tcPr>
          <w:p w14:paraId="55B894FF">
            <w:pPr>
              <w:pStyle w:val="6"/>
              <w:spacing w:before="123" w:line="230" w:lineRule="auto"/>
              <w:ind w:left="23"/>
            </w:pPr>
            <w:r>
              <w:rPr>
                <w:spacing w:val="3"/>
              </w:rPr>
              <w:t>效益指标</w:t>
            </w:r>
          </w:p>
        </w:tc>
        <w:tc>
          <w:tcPr>
            <w:tcW w:w="1060" w:type="dxa"/>
            <w:vAlign w:val="top"/>
          </w:tcPr>
          <w:p w14:paraId="618901EC">
            <w:pPr>
              <w:pStyle w:val="6"/>
              <w:spacing w:before="123" w:line="229" w:lineRule="auto"/>
              <w:ind w:left="18"/>
            </w:pPr>
            <w:r>
              <w:rPr>
                <w:spacing w:val="4"/>
              </w:rPr>
              <w:t>社会效益</w:t>
            </w:r>
          </w:p>
        </w:tc>
        <w:tc>
          <w:tcPr>
            <w:tcW w:w="1048" w:type="dxa"/>
            <w:vAlign w:val="top"/>
          </w:tcPr>
          <w:p w14:paraId="24D16B9C">
            <w:pPr>
              <w:pStyle w:val="6"/>
              <w:spacing w:before="123" w:line="230" w:lineRule="auto"/>
              <w:ind w:left="17"/>
            </w:pPr>
            <w:r>
              <w:rPr>
                <w:spacing w:val="5"/>
              </w:rPr>
              <w:t>购置设备投入使用率</w:t>
            </w:r>
          </w:p>
        </w:tc>
        <w:tc>
          <w:tcPr>
            <w:tcW w:w="813" w:type="dxa"/>
            <w:vAlign w:val="top"/>
          </w:tcPr>
          <w:p w14:paraId="5843CD42">
            <w:pPr>
              <w:pStyle w:val="6"/>
              <w:spacing w:before="162" w:line="79" w:lineRule="exact"/>
              <w:ind w:left="383"/>
            </w:pPr>
            <w:r>
              <w:rPr>
                <w:position w:val="-1"/>
              </w:rPr>
              <w:t>=</w:t>
            </w:r>
          </w:p>
        </w:tc>
        <w:tc>
          <w:tcPr>
            <w:tcW w:w="974" w:type="dxa"/>
            <w:vAlign w:val="top"/>
          </w:tcPr>
          <w:p w14:paraId="4ED64840">
            <w:pPr>
              <w:pStyle w:val="6"/>
              <w:spacing w:before="123" w:line="135" w:lineRule="exact"/>
              <w:ind w:left="419"/>
            </w:pPr>
            <w:r>
              <w:rPr>
                <w:spacing w:val="-2"/>
                <w:position w:val="1"/>
              </w:rPr>
              <w:t>100</w:t>
            </w:r>
          </w:p>
        </w:tc>
        <w:tc>
          <w:tcPr>
            <w:tcW w:w="626" w:type="dxa"/>
            <w:vAlign w:val="top"/>
          </w:tcPr>
          <w:p w14:paraId="6E97CD20">
            <w:pPr>
              <w:pStyle w:val="6"/>
              <w:spacing w:before="123" w:line="135" w:lineRule="exact"/>
              <w:ind w:left="289"/>
            </w:pPr>
            <w:r>
              <w:rPr>
                <w:spacing w:val="1"/>
                <w:position w:val="1"/>
              </w:rPr>
              <w:t>%</w:t>
            </w:r>
          </w:p>
        </w:tc>
        <w:tc>
          <w:tcPr>
            <w:tcW w:w="876" w:type="dxa"/>
            <w:vAlign w:val="top"/>
          </w:tcPr>
          <w:p w14:paraId="7DCDBD35">
            <w:pPr>
              <w:pStyle w:val="6"/>
              <w:spacing w:before="123" w:line="135" w:lineRule="exact"/>
              <w:ind w:left="372"/>
            </w:pPr>
            <w:r>
              <w:rPr>
                <w:spacing w:val="-2"/>
                <w:position w:val="1"/>
              </w:rPr>
              <w:t>100</w:t>
            </w:r>
          </w:p>
        </w:tc>
        <w:tc>
          <w:tcPr>
            <w:tcW w:w="652" w:type="dxa"/>
            <w:vAlign w:val="top"/>
          </w:tcPr>
          <w:p w14:paraId="1B180DC3">
            <w:pPr>
              <w:pStyle w:val="6"/>
              <w:spacing w:before="123" w:line="135" w:lineRule="exact"/>
              <w:ind w:left="314"/>
            </w:pPr>
            <w:r>
              <w:rPr>
                <w:position w:val="1"/>
              </w:rPr>
              <w:t>10.00</w:t>
            </w:r>
          </w:p>
        </w:tc>
        <w:tc>
          <w:tcPr>
            <w:tcW w:w="696" w:type="dxa"/>
            <w:vAlign w:val="top"/>
          </w:tcPr>
          <w:p w14:paraId="615725AE">
            <w:pPr>
              <w:pStyle w:val="6"/>
              <w:spacing w:before="123" w:line="135" w:lineRule="exact"/>
              <w:ind w:left="363"/>
            </w:pPr>
            <w:r>
              <w:rPr>
                <w:position w:val="1"/>
              </w:rPr>
              <w:t>10.00</w:t>
            </w:r>
          </w:p>
        </w:tc>
        <w:tc>
          <w:tcPr>
            <w:tcW w:w="1966" w:type="dxa"/>
            <w:gridSpan w:val="2"/>
            <w:vAlign w:val="top"/>
          </w:tcPr>
          <w:p w14:paraId="69F37C89">
            <w:pPr>
              <w:rPr>
                <w:rFonts w:ascii="Arial"/>
                <w:sz w:val="21"/>
              </w:rPr>
            </w:pPr>
          </w:p>
        </w:tc>
      </w:tr>
      <w:tr w14:paraId="08374C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98" w:type="dxa"/>
            <w:gridSpan w:val="2"/>
            <w:vAlign w:val="top"/>
          </w:tcPr>
          <w:p w14:paraId="7B30A10B">
            <w:pPr>
              <w:pStyle w:val="6"/>
              <w:spacing w:before="125" w:line="230" w:lineRule="auto"/>
              <w:ind w:left="20"/>
            </w:pPr>
            <w:r>
              <w:rPr>
                <w:spacing w:val="4"/>
              </w:rPr>
              <w:t>满意度指标</w:t>
            </w:r>
          </w:p>
        </w:tc>
        <w:tc>
          <w:tcPr>
            <w:tcW w:w="1060" w:type="dxa"/>
            <w:vAlign w:val="top"/>
          </w:tcPr>
          <w:p w14:paraId="4E895BCF">
            <w:pPr>
              <w:pStyle w:val="6"/>
              <w:spacing w:before="125" w:line="230" w:lineRule="auto"/>
              <w:ind w:left="18"/>
            </w:pPr>
            <w:r>
              <w:rPr>
                <w:spacing w:val="5"/>
              </w:rPr>
              <w:t>服务对象满意度</w:t>
            </w:r>
          </w:p>
        </w:tc>
        <w:tc>
          <w:tcPr>
            <w:tcW w:w="1048" w:type="dxa"/>
            <w:vAlign w:val="top"/>
          </w:tcPr>
          <w:p w14:paraId="02892C65">
            <w:pPr>
              <w:pStyle w:val="6"/>
              <w:spacing w:before="125" w:line="230" w:lineRule="auto"/>
              <w:ind w:left="20"/>
            </w:pPr>
            <w:r>
              <w:rPr>
                <w:spacing w:val="4"/>
              </w:rPr>
              <w:t>受益对象满意度</w:t>
            </w:r>
          </w:p>
        </w:tc>
        <w:tc>
          <w:tcPr>
            <w:tcW w:w="813" w:type="dxa"/>
            <w:vAlign w:val="top"/>
          </w:tcPr>
          <w:p w14:paraId="4BB75B0C">
            <w:pPr>
              <w:pStyle w:val="6"/>
              <w:spacing w:before="125" w:line="144" w:lineRule="exact"/>
              <w:ind w:left="373"/>
            </w:pPr>
            <w:r>
              <w:t>≧</w:t>
            </w:r>
          </w:p>
        </w:tc>
        <w:tc>
          <w:tcPr>
            <w:tcW w:w="974" w:type="dxa"/>
            <w:vAlign w:val="top"/>
          </w:tcPr>
          <w:p w14:paraId="00488340">
            <w:pPr>
              <w:pStyle w:val="6"/>
              <w:spacing w:before="125" w:line="136" w:lineRule="exact"/>
              <w:ind w:left="438"/>
            </w:pPr>
            <w:r>
              <w:rPr>
                <w:position w:val="1"/>
              </w:rPr>
              <w:t>90</w:t>
            </w:r>
          </w:p>
        </w:tc>
        <w:tc>
          <w:tcPr>
            <w:tcW w:w="626" w:type="dxa"/>
            <w:vAlign w:val="top"/>
          </w:tcPr>
          <w:p w14:paraId="7009C6B5">
            <w:pPr>
              <w:pStyle w:val="6"/>
              <w:spacing w:before="125" w:line="136" w:lineRule="exact"/>
              <w:ind w:left="289"/>
            </w:pPr>
            <w:r>
              <w:rPr>
                <w:spacing w:val="1"/>
                <w:position w:val="1"/>
              </w:rPr>
              <w:t>%</w:t>
            </w:r>
          </w:p>
        </w:tc>
        <w:tc>
          <w:tcPr>
            <w:tcW w:w="876" w:type="dxa"/>
            <w:vAlign w:val="top"/>
          </w:tcPr>
          <w:p w14:paraId="171C1C42">
            <w:pPr>
              <w:pStyle w:val="6"/>
              <w:spacing w:before="125" w:line="136" w:lineRule="exact"/>
              <w:ind w:left="390"/>
            </w:pPr>
            <w:r>
              <w:rPr>
                <w:position w:val="1"/>
              </w:rPr>
              <w:t>90</w:t>
            </w:r>
          </w:p>
        </w:tc>
        <w:tc>
          <w:tcPr>
            <w:tcW w:w="652" w:type="dxa"/>
            <w:vAlign w:val="top"/>
          </w:tcPr>
          <w:p w14:paraId="4F8BFEEE">
            <w:pPr>
              <w:pStyle w:val="6"/>
              <w:spacing w:before="125" w:line="135" w:lineRule="exact"/>
              <w:ind w:left="314"/>
            </w:pPr>
            <w:r>
              <w:rPr>
                <w:position w:val="1"/>
              </w:rPr>
              <w:t>10.00</w:t>
            </w:r>
          </w:p>
        </w:tc>
        <w:tc>
          <w:tcPr>
            <w:tcW w:w="696" w:type="dxa"/>
            <w:vAlign w:val="top"/>
          </w:tcPr>
          <w:p w14:paraId="1E122F53">
            <w:pPr>
              <w:pStyle w:val="6"/>
              <w:spacing w:before="125" w:line="135" w:lineRule="exact"/>
              <w:ind w:left="363"/>
            </w:pPr>
            <w:r>
              <w:rPr>
                <w:position w:val="1"/>
              </w:rPr>
              <w:t>10.00</w:t>
            </w:r>
          </w:p>
        </w:tc>
        <w:tc>
          <w:tcPr>
            <w:tcW w:w="1966" w:type="dxa"/>
            <w:gridSpan w:val="2"/>
            <w:vAlign w:val="top"/>
          </w:tcPr>
          <w:p w14:paraId="1CD944B3">
            <w:pPr>
              <w:rPr>
                <w:rFonts w:ascii="Arial"/>
                <w:sz w:val="21"/>
              </w:rPr>
            </w:pPr>
          </w:p>
        </w:tc>
      </w:tr>
      <w:tr w14:paraId="289521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trPr>
        <w:tc>
          <w:tcPr>
            <w:tcW w:w="1958" w:type="dxa"/>
            <w:gridSpan w:val="3"/>
            <w:vAlign w:val="top"/>
          </w:tcPr>
          <w:p w14:paraId="02A2F97C">
            <w:pPr>
              <w:pStyle w:val="6"/>
              <w:spacing w:before="159" w:line="230" w:lineRule="auto"/>
              <w:ind w:left="498"/>
            </w:pPr>
            <w:r>
              <w:rPr>
                <w:spacing w:val="5"/>
              </w:rPr>
              <w:t>其他需要说明的事项</w:t>
            </w:r>
          </w:p>
        </w:tc>
        <w:tc>
          <w:tcPr>
            <w:tcW w:w="7651" w:type="dxa"/>
            <w:gridSpan w:val="9"/>
            <w:vAlign w:val="top"/>
          </w:tcPr>
          <w:p w14:paraId="77F0F6A0">
            <w:pPr>
              <w:rPr>
                <w:rFonts w:ascii="Arial"/>
                <w:sz w:val="21"/>
              </w:rPr>
            </w:pPr>
          </w:p>
        </w:tc>
      </w:tr>
      <w:tr w14:paraId="4E5BB3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6295" w:type="dxa"/>
            <w:gridSpan w:val="8"/>
            <w:vMerge w:val="restart"/>
            <w:tcBorders>
              <w:bottom w:val="nil"/>
            </w:tcBorders>
            <w:vAlign w:val="top"/>
          </w:tcPr>
          <w:p w14:paraId="276BF3C8">
            <w:pPr>
              <w:pStyle w:val="6"/>
              <w:spacing w:before="246" w:line="230" w:lineRule="auto"/>
              <w:ind w:left="3047"/>
            </w:pPr>
            <w:r>
              <w:rPr>
                <w:spacing w:val="2"/>
              </w:rPr>
              <w:t>总分</w:t>
            </w:r>
          </w:p>
        </w:tc>
        <w:tc>
          <w:tcPr>
            <w:tcW w:w="652" w:type="dxa"/>
            <w:vAlign w:val="top"/>
          </w:tcPr>
          <w:p w14:paraId="6A7E736B">
            <w:pPr>
              <w:pStyle w:val="6"/>
              <w:spacing w:before="87" w:line="230" w:lineRule="auto"/>
              <w:ind w:left="172"/>
            </w:pPr>
            <w:r>
              <w:rPr>
                <w:spacing w:val="3"/>
              </w:rPr>
              <w:t>总分值</w:t>
            </w:r>
          </w:p>
        </w:tc>
        <w:tc>
          <w:tcPr>
            <w:tcW w:w="696" w:type="dxa"/>
            <w:vAlign w:val="top"/>
          </w:tcPr>
          <w:p w14:paraId="1EC23965">
            <w:pPr>
              <w:pStyle w:val="6"/>
              <w:spacing w:before="87" w:line="230" w:lineRule="auto"/>
              <w:ind w:left="194"/>
            </w:pPr>
            <w:r>
              <w:rPr>
                <w:spacing w:val="3"/>
              </w:rPr>
              <w:t>总得分</w:t>
            </w:r>
          </w:p>
        </w:tc>
        <w:tc>
          <w:tcPr>
            <w:tcW w:w="1966" w:type="dxa"/>
            <w:gridSpan w:val="2"/>
            <w:vAlign w:val="top"/>
          </w:tcPr>
          <w:p w14:paraId="14E285CA">
            <w:pPr>
              <w:pStyle w:val="6"/>
              <w:spacing w:before="87" w:line="230" w:lineRule="auto"/>
              <w:ind w:left="790"/>
            </w:pPr>
            <w:r>
              <w:t>自评等级</w:t>
            </w:r>
          </w:p>
        </w:tc>
      </w:tr>
      <w:tr w14:paraId="033692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6295" w:type="dxa"/>
            <w:gridSpan w:val="8"/>
            <w:vMerge w:val="continue"/>
            <w:tcBorders>
              <w:top w:val="nil"/>
            </w:tcBorders>
            <w:vAlign w:val="top"/>
          </w:tcPr>
          <w:p w14:paraId="1EB1B963">
            <w:pPr>
              <w:rPr>
                <w:rFonts w:ascii="Arial"/>
                <w:sz w:val="21"/>
              </w:rPr>
            </w:pPr>
          </w:p>
        </w:tc>
        <w:tc>
          <w:tcPr>
            <w:tcW w:w="652" w:type="dxa"/>
            <w:vAlign w:val="top"/>
          </w:tcPr>
          <w:p w14:paraId="7C4F65BA">
            <w:pPr>
              <w:pStyle w:val="6"/>
              <w:spacing w:before="112" w:line="135" w:lineRule="exact"/>
              <w:ind w:left="288"/>
            </w:pPr>
            <w:r>
              <w:rPr>
                <w:position w:val="1"/>
              </w:rPr>
              <w:t>100.00</w:t>
            </w:r>
          </w:p>
        </w:tc>
        <w:tc>
          <w:tcPr>
            <w:tcW w:w="696" w:type="dxa"/>
            <w:vAlign w:val="top"/>
          </w:tcPr>
          <w:p w14:paraId="47966AB7">
            <w:pPr>
              <w:pStyle w:val="6"/>
              <w:spacing w:before="112" w:line="135" w:lineRule="exact"/>
              <w:ind w:left="381"/>
            </w:pPr>
            <w:r>
              <w:rPr>
                <w:spacing w:val="1"/>
                <w:position w:val="1"/>
              </w:rPr>
              <w:t>99.64</w:t>
            </w:r>
          </w:p>
        </w:tc>
        <w:tc>
          <w:tcPr>
            <w:tcW w:w="1966" w:type="dxa"/>
            <w:gridSpan w:val="2"/>
            <w:vAlign w:val="top"/>
          </w:tcPr>
          <w:p w14:paraId="75B99257">
            <w:pPr>
              <w:pStyle w:val="6"/>
              <w:spacing w:before="111" w:line="230" w:lineRule="auto"/>
              <w:ind w:left="933"/>
            </w:pPr>
            <w:r>
              <w:rPr>
                <w:spacing w:val="1"/>
              </w:rPr>
              <w:t>优</w:t>
            </w:r>
          </w:p>
        </w:tc>
      </w:tr>
      <w:tr w14:paraId="46E71D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4" w:hRule="atLeast"/>
        </w:trPr>
        <w:tc>
          <w:tcPr>
            <w:tcW w:w="9609" w:type="dxa"/>
            <w:gridSpan w:val="12"/>
            <w:vAlign w:val="top"/>
          </w:tcPr>
          <w:p w14:paraId="6EB72ECF">
            <w:pPr>
              <w:pStyle w:val="6"/>
              <w:spacing w:before="54" w:line="231" w:lineRule="auto"/>
              <w:ind w:left="21"/>
            </w:pPr>
            <w:r>
              <w:rPr>
                <w:spacing w:val="1"/>
              </w:rPr>
              <w:t>备注</w:t>
            </w:r>
            <w:r>
              <w:rPr>
                <w:spacing w:val="-24"/>
              </w:rPr>
              <w:t xml:space="preserve"> </w:t>
            </w:r>
            <w:r>
              <w:rPr>
                <w:spacing w:val="1"/>
              </w:rPr>
              <w:t>:</w:t>
            </w:r>
          </w:p>
          <w:p w14:paraId="6D766442">
            <w:pPr>
              <w:pStyle w:val="6"/>
              <w:spacing w:before="6" w:line="230" w:lineRule="auto"/>
              <w:ind w:left="28"/>
            </w:pPr>
            <w:r>
              <w:rPr>
                <w:spacing w:val="4"/>
              </w:rPr>
              <w:t>1. 一级指标包含产出指标</w:t>
            </w:r>
            <w:r>
              <w:rPr>
                <w:spacing w:val="-3"/>
              </w:rPr>
              <w:t xml:space="preserve"> </w:t>
            </w:r>
            <w:r>
              <w:rPr>
                <w:spacing w:val="4"/>
              </w:rPr>
              <w:t>、效益指标</w:t>
            </w:r>
            <w:r>
              <w:rPr>
                <w:spacing w:val="-29"/>
              </w:rPr>
              <w:t xml:space="preserve"> </w:t>
            </w:r>
            <w:r>
              <w:rPr>
                <w:spacing w:val="4"/>
              </w:rPr>
              <w:t>、满意度指标</w:t>
            </w:r>
            <w:r>
              <w:rPr>
                <w:spacing w:val="-26"/>
              </w:rPr>
              <w:t xml:space="preserve"> </w:t>
            </w:r>
            <w:r>
              <w:rPr>
                <w:spacing w:val="4"/>
              </w:rPr>
              <w:t>，二级指标和三级指标根据项目实际情况设置 。</w:t>
            </w:r>
          </w:p>
          <w:p w14:paraId="4A225AC0">
            <w:pPr>
              <w:pStyle w:val="6"/>
              <w:spacing w:before="5" w:line="229" w:lineRule="auto"/>
              <w:ind w:left="21"/>
            </w:pPr>
            <w:r>
              <w:rPr>
                <w:spacing w:val="4"/>
              </w:rPr>
              <w:t>2.当年财政拨款指一般公共预算</w:t>
            </w:r>
            <w:r>
              <w:rPr>
                <w:spacing w:val="-1"/>
              </w:rPr>
              <w:t xml:space="preserve"> </w:t>
            </w:r>
            <w:r>
              <w:rPr>
                <w:spacing w:val="4"/>
              </w:rPr>
              <w:t>、</w:t>
            </w:r>
            <w:r>
              <w:rPr>
                <w:spacing w:val="-29"/>
              </w:rPr>
              <w:t xml:space="preserve"> </w:t>
            </w:r>
            <w:r>
              <w:rPr>
                <w:spacing w:val="4"/>
              </w:rPr>
              <w:t>国有资本经营预算</w:t>
            </w:r>
            <w:r>
              <w:rPr>
                <w:spacing w:val="-20"/>
              </w:rPr>
              <w:t xml:space="preserve"> </w:t>
            </w:r>
            <w:r>
              <w:rPr>
                <w:spacing w:val="4"/>
              </w:rPr>
              <w:t>、政府性基金预算安排的资金</w:t>
            </w:r>
            <w:r>
              <w:rPr>
                <w:spacing w:val="-20"/>
              </w:rPr>
              <w:t xml:space="preserve"> </w:t>
            </w:r>
            <w:r>
              <w:rPr>
                <w:spacing w:val="4"/>
              </w:rPr>
              <w:t>。</w:t>
            </w:r>
          </w:p>
          <w:p w14:paraId="2DCE1FE9">
            <w:pPr>
              <w:pStyle w:val="6"/>
              <w:spacing w:before="7" w:line="229" w:lineRule="auto"/>
              <w:ind w:left="22"/>
            </w:pPr>
            <w:r>
              <w:rPr>
                <w:spacing w:val="4"/>
              </w:rPr>
              <w:t>3.上年结转资金指上一年一般公共预算 、</w:t>
            </w:r>
            <w:r>
              <w:rPr>
                <w:spacing w:val="-20"/>
              </w:rPr>
              <w:t xml:space="preserve"> </w:t>
            </w:r>
            <w:r>
              <w:rPr>
                <w:spacing w:val="4"/>
              </w:rPr>
              <w:t>国有资本经营预算</w:t>
            </w:r>
            <w:r>
              <w:rPr>
                <w:spacing w:val="-19"/>
              </w:rPr>
              <w:t xml:space="preserve"> </w:t>
            </w:r>
            <w:r>
              <w:rPr>
                <w:spacing w:val="4"/>
              </w:rPr>
              <w:t>、政府性基金预算安排的结转资金</w:t>
            </w:r>
            <w:r>
              <w:rPr>
                <w:spacing w:val="-16"/>
              </w:rPr>
              <w:t xml:space="preserve"> </w:t>
            </w:r>
            <w:r>
              <w:rPr>
                <w:spacing w:val="4"/>
              </w:rPr>
              <w:t>。</w:t>
            </w:r>
          </w:p>
          <w:p w14:paraId="26D7766F">
            <w:pPr>
              <w:pStyle w:val="6"/>
              <w:spacing w:before="8" w:line="230" w:lineRule="auto"/>
              <w:ind w:left="20"/>
            </w:pPr>
            <w:r>
              <w:rPr>
                <w:spacing w:val="4"/>
              </w:rPr>
              <w:t>4.非财政拨款含财政专户管理资金和单位资金等 。</w:t>
            </w:r>
          </w:p>
          <w:p w14:paraId="58C50961">
            <w:pPr>
              <w:pStyle w:val="6"/>
              <w:spacing w:before="7" w:line="230" w:lineRule="auto"/>
              <w:ind w:left="22"/>
            </w:pPr>
            <w:r>
              <w:rPr>
                <w:spacing w:val="5"/>
              </w:rPr>
              <w:t>5.全年预算数=年初预算数+调整预算</w:t>
            </w:r>
            <w:r>
              <w:rPr>
                <w:spacing w:val="-11"/>
              </w:rPr>
              <w:t xml:space="preserve"> </w:t>
            </w:r>
            <w:r>
              <w:rPr>
                <w:spacing w:val="5"/>
              </w:rPr>
              <w:t>(年度新增项目)。</w:t>
            </w:r>
          </w:p>
          <w:p w14:paraId="5B39FB80">
            <w:pPr>
              <w:pStyle w:val="6"/>
              <w:spacing w:before="5" w:line="230" w:lineRule="auto"/>
              <w:ind w:left="21"/>
            </w:pPr>
            <w:r>
              <w:rPr>
                <w:spacing w:val="4"/>
              </w:rPr>
              <w:t>6.非财政资金</w:t>
            </w:r>
            <w:r>
              <w:rPr>
                <w:spacing w:val="-10"/>
              </w:rPr>
              <w:t xml:space="preserve"> </w:t>
            </w:r>
            <w:r>
              <w:rPr>
                <w:spacing w:val="4"/>
              </w:rPr>
              <w:t>:请在“其他需要说明的事项</w:t>
            </w:r>
            <w:r>
              <w:rPr>
                <w:spacing w:val="-14"/>
              </w:rPr>
              <w:t xml:space="preserve"> </w:t>
            </w:r>
            <w:r>
              <w:rPr>
                <w:spacing w:val="4"/>
              </w:rPr>
              <w:t>”栏注明资金来源。</w:t>
            </w:r>
          </w:p>
          <w:p w14:paraId="6F18F2D8">
            <w:pPr>
              <w:pStyle w:val="6"/>
              <w:spacing w:before="7" w:line="230" w:lineRule="auto"/>
              <w:ind w:left="23"/>
            </w:pPr>
            <w:r>
              <w:rPr>
                <w:spacing w:val="5"/>
              </w:rPr>
              <w:t>7.实际完成值：</w:t>
            </w:r>
            <w:r>
              <w:rPr>
                <w:spacing w:val="-23"/>
              </w:rPr>
              <w:t xml:space="preserve"> </w:t>
            </w:r>
            <w:r>
              <w:rPr>
                <w:spacing w:val="5"/>
              </w:rPr>
              <w:t>定性指标</w:t>
            </w:r>
            <w:r>
              <w:rPr>
                <w:spacing w:val="-28"/>
              </w:rPr>
              <w:t xml:space="preserve"> </w:t>
            </w:r>
            <w:r>
              <w:rPr>
                <w:spacing w:val="5"/>
              </w:rPr>
              <w:t>，根据指标完成情况分为达成年度指标 、部分达成年度指标并具有一定效果 、未达成年度指标且效果</w:t>
            </w:r>
            <w:r>
              <w:rPr>
                <w:spacing w:val="4"/>
              </w:rPr>
              <w:t>较差三档 ，分别按100%-80%(含)、80%-60%(含)、60%-0%合理确定实际完成值</w:t>
            </w:r>
          </w:p>
          <w:p w14:paraId="236DB15E">
            <w:pPr>
              <w:pStyle w:val="6"/>
              <w:spacing w:before="76" w:line="52" w:lineRule="exact"/>
              <w:ind w:left="30"/>
            </w:pPr>
            <w:r>
              <w:rPr>
                <w:position w:val="1"/>
              </w:rPr>
              <w:t>。</w:t>
            </w:r>
          </w:p>
          <w:p w14:paraId="36D35C99">
            <w:pPr>
              <w:pStyle w:val="6"/>
              <w:spacing w:before="12" w:line="230" w:lineRule="auto"/>
              <w:ind w:left="20"/>
            </w:pPr>
            <w:r>
              <w:rPr>
                <w:spacing w:val="4"/>
              </w:rPr>
              <w:t>8.分值</w:t>
            </w:r>
            <w:r>
              <w:rPr>
                <w:spacing w:val="-20"/>
              </w:rPr>
              <w:t xml:space="preserve"> </w:t>
            </w:r>
            <w:r>
              <w:rPr>
                <w:spacing w:val="4"/>
              </w:rPr>
              <w:t>:原则上预算执行率</w:t>
            </w:r>
            <w:r>
              <w:rPr>
                <w:spacing w:val="-19"/>
              </w:rPr>
              <w:t xml:space="preserve"> </w:t>
            </w:r>
            <w:r>
              <w:rPr>
                <w:spacing w:val="4"/>
              </w:rPr>
              <w:t>10分，产出指标总分</w:t>
            </w:r>
            <w:r>
              <w:rPr>
                <w:spacing w:val="-30"/>
              </w:rPr>
              <w:t xml:space="preserve"> </w:t>
            </w:r>
            <w:r>
              <w:rPr>
                <w:spacing w:val="4"/>
              </w:rPr>
              <w:t>50分，效益指标总分</w:t>
            </w:r>
            <w:r>
              <w:rPr>
                <w:spacing w:val="-29"/>
              </w:rPr>
              <w:t xml:space="preserve"> </w:t>
            </w:r>
            <w:r>
              <w:rPr>
                <w:spacing w:val="4"/>
              </w:rPr>
              <w:t>30分、满意度指标总分</w:t>
            </w:r>
            <w:r>
              <w:rPr>
                <w:spacing w:val="-21"/>
              </w:rPr>
              <w:t xml:space="preserve"> </w:t>
            </w:r>
            <w:r>
              <w:rPr>
                <w:spacing w:val="4"/>
              </w:rPr>
              <w:t>10分。</w:t>
            </w:r>
          </w:p>
          <w:p w14:paraId="58BF0149">
            <w:pPr>
              <w:pStyle w:val="6"/>
              <w:spacing w:before="5" w:line="230" w:lineRule="auto"/>
              <w:ind w:left="20"/>
            </w:pPr>
            <w:r>
              <w:rPr>
                <w:spacing w:val="5"/>
              </w:rPr>
              <w:t>9.</w:t>
            </w:r>
            <w:r>
              <w:rPr>
                <w:spacing w:val="-26"/>
              </w:rPr>
              <w:t xml:space="preserve"> </w:t>
            </w:r>
            <w:r>
              <w:rPr>
                <w:spacing w:val="5"/>
              </w:rPr>
              <w:t>自评等级</w:t>
            </w:r>
            <w:r>
              <w:rPr>
                <w:spacing w:val="-21"/>
              </w:rPr>
              <w:t xml:space="preserve"> </w:t>
            </w:r>
            <w:r>
              <w:rPr>
                <w:spacing w:val="5"/>
              </w:rPr>
              <w:t>:划分为4档，100-90(含)分为优、90-80(含)分为良、80-60(含)分为中、60分以下为差</w:t>
            </w:r>
            <w:r>
              <w:rPr>
                <w:spacing w:val="-25"/>
              </w:rPr>
              <w:t xml:space="preserve"> </w:t>
            </w:r>
            <w:r>
              <w:rPr>
                <w:spacing w:val="5"/>
              </w:rPr>
              <w:t>，系</w:t>
            </w:r>
            <w:r>
              <w:rPr>
                <w:spacing w:val="4"/>
              </w:rPr>
              <w:t>统将根据得分情况自动生成自评等级</w:t>
            </w:r>
            <w:r>
              <w:rPr>
                <w:spacing w:val="-8"/>
              </w:rPr>
              <w:t xml:space="preserve"> </w:t>
            </w:r>
            <w:r>
              <w:rPr>
                <w:spacing w:val="4"/>
              </w:rPr>
              <w:t>。</w:t>
            </w:r>
          </w:p>
          <w:p w14:paraId="2A69F5DD">
            <w:pPr>
              <w:pStyle w:val="6"/>
              <w:spacing w:before="7" w:line="229" w:lineRule="auto"/>
              <w:ind w:left="28"/>
            </w:pPr>
            <w:r>
              <w:rPr>
                <w:spacing w:val="4"/>
              </w:rPr>
              <w:t>10.涉密部门和涉密项目信息不录入本系统</w:t>
            </w:r>
            <w:r>
              <w:t xml:space="preserve"> </w:t>
            </w:r>
            <w:r>
              <w:rPr>
                <w:spacing w:val="4"/>
              </w:rPr>
              <w:t>。</w:t>
            </w:r>
          </w:p>
        </w:tc>
      </w:tr>
    </w:tbl>
    <w:p w14:paraId="718F0DA7">
      <w:pPr>
        <w:pStyle w:val="2"/>
      </w:pPr>
    </w:p>
    <w:p w14:paraId="195A2E6E">
      <w:pPr>
        <w:sectPr>
          <w:pgSz w:w="11905" w:h="16837"/>
          <w:pgMar w:top="1431" w:right="1208" w:bottom="0" w:left="1082" w:header="0" w:footer="0" w:gutter="0"/>
          <w:cols w:space="720" w:num="1"/>
        </w:sectPr>
      </w:pPr>
    </w:p>
    <w:p w14:paraId="178669C7">
      <w:pPr>
        <w:spacing w:line="117" w:lineRule="auto"/>
        <w:rPr>
          <w:rFonts w:ascii="Arial"/>
          <w:sz w:val="2"/>
        </w:rPr>
      </w:pPr>
    </w:p>
    <w:tbl>
      <w:tblPr>
        <w:tblStyle w:val="5"/>
        <w:tblW w:w="962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47"/>
        <w:gridCol w:w="432"/>
        <w:gridCol w:w="1039"/>
        <w:gridCol w:w="849"/>
        <w:gridCol w:w="794"/>
        <w:gridCol w:w="952"/>
        <w:gridCol w:w="614"/>
        <w:gridCol w:w="856"/>
        <w:gridCol w:w="638"/>
        <w:gridCol w:w="679"/>
        <w:gridCol w:w="1341"/>
        <w:gridCol w:w="980"/>
      </w:tblGrid>
      <w:tr w14:paraId="36127A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atLeast"/>
        </w:trPr>
        <w:tc>
          <w:tcPr>
            <w:tcW w:w="9621" w:type="dxa"/>
            <w:gridSpan w:val="12"/>
            <w:vAlign w:val="top"/>
          </w:tcPr>
          <w:p w14:paraId="4FC6E118">
            <w:pPr>
              <w:pStyle w:val="6"/>
              <w:spacing w:before="101" w:line="226" w:lineRule="auto"/>
              <w:ind w:left="4022"/>
              <w:rPr>
                <w:sz w:val="17"/>
                <w:szCs w:val="17"/>
              </w:rPr>
            </w:pPr>
            <w:r>
              <w:rPr>
                <w:b/>
                <w:bCs/>
                <w:spacing w:val="4"/>
                <w:sz w:val="17"/>
                <w:szCs w:val="17"/>
              </w:rPr>
              <w:t>项目支出绩效自评表</w:t>
            </w:r>
          </w:p>
        </w:tc>
      </w:tr>
      <w:tr w14:paraId="015CA3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879" w:type="dxa"/>
            <w:gridSpan w:val="2"/>
            <w:vAlign w:val="top"/>
          </w:tcPr>
          <w:p w14:paraId="54091137">
            <w:pPr>
              <w:pStyle w:val="6"/>
              <w:spacing w:before="84" w:line="230" w:lineRule="auto"/>
              <w:ind w:left="233"/>
            </w:pPr>
            <w:r>
              <w:rPr>
                <w:spacing w:val="4"/>
              </w:rPr>
              <w:t>项目名称</w:t>
            </w:r>
          </w:p>
        </w:tc>
        <w:tc>
          <w:tcPr>
            <w:tcW w:w="8742" w:type="dxa"/>
            <w:gridSpan w:val="10"/>
            <w:vAlign w:val="top"/>
          </w:tcPr>
          <w:p w14:paraId="4545C002">
            <w:pPr>
              <w:pStyle w:val="6"/>
              <w:spacing w:before="84" w:line="229" w:lineRule="auto"/>
              <w:ind w:left="18"/>
            </w:pPr>
            <w:r>
              <w:rPr>
                <w:spacing w:val="4"/>
              </w:rPr>
              <w:t>市中心血站迁建项目资金</w:t>
            </w:r>
          </w:p>
        </w:tc>
      </w:tr>
      <w:tr w14:paraId="675246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879" w:type="dxa"/>
            <w:gridSpan w:val="2"/>
            <w:vAlign w:val="top"/>
          </w:tcPr>
          <w:p w14:paraId="4732C6A6">
            <w:pPr>
              <w:pStyle w:val="6"/>
              <w:spacing w:before="80" w:line="229" w:lineRule="auto"/>
              <w:ind w:left="232"/>
            </w:pPr>
            <w:r>
              <w:rPr>
                <w:spacing w:val="4"/>
              </w:rPr>
              <w:t>主管部门</w:t>
            </w:r>
          </w:p>
        </w:tc>
        <w:tc>
          <w:tcPr>
            <w:tcW w:w="4248" w:type="dxa"/>
            <w:gridSpan w:val="5"/>
            <w:vAlign w:val="top"/>
          </w:tcPr>
          <w:p w14:paraId="15AD68D5">
            <w:pPr>
              <w:pStyle w:val="6"/>
              <w:spacing w:before="80" w:line="228" w:lineRule="auto"/>
              <w:ind w:left="27"/>
            </w:pPr>
            <w:r>
              <w:rPr>
                <w:spacing w:val="3"/>
              </w:rPr>
              <w:t>曲靖市卫生健康委员会</w:t>
            </w:r>
          </w:p>
        </w:tc>
        <w:tc>
          <w:tcPr>
            <w:tcW w:w="856" w:type="dxa"/>
            <w:vAlign w:val="top"/>
          </w:tcPr>
          <w:p w14:paraId="1A5C560E">
            <w:pPr>
              <w:pStyle w:val="6"/>
              <w:spacing w:before="79" w:line="230" w:lineRule="auto"/>
              <w:ind w:left="224"/>
            </w:pPr>
            <w:r>
              <w:rPr>
                <w:spacing w:val="3"/>
              </w:rPr>
              <w:t>实施单位</w:t>
            </w:r>
          </w:p>
        </w:tc>
        <w:tc>
          <w:tcPr>
            <w:tcW w:w="3638" w:type="dxa"/>
            <w:gridSpan w:val="4"/>
            <w:vAlign w:val="top"/>
          </w:tcPr>
          <w:p w14:paraId="5254AA57">
            <w:pPr>
              <w:pStyle w:val="6"/>
              <w:spacing w:before="80" w:line="228" w:lineRule="auto"/>
              <w:ind w:left="33"/>
            </w:pPr>
            <w:r>
              <w:rPr>
                <w:spacing w:val="3"/>
              </w:rPr>
              <w:t>曲靖市中心血站</w:t>
            </w:r>
          </w:p>
        </w:tc>
      </w:tr>
      <w:tr w14:paraId="13E686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879" w:type="dxa"/>
            <w:gridSpan w:val="2"/>
            <w:vMerge w:val="restart"/>
            <w:tcBorders>
              <w:bottom w:val="nil"/>
            </w:tcBorders>
            <w:vAlign w:val="top"/>
          </w:tcPr>
          <w:p w14:paraId="472F263A">
            <w:pPr>
              <w:spacing w:line="277" w:lineRule="auto"/>
              <w:rPr>
                <w:rFonts w:ascii="Arial"/>
                <w:sz w:val="21"/>
              </w:rPr>
            </w:pPr>
          </w:p>
          <w:p w14:paraId="474163A9">
            <w:pPr>
              <w:spacing w:line="278" w:lineRule="auto"/>
              <w:rPr>
                <w:rFonts w:ascii="Arial"/>
                <w:sz w:val="21"/>
              </w:rPr>
            </w:pPr>
          </w:p>
          <w:p w14:paraId="4D4D68F7">
            <w:pPr>
              <w:pStyle w:val="6"/>
              <w:spacing w:before="32" w:line="230" w:lineRule="auto"/>
              <w:ind w:left="127"/>
            </w:pPr>
            <w:r>
              <w:rPr>
                <w:spacing w:val="3"/>
              </w:rPr>
              <w:t>项目资金(元)</w:t>
            </w:r>
          </w:p>
        </w:tc>
        <w:tc>
          <w:tcPr>
            <w:tcW w:w="1039" w:type="dxa"/>
            <w:vAlign w:val="top"/>
          </w:tcPr>
          <w:p w14:paraId="13317F41">
            <w:pPr>
              <w:spacing w:line="215" w:lineRule="exact"/>
              <w:rPr>
                <w:rFonts w:ascii="Arial"/>
                <w:sz w:val="18"/>
              </w:rPr>
            </w:pPr>
          </w:p>
        </w:tc>
        <w:tc>
          <w:tcPr>
            <w:tcW w:w="1643" w:type="dxa"/>
            <w:gridSpan w:val="2"/>
            <w:vAlign w:val="top"/>
          </w:tcPr>
          <w:p w14:paraId="418B502E">
            <w:pPr>
              <w:pStyle w:val="6"/>
              <w:spacing w:before="63" w:line="229" w:lineRule="auto"/>
              <w:ind w:left="560"/>
            </w:pPr>
            <w:r>
              <w:rPr>
                <w:spacing w:val="4"/>
              </w:rPr>
              <w:t>年初预算数</w:t>
            </w:r>
          </w:p>
        </w:tc>
        <w:tc>
          <w:tcPr>
            <w:tcW w:w="1566" w:type="dxa"/>
            <w:gridSpan w:val="2"/>
            <w:vAlign w:val="top"/>
          </w:tcPr>
          <w:p w14:paraId="3243DFCB">
            <w:pPr>
              <w:pStyle w:val="6"/>
              <w:spacing w:before="63" w:line="229" w:lineRule="auto"/>
              <w:ind w:left="523"/>
            </w:pPr>
            <w:r>
              <w:rPr>
                <w:spacing w:val="4"/>
              </w:rPr>
              <w:t>全年预算数</w:t>
            </w:r>
          </w:p>
        </w:tc>
        <w:tc>
          <w:tcPr>
            <w:tcW w:w="856" w:type="dxa"/>
            <w:vAlign w:val="top"/>
          </w:tcPr>
          <w:p w14:paraId="158DCA13">
            <w:pPr>
              <w:pStyle w:val="6"/>
              <w:spacing w:before="63" w:line="229" w:lineRule="auto"/>
              <w:ind w:left="168"/>
            </w:pPr>
            <w:r>
              <w:rPr>
                <w:spacing w:val="4"/>
              </w:rPr>
              <w:t>全年执行数</w:t>
            </w:r>
          </w:p>
        </w:tc>
        <w:tc>
          <w:tcPr>
            <w:tcW w:w="638" w:type="dxa"/>
            <w:vAlign w:val="top"/>
          </w:tcPr>
          <w:p w14:paraId="2333A4B6">
            <w:pPr>
              <w:pStyle w:val="6"/>
              <w:spacing w:before="63" w:line="229" w:lineRule="auto"/>
              <w:ind w:left="221"/>
            </w:pPr>
            <w:r>
              <w:rPr>
                <w:spacing w:val="2"/>
              </w:rPr>
              <w:t>分值</w:t>
            </w:r>
          </w:p>
        </w:tc>
        <w:tc>
          <w:tcPr>
            <w:tcW w:w="679" w:type="dxa"/>
            <w:vAlign w:val="top"/>
          </w:tcPr>
          <w:p w14:paraId="560F3E79">
            <w:pPr>
              <w:pStyle w:val="6"/>
              <w:spacing w:before="63" w:line="229" w:lineRule="auto"/>
              <w:ind w:left="187"/>
            </w:pPr>
            <w:r>
              <w:rPr>
                <w:spacing w:val="4"/>
              </w:rPr>
              <w:t>执行率</w:t>
            </w:r>
          </w:p>
        </w:tc>
        <w:tc>
          <w:tcPr>
            <w:tcW w:w="1341" w:type="dxa"/>
            <w:vAlign w:val="top"/>
          </w:tcPr>
          <w:p w14:paraId="6B4225AC">
            <w:pPr>
              <w:pStyle w:val="6"/>
              <w:spacing w:before="63" w:line="229" w:lineRule="auto"/>
              <w:ind w:left="571"/>
            </w:pPr>
            <w:r>
              <w:rPr>
                <w:spacing w:val="3"/>
              </w:rPr>
              <w:t>得分</w:t>
            </w:r>
          </w:p>
        </w:tc>
        <w:tc>
          <w:tcPr>
            <w:tcW w:w="980" w:type="dxa"/>
            <w:vAlign w:val="top"/>
          </w:tcPr>
          <w:p w14:paraId="2EE11421">
            <w:pPr>
              <w:pStyle w:val="6"/>
              <w:spacing w:before="63" w:line="230" w:lineRule="auto"/>
              <w:ind w:left="390"/>
            </w:pPr>
            <w:r>
              <w:rPr>
                <w:spacing w:val="2"/>
              </w:rPr>
              <w:t>备注</w:t>
            </w:r>
          </w:p>
        </w:tc>
      </w:tr>
      <w:tr w14:paraId="059A30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879" w:type="dxa"/>
            <w:gridSpan w:val="2"/>
            <w:vMerge w:val="continue"/>
            <w:tcBorders>
              <w:top w:val="nil"/>
              <w:bottom w:val="nil"/>
            </w:tcBorders>
            <w:vAlign w:val="top"/>
          </w:tcPr>
          <w:p w14:paraId="6A9E0688">
            <w:pPr>
              <w:rPr>
                <w:rFonts w:ascii="Arial"/>
                <w:sz w:val="21"/>
              </w:rPr>
            </w:pPr>
          </w:p>
        </w:tc>
        <w:tc>
          <w:tcPr>
            <w:tcW w:w="1039" w:type="dxa"/>
            <w:vAlign w:val="top"/>
          </w:tcPr>
          <w:p w14:paraId="3E0E0D64">
            <w:pPr>
              <w:pStyle w:val="6"/>
              <w:spacing w:before="80" w:line="229" w:lineRule="auto"/>
              <w:ind w:left="15"/>
            </w:pPr>
            <w:r>
              <w:rPr>
                <w:spacing w:val="4"/>
              </w:rPr>
              <w:t>年度资金总额</w:t>
            </w:r>
          </w:p>
        </w:tc>
        <w:tc>
          <w:tcPr>
            <w:tcW w:w="1643" w:type="dxa"/>
            <w:gridSpan w:val="2"/>
            <w:vAlign w:val="top"/>
          </w:tcPr>
          <w:p w14:paraId="025874EE">
            <w:pPr>
              <w:rPr>
                <w:rFonts w:ascii="Arial"/>
                <w:sz w:val="21"/>
              </w:rPr>
            </w:pPr>
          </w:p>
        </w:tc>
        <w:tc>
          <w:tcPr>
            <w:tcW w:w="1566" w:type="dxa"/>
            <w:gridSpan w:val="2"/>
            <w:vAlign w:val="top"/>
          </w:tcPr>
          <w:p w14:paraId="0D2D578C">
            <w:pPr>
              <w:pStyle w:val="6"/>
              <w:spacing w:before="80" w:line="226" w:lineRule="auto"/>
              <w:ind w:left="826"/>
            </w:pPr>
            <w:r>
              <w:rPr>
                <w:spacing w:val="1"/>
              </w:rPr>
              <w:t>10,000,000.00</w:t>
            </w:r>
          </w:p>
        </w:tc>
        <w:tc>
          <w:tcPr>
            <w:tcW w:w="856" w:type="dxa"/>
            <w:vAlign w:val="top"/>
          </w:tcPr>
          <w:p w14:paraId="020E85A1">
            <w:pPr>
              <w:pStyle w:val="6"/>
              <w:spacing w:before="80" w:line="226" w:lineRule="auto"/>
              <w:ind w:left="114"/>
            </w:pPr>
            <w:r>
              <w:rPr>
                <w:spacing w:val="1"/>
              </w:rPr>
              <w:t>10,000,000.00</w:t>
            </w:r>
          </w:p>
        </w:tc>
        <w:tc>
          <w:tcPr>
            <w:tcW w:w="638" w:type="dxa"/>
            <w:vAlign w:val="top"/>
          </w:tcPr>
          <w:p w14:paraId="44147E6C">
            <w:pPr>
              <w:pStyle w:val="6"/>
              <w:spacing w:before="80" w:line="134" w:lineRule="exact"/>
              <w:ind w:left="333"/>
            </w:pPr>
            <w:r>
              <w:rPr>
                <w:position w:val="1"/>
              </w:rPr>
              <w:t>10.00</w:t>
            </w:r>
          </w:p>
        </w:tc>
        <w:tc>
          <w:tcPr>
            <w:tcW w:w="679" w:type="dxa"/>
            <w:vAlign w:val="top"/>
          </w:tcPr>
          <w:p w14:paraId="5782FFD9">
            <w:pPr>
              <w:pStyle w:val="6"/>
              <w:spacing w:before="80" w:line="134" w:lineRule="exact"/>
              <w:ind w:left="326"/>
            </w:pPr>
            <w:r>
              <w:rPr>
                <w:position w:val="1"/>
              </w:rPr>
              <w:t>100.00</w:t>
            </w:r>
          </w:p>
        </w:tc>
        <w:tc>
          <w:tcPr>
            <w:tcW w:w="1341" w:type="dxa"/>
            <w:vAlign w:val="top"/>
          </w:tcPr>
          <w:p w14:paraId="50190ED5">
            <w:pPr>
              <w:pStyle w:val="6"/>
              <w:spacing w:before="80" w:line="134" w:lineRule="exact"/>
              <w:ind w:left="1027"/>
            </w:pPr>
            <w:r>
              <w:rPr>
                <w:position w:val="1"/>
              </w:rPr>
              <w:t>10.00</w:t>
            </w:r>
          </w:p>
        </w:tc>
        <w:tc>
          <w:tcPr>
            <w:tcW w:w="980" w:type="dxa"/>
            <w:vMerge w:val="restart"/>
            <w:tcBorders>
              <w:bottom w:val="nil"/>
            </w:tcBorders>
            <w:vAlign w:val="top"/>
          </w:tcPr>
          <w:p w14:paraId="177493F5">
            <w:pPr>
              <w:rPr>
                <w:rFonts w:ascii="Arial"/>
                <w:sz w:val="21"/>
              </w:rPr>
            </w:pPr>
          </w:p>
        </w:tc>
      </w:tr>
      <w:tr w14:paraId="17282A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879" w:type="dxa"/>
            <w:gridSpan w:val="2"/>
            <w:vMerge w:val="continue"/>
            <w:tcBorders>
              <w:top w:val="nil"/>
              <w:bottom w:val="nil"/>
            </w:tcBorders>
            <w:vAlign w:val="top"/>
          </w:tcPr>
          <w:p w14:paraId="0F810B21">
            <w:pPr>
              <w:rPr>
                <w:rFonts w:ascii="Arial"/>
                <w:sz w:val="21"/>
              </w:rPr>
            </w:pPr>
          </w:p>
        </w:tc>
        <w:tc>
          <w:tcPr>
            <w:tcW w:w="1039" w:type="dxa"/>
            <w:vAlign w:val="top"/>
          </w:tcPr>
          <w:p w14:paraId="40D8886F">
            <w:pPr>
              <w:pStyle w:val="6"/>
              <w:spacing w:before="80" w:line="229" w:lineRule="auto"/>
              <w:ind w:left="46"/>
            </w:pPr>
            <w:r>
              <w:rPr>
                <w:spacing w:val="5"/>
              </w:rPr>
              <w:t>其中：当年财政拨款</w:t>
            </w:r>
          </w:p>
        </w:tc>
        <w:tc>
          <w:tcPr>
            <w:tcW w:w="1643" w:type="dxa"/>
            <w:gridSpan w:val="2"/>
            <w:vAlign w:val="top"/>
          </w:tcPr>
          <w:p w14:paraId="67C77215">
            <w:pPr>
              <w:rPr>
                <w:rFonts w:ascii="Arial"/>
                <w:sz w:val="21"/>
              </w:rPr>
            </w:pPr>
          </w:p>
        </w:tc>
        <w:tc>
          <w:tcPr>
            <w:tcW w:w="1566" w:type="dxa"/>
            <w:gridSpan w:val="2"/>
            <w:vAlign w:val="top"/>
          </w:tcPr>
          <w:p w14:paraId="63BB4FA3">
            <w:pPr>
              <w:pStyle w:val="6"/>
              <w:spacing w:before="80" w:line="226" w:lineRule="auto"/>
              <w:ind w:left="826"/>
            </w:pPr>
            <w:r>
              <w:rPr>
                <w:spacing w:val="1"/>
              </w:rPr>
              <w:t>10,000,000.00</w:t>
            </w:r>
          </w:p>
        </w:tc>
        <w:tc>
          <w:tcPr>
            <w:tcW w:w="856" w:type="dxa"/>
            <w:vAlign w:val="top"/>
          </w:tcPr>
          <w:p w14:paraId="487F92AE">
            <w:pPr>
              <w:pStyle w:val="6"/>
              <w:spacing w:before="80" w:line="226" w:lineRule="auto"/>
              <w:ind w:left="114"/>
            </w:pPr>
            <w:r>
              <w:rPr>
                <w:spacing w:val="1"/>
              </w:rPr>
              <w:t>10,000,000.00</w:t>
            </w:r>
          </w:p>
        </w:tc>
        <w:tc>
          <w:tcPr>
            <w:tcW w:w="638" w:type="dxa"/>
            <w:vMerge w:val="restart"/>
            <w:tcBorders>
              <w:bottom w:val="nil"/>
            </w:tcBorders>
            <w:vAlign w:val="top"/>
          </w:tcPr>
          <w:p w14:paraId="230D03F1">
            <w:pPr>
              <w:rPr>
                <w:rFonts w:ascii="Arial"/>
                <w:sz w:val="21"/>
              </w:rPr>
            </w:pPr>
          </w:p>
        </w:tc>
        <w:tc>
          <w:tcPr>
            <w:tcW w:w="679" w:type="dxa"/>
            <w:vAlign w:val="top"/>
          </w:tcPr>
          <w:p w14:paraId="0E94A91F">
            <w:pPr>
              <w:pStyle w:val="6"/>
              <w:spacing w:before="80" w:line="134" w:lineRule="exact"/>
              <w:ind w:left="326"/>
            </w:pPr>
            <w:r>
              <w:rPr>
                <w:position w:val="1"/>
              </w:rPr>
              <w:t>100.00</w:t>
            </w:r>
          </w:p>
        </w:tc>
        <w:tc>
          <w:tcPr>
            <w:tcW w:w="1341" w:type="dxa"/>
            <w:vMerge w:val="restart"/>
            <w:tcBorders>
              <w:bottom w:val="nil"/>
            </w:tcBorders>
            <w:vAlign w:val="top"/>
          </w:tcPr>
          <w:p w14:paraId="3A387D1F">
            <w:pPr>
              <w:rPr>
                <w:rFonts w:ascii="Arial"/>
                <w:sz w:val="21"/>
              </w:rPr>
            </w:pPr>
          </w:p>
        </w:tc>
        <w:tc>
          <w:tcPr>
            <w:tcW w:w="980" w:type="dxa"/>
            <w:vMerge w:val="continue"/>
            <w:tcBorders>
              <w:top w:val="nil"/>
              <w:bottom w:val="nil"/>
            </w:tcBorders>
            <w:vAlign w:val="top"/>
          </w:tcPr>
          <w:p w14:paraId="1693BBC4">
            <w:pPr>
              <w:rPr>
                <w:rFonts w:ascii="Arial"/>
                <w:sz w:val="21"/>
              </w:rPr>
            </w:pPr>
          </w:p>
        </w:tc>
      </w:tr>
      <w:tr w14:paraId="34DD53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879" w:type="dxa"/>
            <w:gridSpan w:val="2"/>
            <w:vMerge w:val="continue"/>
            <w:tcBorders>
              <w:top w:val="nil"/>
              <w:bottom w:val="nil"/>
            </w:tcBorders>
            <w:vAlign w:val="top"/>
          </w:tcPr>
          <w:p w14:paraId="00BDFD85">
            <w:pPr>
              <w:rPr>
                <w:rFonts w:ascii="Arial"/>
                <w:sz w:val="21"/>
              </w:rPr>
            </w:pPr>
          </w:p>
        </w:tc>
        <w:tc>
          <w:tcPr>
            <w:tcW w:w="1039" w:type="dxa"/>
            <w:vAlign w:val="top"/>
          </w:tcPr>
          <w:p w14:paraId="2641AEA6">
            <w:pPr>
              <w:pStyle w:val="6"/>
              <w:spacing w:before="80" w:line="229" w:lineRule="auto"/>
              <w:ind w:left="16"/>
            </w:pPr>
            <w:r>
              <w:rPr>
                <w:spacing w:val="4"/>
              </w:rPr>
              <w:t>上年结转资金</w:t>
            </w:r>
          </w:p>
        </w:tc>
        <w:tc>
          <w:tcPr>
            <w:tcW w:w="1643" w:type="dxa"/>
            <w:gridSpan w:val="2"/>
            <w:vAlign w:val="top"/>
          </w:tcPr>
          <w:p w14:paraId="393A19DE">
            <w:pPr>
              <w:rPr>
                <w:rFonts w:ascii="Arial"/>
                <w:sz w:val="21"/>
              </w:rPr>
            </w:pPr>
          </w:p>
        </w:tc>
        <w:tc>
          <w:tcPr>
            <w:tcW w:w="1566" w:type="dxa"/>
            <w:gridSpan w:val="2"/>
            <w:vAlign w:val="top"/>
          </w:tcPr>
          <w:p w14:paraId="67DEE0C8">
            <w:pPr>
              <w:rPr>
                <w:rFonts w:ascii="Arial"/>
                <w:sz w:val="21"/>
              </w:rPr>
            </w:pPr>
          </w:p>
        </w:tc>
        <w:tc>
          <w:tcPr>
            <w:tcW w:w="856" w:type="dxa"/>
            <w:vAlign w:val="top"/>
          </w:tcPr>
          <w:p w14:paraId="5E440099">
            <w:pPr>
              <w:rPr>
                <w:rFonts w:ascii="Arial"/>
                <w:sz w:val="21"/>
              </w:rPr>
            </w:pPr>
          </w:p>
        </w:tc>
        <w:tc>
          <w:tcPr>
            <w:tcW w:w="638" w:type="dxa"/>
            <w:vMerge w:val="continue"/>
            <w:tcBorders>
              <w:top w:val="nil"/>
              <w:bottom w:val="nil"/>
            </w:tcBorders>
            <w:vAlign w:val="top"/>
          </w:tcPr>
          <w:p w14:paraId="515679F2">
            <w:pPr>
              <w:rPr>
                <w:rFonts w:ascii="Arial"/>
                <w:sz w:val="21"/>
              </w:rPr>
            </w:pPr>
          </w:p>
        </w:tc>
        <w:tc>
          <w:tcPr>
            <w:tcW w:w="679" w:type="dxa"/>
            <w:vAlign w:val="top"/>
          </w:tcPr>
          <w:p w14:paraId="3B3631B0">
            <w:pPr>
              <w:rPr>
                <w:rFonts w:ascii="Arial"/>
                <w:sz w:val="21"/>
              </w:rPr>
            </w:pPr>
          </w:p>
        </w:tc>
        <w:tc>
          <w:tcPr>
            <w:tcW w:w="1341" w:type="dxa"/>
            <w:vMerge w:val="continue"/>
            <w:tcBorders>
              <w:top w:val="nil"/>
              <w:bottom w:val="nil"/>
            </w:tcBorders>
            <w:vAlign w:val="top"/>
          </w:tcPr>
          <w:p w14:paraId="140F9B22">
            <w:pPr>
              <w:rPr>
                <w:rFonts w:ascii="Arial"/>
                <w:sz w:val="21"/>
              </w:rPr>
            </w:pPr>
          </w:p>
        </w:tc>
        <w:tc>
          <w:tcPr>
            <w:tcW w:w="980" w:type="dxa"/>
            <w:vMerge w:val="continue"/>
            <w:tcBorders>
              <w:top w:val="nil"/>
              <w:bottom w:val="nil"/>
            </w:tcBorders>
            <w:vAlign w:val="top"/>
          </w:tcPr>
          <w:p w14:paraId="290F8044">
            <w:pPr>
              <w:rPr>
                <w:rFonts w:ascii="Arial"/>
                <w:sz w:val="21"/>
              </w:rPr>
            </w:pPr>
          </w:p>
        </w:tc>
      </w:tr>
      <w:tr w14:paraId="52C69C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879" w:type="dxa"/>
            <w:gridSpan w:val="2"/>
            <w:vMerge w:val="continue"/>
            <w:tcBorders>
              <w:top w:val="nil"/>
            </w:tcBorders>
            <w:vAlign w:val="top"/>
          </w:tcPr>
          <w:p w14:paraId="4DEC7D49">
            <w:pPr>
              <w:rPr>
                <w:rFonts w:ascii="Arial"/>
                <w:sz w:val="21"/>
              </w:rPr>
            </w:pPr>
          </w:p>
        </w:tc>
        <w:tc>
          <w:tcPr>
            <w:tcW w:w="1039" w:type="dxa"/>
            <w:vAlign w:val="top"/>
          </w:tcPr>
          <w:p w14:paraId="40CF9F3C">
            <w:pPr>
              <w:pStyle w:val="6"/>
              <w:spacing w:before="80" w:line="229" w:lineRule="auto"/>
              <w:ind w:left="259"/>
            </w:pPr>
            <w:r>
              <w:rPr>
                <w:spacing w:val="4"/>
              </w:rPr>
              <w:t>非财政拨款</w:t>
            </w:r>
          </w:p>
        </w:tc>
        <w:tc>
          <w:tcPr>
            <w:tcW w:w="1643" w:type="dxa"/>
            <w:gridSpan w:val="2"/>
            <w:vAlign w:val="top"/>
          </w:tcPr>
          <w:p w14:paraId="61EC57BB">
            <w:pPr>
              <w:rPr>
                <w:rFonts w:ascii="Arial"/>
                <w:sz w:val="21"/>
              </w:rPr>
            </w:pPr>
          </w:p>
        </w:tc>
        <w:tc>
          <w:tcPr>
            <w:tcW w:w="1566" w:type="dxa"/>
            <w:gridSpan w:val="2"/>
            <w:vAlign w:val="top"/>
          </w:tcPr>
          <w:p w14:paraId="0C097401">
            <w:pPr>
              <w:rPr>
                <w:rFonts w:ascii="Arial"/>
                <w:sz w:val="21"/>
              </w:rPr>
            </w:pPr>
          </w:p>
        </w:tc>
        <w:tc>
          <w:tcPr>
            <w:tcW w:w="856" w:type="dxa"/>
            <w:vAlign w:val="top"/>
          </w:tcPr>
          <w:p w14:paraId="192466D2">
            <w:pPr>
              <w:rPr>
                <w:rFonts w:ascii="Arial"/>
                <w:sz w:val="21"/>
              </w:rPr>
            </w:pPr>
          </w:p>
        </w:tc>
        <w:tc>
          <w:tcPr>
            <w:tcW w:w="638" w:type="dxa"/>
            <w:vMerge w:val="continue"/>
            <w:tcBorders>
              <w:top w:val="nil"/>
            </w:tcBorders>
            <w:vAlign w:val="top"/>
          </w:tcPr>
          <w:p w14:paraId="44CE6C93">
            <w:pPr>
              <w:rPr>
                <w:rFonts w:ascii="Arial"/>
                <w:sz w:val="21"/>
              </w:rPr>
            </w:pPr>
          </w:p>
        </w:tc>
        <w:tc>
          <w:tcPr>
            <w:tcW w:w="679" w:type="dxa"/>
            <w:vAlign w:val="top"/>
          </w:tcPr>
          <w:p w14:paraId="50151628">
            <w:pPr>
              <w:rPr>
                <w:rFonts w:ascii="Arial"/>
                <w:sz w:val="21"/>
              </w:rPr>
            </w:pPr>
          </w:p>
        </w:tc>
        <w:tc>
          <w:tcPr>
            <w:tcW w:w="1341" w:type="dxa"/>
            <w:vMerge w:val="continue"/>
            <w:tcBorders>
              <w:top w:val="nil"/>
            </w:tcBorders>
            <w:vAlign w:val="top"/>
          </w:tcPr>
          <w:p w14:paraId="4E28D676">
            <w:pPr>
              <w:rPr>
                <w:rFonts w:ascii="Arial"/>
                <w:sz w:val="21"/>
              </w:rPr>
            </w:pPr>
          </w:p>
        </w:tc>
        <w:tc>
          <w:tcPr>
            <w:tcW w:w="980" w:type="dxa"/>
            <w:vMerge w:val="continue"/>
            <w:tcBorders>
              <w:top w:val="nil"/>
            </w:tcBorders>
            <w:vAlign w:val="top"/>
          </w:tcPr>
          <w:p w14:paraId="55B349E2">
            <w:pPr>
              <w:rPr>
                <w:rFonts w:ascii="Arial"/>
                <w:sz w:val="21"/>
              </w:rPr>
            </w:pPr>
          </w:p>
        </w:tc>
      </w:tr>
      <w:tr w14:paraId="2910EF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8" w:hRule="atLeast"/>
        </w:trPr>
        <w:tc>
          <w:tcPr>
            <w:tcW w:w="447" w:type="dxa"/>
            <w:vMerge w:val="restart"/>
            <w:tcBorders>
              <w:bottom w:val="nil"/>
            </w:tcBorders>
            <w:vAlign w:val="top"/>
          </w:tcPr>
          <w:p w14:paraId="7432ABA4">
            <w:pPr>
              <w:spacing w:line="272" w:lineRule="auto"/>
              <w:rPr>
                <w:rFonts w:ascii="Arial"/>
                <w:sz w:val="21"/>
              </w:rPr>
            </w:pPr>
          </w:p>
          <w:p w14:paraId="77905E33">
            <w:pPr>
              <w:pStyle w:val="6"/>
              <w:spacing w:before="32" w:line="238" w:lineRule="auto"/>
              <w:ind w:left="123" w:right="113" w:hanging="2"/>
              <w:jc w:val="both"/>
            </w:pPr>
            <w:r>
              <w:rPr>
                <w:spacing w:val="3"/>
              </w:rPr>
              <w:t>年度</w:t>
            </w:r>
            <w:r>
              <w:rPr>
                <w:spacing w:val="1"/>
              </w:rPr>
              <w:t>总体目标</w:t>
            </w:r>
          </w:p>
        </w:tc>
        <w:tc>
          <w:tcPr>
            <w:tcW w:w="4680" w:type="dxa"/>
            <w:gridSpan w:val="6"/>
            <w:vAlign w:val="top"/>
          </w:tcPr>
          <w:p w14:paraId="235A10C6">
            <w:pPr>
              <w:pStyle w:val="6"/>
              <w:spacing w:before="66" w:line="230" w:lineRule="auto"/>
              <w:ind w:left="2133"/>
            </w:pPr>
            <w:r>
              <w:rPr>
                <w:spacing w:val="4"/>
              </w:rPr>
              <w:t>预期目标</w:t>
            </w:r>
          </w:p>
        </w:tc>
        <w:tc>
          <w:tcPr>
            <w:tcW w:w="4494" w:type="dxa"/>
            <w:gridSpan w:val="5"/>
            <w:vAlign w:val="top"/>
          </w:tcPr>
          <w:p w14:paraId="6CCA42D9">
            <w:pPr>
              <w:pStyle w:val="6"/>
              <w:spacing w:before="66" w:line="229" w:lineRule="auto"/>
              <w:ind w:left="1937"/>
            </w:pPr>
            <w:r>
              <w:rPr>
                <w:spacing w:val="4"/>
              </w:rPr>
              <w:t>实际完成情况</w:t>
            </w:r>
          </w:p>
        </w:tc>
      </w:tr>
      <w:tr w14:paraId="3FC515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447" w:type="dxa"/>
            <w:vMerge w:val="continue"/>
            <w:tcBorders>
              <w:top w:val="nil"/>
            </w:tcBorders>
            <w:vAlign w:val="top"/>
          </w:tcPr>
          <w:p w14:paraId="53AAA5B1">
            <w:pPr>
              <w:rPr>
                <w:rFonts w:ascii="Arial"/>
                <w:sz w:val="21"/>
              </w:rPr>
            </w:pPr>
          </w:p>
        </w:tc>
        <w:tc>
          <w:tcPr>
            <w:tcW w:w="4680" w:type="dxa"/>
            <w:gridSpan w:val="6"/>
            <w:vAlign w:val="top"/>
          </w:tcPr>
          <w:p w14:paraId="244BBFBC">
            <w:pPr>
              <w:pStyle w:val="6"/>
              <w:spacing w:before="188" w:line="238" w:lineRule="auto"/>
              <w:ind w:left="15" w:right="17" w:firstLine="1"/>
              <w:jc w:val="both"/>
            </w:pPr>
            <w:r>
              <w:rPr>
                <w:spacing w:val="5"/>
              </w:rPr>
              <w:t>完成项目设计、建设施工许可、招投标等前期工作，年内开工建设，主体工程量完成60%，该项目工程建设面积主要为21788.68平方米，为保证项目的正常实施，项目安全事故率须控制在2%以</w:t>
            </w:r>
            <w:r>
              <w:rPr>
                <w:spacing w:val="4"/>
              </w:rPr>
              <w:t>内，项目</w:t>
            </w:r>
            <w:r>
              <w:rPr>
                <w:spacing w:val="5"/>
              </w:rPr>
              <w:t>建设完成后将对曲靖市采供血提供专业的场所，为曲靖市卫生健康事业发展奠定良好的基础。</w:t>
            </w:r>
          </w:p>
        </w:tc>
        <w:tc>
          <w:tcPr>
            <w:tcW w:w="4494" w:type="dxa"/>
            <w:gridSpan w:val="5"/>
            <w:vAlign w:val="top"/>
          </w:tcPr>
          <w:p w14:paraId="36EED0E2">
            <w:pPr>
              <w:pStyle w:val="6"/>
              <w:spacing w:before="124" w:line="238" w:lineRule="auto"/>
              <w:ind w:left="19" w:right="40" w:firstLine="10"/>
              <w:jc w:val="both"/>
            </w:pPr>
            <w:r>
              <w:rPr>
                <w:spacing w:val="5"/>
              </w:rPr>
              <w:t>已完成资金1000.00万元支付，用于完成项目设计、建设施工许可、招投</w:t>
            </w:r>
            <w:r>
              <w:rPr>
                <w:spacing w:val="4"/>
              </w:rPr>
              <w:t>标等前期工作，年内开</w:t>
            </w:r>
            <w:r>
              <w:rPr>
                <w:spacing w:val="5"/>
              </w:rPr>
              <w:t>工建设，主体工程量完成60%，该项目工程建设面积主要为21788.68平方</w:t>
            </w:r>
            <w:r>
              <w:rPr>
                <w:spacing w:val="4"/>
              </w:rPr>
              <w:t>米，为保证项目的正常</w:t>
            </w:r>
            <w:r>
              <w:rPr>
                <w:spacing w:val="5"/>
              </w:rPr>
              <w:t>实施，项目安全事故率须控制在2%以内，项目建设完成后将对曲靖市采供血提供专业的场所，为</w:t>
            </w:r>
            <w:r>
              <w:rPr>
                <w:spacing w:val="4"/>
              </w:rPr>
              <w:t>曲靖市卫生健康事业发展奠定良好的基础。</w:t>
            </w:r>
          </w:p>
        </w:tc>
      </w:tr>
      <w:tr w14:paraId="33FFE1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9621" w:type="dxa"/>
            <w:gridSpan w:val="12"/>
            <w:vAlign w:val="top"/>
          </w:tcPr>
          <w:p w14:paraId="5836C5A9">
            <w:pPr>
              <w:rPr>
                <w:rFonts w:ascii="Arial"/>
                <w:sz w:val="21"/>
              </w:rPr>
            </w:pPr>
          </w:p>
        </w:tc>
      </w:tr>
      <w:tr w14:paraId="72079C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9621" w:type="dxa"/>
            <w:gridSpan w:val="12"/>
            <w:vAlign w:val="top"/>
          </w:tcPr>
          <w:p w14:paraId="6A01F12D">
            <w:pPr>
              <w:pStyle w:val="6"/>
              <w:spacing w:before="81" w:line="230" w:lineRule="auto"/>
              <w:ind w:left="4102"/>
              <w:rPr>
                <w:sz w:val="15"/>
                <w:szCs w:val="15"/>
              </w:rPr>
            </w:pPr>
            <w:r>
              <w:rPr>
                <w:b/>
                <w:bCs/>
                <w:spacing w:val="6"/>
                <w:sz w:val="15"/>
                <w:szCs w:val="15"/>
              </w:rPr>
              <w:t>项目支出绩效指标表</w:t>
            </w:r>
          </w:p>
        </w:tc>
      </w:tr>
      <w:tr w14:paraId="12726F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2767" w:type="dxa"/>
            <w:gridSpan w:val="4"/>
            <w:vAlign w:val="top"/>
          </w:tcPr>
          <w:p w14:paraId="59D6DB7E">
            <w:pPr>
              <w:pStyle w:val="6"/>
              <w:spacing w:before="86" w:line="230" w:lineRule="auto"/>
              <w:ind w:left="1179"/>
            </w:pPr>
            <w:r>
              <w:rPr>
                <w:spacing w:val="4"/>
              </w:rPr>
              <w:t>绩效指标</w:t>
            </w:r>
          </w:p>
        </w:tc>
        <w:tc>
          <w:tcPr>
            <w:tcW w:w="2360" w:type="dxa"/>
            <w:gridSpan w:val="3"/>
            <w:vAlign w:val="top"/>
          </w:tcPr>
          <w:p w14:paraId="3304C268">
            <w:pPr>
              <w:pStyle w:val="6"/>
              <w:spacing w:before="86" w:line="229" w:lineRule="auto"/>
              <w:ind w:left="895"/>
            </w:pPr>
            <w:r>
              <w:rPr>
                <w:spacing w:val="4"/>
              </w:rPr>
              <w:t>年度指标值</w:t>
            </w:r>
          </w:p>
        </w:tc>
        <w:tc>
          <w:tcPr>
            <w:tcW w:w="4494" w:type="dxa"/>
            <w:gridSpan w:val="5"/>
            <w:vAlign w:val="top"/>
          </w:tcPr>
          <w:p w14:paraId="1B1F60DB">
            <w:pPr>
              <w:pStyle w:val="6"/>
              <w:spacing w:before="86" w:line="229" w:lineRule="auto"/>
              <w:ind w:left="1936"/>
            </w:pPr>
            <w:r>
              <w:rPr>
                <w:spacing w:val="4"/>
              </w:rPr>
              <w:t>指标完成情况</w:t>
            </w:r>
          </w:p>
        </w:tc>
      </w:tr>
      <w:tr w14:paraId="7EAC65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879" w:type="dxa"/>
            <w:gridSpan w:val="2"/>
            <w:vAlign w:val="top"/>
          </w:tcPr>
          <w:p w14:paraId="178ABD87">
            <w:pPr>
              <w:pStyle w:val="6"/>
              <w:spacing w:before="74" w:line="230" w:lineRule="auto"/>
              <w:ind w:left="233"/>
            </w:pPr>
            <w:r>
              <w:rPr>
                <w:spacing w:val="4"/>
              </w:rPr>
              <w:t>一级指标</w:t>
            </w:r>
          </w:p>
        </w:tc>
        <w:tc>
          <w:tcPr>
            <w:tcW w:w="1039" w:type="dxa"/>
            <w:vAlign w:val="top"/>
          </w:tcPr>
          <w:p w14:paraId="0EC3D238">
            <w:pPr>
              <w:pStyle w:val="6"/>
              <w:spacing w:before="74" w:line="230" w:lineRule="auto"/>
              <w:ind w:left="311"/>
            </w:pPr>
            <w:r>
              <w:rPr>
                <w:spacing w:val="4"/>
              </w:rPr>
              <w:t>二级指标</w:t>
            </w:r>
          </w:p>
        </w:tc>
        <w:tc>
          <w:tcPr>
            <w:tcW w:w="849" w:type="dxa"/>
            <w:vAlign w:val="top"/>
          </w:tcPr>
          <w:p w14:paraId="1E4F32D5">
            <w:pPr>
              <w:pStyle w:val="6"/>
              <w:spacing w:before="74" w:line="230" w:lineRule="auto"/>
              <w:ind w:left="217"/>
            </w:pPr>
            <w:r>
              <w:rPr>
                <w:spacing w:val="4"/>
              </w:rPr>
              <w:t>三级指标</w:t>
            </w:r>
          </w:p>
        </w:tc>
        <w:tc>
          <w:tcPr>
            <w:tcW w:w="794" w:type="dxa"/>
            <w:vAlign w:val="top"/>
          </w:tcPr>
          <w:p w14:paraId="2EACC202">
            <w:pPr>
              <w:pStyle w:val="6"/>
              <w:spacing w:before="74" w:line="230" w:lineRule="auto"/>
              <w:ind w:left="190"/>
            </w:pPr>
            <w:r>
              <w:rPr>
                <w:spacing w:val="4"/>
              </w:rPr>
              <w:t>指标性质</w:t>
            </w:r>
          </w:p>
        </w:tc>
        <w:tc>
          <w:tcPr>
            <w:tcW w:w="952" w:type="dxa"/>
            <w:vAlign w:val="top"/>
          </w:tcPr>
          <w:p w14:paraId="175415B4">
            <w:pPr>
              <w:pStyle w:val="6"/>
              <w:spacing w:before="75" w:line="229" w:lineRule="auto"/>
              <w:ind w:left="322"/>
            </w:pPr>
            <w:r>
              <w:rPr>
                <w:spacing w:val="3"/>
              </w:rPr>
              <w:t>指标值</w:t>
            </w:r>
          </w:p>
        </w:tc>
        <w:tc>
          <w:tcPr>
            <w:tcW w:w="614" w:type="dxa"/>
            <w:vAlign w:val="top"/>
          </w:tcPr>
          <w:p w14:paraId="6E9E97EA">
            <w:pPr>
              <w:pStyle w:val="6"/>
              <w:spacing w:before="74" w:line="230" w:lineRule="auto"/>
              <w:ind w:left="100"/>
            </w:pPr>
            <w:r>
              <w:rPr>
                <w:spacing w:val="4"/>
              </w:rPr>
              <w:t>度量单位</w:t>
            </w:r>
          </w:p>
        </w:tc>
        <w:tc>
          <w:tcPr>
            <w:tcW w:w="856" w:type="dxa"/>
            <w:vAlign w:val="top"/>
          </w:tcPr>
          <w:p w14:paraId="1FF29136">
            <w:pPr>
              <w:pStyle w:val="6"/>
              <w:spacing w:before="75" w:line="229" w:lineRule="auto"/>
              <w:ind w:left="171"/>
            </w:pPr>
            <w:r>
              <w:rPr>
                <w:spacing w:val="4"/>
              </w:rPr>
              <w:t>实际完成值</w:t>
            </w:r>
          </w:p>
        </w:tc>
        <w:tc>
          <w:tcPr>
            <w:tcW w:w="638" w:type="dxa"/>
            <w:vAlign w:val="top"/>
          </w:tcPr>
          <w:p w14:paraId="4165333B">
            <w:pPr>
              <w:pStyle w:val="6"/>
              <w:spacing w:before="75" w:line="229" w:lineRule="auto"/>
              <w:ind w:left="221"/>
            </w:pPr>
            <w:r>
              <w:rPr>
                <w:spacing w:val="2"/>
              </w:rPr>
              <w:t>分值</w:t>
            </w:r>
          </w:p>
        </w:tc>
        <w:tc>
          <w:tcPr>
            <w:tcW w:w="679" w:type="dxa"/>
            <w:vAlign w:val="top"/>
          </w:tcPr>
          <w:p w14:paraId="0C212A99">
            <w:pPr>
              <w:pStyle w:val="6"/>
              <w:spacing w:before="75" w:line="229" w:lineRule="auto"/>
              <w:ind w:left="240"/>
            </w:pPr>
            <w:r>
              <w:rPr>
                <w:spacing w:val="3"/>
              </w:rPr>
              <w:t>得分</w:t>
            </w:r>
          </w:p>
        </w:tc>
        <w:tc>
          <w:tcPr>
            <w:tcW w:w="2321" w:type="dxa"/>
            <w:gridSpan w:val="2"/>
            <w:vAlign w:val="top"/>
          </w:tcPr>
          <w:p w14:paraId="3C1A6F78">
            <w:pPr>
              <w:pStyle w:val="6"/>
              <w:spacing w:before="75" w:line="229" w:lineRule="auto"/>
              <w:ind w:left="585"/>
            </w:pPr>
            <w:r>
              <w:rPr>
                <w:spacing w:val="5"/>
              </w:rPr>
              <w:t>偏差原因分析及改进措施</w:t>
            </w:r>
          </w:p>
        </w:tc>
      </w:tr>
      <w:tr w14:paraId="15120F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879" w:type="dxa"/>
            <w:gridSpan w:val="2"/>
            <w:vAlign w:val="top"/>
          </w:tcPr>
          <w:p w14:paraId="120109D1">
            <w:pPr>
              <w:rPr>
                <w:rFonts w:ascii="Arial"/>
                <w:sz w:val="21"/>
              </w:rPr>
            </w:pPr>
          </w:p>
        </w:tc>
        <w:tc>
          <w:tcPr>
            <w:tcW w:w="1039" w:type="dxa"/>
            <w:vAlign w:val="top"/>
          </w:tcPr>
          <w:p w14:paraId="12EC3229">
            <w:pPr>
              <w:rPr>
                <w:rFonts w:ascii="Arial"/>
                <w:sz w:val="21"/>
              </w:rPr>
            </w:pPr>
          </w:p>
        </w:tc>
        <w:tc>
          <w:tcPr>
            <w:tcW w:w="849" w:type="dxa"/>
            <w:vAlign w:val="top"/>
          </w:tcPr>
          <w:p w14:paraId="1252F7BF">
            <w:pPr>
              <w:rPr>
                <w:rFonts w:ascii="Arial"/>
                <w:sz w:val="21"/>
              </w:rPr>
            </w:pPr>
          </w:p>
        </w:tc>
        <w:tc>
          <w:tcPr>
            <w:tcW w:w="794" w:type="dxa"/>
            <w:vAlign w:val="top"/>
          </w:tcPr>
          <w:p w14:paraId="1749F119">
            <w:pPr>
              <w:rPr>
                <w:rFonts w:ascii="Arial"/>
                <w:sz w:val="21"/>
              </w:rPr>
            </w:pPr>
          </w:p>
        </w:tc>
        <w:tc>
          <w:tcPr>
            <w:tcW w:w="952" w:type="dxa"/>
            <w:vAlign w:val="top"/>
          </w:tcPr>
          <w:p w14:paraId="0306BC90">
            <w:pPr>
              <w:rPr>
                <w:rFonts w:ascii="Arial"/>
                <w:sz w:val="21"/>
              </w:rPr>
            </w:pPr>
          </w:p>
        </w:tc>
        <w:tc>
          <w:tcPr>
            <w:tcW w:w="614" w:type="dxa"/>
            <w:vAlign w:val="top"/>
          </w:tcPr>
          <w:p w14:paraId="324F8C36">
            <w:pPr>
              <w:rPr>
                <w:rFonts w:ascii="Arial"/>
                <w:sz w:val="21"/>
              </w:rPr>
            </w:pPr>
          </w:p>
        </w:tc>
        <w:tc>
          <w:tcPr>
            <w:tcW w:w="856" w:type="dxa"/>
            <w:vAlign w:val="top"/>
          </w:tcPr>
          <w:p w14:paraId="3DD23E93">
            <w:pPr>
              <w:rPr>
                <w:rFonts w:ascii="Arial"/>
                <w:sz w:val="21"/>
              </w:rPr>
            </w:pPr>
          </w:p>
        </w:tc>
        <w:tc>
          <w:tcPr>
            <w:tcW w:w="638" w:type="dxa"/>
            <w:vAlign w:val="top"/>
          </w:tcPr>
          <w:p w14:paraId="74460250">
            <w:pPr>
              <w:pStyle w:val="6"/>
              <w:spacing w:before="121" w:line="134" w:lineRule="exact"/>
              <w:ind w:left="299"/>
            </w:pPr>
            <w:r>
              <w:rPr>
                <w:spacing w:val="1"/>
                <w:position w:val="1"/>
              </w:rPr>
              <w:t>90.00</w:t>
            </w:r>
          </w:p>
        </w:tc>
        <w:tc>
          <w:tcPr>
            <w:tcW w:w="679" w:type="dxa"/>
            <w:vAlign w:val="top"/>
          </w:tcPr>
          <w:p w14:paraId="03234DF2">
            <w:pPr>
              <w:pStyle w:val="6"/>
              <w:spacing w:before="121" w:line="134" w:lineRule="exact"/>
              <w:ind w:left="345"/>
            </w:pPr>
            <w:r>
              <w:rPr>
                <w:spacing w:val="1"/>
                <w:position w:val="1"/>
              </w:rPr>
              <w:t>90.00</w:t>
            </w:r>
          </w:p>
        </w:tc>
        <w:tc>
          <w:tcPr>
            <w:tcW w:w="2321" w:type="dxa"/>
            <w:gridSpan w:val="2"/>
            <w:vAlign w:val="top"/>
          </w:tcPr>
          <w:p w14:paraId="2378C198">
            <w:pPr>
              <w:rPr>
                <w:rFonts w:ascii="Arial"/>
                <w:sz w:val="21"/>
              </w:rPr>
            </w:pPr>
          </w:p>
        </w:tc>
      </w:tr>
      <w:tr w14:paraId="7D86A7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879" w:type="dxa"/>
            <w:gridSpan w:val="2"/>
            <w:vAlign w:val="top"/>
          </w:tcPr>
          <w:p w14:paraId="1349BC94">
            <w:pPr>
              <w:pStyle w:val="6"/>
              <w:spacing w:before="118" w:line="229" w:lineRule="auto"/>
              <w:ind w:left="18"/>
            </w:pPr>
            <w:r>
              <w:rPr>
                <w:spacing w:val="4"/>
              </w:rPr>
              <w:t>产出指标</w:t>
            </w:r>
          </w:p>
        </w:tc>
        <w:tc>
          <w:tcPr>
            <w:tcW w:w="1039" w:type="dxa"/>
            <w:vAlign w:val="top"/>
          </w:tcPr>
          <w:p w14:paraId="4FE2F5DB">
            <w:pPr>
              <w:pStyle w:val="6"/>
              <w:spacing w:before="118" w:line="229" w:lineRule="auto"/>
              <w:ind w:left="16"/>
            </w:pPr>
            <w:r>
              <w:rPr>
                <w:spacing w:val="4"/>
              </w:rPr>
              <w:t>数量指标</w:t>
            </w:r>
          </w:p>
        </w:tc>
        <w:tc>
          <w:tcPr>
            <w:tcW w:w="849" w:type="dxa"/>
            <w:vAlign w:val="top"/>
          </w:tcPr>
          <w:p w14:paraId="02222DE7">
            <w:pPr>
              <w:pStyle w:val="6"/>
              <w:spacing w:before="118" w:line="229" w:lineRule="auto"/>
              <w:ind w:left="16"/>
            </w:pPr>
            <w:r>
              <w:rPr>
                <w:spacing w:val="4"/>
              </w:rPr>
              <w:t>主体工程完成率</w:t>
            </w:r>
          </w:p>
        </w:tc>
        <w:tc>
          <w:tcPr>
            <w:tcW w:w="794" w:type="dxa"/>
            <w:vAlign w:val="top"/>
          </w:tcPr>
          <w:p w14:paraId="1E3AE799">
            <w:pPr>
              <w:pStyle w:val="6"/>
              <w:spacing w:before="118" w:line="143" w:lineRule="exact"/>
              <w:ind w:left="362"/>
            </w:pPr>
            <w:r>
              <w:t>≧</w:t>
            </w:r>
          </w:p>
        </w:tc>
        <w:tc>
          <w:tcPr>
            <w:tcW w:w="952" w:type="dxa"/>
            <w:vAlign w:val="top"/>
          </w:tcPr>
          <w:p w14:paraId="561E96F2">
            <w:pPr>
              <w:pStyle w:val="6"/>
              <w:spacing w:before="118" w:line="135" w:lineRule="exact"/>
              <w:ind w:left="427"/>
            </w:pPr>
            <w:r>
              <w:rPr>
                <w:position w:val="1"/>
              </w:rPr>
              <w:t>60</w:t>
            </w:r>
          </w:p>
        </w:tc>
        <w:tc>
          <w:tcPr>
            <w:tcW w:w="614" w:type="dxa"/>
            <w:vAlign w:val="top"/>
          </w:tcPr>
          <w:p w14:paraId="2FF1AF58">
            <w:pPr>
              <w:pStyle w:val="6"/>
              <w:spacing w:before="118" w:line="135" w:lineRule="exact"/>
              <w:ind w:left="283"/>
            </w:pPr>
            <w:r>
              <w:rPr>
                <w:spacing w:val="1"/>
                <w:position w:val="1"/>
              </w:rPr>
              <w:t>%</w:t>
            </w:r>
          </w:p>
        </w:tc>
        <w:tc>
          <w:tcPr>
            <w:tcW w:w="856" w:type="dxa"/>
            <w:vAlign w:val="top"/>
          </w:tcPr>
          <w:p w14:paraId="1574C12D">
            <w:pPr>
              <w:pStyle w:val="6"/>
              <w:spacing w:before="118" w:line="135" w:lineRule="exact"/>
              <w:ind w:left="380"/>
            </w:pPr>
            <w:r>
              <w:rPr>
                <w:position w:val="1"/>
              </w:rPr>
              <w:t>60</w:t>
            </w:r>
          </w:p>
        </w:tc>
        <w:tc>
          <w:tcPr>
            <w:tcW w:w="638" w:type="dxa"/>
            <w:vAlign w:val="top"/>
          </w:tcPr>
          <w:p w14:paraId="6BDE8060">
            <w:pPr>
              <w:pStyle w:val="6"/>
              <w:spacing w:before="118" w:line="135" w:lineRule="exact"/>
              <w:ind w:left="307"/>
            </w:pPr>
            <w:r>
              <w:rPr>
                <w:position w:val="1"/>
              </w:rPr>
              <w:t>15.00</w:t>
            </w:r>
          </w:p>
        </w:tc>
        <w:tc>
          <w:tcPr>
            <w:tcW w:w="679" w:type="dxa"/>
            <w:vAlign w:val="top"/>
          </w:tcPr>
          <w:p w14:paraId="70BFCA93">
            <w:pPr>
              <w:pStyle w:val="6"/>
              <w:spacing w:before="118" w:line="135" w:lineRule="exact"/>
              <w:ind w:left="353"/>
            </w:pPr>
            <w:r>
              <w:rPr>
                <w:position w:val="1"/>
              </w:rPr>
              <w:t>15.00</w:t>
            </w:r>
          </w:p>
        </w:tc>
        <w:tc>
          <w:tcPr>
            <w:tcW w:w="2321" w:type="dxa"/>
            <w:gridSpan w:val="2"/>
            <w:vAlign w:val="top"/>
          </w:tcPr>
          <w:p w14:paraId="0F4672B1">
            <w:pPr>
              <w:rPr>
                <w:rFonts w:ascii="Arial"/>
                <w:sz w:val="21"/>
              </w:rPr>
            </w:pPr>
          </w:p>
        </w:tc>
      </w:tr>
      <w:tr w14:paraId="537987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879" w:type="dxa"/>
            <w:gridSpan w:val="2"/>
            <w:vAlign w:val="top"/>
          </w:tcPr>
          <w:p w14:paraId="2FD86A90">
            <w:pPr>
              <w:pStyle w:val="6"/>
              <w:spacing w:before="118" w:line="229" w:lineRule="auto"/>
              <w:ind w:left="18"/>
            </w:pPr>
            <w:r>
              <w:rPr>
                <w:spacing w:val="4"/>
              </w:rPr>
              <w:t>产出指标</w:t>
            </w:r>
          </w:p>
        </w:tc>
        <w:tc>
          <w:tcPr>
            <w:tcW w:w="1039" w:type="dxa"/>
            <w:vAlign w:val="top"/>
          </w:tcPr>
          <w:p w14:paraId="6F3F40A4">
            <w:pPr>
              <w:pStyle w:val="6"/>
              <w:spacing w:before="118" w:line="230" w:lineRule="auto"/>
              <w:ind w:left="15"/>
            </w:pPr>
            <w:r>
              <w:rPr>
                <w:spacing w:val="4"/>
              </w:rPr>
              <w:t>质量指标</w:t>
            </w:r>
          </w:p>
        </w:tc>
        <w:tc>
          <w:tcPr>
            <w:tcW w:w="849" w:type="dxa"/>
            <w:vAlign w:val="top"/>
          </w:tcPr>
          <w:p w14:paraId="3E65E3F5">
            <w:pPr>
              <w:pStyle w:val="6"/>
              <w:spacing w:before="118" w:line="229" w:lineRule="auto"/>
              <w:ind w:left="17"/>
            </w:pPr>
            <w:r>
              <w:rPr>
                <w:spacing w:val="4"/>
              </w:rPr>
              <w:t>安全事故发生率</w:t>
            </w:r>
          </w:p>
        </w:tc>
        <w:tc>
          <w:tcPr>
            <w:tcW w:w="794" w:type="dxa"/>
            <w:vAlign w:val="top"/>
          </w:tcPr>
          <w:p w14:paraId="452353DB">
            <w:pPr>
              <w:pStyle w:val="6"/>
              <w:spacing w:before="118" w:line="145" w:lineRule="exact"/>
              <w:ind w:left="362"/>
            </w:pPr>
            <w:r>
              <w:t>≦</w:t>
            </w:r>
          </w:p>
        </w:tc>
        <w:tc>
          <w:tcPr>
            <w:tcW w:w="952" w:type="dxa"/>
            <w:vAlign w:val="top"/>
          </w:tcPr>
          <w:p w14:paraId="439FD53E">
            <w:pPr>
              <w:pStyle w:val="6"/>
              <w:spacing w:before="118" w:line="135" w:lineRule="exact"/>
              <w:ind w:left="453"/>
            </w:pPr>
            <w:r>
              <w:rPr>
                <w:position w:val="1"/>
              </w:rPr>
              <w:t>0</w:t>
            </w:r>
          </w:p>
        </w:tc>
        <w:tc>
          <w:tcPr>
            <w:tcW w:w="614" w:type="dxa"/>
            <w:vAlign w:val="top"/>
          </w:tcPr>
          <w:p w14:paraId="06E4E355">
            <w:pPr>
              <w:pStyle w:val="6"/>
              <w:spacing w:before="118" w:line="135" w:lineRule="exact"/>
              <w:ind w:left="283"/>
            </w:pPr>
            <w:r>
              <w:rPr>
                <w:spacing w:val="1"/>
                <w:position w:val="1"/>
              </w:rPr>
              <w:t>%</w:t>
            </w:r>
          </w:p>
        </w:tc>
        <w:tc>
          <w:tcPr>
            <w:tcW w:w="856" w:type="dxa"/>
            <w:vAlign w:val="top"/>
          </w:tcPr>
          <w:p w14:paraId="4E4C31BC">
            <w:pPr>
              <w:pStyle w:val="6"/>
              <w:spacing w:before="118" w:line="135" w:lineRule="exact"/>
              <w:ind w:left="407"/>
            </w:pPr>
            <w:r>
              <w:rPr>
                <w:position w:val="1"/>
              </w:rPr>
              <w:t>0</w:t>
            </w:r>
          </w:p>
        </w:tc>
        <w:tc>
          <w:tcPr>
            <w:tcW w:w="638" w:type="dxa"/>
            <w:vAlign w:val="top"/>
          </w:tcPr>
          <w:p w14:paraId="6905E0F5">
            <w:pPr>
              <w:pStyle w:val="6"/>
              <w:spacing w:before="118" w:line="135" w:lineRule="exact"/>
              <w:ind w:left="307"/>
            </w:pPr>
            <w:r>
              <w:rPr>
                <w:position w:val="1"/>
              </w:rPr>
              <w:t>15.00</w:t>
            </w:r>
          </w:p>
        </w:tc>
        <w:tc>
          <w:tcPr>
            <w:tcW w:w="679" w:type="dxa"/>
            <w:vAlign w:val="top"/>
          </w:tcPr>
          <w:p w14:paraId="05426B72">
            <w:pPr>
              <w:pStyle w:val="6"/>
              <w:spacing w:before="118" w:line="135" w:lineRule="exact"/>
              <w:ind w:left="353"/>
            </w:pPr>
            <w:r>
              <w:rPr>
                <w:position w:val="1"/>
              </w:rPr>
              <w:t>15.00</w:t>
            </w:r>
          </w:p>
        </w:tc>
        <w:tc>
          <w:tcPr>
            <w:tcW w:w="2321" w:type="dxa"/>
            <w:gridSpan w:val="2"/>
            <w:vAlign w:val="top"/>
          </w:tcPr>
          <w:p w14:paraId="56FE32B7">
            <w:pPr>
              <w:rPr>
                <w:rFonts w:ascii="Arial"/>
                <w:sz w:val="21"/>
              </w:rPr>
            </w:pPr>
          </w:p>
        </w:tc>
      </w:tr>
      <w:tr w14:paraId="58B2D2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879" w:type="dxa"/>
            <w:gridSpan w:val="2"/>
            <w:vAlign w:val="top"/>
          </w:tcPr>
          <w:p w14:paraId="20AE7BC8">
            <w:pPr>
              <w:pStyle w:val="6"/>
              <w:spacing w:before="121" w:line="229" w:lineRule="auto"/>
              <w:ind w:left="18"/>
            </w:pPr>
            <w:r>
              <w:rPr>
                <w:spacing w:val="4"/>
              </w:rPr>
              <w:t>产出指标</w:t>
            </w:r>
          </w:p>
        </w:tc>
        <w:tc>
          <w:tcPr>
            <w:tcW w:w="1039" w:type="dxa"/>
            <w:vAlign w:val="top"/>
          </w:tcPr>
          <w:p w14:paraId="5AC903B0">
            <w:pPr>
              <w:pStyle w:val="6"/>
              <w:spacing w:before="121" w:line="230" w:lineRule="auto"/>
              <w:ind w:left="15"/>
            </w:pPr>
            <w:r>
              <w:rPr>
                <w:spacing w:val="4"/>
              </w:rPr>
              <w:t>质量指标</w:t>
            </w:r>
          </w:p>
        </w:tc>
        <w:tc>
          <w:tcPr>
            <w:tcW w:w="849" w:type="dxa"/>
            <w:vAlign w:val="top"/>
          </w:tcPr>
          <w:p w14:paraId="1C334787">
            <w:pPr>
              <w:pStyle w:val="6"/>
              <w:spacing w:before="121" w:line="229" w:lineRule="auto"/>
              <w:ind w:left="14"/>
            </w:pPr>
            <w:r>
              <w:rPr>
                <w:spacing w:val="4"/>
              </w:rPr>
              <w:t>验收合格率</w:t>
            </w:r>
          </w:p>
        </w:tc>
        <w:tc>
          <w:tcPr>
            <w:tcW w:w="794" w:type="dxa"/>
            <w:vAlign w:val="top"/>
          </w:tcPr>
          <w:p w14:paraId="07B9FADD">
            <w:pPr>
              <w:pStyle w:val="6"/>
              <w:spacing w:before="160" w:line="79" w:lineRule="exact"/>
              <w:ind w:left="372"/>
            </w:pPr>
            <w:r>
              <w:rPr>
                <w:position w:val="-1"/>
              </w:rPr>
              <w:t>=</w:t>
            </w:r>
          </w:p>
        </w:tc>
        <w:tc>
          <w:tcPr>
            <w:tcW w:w="952" w:type="dxa"/>
            <w:vAlign w:val="top"/>
          </w:tcPr>
          <w:p w14:paraId="41198E8F">
            <w:pPr>
              <w:pStyle w:val="6"/>
              <w:spacing w:before="121" w:line="135" w:lineRule="exact"/>
              <w:ind w:left="408"/>
            </w:pPr>
            <w:r>
              <w:rPr>
                <w:spacing w:val="-2"/>
                <w:position w:val="1"/>
              </w:rPr>
              <w:t>100</w:t>
            </w:r>
          </w:p>
        </w:tc>
        <w:tc>
          <w:tcPr>
            <w:tcW w:w="614" w:type="dxa"/>
            <w:vAlign w:val="top"/>
          </w:tcPr>
          <w:p w14:paraId="07254579">
            <w:pPr>
              <w:pStyle w:val="6"/>
              <w:spacing w:before="121" w:line="135" w:lineRule="exact"/>
              <w:ind w:left="283"/>
            </w:pPr>
            <w:r>
              <w:rPr>
                <w:spacing w:val="1"/>
                <w:position w:val="1"/>
              </w:rPr>
              <w:t>%</w:t>
            </w:r>
          </w:p>
        </w:tc>
        <w:tc>
          <w:tcPr>
            <w:tcW w:w="856" w:type="dxa"/>
            <w:vAlign w:val="top"/>
          </w:tcPr>
          <w:p w14:paraId="548CED1A">
            <w:pPr>
              <w:pStyle w:val="6"/>
              <w:spacing w:before="121" w:line="135" w:lineRule="exact"/>
              <w:ind w:left="361"/>
            </w:pPr>
            <w:r>
              <w:rPr>
                <w:spacing w:val="-2"/>
                <w:position w:val="1"/>
              </w:rPr>
              <w:t>100</w:t>
            </w:r>
          </w:p>
        </w:tc>
        <w:tc>
          <w:tcPr>
            <w:tcW w:w="638" w:type="dxa"/>
            <w:vAlign w:val="top"/>
          </w:tcPr>
          <w:p w14:paraId="14BBF450">
            <w:pPr>
              <w:pStyle w:val="6"/>
              <w:spacing w:before="121" w:line="134" w:lineRule="exact"/>
              <w:ind w:left="307"/>
            </w:pPr>
            <w:r>
              <w:rPr>
                <w:position w:val="1"/>
              </w:rPr>
              <w:t>15.00</w:t>
            </w:r>
          </w:p>
        </w:tc>
        <w:tc>
          <w:tcPr>
            <w:tcW w:w="679" w:type="dxa"/>
            <w:vAlign w:val="top"/>
          </w:tcPr>
          <w:p w14:paraId="453DE4E0">
            <w:pPr>
              <w:pStyle w:val="6"/>
              <w:spacing w:before="121" w:line="134" w:lineRule="exact"/>
              <w:ind w:left="353"/>
            </w:pPr>
            <w:r>
              <w:rPr>
                <w:position w:val="1"/>
              </w:rPr>
              <w:t>15.00</w:t>
            </w:r>
          </w:p>
        </w:tc>
        <w:tc>
          <w:tcPr>
            <w:tcW w:w="2321" w:type="dxa"/>
            <w:gridSpan w:val="2"/>
            <w:vAlign w:val="top"/>
          </w:tcPr>
          <w:p w14:paraId="4CE8A40A">
            <w:pPr>
              <w:rPr>
                <w:rFonts w:ascii="Arial"/>
                <w:sz w:val="21"/>
              </w:rPr>
            </w:pPr>
          </w:p>
        </w:tc>
      </w:tr>
      <w:tr w14:paraId="245136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879" w:type="dxa"/>
            <w:gridSpan w:val="2"/>
            <w:vAlign w:val="top"/>
          </w:tcPr>
          <w:p w14:paraId="3A2AA20A">
            <w:pPr>
              <w:pStyle w:val="6"/>
              <w:spacing w:before="118" w:line="229" w:lineRule="auto"/>
              <w:ind w:left="18"/>
            </w:pPr>
            <w:r>
              <w:rPr>
                <w:spacing w:val="4"/>
              </w:rPr>
              <w:t>产出指标</w:t>
            </w:r>
          </w:p>
        </w:tc>
        <w:tc>
          <w:tcPr>
            <w:tcW w:w="1039" w:type="dxa"/>
            <w:vAlign w:val="top"/>
          </w:tcPr>
          <w:p w14:paraId="3C007B71">
            <w:pPr>
              <w:pStyle w:val="6"/>
              <w:spacing w:before="118" w:line="230" w:lineRule="auto"/>
              <w:ind w:left="20"/>
            </w:pPr>
            <w:r>
              <w:rPr>
                <w:spacing w:val="3"/>
              </w:rPr>
              <w:t>时效指标</w:t>
            </w:r>
          </w:p>
        </w:tc>
        <w:tc>
          <w:tcPr>
            <w:tcW w:w="849" w:type="dxa"/>
            <w:vAlign w:val="top"/>
          </w:tcPr>
          <w:p w14:paraId="5FA75CAA">
            <w:pPr>
              <w:pStyle w:val="6"/>
              <w:spacing w:before="118" w:line="229" w:lineRule="auto"/>
              <w:ind w:left="16"/>
            </w:pPr>
            <w:r>
              <w:rPr>
                <w:spacing w:val="4"/>
              </w:rPr>
              <w:t>工期控制率</w:t>
            </w:r>
          </w:p>
        </w:tc>
        <w:tc>
          <w:tcPr>
            <w:tcW w:w="794" w:type="dxa"/>
            <w:vAlign w:val="top"/>
          </w:tcPr>
          <w:p w14:paraId="119D3414">
            <w:pPr>
              <w:pStyle w:val="6"/>
              <w:spacing w:before="118" w:line="143" w:lineRule="exact"/>
              <w:ind w:left="362"/>
            </w:pPr>
            <w:r>
              <w:t>≧</w:t>
            </w:r>
          </w:p>
        </w:tc>
        <w:tc>
          <w:tcPr>
            <w:tcW w:w="952" w:type="dxa"/>
            <w:vAlign w:val="top"/>
          </w:tcPr>
          <w:p w14:paraId="695CCB23">
            <w:pPr>
              <w:pStyle w:val="6"/>
              <w:spacing w:before="118" w:line="135" w:lineRule="exact"/>
              <w:ind w:left="427"/>
            </w:pPr>
            <w:r>
              <w:rPr>
                <w:position w:val="1"/>
              </w:rPr>
              <w:t>98</w:t>
            </w:r>
          </w:p>
        </w:tc>
        <w:tc>
          <w:tcPr>
            <w:tcW w:w="614" w:type="dxa"/>
            <w:vAlign w:val="top"/>
          </w:tcPr>
          <w:p w14:paraId="683EAD14">
            <w:pPr>
              <w:pStyle w:val="6"/>
              <w:spacing w:before="118" w:line="135" w:lineRule="exact"/>
              <w:ind w:left="283"/>
            </w:pPr>
            <w:r>
              <w:rPr>
                <w:spacing w:val="1"/>
                <w:position w:val="1"/>
              </w:rPr>
              <w:t>%</w:t>
            </w:r>
          </w:p>
        </w:tc>
        <w:tc>
          <w:tcPr>
            <w:tcW w:w="856" w:type="dxa"/>
            <w:vAlign w:val="top"/>
          </w:tcPr>
          <w:p w14:paraId="749EDF9A">
            <w:pPr>
              <w:pStyle w:val="6"/>
              <w:spacing w:before="118" w:line="135" w:lineRule="exact"/>
              <w:ind w:left="380"/>
            </w:pPr>
            <w:r>
              <w:rPr>
                <w:position w:val="1"/>
              </w:rPr>
              <w:t>98</w:t>
            </w:r>
          </w:p>
        </w:tc>
        <w:tc>
          <w:tcPr>
            <w:tcW w:w="638" w:type="dxa"/>
            <w:vAlign w:val="top"/>
          </w:tcPr>
          <w:p w14:paraId="2C97D050">
            <w:pPr>
              <w:pStyle w:val="6"/>
              <w:spacing w:before="118" w:line="135" w:lineRule="exact"/>
              <w:ind w:left="307"/>
            </w:pPr>
            <w:r>
              <w:rPr>
                <w:position w:val="1"/>
              </w:rPr>
              <w:t>15.00</w:t>
            </w:r>
          </w:p>
        </w:tc>
        <w:tc>
          <w:tcPr>
            <w:tcW w:w="679" w:type="dxa"/>
            <w:vAlign w:val="top"/>
          </w:tcPr>
          <w:p w14:paraId="6FD18088">
            <w:pPr>
              <w:pStyle w:val="6"/>
              <w:spacing w:before="118" w:line="135" w:lineRule="exact"/>
              <w:ind w:left="353"/>
            </w:pPr>
            <w:r>
              <w:rPr>
                <w:position w:val="1"/>
              </w:rPr>
              <w:t>15.00</w:t>
            </w:r>
          </w:p>
        </w:tc>
        <w:tc>
          <w:tcPr>
            <w:tcW w:w="2321" w:type="dxa"/>
            <w:gridSpan w:val="2"/>
            <w:vAlign w:val="top"/>
          </w:tcPr>
          <w:p w14:paraId="33B1D495">
            <w:pPr>
              <w:rPr>
                <w:rFonts w:ascii="Arial"/>
                <w:sz w:val="21"/>
              </w:rPr>
            </w:pPr>
          </w:p>
        </w:tc>
      </w:tr>
      <w:tr w14:paraId="69CF01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879" w:type="dxa"/>
            <w:gridSpan w:val="2"/>
            <w:vAlign w:val="top"/>
          </w:tcPr>
          <w:p w14:paraId="387A7BF0">
            <w:pPr>
              <w:pStyle w:val="6"/>
              <w:spacing w:before="118" w:line="230" w:lineRule="auto"/>
              <w:ind w:left="20"/>
            </w:pPr>
            <w:r>
              <w:rPr>
                <w:spacing w:val="3"/>
              </w:rPr>
              <w:t>效益指标</w:t>
            </w:r>
          </w:p>
        </w:tc>
        <w:tc>
          <w:tcPr>
            <w:tcW w:w="1039" w:type="dxa"/>
            <w:vAlign w:val="top"/>
          </w:tcPr>
          <w:p w14:paraId="5A30AF85">
            <w:pPr>
              <w:pStyle w:val="6"/>
              <w:spacing w:before="118" w:line="228" w:lineRule="auto"/>
              <w:ind w:left="16"/>
            </w:pPr>
            <w:r>
              <w:rPr>
                <w:spacing w:val="4"/>
              </w:rPr>
              <w:t>社会效益</w:t>
            </w:r>
          </w:p>
        </w:tc>
        <w:tc>
          <w:tcPr>
            <w:tcW w:w="849" w:type="dxa"/>
            <w:vAlign w:val="top"/>
          </w:tcPr>
          <w:p w14:paraId="3178BEE5">
            <w:pPr>
              <w:pStyle w:val="6"/>
              <w:spacing w:before="118" w:line="229" w:lineRule="auto"/>
              <w:ind w:left="17"/>
            </w:pPr>
            <w:r>
              <w:rPr>
                <w:spacing w:val="4"/>
              </w:rPr>
              <w:t>受益人群覆盖率</w:t>
            </w:r>
          </w:p>
        </w:tc>
        <w:tc>
          <w:tcPr>
            <w:tcW w:w="794" w:type="dxa"/>
            <w:vAlign w:val="top"/>
          </w:tcPr>
          <w:p w14:paraId="1DB2D225">
            <w:pPr>
              <w:pStyle w:val="6"/>
              <w:spacing w:before="118" w:line="143" w:lineRule="exact"/>
              <w:ind w:left="362"/>
            </w:pPr>
            <w:r>
              <w:t>≧</w:t>
            </w:r>
          </w:p>
        </w:tc>
        <w:tc>
          <w:tcPr>
            <w:tcW w:w="952" w:type="dxa"/>
            <w:vAlign w:val="top"/>
          </w:tcPr>
          <w:p w14:paraId="52D4BB67">
            <w:pPr>
              <w:pStyle w:val="6"/>
              <w:spacing w:before="118" w:line="135" w:lineRule="exact"/>
              <w:ind w:left="427"/>
            </w:pPr>
            <w:r>
              <w:rPr>
                <w:position w:val="1"/>
              </w:rPr>
              <w:t>95</w:t>
            </w:r>
          </w:p>
        </w:tc>
        <w:tc>
          <w:tcPr>
            <w:tcW w:w="614" w:type="dxa"/>
            <w:vAlign w:val="top"/>
          </w:tcPr>
          <w:p w14:paraId="4250B111">
            <w:pPr>
              <w:pStyle w:val="6"/>
              <w:spacing w:before="118" w:line="135" w:lineRule="exact"/>
              <w:ind w:left="283"/>
            </w:pPr>
            <w:r>
              <w:rPr>
                <w:spacing w:val="1"/>
                <w:position w:val="1"/>
              </w:rPr>
              <w:t>%</w:t>
            </w:r>
          </w:p>
        </w:tc>
        <w:tc>
          <w:tcPr>
            <w:tcW w:w="856" w:type="dxa"/>
            <w:vAlign w:val="top"/>
          </w:tcPr>
          <w:p w14:paraId="5DEC8DE2">
            <w:pPr>
              <w:pStyle w:val="6"/>
              <w:spacing w:before="118" w:line="135" w:lineRule="exact"/>
              <w:ind w:left="380"/>
            </w:pPr>
            <w:r>
              <w:rPr>
                <w:position w:val="1"/>
              </w:rPr>
              <w:t>95</w:t>
            </w:r>
          </w:p>
        </w:tc>
        <w:tc>
          <w:tcPr>
            <w:tcW w:w="638" w:type="dxa"/>
            <w:vAlign w:val="top"/>
          </w:tcPr>
          <w:p w14:paraId="6F43C219">
            <w:pPr>
              <w:pStyle w:val="6"/>
              <w:spacing w:before="118" w:line="135" w:lineRule="exact"/>
              <w:ind w:left="307"/>
            </w:pPr>
            <w:r>
              <w:rPr>
                <w:position w:val="1"/>
              </w:rPr>
              <w:t>15.00</w:t>
            </w:r>
          </w:p>
        </w:tc>
        <w:tc>
          <w:tcPr>
            <w:tcW w:w="679" w:type="dxa"/>
            <w:vAlign w:val="top"/>
          </w:tcPr>
          <w:p w14:paraId="0BA7A926">
            <w:pPr>
              <w:pStyle w:val="6"/>
              <w:spacing w:before="118" w:line="135" w:lineRule="exact"/>
              <w:ind w:left="353"/>
            </w:pPr>
            <w:r>
              <w:rPr>
                <w:position w:val="1"/>
              </w:rPr>
              <w:t>15.00</w:t>
            </w:r>
          </w:p>
        </w:tc>
        <w:tc>
          <w:tcPr>
            <w:tcW w:w="2321" w:type="dxa"/>
            <w:gridSpan w:val="2"/>
            <w:vAlign w:val="top"/>
          </w:tcPr>
          <w:p w14:paraId="451320FF">
            <w:pPr>
              <w:rPr>
                <w:rFonts w:ascii="Arial"/>
                <w:sz w:val="21"/>
              </w:rPr>
            </w:pPr>
          </w:p>
        </w:tc>
      </w:tr>
      <w:tr w14:paraId="3483A3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879" w:type="dxa"/>
            <w:gridSpan w:val="2"/>
            <w:vAlign w:val="top"/>
          </w:tcPr>
          <w:p w14:paraId="6C1E92CD">
            <w:pPr>
              <w:pStyle w:val="6"/>
              <w:spacing w:before="121" w:line="229" w:lineRule="auto"/>
              <w:ind w:left="18"/>
            </w:pPr>
            <w:r>
              <w:rPr>
                <w:spacing w:val="4"/>
              </w:rPr>
              <w:t>满意度指标</w:t>
            </w:r>
          </w:p>
        </w:tc>
        <w:tc>
          <w:tcPr>
            <w:tcW w:w="1039" w:type="dxa"/>
            <w:vAlign w:val="top"/>
          </w:tcPr>
          <w:p w14:paraId="262E779D">
            <w:pPr>
              <w:pStyle w:val="6"/>
              <w:spacing w:before="121" w:line="229" w:lineRule="auto"/>
              <w:ind w:left="15"/>
            </w:pPr>
            <w:r>
              <w:rPr>
                <w:spacing w:val="4"/>
              </w:rPr>
              <w:t>服务对象满意度</w:t>
            </w:r>
          </w:p>
        </w:tc>
        <w:tc>
          <w:tcPr>
            <w:tcW w:w="849" w:type="dxa"/>
            <w:vAlign w:val="top"/>
          </w:tcPr>
          <w:p w14:paraId="6C50D547">
            <w:pPr>
              <w:pStyle w:val="6"/>
              <w:spacing w:before="121" w:line="229" w:lineRule="auto"/>
              <w:ind w:left="17"/>
            </w:pPr>
            <w:r>
              <w:rPr>
                <w:spacing w:val="4"/>
              </w:rPr>
              <w:t>受益人群满意度</w:t>
            </w:r>
          </w:p>
        </w:tc>
        <w:tc>
          <w:tcPr>
            <w:tcW w:w="794" w:type="dxa"/>
            <w:vAlign w:val="top"/>
          </w:tcPr>
          <w:p w14:paraId="2556C90B">
            <w:pPr>
              <w:pStyle w:val="6"/>
              <w:spacing w:before="121" w:line="143" w:lineRule="exact"/>
              <w:ind w:left="362"/>
            </w:pPr>
            <w:r>
              <w:t>≧</w:t>
            </w:r>
          </w:p>
        </w:tc>
        <w:tc>
          <w:tcPr>
            <w:tcW w:w="952" w:type="dxa"/>
            <w:vAlign w:val="top"/>
          </w:tcPr>
          <w:p w14:paraId="5CEBBE85">
            <w:pPr>
              <w:pStyle w:val="6"/>
              <w:spacing w:before="121" w:line="135" w:lineRule="exact"/>
              <w:ind w:left="427"/>
            </w:pPr>
            <w:r>
              <w:rPr>
                <w:position w:val="1"/>
              </w:rPr>
              <w:t>90</w:t>
            </w:r>
          </w:p>
        </w:tc>
        <w:tc>
          <w:tcPr>
            <w:tcW w:w="614" w:type="dxa"/>
            <w:vAlign w:val="top"/>
          </w:tcPr>
          <w:p w14:paraId="160A5E7F">
            <w:pPr>
              <w:pStyle w:val="6"/>
              <w:spacing w:before="121" w:line="135" w:lineRule="exact"/>
              <w:ind w:left="283"/>
            </w:pPr>
            <w:r>
              <w:rPr>
                <w:spacing w:val="1"/>
                <w:position w:val="1"/>
              </w:rPr>
              <w:t>%</w:t>
            </w:r>
          </w:p>
        </w:tc>
        <w:tc>
          <w:tcPr>
            <w:tcW w:w="856" w:type="dxa"/>
            <w:vAlign w:val="top"/>
          </w:tcPr>
          <w:p w14:paraId="1BE41430">
            <w:pPr>
              <w:pStyle w:val="6"/>
              <w:spacing w:before="121" w:line="135" w:lineRule="exact"/>
              <w:ind w:left="380"/>
            </w:pPr>
            <w:r>
              <w:rPr>
                <w:position w:val="1"/>
              </w:rPr>
              <w:t>90</w:t>
            </w:r>
          </w:p>
        </w:tc>
        <w:tc>
          <w:tcPr>
            <w:tcW w:w="638" w:type="dxa"/>
            <w:vAlign w:val="top"/>
          </w:tcPr>
          <w:p w14:paraId="7F7C0C46">
            <w:pPr>
              <w:pStyle w:val="6"/>
              <w:spacing w:before="121" w:line="134" w:lineRule="exact"/>
              <w:ind w:left="307"/>
            </w:pPr>
            <w:r>
              <w:rPr>
                <w:position w:val="1"/>
              </w:rPr>
              <w:t>15.00</w:t>
            </w:r>
          </w:p>
        </w:tc>
        <w:tc>
          <w:tcPr>
            <w:tcW w:w="679" w:type="dxa"/>
            <w:vAlign w:val="top"/>
          </w:tcPr>
          <w:p w14:paraId="76AB4C78">
            <w:pPr>
              <w:pStyle w:val="6"/>
              <w:spacing w:before="121" w:line="134" w:lineRule="exact"/>
              <w:ind w:left="353"/>
            </w:pPr>
            <w:r>
              <w:rPr>
                <w:position w:val="1"/>
              </w:rPr>
              <w:t>15.00</w:t>
            </w:r>
          </w:p>
        </w:tc>
        <w:tc>
          <w:tcPr>
            <w:tcW w:w="2321" w:type="dxa"/>
            <w:gridSpan w:val="2"/>
            <w:vAlign w:val="top"/>
          </w:tcPr>
          <w:p w14:paraId="1DB8B040">
            <w:pPr>
              <w:rPr>
                <w:rFonts w:ascii="Arial"/>
                <w:sz w:val="21"/>
              </w:rPr>
            </w:pPr>
          </w:p>
        </w:tc>
      </w:tr>
      <w:tr w14:paraId="29D11C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8" w:type="dxa"/>
            <w:gridSpan w:val="3"/>
            <w:vAlign w:val="top"/>
          </w:tcPr>
          <w:p w14:paraId="1D6CB011">
            <w:pPr>
              <w:pStyle w:val="6"/>
              <w:spacing w:before="176" w:line="229" w:lineRule="auto"/>
              <w:ind w:left="489"/>
            </w:pPr>
            <w:r>
              <w:rPr>
                <w:spacing w:val="5"/>
              </w:rPr>
              <w:t>其他需要说明的事项</w:t>
            </w:r>
          </w:p>
        </w:tc>
        <w:tc>
          <w:tcPr>
            <w:tcW w:w="7703" w:type="dxa"/>
            <w:gridSpan w:val="9"/>
            <w:vAlign w:val="top"/>
          </w:tcPr>
          <w:p w14:paraId="7D903894">
            <w:pPr>
              <w:rPr>
                <w:rFonts w:ascii="Arial"/>
                <w:sz w:val="21"/>
              </w:rPr>
            </w:pPr>
          </w:p>
        </w:tc>
      </w:tr>
      <w:tr w14:paraId="5F0120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5983" w:type="dxa"/>
            <w:gridSpan w:val="8"/>
            <w:vMerge w:val="restart"/>
            <w:tcBorders>
              <w:bottom w:val="nil"/>
            </w:tcBorders>
            <w:vAlign w:val="top"/>
          </w:tcPr>
          <w:p w14:paraId="09C0F864">
            <w:pPr>
              <w:pStyle w:val="6"/>
              <w:spacing w:before="238" w:line="230" w:lineRule="auto"/>
              <w:ind w:left="2894"/>
            </w:pPr>
            <w:r>
              <w:rPr>
                <w:spacing w:val="1"/>
              </w:rPr>
              <w:t>总分</w:t>
            </w:r>
          </w:p>
        </w:tc>
        <w:tc>
          <w:tcPr>
            <w:tcW w:w="638" w:type="dxa"/>
            <w:vAlign w:val="top"/>
          </w:tcPr>
          <w:p w14:paraId="3A75BE67">
            <w:pPr>
              <w:pStyle w:val="6"/>
              <w:spacing w:before="82" w:line="229" w:lineRule="auto"/>
              <w:ind w:left="170"/>
            </w:pPr>
            <w:r>
              <w:rPr>
                <w:spacing w:val="3"/>
              </w:rPr>
              <w:t>总分值</w:t>
            </w:r>
          </w:p>
        </w:tc>
        <w:tc>
          <w:tcPr>
            <w:tcW w:w="679" w:type="dxa"/>
            <w:vAlign w:val="top"/>
          </w:tcPr>
          <w:p w14:paraId="61053447">
            <w:pPr>
              <w:pStyle w:val="6"/>
              <w:spacing w:before="82" w:line="229" w:lineRule="auto"/>
              <w:ind w:left="189"/>
            </w:pPr>
            <w:r>
              <w:rPr>
                <w:spacing w:val="3"/>
              </w:rPr>
              <w:t>总得分</w:t>
            </w:r>
          </w:p>
        </w:tc>
        <w:tc>
          <w:tcPr>
            <w:tcW w:w="2321" w:type="dxa"/>
            <w:gridSpan w:val="2"/>
            <w:vAlign w:val="top"/>
          </w:tcPr>
          <w:p w14:paraId="1E142939">
            <w:pPr>
              <w:pStyle w:val="6"/>
              <w:spacing w:before="82" w:line="229" w:lineRule="auto"/>
              <w:ind w:left="972"/>
            </w:pPr>
            <w:r>
              <w:t>自评等级</w:t>
            </w:r>
          </w:p>
        </w:tc>
      </w:tr>
      <w:tr w14:paraId="058D07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5983" w:type="dxa"/>
            <w:gridSpan w:val="8"/>
            <w:vMerge w:val="continue"/>
            <w:tcBorders>
              <w:top w:val="nil"/>
            </w:tcBorders>
            <w:vAlign w:val="top"/>
          </w:tcPr>
          <w:p w14:paraId="57A902EA">
            <w:pPr>
              <w:rPr>
                <w:rFonts w:ascii="Arial"/>
                <w:sz w:val="21"/>
              </w:rPr>
            </w:pPr>
          </w:p>
        </w:tc>
        <w:tc>
          <w:tcPr>
            <w:tcW w:w="638" w:type="dxa"/>
            <w:vAlign w:val="top"/>
          </w:tcPr>
          <w:p w14:paraId="66C06C9E">
            <w:pPr>
              <w:pStyle w:val="6"/>
              <w:spacing w:before="106" w:line="135" w:lineRule="exact"/>
              <w:ind w:left="280"/>
            </w:pPr>
            <w:r>
              <w:rPr>
                <w:position w:val="1"/>
              </w:rPr>
              <w:t>100.00</w:t>
            </w:r>
          </w:p>
        </w:tc>
        <w:tc>
          <w:tcPr>
            <w:tcW w:w="679" w:type="dxa"/>
            <w:vAlign w:val="top"/>
          </w:tcPr>
          <w:p w14:paraId="7D16040A">
            <w:pPr>
              <w:pStyle w:val="6"/>
              <w:spacing w:before="106" w:line="135" w:lineRule="exact"/>
              <w:ind w:left="326"/>
            </w:pPr>
            <w:r>
              <w:rPr>
                <w:position w:val="1"/>
              </w:rPr>
              <w:t>100.00</w:t>
            </w:r>
          </w:p>
        </w:tc>
        <w:tc>
          <w:tcPr>
            <w:tcW w:w="2321" w:type="dxa"/>
            <w:gridSpan w:val="2"/>
            <w:vAlign w:val="top"/>
          </w:tcPr>
          <w:p w14:paraId="5D85C9AF">
            <w:pPr>
              <w:pStyle w:val="6"/>
              <w:spacing w:before="106" w:line="229" w:lineRule="auto"/>
              <w:ind w:left="1113"/>
            </w:pPr>
            <w:r>
              <w:rPr>
                <w:spacing w:val="1"/>
              </w:rPr>
              <w:t>优</w:t>
            </w:r>
          </w:p>
        </w:tc>
      </w:tr>
      <w:tr w14:paraId="65988D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8" w:hRule="atLeast"/>
        </w:trPr>
        <w:tc>
          <w:tcPr>
            <w:tcW w:w="9621" w:type="dxa"/>
            <w:gridSpan w:val="12"/>
            <w:vAlign w:val="top"/>
          </w:tcPr>
          <w:p w14:paraId="130E6884">
            <w:pPr>
              <w:pStyle w:val="6"/>
              <w:spacing w:before="114" w:line="230" w:lineRule="auto"/>
              <w:ind w:left="19"/>
            </w:pPr>
            <w:r>
              <w:rPr>
                <w:spacing w:val="1"/>
              </w:rPr>
              <w:t>备注</w:t>
            </w:r>
            <w:r>
              <w:rPr>
                <w:spacing w:val="-29"/>
              </w:rPr>
              <w:t xml:space="preserve"> </w:t>
            </w:r>
            <w:r>
              <w:rPr>
                <w:spacing w:val="1"/>
              </w:rPr>
              <w:t>:</w:t>
            </w:r>
          </w:p>
          <w:p w14:paraId="3FB56F41">
            <w:pPr>
              <w:pStyle w:val="6"/>
              <w:spacing w:before="4" w:line="229" w:lineRule="auto"/>
              <w:ind w:left="26"/>
            </w:pPr>
            <w:r>
              <w:rPr>
                <w:spacing w:val="5"/>
              </w:rPr>
              <w:t>1. 一级指标包含产出指标、效益指标、满意度指标，二级指标和三级指标根据项目实际情况设置。</w:t>
            </w:r>
          </w:p>
          <w:p w14:paraId="7F7E8AA9">
            <w:pPr>
              <w:pStyle w:val="6"/>
              <w:spacing w:before="3" w:line="228" w:lineRule="auto"/>
              <w:ind w:left="19"/>
            </w:pPr>
            <w:r>
              <w:rPr>
                <w:spacing w:val="5"/>
              </w:rPr>
              <w:t>2.当年财政拨款指一般公共预算、国有资本经营预算、政府性基金预算安排的资金。</w:t>
            </w:r>
          </w:p>
          <w:p w14:paraId="2669260D">
            <w:pPr>
              <w:pStyle w:val="6"/>
              <w:spacing w:before="6" w:line="228" w:lineRule="auto"/>
              <w:ind w:left="20"/>
            </w:pPr>
            <w:r>
              <w:rPr>
                <w:spacing w:val="5"/>
              </w:rPr>
              <w:t>3.上年结转资金指上一年一般公共预算、国有资本经营预算、政府性基金预算安排的结转资金。</w:t>
            </w:r>
          </w:p>
          <w:p w14:paraId="66CF2722">
            <w:pPr>
              <w:pStyle w:val="6"/>
              <w:spacing w:before="3" w:line="229" w:lineRule="auto"/>
              <w:ind w:left="18"/>
            </w:pPr>
            <w:r>
              <w:rPr>
                <w:spacing w:val="5"/>
              </w:rPr>
              <w:t>4.非财政拨款含财政专户管理资金和单位资</w:t>
            </w:r>
            <w:r>
              <w:rPr>
                <w:spacing w:val="4"/>
              </w:rPr>
              <w:t>金等。</w:t>
            </w:r>
          </w:p>
          <w:p w14:paraId="0C9D9474">
            <w:pPr>
              <w:pStyle w:val="6"/>
              <w:spacing w:before="6" w:line="229" w:lineRule="auto"/>
              <w:ind w:left="20"/>
            </w:pPr>
            <w:r>
              <w:rPr>
                <w:spacing w:val="4"/>
              </w:rPr>
              <w:t>5.全年预算数=年初预算数+调整预算(年度新增项目)。</w:t>
            </w:r>
          </w:p>
          <w:p w14:paraId="43735F2C">
            <w:pPr>
              <w:pStyle w:val="6"/>
              <w:spacing w:before="3" w:line="229" w:lineRule="auto"/>
              <w:ind w:left="19"/>
            </w:pPr>
            <w:r>
              <w:rPr>
                <w:spacing w:val="4"/>
              </w:rPr>
              <w:t>6.非财政资金</w:t>
            </w:r>
            <w:r>
              <w:rPr>
                <w:spacing w:val="-30"/>
              </w:rPr>
              <w:t xml:space="preserve"> </w:t>
            </w:r>
            <w:r>
              <w:rPr>
                <w:spacing w:val="4"/>
              </w:rPr>
              <w:t>:请在“其他需要说明的事项</w:t>
            </w:r>
            <w:r>
              <w:rPr>
                <w:spacing w:val="-35"/>
              </w:rPr>
              <w:t xml:space="preserve"> </w:t>
            </w:r>
            <w:r>
              <w:rPr>
                <w:spacing w:val="3"/>
              </w:rPr>
              <w:t>”栏注明资金来源。</w:t>
            </w:r>
          </w:p>
          <w:p w14:paraId="16A5FF30">
            <w:pPr>
              <w:pStyle w:val="6"/>
              <w:spacing w:before="5" w:line="229" w:lineRule="auto"/>
              <w:ind w:left="20"/>
            </w:pPr>
            <w:r>
              <w:rPr>
                <w:spacing w:val="5"/>
              </w:rPr>
              <w:t>7.实际完成值：定性指标，根据指标完成情况分为达成年度指标、部分达成年度指标并具有一定效果、未达成年度指标且效果较差三档，分别按100%-80%(含)</w:t>
            </w:r>
            <w:r>
              <w:rPr>
                <w:spacing w:val="4"/>
              </w:rPr>
              <w:t>、80%-60%(含)、60%-0%合理确定实际完成值。</w:t>
            </w:r>
          </w:p>
          <w:p w14:paraId="08B0E5AA">
            <w:pPr>
              <w:pStyle w:val="6"/>
              <w:spacing w:before="3" w:line="229" w:lineRule="auto"/>
              <w:ind w:left="18"/>
            </w:pPr>
            <w:r>
              <w:rPr>
                <w:spacing w:val="4"/>
              </w:rPr>
              <w:t>8.分值</w:t>
            </w:r>
            <w:r>
              <w:rPr>
                <w:spacing w:val="-16"/>
              </w:rPr>
              <w:t xml:space="preserve"> </w:t>
            </w:r>
            <w:r>
              <w:rPr>
                <w:spacing w:val="4"/>
              </w:rPr>
              <w:t>:原则上预算执行率10分，产出指标总分50分，效益指标总分30分、满意度指标总分10分。</w:t>
            </w:r>
          </w:p>
          <w:p w14:paraId="18D8D968">
            <w:pPr>
              <w:pStyle w:val="6"/>
              <w:spacing w:before="6" w:line="229" w:lineRule="auto"/>
              <w:ind w:left="18"/>
            </w:pPr>
            <w:r>
              <w:rPr>
                <w:spacing w:val="4"/>
              </w:rPr>
              <w:t>9.</w:t>
            </w:r>
            <w:r>
              <w:rPr>
                <w:spacing w:val="-28"/>
              </w:rPr>
              <w:t xml:space="preserve"> </w:t>
            </w:r>
            <w:r>
              <w:rPr>
                <w:spacing w:val="4"/>
              </w:rPr>
              <w:t>自评等级</w:t>
            </w:r>
            <w:r>
              <w:rPr>
                <w:spacing w:val="-30"/>
              </w:rPr>
              <w:t xml:space="preserve"> </w:t>
            </w:r>
            <w:r>
              <w:rPr>
                <w:spacing w:val="4"/>
              </w:rPr>
              <w:t>:划分为4档，100-90(含)分为优、90-80(含)分为良、80-60(含)分为中、60分以下为差，系统将根据得分</w:t>
            </w:r>
            <w:r>
              <w:rPr>
                <w:spacing w:val="3"/>
              </w:rPr>
              <w:t>情况自动生成自评等级。</w:t>
            </w:r>
          </w:p>
          <w:p w14:paraId="44F07729">
            <w:pPr>
              <w:pStyle w:val="6"/>
              <w:spacing w:before="6" w:line="228" w:lineRule="auto"/>
              <w:ind w:left="26"/>
            </w:pPr>
            <w:r>
              <w:rPr>
                <w:spacing w:val="4"/>
              </w:rPr>
              <w:t>10.涉密部门和涉密项目信息不录入本系统。</w:t>
            </w:r>
          </w:p>
        </w:tc>
      </w:tr>
    </w:tbl>
    <w:p w14:paraId="5480507E">
      <w:pPr>
        <w:pStyle w:val="2"/>
      </w:pPr>
    </w:p>
    <w:p w14:paraId="710F8C6D">
      <w:pPr>
        <w:sectPr>
          <w:pgSz w:w="11905" w:h="16837"/>
          <w:pgMar w:top="1431" w:right="1196" w:bottom="0" w:left="1082" w:header="0" w:footer="0" w:gutter="0"/>
          <w:cols w:space="720" w:num="1"/>
        </w:sectPr>
      </w:pPr>
    </w:p>
    <w:p w14:paraId="1EAEBA9C">
      <w:pPr>
        <w:spacing w:line="92" w:lineRule="auto"/>
        <w:rPr>
          <w:rFonts w:ascii="Arial"/>
          <w:sz w:val="2"/>
        </w:rPr>
      </w:pPr>
    </w:p>
    <w:tbl>
      <w:tblPr>
        <w:tblStyle w:val="5"/>
        <w:tblW w:w="967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89"/>
        <w:gridCol w:w="470"/>
        <w:gridCol w:w="1159"/>
        <w:gridCol w:w="1000"/>
        <w:gridCol w:w="866"/>
        <w:gridCol w:w="1039"/>
        <w:gridCol w:w="669"/>
        <w:gridCol w:w="933"/>
        <w:gridCol w:w="696"/>
        <w:gridCol w:w="741"/>
        <w:gridCol w:w="854"/>
        <w:gridCol w:w="760"/>
      </w:tblGrid>
      <w:tr w14:paraId="17C5B3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9676" w:type="dxa"/>
            <w:gridSpan w:val="12"/>
            <w:vAlign w:val="top"/>
          </w:tcPr>
          <w:p w14:paraId="31F013A7">
            <w:pPr>
              <w:pStyle w:val="6"/>
              <w:spacing w:before="113" w:line="222" w:lineRule="auto"/>
              <w:ind w:left="3979"/>
              <w:rPr>
                <w:sz w:val="19"/>
                <w:szCs w:val="19"/>
              </w:rPr>
            </w:pPr>
            <w:r>
              <w:rPr>
                <w:b/>
                <w:bCs/>
                <w:sz w:val="19"/>
                <w:szCs w:val="19"/>
              </w:rPr>
              <w:t>项目支出绩效自评表</w:t>
            </w:r>
          </w:p>
        </w:tc>
      </w:tr>
      <w:tr w14:paraId="4F51DE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959" w:type="dxa"/>
            <w:gridSpan w:val="2"/>
            <w:vAlign w:val="top"/>
          </w:tcPr>
          <w:p w14:paraId="7C3A73C8">
            <w:pPr>
              <w:pStyle w:val="6"/>
              <w:spacing w:before="93" w:line="229" w:lineRule="auto"/>
              <w:ind w:left="258"/>
              <w:rPr>
                <w:sz w:val="11"/>
                <w:szCs w:val="11"/>
              </w:rPr>
            </w:pPr>
            <w:r>
              <w:rPr>
                <w:spacing w:val="3"/>
                <w:sz w:val="11"/>
                <w:szCs w:val="11"/>
              </w:rPr>
              <w:t>项目名称</w:t>
            </w:r>
          </w:p>
        </w:tc>
        <w:tc>
          <w:tcPr>
            <w:tcW w:w="8717" w:type="dxa"/>
            <w:gridSpan w:val="10"/>
            <w:vAlign w:val="top"/>
          </w:tcPr>
          <w:p w14:paraId="25E014BC">
            <w:pPr>
              <w:pStyle w:val="6"/>
              <w:spacing w:before="93" w:line="227" w:lineRule="auto"/>
              <w:ind w:left="33"/>
              <w:rPr>
                <w:sz w:val="11"/>
                <w:szCs w:val="11"/>
              </w:rPr>
            </w:pPr>
            <w:r>
              <w:rPr>
                <w:spacing w:val="3"/>
                <w:sz w:val="11"/>
                <w:szCs w:val="11"/>
              </w:rPr>
              <w:t>曲靖市中心血站迁建项目资金</w:t>
            </w:r>
          </w:p>
        </w:tc>
      </w:tr>
      <w:tr w14:paraId="7AD82A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59" w:type="dxa"/>
            <w:gridSpan w:val="2"/>
            <w:vAlign w:val="top"/>
          </w:tcPr>
          <w:p w14:paraId="57FB09C1">
            <w:pPr>
              <w:pStyle w:val="6"/>
              <w:spacing w:before="89" w:line="228" w:lineRule="auto"/>
              <w:ind w:left="257"/>
              <w:rPr>
                <w:sz w:val="11"/>
                <w:szCs w:val="11"/>
              </w:rPr>
            </w:pPr>
            <w:r>
              <w:rPr>
                <w:spacing w:val="3"/>
                <w:sz w:val="11"/>
                <w:szCs w:val="11"/>
              </w:rPr>
              <w:t>主管部门</w:t>
            </w:r>
          </w:p>
        </w:tc>
        <w:tc>
          <w:tcPr>
            <w:tcW w:w="4733" w:type="dxa"/>
            <w:gridSpan w:val="5"/>
            <w:vAlign w:val="top"/>
          </w:tcPr>
          <w:p w14:paraId="155D1F1A">
            <w:pPr>
              <w:pStyle w:val="6"/>
              <w:spacing w:before="89" w:line="227" w:lineRule="auto"/>
              <w:ind w:left="33"/>
              <w:rPr>
                <w:sz w:val="11"/>
                <w:szCs w:val="11"/>
              </w:rPr>
            </w:pPr>
            <w:r>
              <w:rPr>
                <w:spacing w:val="3"/>
                <w:sz w:val="11"/>
                <w:szCs w:val="11"/>
              </w:rPr>
              <w:t>曲靖市卫生健康委员会</w:t>
            </w:r>
          </w:p>
        </w:tc>
        <w:tc>
          <w:tcPr>
            <w:tcW w:w="933" w:type="dxa"/>
            <w:vAlign w:val="top"/>
          </w:tcPr>
          <w:p w14:paraId="5E82F1A2">
            <w:pPr>
              <w:pStyle w:val="6"/>
              <w:spacing w:before="89" w:line="229" w:lineRule="auto"/>
              <w:ind w:left="245"/>
              <w:rPr>
                <w:sz w:val="11"/>
                <w:szCs w:val="11"/>
              </w:rPr>
            </w:pPr>
            <w:r>
              <w:rPr>
                <w:spacing w:val="3"/>
                <w:sz w:val="11"/>
                <w:szCs w:val="11"/>
              </w:rPr>
              <w:t>实施单位</w:t>
            </w:r>
          </w:p>
        </w:tc>
        <w:tc>
          <w:tcPr>
            <w:tcW w:w="3051" w:type="dxa"/>
            <w:gridSpan w:val="4"/>
            <w:vAlign w:val="top"/>
          </w:tcPr>
          <w:p w14:paraId="1DC9D321">
            <w:pPr>
              <w:pStyle w:val="6"/>
              <w:spacing w:before="89" w:line="227" w:lineRule="auto"/>
              <w:ind w:left="35"/>
              <w:rPr>
                <w:sz w:val="11"/>
                <w:szCs w:val="11"/>
              </w:rPr>
            </w:pPr>
            <w:r>
              <w:rPr>
                <w:spacing w:val="2"/>
                <w:sz w:val="11"/>
                <w:szCs w:val="11"/>
              </w:rPr>
              <w:t>曲靖市中心血站</w:t>
            </w:r>
          </w:p>
        </w:tc>
      </w:tr>
      <w:tr w14:paraId="644703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959" w:type="dxa"/>
            <w:gridSpan w:val="2"/>
            <w:vMerge w:val="restart"/>
            <w:tcBorders>
              <w:bottom w:val="nil"/>
            </w:tcBorders>
            <w:vAlign w:val="top"/>
          </w:tcPr>
          <w:p w14:paraId="2CB7FE90">
            <w:pPr>
              <w:spacing w:line="304" w:lineRule="auto"/>
              <w:rPr>
                <w:rFonts w:ascii="Arial"/>
                <w:sz w:val="21"/>
              </w:rPr>
            </w:pPr>
          </w:p>
          <w:p w14:paraId="721EA363">
            <w:pPr>
              <w:spacing w:line="304" w:lineRule="auto"/>
              <w:rPr>
                <w:rFonts w:ascii="Arial"/>
                <w:sz w:val="21"/>
              </w:rPr>
            </w:pPr>
          </w:p>
          <w:p w14:paraId="66741207">
            <w:pPr>
              <w:pStyle w:val="6"/>
              <w:spacing w:before="36" w:line="229" w:lineRule="auto"/>
              <w:ind w:left="140"/>
              <w:rPr>
                <w:sz w:val="11"/>
                <w:szCs w:val="11"/>
              </w:rPr>
            </w:pPr>
            <w:r>
              <w:rPr>
                <w:spacing w:val="3"/>
                <w:sz w:val="11"/>
                <w:szCs w:val="11"/>
              </w:rPr>
              <w:t>项目资金(元)</w:t>
            </w:r>
          </w:p>
        </w:tc>
        <w:tc>
          <w:tcPr>
            <w:tcW w:w="1159" w:type="dxa"/>
            <w:vAlign w:val="top"/>
          </w:tcPr>
          <w:p w14:paraId="131B8538">
            <w:pPr>
              <w:spacing w:line="236" w:lineRule="exact"/>
              <w:rPr>
                <w:rFonts w:ascii="Arial"/>
                <w:sz w:val="20"/>
              </w:rPr>
            </w:pPr>
          </w:p>
        </w:tc>
        <w:tc>
          <w:tcPr>
            <w:tcW w:w="1866" w:type="dxa"/>
            <w:gridSpan w:val="2"/>
            <w:vAlign w:val="top"/>
          </w:tcPr>
          <w:p w14:paraId="7741C44C">
            <w:pPr>
              <w:pStyle w:val="6"/>
              <w:spacing w:before="72" w:line="228" w:lineRule="auto"/>
              <w:ind w:left="651"/>
              <w:rPr>
                <w:sz w:val="11"/>
                <w:szCs w:val="11"/>
              </w:rPr>
            </w:pPr>
            <w:r>
              <w:rPr>
                <w:spacing w:val="4"/>
                <w:sz w:val="11"/>
                <w:szCs w:val="11"/>
              </w:rPr>
              <w:t>年初预算数</w:t>
            </w:r>
          </w:p>
        </w:tc>
        <w:tc>
          <w:tcPr>
            <w:tcW w:w="1708" w:type="dxa"/>
            <w:gridSpan w:val="2"/>
            <w:vAlign w:val="top"/>
          </w:tcPr>
          <w:p w14:paraId="7E8A710D">
            <w:pPr>
              <w:pStyle w:val="6"/>
              <w:spacing w:before="72" w:line="228" w:lineRule="auto"/>
              <w:ind w:left="573"/>
              <w:rPr>
                <w:sz w:val="11"/>
                <w:szCs w:val="11"/>
              </w:rPr>
            </w:pPr>
            <w:r>
              <w:rPr>
                <w:spacing w:val="4"/>
                <w:sz w:val="11"/>
                <w:szCs w:val="11"/>
              </w:rPr>
              <w:t>全年预算数</w:t>
            </w:r>
          </w:p>
        </w:tc>
        <w:tc>
          <w:tcPr>
            <w:tcW w:w="933" w:type="dxa"/>
            <w:vAlign w:val="top"/>
          </w:tcPr>
          <w:p w14:paraId="4AA04623">
            <w:pPr>
              <w:pStyle w:val="6"/>
              <w:spacing w:before="72" w:line="228" w:lineRule="auto"/>
              <w:ind w:left="185"/>
              <w:rPr>
                <w:sz w:val="11"/>
                <w:szCs w:val="11"/>
              </w:rPr>
            </w:pPr>
            <w:r>
              <w:rPr>
                <w:spacing w:val="4"/>
                <w:sz w:val="11"/>
                <w:szCs w:val="11"/>
              </w:rPr>
              <w:t>全年执行数</w:t>
            </w:r>
          </w:p>
        </w:tc>
        <w:tc>
          <w:tcPr>
            <w:tcW w:w="696" w:type="dxa"/>
            <w:vAlign w:val="top"/>
          </w:tcPr>
          <w:p w14:paraId="1237C4D7">
            <w:pPr>
              <w:pStyle w:val="6"/>
              <w:spacing w:before="72" w:line="228" w:lineRule="auto"/>
              <w:ind w:left="242"/>
              <w:rPr>
                <w:sz w:val="11"/>
                <w:szCs w:val="11"/>
              </w:rPr>
            </w:pPr>
            <w:r>
              <w:rPr>
                <w:spacing w:val="2"/>
                <w:sz w:val="11"/>
                <w:szCs w:val="11"/>
              </w:rPr>
              <w:t>分值</w:t>
            </w:r>
          </w:p>
        </w:tc>
        <w:tc>
          <w:tcPr>
            <w:tcW w:w="741" w:type="dxa"/>
            <w:vAlign w:val="top"/>
          </w:tcPr>
          <w:p w14:paraId="6025E8C2">
            <w:pPr>
              <w:pStyle w:val="6"/>
              <w:spacing w:before="72" w:line="228" w:lineRule="auto"/>
              <w:ind w:left="204"/>
              <w:rPr>
                <w:sz w:val="11"/>
                <w:szCs w:val="11"/>
              </w:rPr>
            </w:pPr>
            <w:r>
              <w:rPr>
                <w:spacing w:val="3"/>
                <w:sz w:val="11"/>
                <w:szCs w:val="11"/>
              </w:rPr>
              <w:t>执行率</w:t>
            </w:r>
          </w:p>
        </w:tc>
        <w:tc>
          <w:tcPr>
            <w:tcW w:w="854" w:type="dxa"/>
            <w:vAlign w:val="top"/>
          </w:tcPr>
          <w:p w14:paraId="0AC4942B">
            <w:pPr>
              <w:pStyle w:val="6"/>
              <w:spacing w:before="72" w:line="228" w:lineRule="auto"/>
              <w:ind w:left="321"/>
              <w:rPr>
                <w:sz w:val="11"/>
                <w:szCs w:val="11"/>
              </w:rPr>
            </w:pPr>
            <w:r>
              <w:rPr>
                <w:spacing w:val="2"/>
                <w:sz w:val="11"/>
                <w:szCs w:val="11"/>
              </w:rPr>
              <w:t>得分</w:t>
            </w:r>
          </w:p>
        </w:tc>
        <w:tc>
          <w:tcPr>
            <w:tcW w:w="760" w:type="dxa"/>
            <w:vAlign w:val="top"/>
          </w:tcPr>
          <w:p w14:paraId="3DEE71CC">
            <w:pPr>
              <w:pStyle w:val="6"/>
              <w:spacing w:before="72" w:line="229" w:lineRule="auto"/>
              <w:ind w:left="272"/>
              <w:rPr>
                <w:sz w:val="11"/>
                <w:szCs w:val="11"/>
              </w:rPr>
            </w:pPr>
            <w:r>
              <w:rPr>
                <w:spacing w:val="2"/>
                <w:sz w:val="11"/>
                <w:szCs w:val="11"/>
              </w:rPr>
              <w:t>备注</w:t>
            </w:r>
          </w:p>
        </w:tc>
      </w:tr>
      <w:tr w14:paraId="3C7D13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59" w:type="dxa"/>
            <w:gridSpan w:val="2"/>
            <w:vMerge w:val="continue"/>
            <w:tcBorders>
              <w:top w:val="nil"/>
              <w:bottom w:val="nil"/>
            </w:tcBorders>
            <w:vAlign w:val="top"/>
          </w:tcPr>
          <w:p w14:paraId="5C5ED078">
            <w:pPr>
              <w:rPr>
                <w:rFonts w:ascii="Arial"/>
                <w:sz w:val="21"/>
              </w:rPr>
            </w:pPr>
          </w:p>
        </w:tc>
        <w:tc>
          <w:tcPr>
            <w:tcW w:w="1159" w:type="dxa"/>
            <w:vAlign w:val="top"/>
          </w:tcPr>
          <w:p w14:paraId="6784F6D4">
            <w:pPr>
              <w:pStyle w:val="6"/>
              <w:spacing w:before="89" w:line="228" w:lineRule="auto"/>
              <w:ind w:left="20"/>
              <w:rPr>
                <w:sz w:val="11"/>
                <w:szCs w:val="11"/>
              </w:rPr>
            </w:pPr>
            <w:r>
              <w:rPr>
                <w:spacing w:val="4"/>
                <w:sz w:val="11"/>
                <w:szCs w:val="11"/>
              </w:rPr>
              <w:t>年度资金总额</w:t>
            </w:r>
          </w:p>
        </w:tc>
        <w:tc>
          <w:tcPr>
            <w:tcW w:w="1866" w:type="dxa"/>
            <w:gridSpan w:val="2"/>
            <w:vAlign w:val="top"/>
          </w:tcPr>
          <w:p w14:paraId="06FD4254">
            <w:pPr>
              <w:rPr>
                <w:rFonts w:ascii="Arial"/>
                <w:sz w:val="21"/>
              </w:rPr>
            </w:pPr>
          </w:p>
        </w:tc>
        <w:tc>
          <w:tcPr>
            <w:tcW w:w="1708" w:type="dxa"/>
            <w:gridSpan w:val="2"/>
            <w:vAlign w:val="top"/>
          </w:tcPr>
          <w:p w14:paraId="11F90BD0">
            <w:pPr>
              <w:pStyle w:val="6"/>
              <w:spacing w:before="89" w:line="225" w:lineRule="auto"/>
              <w:ind w:left="900"/>
              <w:rPr>
                <w:sz w:val="11"/>
                <w:szCs w:val="11"/>
              </w:rPr>
            </w:pPr>
            <w:r>
              <w:rPr>
                <w:spacing w:val="1"/>
                <w:sz w:val="11"/>
                <w:szCs w:val="11"/>
              </w:rPr>
              <w:t>18,611,300.00</w:t>
            </w:r>
          </w:p>
        </w:tc>
        <w:tc>
          <w:tcPr>
            <w:tcW w:w="933" w:type="dxa"/>
            <w:vAlign w:val="top"/>
          </w:tcPr>
          <w:p w14:paraId="3F5B3B62">
            <w:pPr>
              <w:pStyle w:val="6"/>
              <w:spacing w:before="89" w:line="225" w:lineRule="auto"/>
              <w:ind w:left="126"/>
              <w:rPr>
                <w:sz w:val="11"/>
                <w:szCs w:val="11"/>
              </w:rPr>
            </w:pPr>
            <w:r>
              <w:rPr>
                <w:spacing w:val="1"/>
                <w:sz w:val="11"/>
                <w:szCs w:val="11"/>
              </w:rPr>
              <w:t>18,611,300.00</w:t>
            </w:r>
          </w:p>
        </w:tc>
        <w:tc>
          <w:tcPr>
            <w:tcW w:w="696" w:type="dxa"/>
            <w:vAlign w:val="top"/>
          </w:tcPr>
          <w:p w14:paraId="5F37812C">
            <w:pPr>
              <w:pStyle w:val="6"/>
              <w:spacing w:before="89" w:line="147" w:lineRule="exact"/>
              <w:ind w:left="364"/>
              <w:rPr>
                <w:sz w:val="11"/>
                <w:szCs w:val="11"/>
              </w:rPr>
            </w:pPr>
            <w:r>
              <w:rPr>
                <w:spacing w:val="-1"/>
                <w:position w:val="1"/>
                <w:sz w:val="11"/>
                <w:szCs w:val="11"/>
              </w:rPr>
              <w:t>10.00</w:t>
            </w:r>
          </w:p>
        </w:tc>
        <w:tc>
          <w:tcPr>
            <w:tcW w:w="741" w:type="dxa"/>
            <w:vAlign w:val="top"/>
          </w:tcPr>
          <w:p w14:paraId="352DFDC9">
            <w:pPr>
              <w:pStyle w:val="6"/>
              <w:spacing w:before="89" w:line="147" w:lineRule="exact"/>
              <w:ind w:left="357"/>
              <w:rPr>
                <w:sz w:val="11"/>
                <w:szCs w:val="11"/>
              </w:rPr>
            </w:pPr>
            <w:r>
              <w:rPr>
                <w:position w:val="1"/>
                <w:sz w:val="11"/>
                <w:szCs w:val="11"/>
              </w:rPr>
              <w:t>100.00</w:t>
            </w:r>
          </w:p>
        </w:tc>
        <w:tc>
          <w:tcPr>
            <w:tcW w:w="854" w:type="dxa"/>
            <w:vAlign w:val="top"/>
          </w:tcPr>
          <w:p w14:paraId="67E321ED">
            <w:pPr>
              <w:pStyle w:val="6"/>
              <w:spacing w:before="89" w:line="147" w:lineRule="exact"/>
              <w:ind w:left="502"/>
              <w:rPr>
                <w:sz w:val="11"/>
                <w:szCs w:val="11"/>
              </w:rPr>
            </w:pPr>
            <w:r>
              <w:rPr>
                <w:spacing w:val="-1"/>
                <w:position w:val="1"/>
                <w:sz w:val="11"/>
                <w:szCs w:val="11"/>
              </w:rPr>
              <w:t>10.00</w:t>
            </w:r>
          </w:p>
        </w:tc>
        <w:tc>
          <w:tcPr>
            <w:tcW w:w="760" w:type="dxa"/>
            <w:vMerge w:val="restart"/>
            <w:tcBorders>
              <w:bottom w:val="nil"/>
            </w:tcBorders>
            <w:vAlign w:val="top"/>
          </w:tcPr>
          <w:p w14:paraId="27C5B030">
            <w:pPr>
              <w:rPr>
                <w:rFonts w:ascii="Arial"/>
                <w:sz w:val="21"/>
              </w:rPr>
            </w:pPr>
          </w:p>
        </w:tc>
      </w:tr>
      <w:tr w14:paraId="10621B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59" w:type="dxa"/>
            <w:gridSpan w:val="2"/>
            <w:vMerge w:val="continue"/>
            <w:tcBorders>
              <w:top w:val="nil"/>
              <w:bottom w:val="nil"/>
            </w:tcBorders>
            <w:vAlign w:val="top"/>
          </w:tcPr>
          <w:p w14:paraId="383DBF2D">
            <w:pPr>
              <w:rPr>
                <w:rFonts w:ascii="Arial"/>
                <w:sz w:val="21"/>
              </w:rPr>
            </w:pPr>
          </w:p>
        </w:tc>
        <w:tc>
          <w:tcPr>
            <w:tcW w:w="1159" w:type="dxa"/>
            <w:vAlign w:val="top"/>
          </w:tcPr>
          <w:p w14:paraId="45B82B1D">
            <w:pPr>
              <w:pStyle w:val="6"/>
              <w:spacing w:before="89" w:line="228" w:lineRule="auto"/>
              <w:ind w:left="65"/>
              <w:rPr>
                <w:sz w:val="11"/>
                <w:szCs w:val="11"/>
              </w:rPr>
            </w:pPr>
            <w:r>
              <w:rPr>
                <w:spacing w:val="4"/>
                <w:sz w:val="11"/>
                <w:szCs w:val="11"/>
              </w:rPr>
              <w:t>其中：当年财政拨款</w:t>
            </w:r>
          </w:p>
        </w:tc>
        <w:tc>
          <w:tcPr>
            <w:tcW w:w="1866" w:type="dxa"/>
            <w:gridSpan w:val="2"/>
            <w:vAlign w:val="top"/>
          </w:tcPr>
          <w:p w14:paraId="7513FD11">
            <w:pPr>
              <w:rPr>
                <w:rFonts w:ascii="Arial"/>
                <w:sz w:val="21"/>
              </w:rPr>
            </w:pPr>
          </w:p>
        </w:tc>
        <w:tc>
          <w:tcPr>
            <w:tcW w:w="1708" w:type="dxa"/>
            <w:gridSpan w:val="2"/>
            <w:vAlign w:val="top"/>
          </w:tcPr>
          <w:p w14:paraId="254DEAF3">
            <w:pPr>
              <w:pStyle w:val="6"/>
              <w:spacing w:before="89" w:line="225" w:lineRule="auto"/>
              <w:ind w:left="900"/>
              <w:rPr>
                <w:sz w:val="11"/>
                <w:szCs w:val="11"/>
              </w:rPr>
            </w:pPr>
            <w:r>
              <w:rPr>
                <w:spacing w:val="1"/>
                <w:sz w:val="11"/>
                <w:szCs w:val="11"/>
              </w:rPr>
              <w:t>18,611,300.00</w:t>
            </w:r>
          </w:p>
        </w:tc>
        <w:tc>
          <w:tcPr>
            <w:tcW w:w="933" w:type="dxa"/>
            <w:vAlign w:val="top"/>
          </w:tcPr>
          <w:p w14:paraId="77F67103">
            <w:pPr>
              <w:pStyle w:val="6"/>
              <w:spacing w:before="89" w:line="225" w:lineRule="auto"/>
              <w:ind w:left="126"/>
              <w:rPr>
                <w:sz w:val="11"/>
                <w:szCs w:val="11"/>
              </w:rPr>
            </w:pPr>
            <w:r>
              <w:rPr>
                <w:spacing w:val="1"/>
                <w:sz w:val="11"/>
                <w:szCs w:val="11"/>
              </w:rPr>
              <w:t>18,611,300.00</w:t>
            </w:r>
          </w:p>
        </w:tc>
        <w:tc>
          <w:tcPr>
            <w:tcW w:w="696" w:type="dxa"/>
            <w:vMerge w:val="restart"/>
            <w:tcBorders>
              <w:bottom w:val="nil"/>
            </w:tcBorders>
            <w:vAlign w:val="top"/>
          </w:tcPr>
          <w:p w14:paraId="2F6FAF37">
            <w:pPr>
              <w:rPr>
                <w:rFonts w:ascii="Arial"/>
                <w:sz w:val="21"/>
              </w:rPr>
            </w:pPr>
          </w:p>
        </w:tc>
        <w:tc>
          <w:tcPr>
            <w:tcW w:w="741" w:type="dxa"/>
            <w:vAlign w:val="top"/>
          </w:tcPr>
          <w:p w14:paraId="30FEC738">
            <w:pPr>
              <w:pStyle w:val="6"/>
              <w:spacing w:before="89" w:line="147" w:lineRule="exact"/>
              <w:ind w:left="357"/>
              <w:rPr>
                <w:sz w:val="11"/>
                <w:szCs w:val="11"/>
              </w:rPr>
            </w:pPr>
            <w:r>
              <w:rPr>
                <w:position w:val="1"/>
                <w:sz w:val="11"/>
                <w:szCs w:val="11"/>
              </w:rPr>
              <w:t>100.00</w:t>
            </w:r>
          </w:p>
        </w:tc>
        <w:tc>
          <w:tcPr>
            <w:tcW w:w="854" w:type="dxa"/>
            <w:vMerge w:val="restart"/>
            <w:tcBorders>
              <w:bottom w:val="nil"/>
            </w:tcBorders>
            <w:vAlign w:val="top"/>
          </w:tcPr>
          <w:p w14:paraId="082729C5">
            <w:pPr>
              <w:rPr>
                <w:rFonts w:ascii="Arial"/>
                <w:sz w:val="21"/>
              </w:rPr>
            </w:pPr>
          </w:p>
        </w:tc>
        <w:tc>
          <w:tcPr>
            <w:tcW w:w="760" w:type="dxa"/>
            <w:vMerge w:val="continue"/>
            <w:tcBorders>
              <w:top w:val="nil"/>
              <w:bottom w:val="nil"/>
            </w:tcBorders>
            <w:vAlign w:val="top"/>
          </w:tcPr>
          <w:p w14:paraId="2987FA81">
            <w:pPr>
              <w:rPr>
                <w:rFonts w:ascii="Arial"/>
                <w:sz w:val="21"/>
              </w:rPr>
            </w:pPr>
          </w:p>
        </w:tc>
      </w:tr>
      <w:tr w14:paraId="752CE5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59" w:type="dxa"/>
            <w:gridSpan w:val="2"/>
            <w:vMerge w:val="continue"/>
            <w:tcBorders>
              <w:top w:val="nil"/>
              <w:bottom w:val="nil"/>
            </w:tcBorders>
            <w:vAlign w:val="top"/>
          </w:tcPr>
          <w:p w14:paraId="38302416">
            <w:pPr>
              <w:rPr>
                <w:rFonts w:ascii="Arial"/>
                <w:sz w:val="21"/>
              </w:rPr>
            </w:pPr>
          </w:p>
        </w:tc>
        <w:tc>
          <w:tcPr>
            <w:tcW w:w="1159" w:type="dxa"/>
            <w:vAlign w:val="top"/>
          </w:tcPr>
          <w:p w14:paraId="58587ECC">
            <w:pPr>
              <w:pStyle w:val="6"/>
              <w:spacing w:before="89" w:line="228" w:lineRule="auto"/>
              <w:ind w:left="20"/>
              <w:rPr>
                <w:sz w:val="11"/>
                <w:szCs w:val="11"/>
              </w:rPr>
            </w:pPr>
            <w:r>
              <w:rPr>
                <w:spacing w:val="4"/>
                <w:sz w:val="11"/>
                <w:szCs w:val="11"/>
              </w:rPr>
              <w:t>上年结转资金</w:t>
            </w:r>
          </w:p>
        </w:tc>
        <w:tc>
          <w:tcPr>
            <w:tcW w:w="1866" w:type="dxa"/>
            <w:gridSpan w:val="2"/>
            <w:vAlign w:val="top"/>
          </w:tcPr>
          <w:p w14:paraId="324BCC9F">
            <w:pPr>
              <w:rPr>
                <w:rFonts w:ascii="Arial"/>
                <w:sz w:val="21"/>
              </w:rPr>
            </w:pPr>
          </w:p>
        </w:tc>
        <w:tc>
          <w:tcPr>
            <w:tcW w:w="1708" w:type="dxa"/>
            <w:gridSpan w:val="2"/>
            <w:vAlign w:val="top"/>
          </w:tcPr>
          <w:p w14:paraId="5CF0F004">
            <w:pPr>
              <w:rPr>
                <w:rFonts w:ascii="Arial"/>
                <w:sz w:val="21"/>
              </w:rPr>
            </w:pPr>
          </w:p>
        </w:tc>
        <w:tc>
          <w:tcPr>
            <w:tcW w:w="933" w:type="dxa"/>
            <w:vAlign w:val="top"/>
          </w:tcPr>
          <w:p w14:paraId="2D2E45BD">
            <w:pPr>
              <w:rPr>
                <w:rFonts w:ascii="Arial"/>
                <w:sz w:val="21"/>
              </w:rPr>
            </w:pPr>
          </w:p>
        </w:tc>
        <w:tc>
          <w:tcPr>
            <w:tcW w:w="696" w:type="dxa"/>
            <w:vMerge w:val="continue"/>
            <w:tcBorders>
              <w:top w:val="nil"/>
              <w:bottom w:val="nil"/>
            </w:tcBorders>
            <w:vAlign w:val="top"/>
          </w:tcPr>
          <w:p w14:paraId="7D9178BB">
            <w:pPr>
              <w:rPr>
                <w:rFonts w:ascii="Arial"/>
                <w:sz w:val="21"/>
              </w:rPr>
            </w:pPr>
          </w:p>
        </w:tc>
        <w:tc>
          <w:tcPr>
            <w:tcW w:w="741" w:type="dxa"/>
            <w:vAlign w:val="top"/>
          </w:tcPr>
          <w:p w14:paraId="795FE7E8">
            <w:pPr>
              <w:rPr>
                <w:rFonts w:ascii="Arial"/>
                <w:sz w:val="21"/>
              </w:rPr>
            </w:pPr>
          </w:p>
        </w:tc>
        <w:tc>
          <w:tcPr>
            <w:tcW w:w="854" w:type="dxa"/>
            <w:vMerge w:val="continue"/>
            <w:tcBorders>
              <w:top w:val="nil"/>
              <w:bottom w:val="nil"/>
            </w:tcBorders>
            <w:vAlign w:val="top"/>
          </w:tcPr>
          <w:p w14:paraId="12F0C1A3">
            <w:pPr>
              <w:rPr>
                <w:rFonts w:ascii="Arial"/>
                <w:sz w:val="21"/>
              </w:rPr>
            </w:pPr>
          </w:p>
        </w:tc>
        <w:tc>
          <w:tcPr>
            <w:tcW w:w="760" w:type="dxa"/>
            <w:vMerge w:val="continue"/>
            <w:tcBorders>
              <w:top w:val="nil"/>
              <w:bottom w:val="nil"/>
            </w:tcBorders>
            <w:vAlign w:val="top"/>
          </w:tcPr>
          <w:p w14:paraId="348BFBC2">
            <w:pPr>
              <w:rPr>
                <w:rFonts w:ascii="Arial"/>
                <w:sz w:val="21"/>
              </w:rPr>
            </w:pPr>
          </w:p>
        </w:tc>
      </w:tr>
      <w:tr w14:paraId="4D6342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59" w:type="dxa"/>
            <w:gridSpan w:val="2"/>
            <w:vMerge w:val="continue"/>
            <w:tcBorders>
              <w:top w:val="nil"/>
            </w:tcBorders>
            <w:vAlign w:val="top"/>
          </w:tcPr>
          <w:p w14:paraId="172C8658">
            <w:pPr>
              <w:rPr>
                <w:rFonts w:ascii="Arial"/>
                <w:sz w:val="21"/>
              </w:rPr>
            </w:pPr>
          </w:p>
        </w:tc>
        <w:tc>
          <w:tcPr>
            <w:tcW w:w="1159" w:type="dxa"/>
            <w:vAlign w:val="top"/>
          </w:tcPr>
          <w:p w14:paraId="02502BBA">
            <w:pPr>
              <w:pStyle w:val="6"/>
              <w:spacing w:before="89" w:line="228" w:lineRule="auto"/>
              <w:ind w:left="297"/>
              <w:rPr>
                <w:sz w:val="11"/>
                <w:szCs w:val="11"/>
              </w:rPr>
            </w:pPr>
            <w:r>
              <w:rPr>
                <w:spacing w:val="3"/>
                <w:sz w:val="11"/>
                <w:szCs w:val="11"/>
              </w:rPr>
              <w:t>非财政拨款</w:t>
            </w:r>
          </w:p>
        </w:tc>
        <w:tc>
          <w:tcPr>
            <w:tcW w:w="1866" w:type="dxa"/>
            <w:gridSpan w:val="2"/>
            <w:vAlign w:val="top"/>
          </w:tcPr>
          <w:p w14:paraId="1E42A55F">
            <w:pPr>
              <w:rPr>
                <w:rFonts w:ascii="Arial"/>
                <w:sz w:val="21"/>
              </w:rPr>
            </w:pPr>
          </w:p>
        </w:tc>
        <w:tc>
          <w:tcPr>
            <w:tcW w:w="1708" w:type="dxa"/>
            <w:gridSpan w:val="2"/>
            <w:vAlign w:val="top"/>
          </w:tcPr>
          <w:p w14:paraId="54BDF49B">
            <w:pPr>
              <w:rPr>
                <w:rFonts w:ascii="Arial"/>
                <w:sz w:val="21"/>
              </w:rPr>
            </w:pPr>
          </w:p>
        </w:tc>
        <w:tc>
          <w:tcPr>
            <w:tcW w:w="933" w:type="dxa"/>
            <w:vAlign w:val="top"/>
          </w:tcPr>
          <w:p w14:paraId="638EAF9E">
            <w:pPr>
              <w:rPr>
                <w:rFonts w:ascii="Arial"/>
                <w:sz w:val="21"/>
              </w:rPr>
            </w:pPr>
          </w:p>
        </w:tc>
        <w:tc>
          <w:tcPr>
            <w:tcW w:w="696" w:type="dxa"/>
            <w:vMerge w:val="continue"/>
            <w:tcBorders>
              <w:top w:val="nil"/>
            </w:tcBorders>
            <w:vAlign w:val="top"/>
          </w:tcPr>
          <w:p w14:paraId="2CA41C56">
            <w:pPr>
              <w:rPr>
                <w:rFonts w:ascii="Arial"/>
                <w:sz w:val="21"/>
              </w:rPr>
            </w:pPr>
          </w:p>
        </w:tc>
        <w:tc>
          <w:tcPr>
            <w:tcW w:w="741" w:type="dxa"/>
            <w:vAlign w:val="top"/>
          </w:tcPr>
          <w:p w14:paraId="5A89220F">
            <w:pPr>
              <w:rPr>
                <w:rFonts w:ascii="Arial"/>
                <w:sz w:val="21"/>
              </w:rPr>
            </w:pPr>
          </w:p>
        </w:tc>
        <w:tc>
          <w:tcPr>
            <w:tcW w:w="854" w:type="dxa"/>
            <w:vMerge w:val="continue"/>
            <w:tcBorders>
              <w:top w:val="nil"/>
            </w:tcBorders>
            <w:vAlign w:val="top"/>
          </w:tcPr>
          <w:p w14:paraId="1A320BCD">
            <w:pPr>
              <w:rPr>
                <w:rFonts w:ascii="Arial"/>
                <w:sz w:val="21"/>
              </w:rPr>
            </w:pPr>
          </w:p>
        </w:tc>
        <w:tc>
          <w:tcPr>
            <w:tcW w:w="760" w:type="dxa"/>
            <w:vMerge w:val="continue"/>
            <w:tcBorders>
              <w:top w:val="nil"/>
            </w:tcBorders>
            <w:vAlign w:val="top"/>
          </w:tcPr>
          <w:p w14:paraId="03EE69F3">
            <w:pPr>
              <w:rPr>
                <w:rFonts w:ascii="Arial"/>
                <w:sz w:val="21"/>
              </w:rPr>
            </w:pPr>
          </w:p>
        </w:tc>
      </w:tr>
      <w:tr w14:paraId="399676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489" w:type="dxa"/>
            <w:vMerge w:val="restart"/>
            <w:tcBorders>
              <w:bottom w:val="nil"/>
            </w:tcBorders>
            <w:vAlign w:val="top"/>
          </w:tcPr>
          <w:p w14:paraId="7F1CB79E">
            <w:pPr>
              <w:pStyle w:val="6"/>
              <w:spacing w:before="268" w:line="237" w:lineRule="auto"/>
              <w:ind w:left="136" w:right="124" w:hanging="2"/>
              <w:jc w:val="both"/>
              <w:rPr>
                <w:sz w:val="11"/>
                <w:szCs w:val="11"/>
              </w:rPr>
            </w:pPr>
            <w:r>
              <w:rPr>
                <w:spacing w:val="2"/>
                <w:sz w:val="11"/>
                <w:szCs w:val="11"/>
              </w:rPr>
              <w:t>年度</w:t>
            </w:r>
            <w:r>
              <w:rPr>
                <w:spacing w:val="1"/>
                <w:sz w:val="11"/>
                <w:szCs w:val="11"/>
              </w:rPr>
              <w:t>总体目标</w:t>
            </w:r>
          </w:p>
        </w:tc>
        <w:tc>
          <w:tcPr>
            <w:tcW w:w="5203" w:type="dxa"/>
            <w:gridSpan w:val="6"/>
            <w:vAlign w:val="top"/>
          </w:tcPr>
          <w:p w14:paraId="1852C0B4">
            <w:pPr>
              <w:pStyle w:val="6"/>
              <w:spacing w:before="72" w:line="229" w:lineRule="auto"/>
              <w:ind w:left="2377"/>
              <w:rPr>
                <w:sz w:val="11"/>
                <w:szCs w:val="11"/>
              </w:rPr>
            </w:pPr>
            <w:r>
              <w:rPr>
                <w:spacing w:val="3"/>
                <w:sz w:val="11"/>
                <w:szCs w:val="11"/>
              </w:rPr>
              <w:t>预期目标</w:t>
            </w:r>
          </w:p>
        </w:tc>
        <w:tc>
          <w:tcPr>
            <w:tcW w:w="3984" w:type="dxa"/>
            <w:gridSpan w:val="5"/>
            <w:vAlign w:val="top"/>
          </w:tcPr>
          <w:p w14:paraId="71FE61DC">
            <w:pPr>
              <w:pStyle w:val="6"/>
              <w:spacing w:before="72" w:line="228" w:lineRule="auto"/>
              <w:ind w:left="1654"/>
              <w:rPr>
                <w:sz w:val="11"/>
                <w:szCs w:val="11"/>
              </w:rPr>
            </w:pPr>
            <w:r>
              <w:rPr>
                <w:spacing w:val="3"/>
                <w:sz w:val="11"/>
                <w:szCs w:val="11"/>
              </w:rPr>
              <w:t>实际完成情况</w:t>
            </w:r>
          </w:p>
        </w:tc>
      </w:tr>
      <w:tr w14:paraId="1B4C8A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9" w:hRule="atLeast"/>
        </w:trPr>
        <w:tc>
          <w:tcPr>
            <w:tcW w:w="489" w:type="dxa"/>
            <w:vMerge w:val="continue"/>
            <w:tcBorders>
              <w:top w:val="nil"/>
            </w:tcBorders>
            <w:vAlign w:val="top"/>
          </w:tcPr>
          <w:p w14:paraId="47D22FB6">
            <w:pPr>
              <w:rPr>
                <w:rFonts w:ascii="Arial"/>
                <w:sz w:val="21"/>
              </w:rPr>
            </w:pPr>
          </w:p>
        </w:tc>
        <w:tc>
          <w:tcPr>
            <w:tcW w:w="5203" w:type="dxa"/>
            <w:gridSpan w:val="6"/>
            <w:vAlign w:val="top"/>
          </w:tcPr>
          <w:p w14:paraId="6277416E">
            <w:pPr>
              <w:pStyle w:val="6"/>
              <w:spacing w:before="73" w:line="236" w:lineRule="auto"/>
              <w:ind w:left="20" w:right="56"/>
              <w:jc w:val="both"/>
              <w:rPr>
                <w:sz w:val="11"/>
                <w:szCs w:val="11"/>
              </w:rPr>
            </w:pPr>
            <w:r>
              <w:rPr>
                <w:spacing w:val="5"/>
                <w:sz w:val="11"/>
                <w:szCs w:val="11"/>
              </w:rPr>
              <w:t>完成项目设计、建设施工许可、招投标等前期工作，年内开工建设，主体工程量完成60%</w:t>
            </w:r>
            <w:r>
              <w:rPr>
                <w:spacing w:val="4"/>
                <w:sz w:val="11"/>
                <w:szCs w:val="11"/>
              </w:rPr>
              <w:t>，该项目工程</w:t>
            </w:r>
            <w:r>
              <w:rPr>
                <w:spacing w:val="5"/>
                <w:sz w:val="11"/>
                <w:szCs w:val="11"/>
              </w:rPr>
              <w:t>建设面积主要为21788.68平方米，为保证项目的</w:t>
            </w:r>
            <w:r>
              <w:rPr>
                <w:spacing w:val="4"/>
                <w:sz w:val="11"/>
                <w:szCs w:val="11"/>
              </w:rPr>
              <w:t>正常实施，项目安全事故率须控制在2%以内，项目建</w:t>
            </w:r>
            <w:r>
              <w:rPr>
                <w:spacing w:val="5"/>
                <w:sz w:val="11"/>
                <w:szCs w:val="11"/>
              </w:rPr>
              <w:t>设完成后将对曲靖市采供血提供专业的场所，为曲靖市卫生健康事业发展奠定良</w:t>
            </w:r>
            <w:r>
              <w:rPr>
                <w:spacing w:val="4"/>
                <w:sz w:val="11"/>
                <w:szCs w:val="11"/>
              </w:rPr>
              <w:t>好的基础。</w:t>
            </w:r>
          </w:p>
        </w:tc>
        <w:tc>
          <w:tcPr>
            <w:tcW w:w="3984" w:type="dxa"/>
            <w:gridSpan w:val="5"/>
            <w:vAlign w:val="top"/>
          </w:tcPr>
          <w:p w14:paraId="55EAEF5E">
            <w:pPr>
              <w:pStyle w:val="6"/>
              <w:spacing w:before="212" w:line="239" w:lineRule="auto"/>
              <w:ind w:left="21" w:right="102"/>
              <w:rPr>
                <w:sz w:val="11"/>
                <w:szCs w:val="11"/>
              </w:rPr>
            </w:pPr>
            <w:r>
              <w:rPr>
                <w:spacing w:val="5"/>
                <w:sz w:val="11"/>
                <w:szCs w:val="11"/>
              </w:rPr>
              <w:t>通过一般债券形式，本单位收到财政下达迁建</w:t>
            </w:r>
            <w:r>
              <w:rPr>
                <w:spacing w:val="4"/>
                <w:sz w:val="11"/>
                <w:szCs w:val="11"/>
              </w:rPr>
              <w:t>项目资金1861.13万元，截止年</w:t>
            </w:r>
            <w:r>
              <w:rPr>
                <w:spacing w:val="3"/>
                <w:sz w:val="11"/>
                <w:szCs w:val="11"/>
              </w:rPr>
              <w:t>底已使用完。</w:t>
            </w:r>
          </w:p>
        </w:tc>
      </w:tr>
      <w:tr w14:paraId="29EA11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9676" w:type="dxa"/>
            <w:gridSpan w:val="12"/>
            <w:vAlign w:val="top"/>
          </w:tcPr>
          <w:p w14:paraId="232C0A4E">
            <w:pPr>
              <w:rPr>
                <w:rFonts w:ascii="Arial"/>
                <w:sz w:val="21"/>
              </w:rPr>
            </w:pPr>
          </w:p>
        </w:tc>
      </w:tr>
      <w:tr w14:paraId="02C84A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9676" w:type="dxa"/>
            <w:gridSpan w:val="12"/>
            <w:vAlign w:val="top"/>
          </w:tcPr>
          <w:p w14:paraId="3CEBF5E3">
            <w:pPr>
              <w:pStyle w:val="6"/>
              <w:spacing w:before="89" w:line="223" w:lineRule="auto"/>
              <w:ind w:left="4067"/>
              <w:rPr>
                <w:sz w:val="17"/>
                <w:szCs w:val="17"/>
              </w:rPr>
            </w:pPr>
            <w:r>
              <w:rPr>
                <w:b/>
                <w:bCs/>
                <w:sz w:val="17"/>
                <w:szCs w:val="17"/>
              </w:rPr>
              <w:t>项目支出绩效指标表</w:t>
            </w:r>
          </w:p>
        </w:tc>
      </w:tr>
      <w:tr w14:paraId="7E66A7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3118" w:type="dxa"/>
            <w:gridSpan w:val="4"/>
            <w:vAlign w:val="top"/>
          </w:tcPr>
          <w:p w14:paraId="0B4FB500">
            <w:pPr>
              <w:pStyle w:val="6"/>
              <w:spacing w:before="95" w:line="229" w:lineRule="auto"/>
              <w:ind w:left="1338"/>
              <w:rPr>
                <w:sz w:val="11"/>
                <w:szCs w:val="11"/>
              </w:rPr>
            </w:pPr>
            <w:r>
              <w:rPr>
                <w:spacing w:val="3"/>
                <w:sz w:val="11"/>
                <w:szCs w:val="11"/>
              </w:rPr>
              <w:t>绩效指标</w:t>
            </w:r>
          </w:p>
        </w:tc>
        <w:tc>
          <w:tcPr>
            <w:tcW w:w="2574" w:type="dxa"/>
            <w:gridSpan w:val="3"/>
            <w:vAlign w:val="top"/>
          </w:tcPr>
          <w:p w14:paraId="2DBA5F07">
            <w:pPr>
              <w:pStyle w:val="6"/>
              <w:spacing w:before="95" w:line="228" w:lineRule="auto"/>
              <w:ind w:left="976"/>
              <w:rPr>
                <w:sz w:val="11"/>
                <w:szCs w:val="11"/>
              </w:rPr>
            </w:pPr>
            <w:r>
              <w:rPr>
                <w:spacing w:val="4"/>
                <w:sz w:val="11"/>
                <w:szCs w:val="11"/>
              </w:rPr>
              <w:t>年度指标值</w:t>
            </w:r>
          </w:p>
        </w:tc>
        <w:tc>
          <w:tcPr>
            <w:tcW w:w="3984" w:type="dxa"/>
            <w:gridSpan w:val="5"/>
            <w:vAlign w:val="top"/>
          </w:tcPr>
          <w:p w14:paraId="2AFD7EED">
            <w:pPr>
              <w:pStyle w:val="6"/>
              <w:spacing w:before="95" w:line="228" w:lineRule="auto"/>
              <w:ind w:left="1652"/>
              <w:rPr>
                <w:sz w:val="11"/>
                <w:szCs w:val="11"/>
              </w:rPr>
            </w:pPr>
            <w:r>
              <w:rPr>
                <w:spacing w:val="4"/>
                <w:sz w:val="11"/>
                <w:szCs w:val="11"/>
              </w:rPr>
              <w:t>指标完成情况</w:t>
            </w:r>
          </w:p>
        </w:tc>
      </w:tr>
      <w:tr w14:paraId="7E2F2D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959" w:type="dxa"/>
            <w:gridSpan w:val="2"/>
            <w:vAlign w:val="top"/>
          </w:tcPr>
          <w:p w14:paraId="35905638">
            <w:pPr>
              <w:pStyle w:val="6"/>
              <w:spacing w:before="81" w:line="229" w:lineRule="auto"/>
              <w:ind w:left="258"/>
              <w:rPr>
                <w:sz w:val="11"/>
                <w:szCs w:val="11"/>
              </w:rPr>
            </w:pPr>
            <w:r>
              <w:rPr>
                <w:spacing w:val="3"/>
                <w:sz w:val="11"/>
                <w:szCs w:val="11"/>
              </w:rPr>
              <w:t>一级指标</w:t>
            </w:r>
          </w:p>
        </w:tc>
        <w:tc>
          <w:tcPr>
            <w:tcW w:w="1159" w:type="dxa"/>
            <w:vAlign w:val="top"/>
          </w:tcPr>
          <w:p w14:paraId="200C197C">
            <w:pPr>
              <w:pStyle w:val="6"/>
              <w:spacing w:before="81" w:line="229" w:lineRule="auto"/>
              <w:ind w:left="355"/>
              <w:rPr>
                <w:sz w:val="11"/>
                <w:szCs w:val="11"/>
              </w:rPr>
            </w:pPr>
            <w:r>
              <w:rPr>
                <w:spacing w:val="3"/>
                <w:sz w:val="11"/>
                <w:szCs w:val="11"/>
              </w:rPr>
              <w:t>二级指标</w:t>
            </w:r>
          </w:p>
        </w:tc>
        <w:tc>
          <w:tcPr>
            <w:tcW w:w="1000" w:type="dxa"/>
            <w:vAlign w:val="top"/>
          </w:tcPr>
          <w:p w14:paraId="79199F6D">
            <w:pPr>
              <w:pStyle w:val="6"/>
              <w:spacing w:before="81" w:line="229" w:lineRule="auto"/>
              <w:ind w:left="274"/>
              <w:rPr>
                <w:sz w:val="11"/>
                <w:szCs w:val="11"/>
              </w:rPr>
            </w:pPr>
            <w:r>
              <w:rPr>
                <w:spacing w:val="4"/>
                <w:sz w:val="11"/>
                <w:szCs w:val="11"/>
              </w:rPr>
              <w:t>三级指标</w:t>
            </w:r>
          </w:p>
        </w:tc>
        <w:tc>
          <w:tcPr>
            <w:tcW w:w="866" w:type="dxa"/>
            <w:vAlign w:val="top"/>
          </w:tcPr>
          <w:p w14:paraId="417A0807">
            <w:pPr>
              <w:pStyle w:val="6"/>
              <w:spacing w:before="81" w:line="229" w:lineRule="auto"/>
              <w:ind w:left="209"/>
              <w:rPr>
                <w:sz w:val="11"/>
                <w:szCs w:val="11"/>
              </w:rPr>
            </w:pPr>
            <w:r>
              <w:rPr>
                <w:spacing w:val="3"/>
                <w:sz w:val="11"/>
                <w:szCs w:val="11"/>
              </w:rPr>
              <w:t>指标性质</w:t>
            </w:r>
          </w:p>
        </w:tc>
        <w:tc>
          <w:tcPr>
            <w:tcW w:w="1039" w:type="dxa"/>
            <w:vAlign w:val="top"/>
          </w:tcPr>
          <w:p w14:paraId="15F51562">
            <w:pPr>
              <w:pStyle w:val="6"/>
              <w:spacing w:before="81" w:line="228" w:lineRule="auto"/>
              <w:ind w:left="353"/>
              <w:rPr>
                <w:sz w:val="11"/>
                <w:szCs w:val="11"/>
              </w:rPr>
            </w:pPr>
            <w:r>
              <w:rPr>
                <w:spacing w:val="3"/>
                <w:sz w:val="11"/>
                <w:szCs w:val="11"/>
              </w:rPr>
              <w:t>指标值</w:t>
            </w:r>
          </w:p>
        </w:tc>
        <w:tc>
          <w:tcPr>
            <w:tcW w:w="669" w:type="dxa"/>
            <w:vAlign w:val="top"/>
          </w:tcPr>
          <w:p w14:paraId="014D9BC0">
            <w:pPr>
              <w:pStyle w:val="6"/>
              <w:spacing w:before="81" w:line="229" w:lineRule="auto"/>
              <w:ind w:left="109"/>
              <w:rPr>
                <w:sz w:val="11"/>
                <w:szCs w:val="11"/>
              </w:rPr>
            </w:pPr>
            <w:r>
              <w:rPr>
                <w:spacing w:val="4"/>
                <w:sz w:val="11"/>
                <w:szCs w:val="11"/>
              </w:rPr>
              <w:t>度量单位</w:t>
            </w:r>
          </w:p>
        </w:tc>
        <w:tc>
          <w:tcPr>
            <w:tcW w:w="933" w:type="dxa"/>
            <w:vAlign w:val="top"/>
          </w:tcPr>
          <w:p w14:paraId="6A563FB3">
            <w:pPr>
              <w:pStyle w:val="6"/>
              <w:spacing w:before="81" w:line="228" w:lineRule="auto"/>
              <w:ind w:left="187"/>
              <w:rPr>
                <w:sz w:val="11"/>
                <w:szCs w:val="11"/>
              </w:rPr>
            </w:pPr>
            <w:r>
              <w:rPr>
                <w:spacing w:val="3"/>
                <w:sz w:val="11"/>
                <w:szCs w:val="11"/>
              </w:rPr>
              <w:t>实际完成值</w:t>
            </w:r>
          </w:p>
        </w:tc>
        <w:tc>
          <w:tcPr>
            <w:tcW w:w="696" w:type="dxa"/>
            <w:vAlign w:val="top"/>
          </w:tcPr>
          <w:p w14:paraId="33F945DA">
            <w:pPr>
              <w:pStyle w:val="6"/>
              <w:spacing w:before="81" w:line="228" w:lineRule="auto"/>
              <w:ind w:left="242"/>
              <w:rPr>
                <w:sz w:val="11"/>
                <w:szCs w:val="11"/>
              </w:rPr>
            </w:pPr>
            <w:r>
              <w:rPr>
                <w:spacing w:val="2"/>
                <w:sz w:val="11"/>
                <w:szCs w:val="11"/>
              </w:rPr>
              <w:t>分值</w:t>
            </w:r>
          </w:p>
        </w:tc>
        <w:tc>
          <w:tcPr>
            <w:tcW w:w="741" w:type="dxa"/>
            <w:vAlign w:val="top"/>
          </w:tcPr>
          <w:p w14:paraId="53383C9A">
            <w:pPr>
              <w:pStyle w:val="6"/>
              <w:spacing w:before="81" w:line="228" w:lineRule="auto"/>
              <w:ind w:left="262"/>
              <w:rPr>
                <w:sz w:val="11"/>
                <w:szCs w:val="11"/>
              </w:rPr>
            </w:pPr>
            <w:r>
              <w:rPr>
                <w:spacing w:val="2"/>
                <w:sz w:val="11"/>
                <w:szCs w:val="11"/>
              </w:rPr>
              <w:t>得分</w:t>
            </w:r>
          </w:p>
        </w:tc>
        <w:tc>
          <w:tcPr>
            <w:tcW w:w="1614" w:type="dxa"/>
            <w:gridSpan w:val="2"/>
            <w:vAlign w:val="top"/>
          </w:tcPr>
          <w:p w14:paraId="34261643">
            <w:pPr>
              <w:pStyle w:val="6"/>
              <w:spacing w:before="81" w:line="228" w:lineRule="auto"/>
              <w:ind w:left="179"/>
              <w:rPr>
                <w:sz w:val="11"/>
                <w:szCs w:val="11"/>
              </w:rPr>
            </w:pPr>
            <w:r>
              <w:rPr>
                <w:spacing w:val="4"/>
                <w:sz w:val="11"/>
                <w:szCs w:val="11"/>
              </w:rPr>
              <w:t>偏差原因分析及改进措施</w:t>
            </w:r>
          </w:p>
        </w:tc>
      </w:tr>
      <w:tr w14:paraId="42232F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gridSpan w:val="2"/>
            <w:vAlign w:val="top"/>
          </w:tcPr>
          <w:p w14:paraId="397AAF3F">
            <w:pPr>
              <w:rPr>
                <w:rFonts w:ascii="Arial"/>
                <w:sz w:val="21"/>
              </w:rPr>
            </w:pPr>
          </w:p>
        </w:tc>
        <w:tc>
          <w:tcPr>
            <w:tcW w:w="1159" w:type="dxa"/>
            <w:vAlign w:val="top"/>
          </w:tcPr>
          <w:p w14:paraId="36422BFE">
            <w:pPr>
              <w:rPr>
                <w:rFonts w:ascii="Arial"/>
                <w:sz w:val="21"/>
              </w:rPr>
            </w:pPr>
          </w:p>
        </w:tc>
        <w:tc>
          <w:tcPr>
            <w:tcW w:w="1000" w:type="dxa"/>
            <w:vAlign w:val="top"/>
          </w:tcPr>
          <w:p w14:paraId="7A28EA8D">
            <w:pPr>
              <w:rPr>
                <w:rFonts w:ascii="Arial"/>
                <w:sz w:val="21"/>
              </w:rPr>
            </w:pPr>
          </w:p>
        </w:tc>
        <w:tc>
          <w:tcPr>
            <w:tcW w:w="866" w:type="dxa"/>
            <w:vAlign w:val="top"/>
          </w:tcPr>
          <w:p w14:paraId="1C8FA4B5">
            <w:pPr>
              <w:rPr>
                <w:rFonts w:ascii="Arial"/>
                <w:sz w:val="21"/>
              </w:rPr>
            </w:pPr>
          </w:p>
        </w:tc>
        <w:tc>
          <w:tcPr>
            <w:tcW w:w="1039" w:type="dxa"/>
            <w:vAlign w:val="top"/>
          </w:tcPr>
          <w:p w14:paraId="4C1D0B59">
            <w:pPr>
              <w:rPr>
                <w:rFonts w:ascii="Arial"/>
                <w:sz w:val="21"/>
              </w:rPr>
            </w:pPr>
          </w:p>
        </w:tc>
        <w:tc>
          <w:tcPr>
            <w:tcW w:w="669" w:type="dxa"/>
            <w:vAlign w:val="top"/>
          </w:tcPr>
          <w:p w14:paraId="0D81E2AF">
            <w:pPr>
              <w:rPr>
                <w:rFonts w:ascii="Arial"/>
                <w:sz w:val="21"/>
              </w:rPr>
            </w:pPr>
          </w:p>
        </w:tc>
        <w:tc>
          <w:tcPr>
            <w:tcW w:w="933" w:type="dxa"/>
            <w:vAlign w:val="top"/>
          </w:tcPr>
          <w:p w14:paraId="10CB234E">
            <w:pPr>
              <w:rPr>
                <w:rFonts w:ascii="Arial"/>
                <w:sz w:val="21"/>
              </w:rPr>
            </w:pPr>
          </w:p>
        </w:tc>
        <w:tc>
          <w:tcPr>
            <w:tcW w:w="696" w:type="dxa"/>
            <w:vAlign w:val="top"/>
          </w:tcPr>
          <w:p w14:paraId="3C913380">
            <w:pPr>
              <w:pStyle w:val="6"/>
              <w:spacing w:before="132" w:line="147" w:lineRule="exact"/>
              <w:ind w:left="327"/>
              <w:rPr>
                <w:sz w:val="11"/>
                <w:szCs w:val="11"/>
              </w:rPr>
            </w:pPr>
            <w:r>
              <w:rPr>
                <w:spacing w:val="1"/>
                <w:position w:val="1"/>
                <w:sz w:val="11"/>
                <w:szCs w:val="11"/>
              </w:rPr>
              <w:t>90.00</w:t>
            </w:r>
          </w:p>
        </w:tc>
        <w:tc>
          <w:tcPr>
            <w:tcW w:w="741" w:type="dxa"/>
            <w:vAlign w:val="top"/>
          </w:tcPr>
          <w:p w14:paraId="0F6C2A62">
            <w:pPr>
              <w:pStyle w:val="6"/>
              <w:spacing w:before="132" w:line="147" w:lineRule="exact"/>
              <w:ind w:left="378"/>
              <w:rPr>
                <w:sz w:val="11"/>
                <w:szCs w:val="11"/>
              </w:rPr>
            </w:pPr>
            <w:r>
              <w:rPr>
                <w:spacing w:val="1"/>
                <w:position w:val="1"/>
                <w:sz w:val="11"/>
                <w:szCs w:val="11"/>
              </w:rPr>
              <w:t>90.00</w:t>
            </w:r>
          </w:p>
        </w:tc>
        <w:tc>
          <w:tcPr>
            <w:tcW w:w="1614" w:type="dxa"/>
            <w:gridSpan w:val="2"/>
            <w:vAlign w:val="top"/>
          </w:tcPr>
          <w:p w14:paraId="3F39EE75">
            <w:pPr>
              <w:rPr>
                <w:rFonts w:ascii="Arial"/>
                <w:sz w:val="21"/>
              </w:rPr>
            </w:pPr>
          </w:p>
        </w:tc>
      </w:tr>
      <w:tr w14:paraId="3494DC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gridSpan w:val="2"/>
            <w:vAlign w:val="top"/>
          </w:tcPr>
          <w:p w14:paraId="0DE1B7A7">
            <w:pPr>
              <w:pStyle w:val="6"/>
              <w:spacing w:before="132" w:line="228" w:lineRule="auto"/>
              <w:ind w:left="23"/>
              <w:rPr>
                <w:sz w:val="11"/>
                <w:szCs w:val="11"/>
              </w:rPr>
            </w:pPr>
            <w:r>
              <w:rPr>
                <w:spacing w:val="4"/>
                <w:sz w:val="11"/>
                <w:szCs w:val="11"/>
              </w:rPr>
              <w:t>产出指标</w:t>
            </w:r>
          </w:p>
        </w:tc>
        <w:tc>
          <w:tcPr>
            <w:tcW w:w="1159" w:type="dxa"/>
            <w:vAlign w:val="top"/>
          </w:tcPr>
          <w:p w14:paraId="5F72BAE2">
            <w:pPr>
              <w:pStyle w:val="6"/>
              <w:spacing w:before="132" w:line="228" w:lineRule="auto"/>
              <w:ind w:left="20"/>
              <w:rPr>
                <w:sz w:val="11"/>
                <w:szCs w:val="11"/>
              </w:rPr>
            </w:pPr>
            <w:r>
              <w:rPr>
                <w:spacing w:val="3"/>
                <w:sz w:val="11"/>
                <w:szCs w:val="11"/>
              </w:rPr>
              <w:t>数量指标</w:t>
            </w:r>
          </w:p>
        </w:tc>
        <w:tc>
          <w:tcPr>
            <w:tcW w:w="1000" w:type="dxa"/>
            <w:vAlign w:val="top"/>
          </w:tcPr>
          <w:p w14:paraId="1D5D1AA3">
            <w:pPr>
              <w:pStyle w:val="6"/>
              <w:spacing w:before="132" w:line="229" w:lineRule="auto"/>
              <w:ind w:left="21"/>
              <w:rPr>
                <w:sz w:val="11"/>
                <w:szCs w:val="11"/>
              </w:rPr>
            </w:pPr>
            <w:r>
              <w:rPr>
                <w:spacing w:val="3"/>
                <w:sz w:val="11"/>
                <w:szCs w:val="11"/>
              </w:rPr>
              <w:t>建设面积</w:t>
            </w:r>
          </w:p>
        </w:tc>
        <w:tc>
          <w:tcPr>
            <w:tcW w:w="866" w:type="dxa"/>
            <w:vAlign w:val="top"/>
          </w:tcPr>
          <w:p w14:paraId="4E794D2C">
            <w:pPr>
              <w:pStyle w:val="6"/>
              <w:spacing w:before="132" w:line="157" w:lineRule="exact"/>
              <w:ind w:left="397"/>
              <w:rPr>
                <w:sz w:val="11"/>
                <w:szCs w:val="11"/>
              </w:rPr>
            </w:pPr>
            <w:r>
              <w:rPr>
                <w:position w:val="1"/>
                <w:sz w:val="11"/>
                <w:szCs w:val="11"/>
              </w:rPr>
              <w:t>≧</w:t>
            </w:r>
          </w:p>
        </w:tc>
        <w:tc>
          <w:tcPr>
            <w:tcW w:w="1039" w:type="dxa"/>
            <w:vAlign w:val="top"/>
          </w:tcPr>
          <w:p w14:paraId="0D04E548">
            <w:pPr>
              <w:pStyle w:val="6"/>
              <w:spacing w:before="132" w:line="147" w:lineRule="exact"/>
              <w:ind w:left="303"/>
              <w:rPr>
                <w:sz w:val="11"/>
                <w:szCs w:val="11"/>
              </w:rPr>
            </w:pPr>
            <w:r>
              <w:rPr>
                <w:position w:val="1"/>
                <w:sz w:val="11"/>
                <w:szCs w:val="11"/>
              </w:rPr>
              <w:t>13073.21</w:t>
            </w:r>
          </w:p>
        </w:tc>
        <w:tc>
          <w:tcPr>
            <w:tcW w:w="669" w:type="dxa"/>
            <w:vAlign w:val="top"/>
          </w:tcPr>
          <w:p w14:paraId="0FA7381E">
            <w:pPr>
              <w:pStyle w:val="6"/>
              <w:spacing w:before="132" w:line="228" w:lineRule="auto"/>
              <w:ind w:left="167"/>
              <w:rPr>
                <w:sz w:val="11"/>
                <w:szCs w:val="11"/>
              </w:rPr>
            </w:pPr>
            <w:r>
              <w:rPr>
                <w:spacing w:val="3"/>
                <w:sz w:val="11"/>
                <w:szCs w:val="11"/>
              </w:rPr>
              <w:t>平方米</w:t>
            </w:r>
          </w:p>
        </w:tc>
        <w:tc>
          <w:tcPr>
            <w:tcW w:w="933" w:type="dxa"/>
            <w:vAlign w:val="top"/>
          </w:tcPr>
          <w:p w14:paraId="623F7228">
            <w:pPr>
              <w:pStyle w:val="6"/>
              <w:spacing w:before="132" w:line="147" w:lineRule="exact"/>
              <w:ind w:left="251"/>
              <w:rPr>
                <w:sz w:val="11"/>
                <w:szCs w:val="11"/>
              </w:rPr>
            </w:pPr>
            <w:r>
              <w:rPr>
                <w:position w:val="1"/>
                <w:sz w:val="11"/>
                <w:szCs w:val="11"/>
              </w:rPr>
              <w:t>13073.21</w:t>
            </w:r>
          </w:p>
        </w:tc>
        <w:tc>
          <w:tcPr>
            <w:tcW w:w="696" w:type="dxa"/>
            <w:vAlign w:val="top"/>
          </w:tcPr>
          <w:p w14:paraId="0D823B61">
            <w:pPr>
              <w:pStyle w:val="6"/>
              <w:spacing w:before="132" w:line="147" w:lineRule="exact"/>
              <w:ind w:left="335"/>
              <w:rPr>
                <w:sz w:val="11"/>
                <w:szCs w:val="11"/>
              </w:rPr>
            </w:pPr>
            <w:r>
              <w:rPr>
                <w:spacing w:val="-1"/>
                <w:position w:val="1"/>
                <w:sz w:val="11"/>
                <w:szCs w:val="11"/>
              </w:rPr>
              <w:t>12.86</w:t>
            </w:r>
          </w:p>
        </w:tc>
        <w:tc>
          <w:tcPr>
            <w:tcW w:w="741" w:type="dxa"/>
            <w:vAlign w:val="top"/>
          </w:tcPr>
          <w:p w14:paraId="6B124FB2">
            <w:pPr>
              <w:pStyle w:val="6"/>
              <w:spacing w:before="132" w:line="147" w:lineRule="exact"/>
              <w:ind w:left="386"/>
              <w:rPr>
                <w:sz w:val="11"/>
                <w:szCs w:val="11"/>
              </w:rPr>
            </w:pPr>
            <w:r>
              <w:rPr>
                <w:spacing w:val="-1"/>
                <w:position w:val="1"/>
                <w:sz w:val="11"/>
                <w:szCs w:val="11"/>
              </w:rPr>
              <w:t>12.86</w:t>
            </w:r>
          </w:p>
        </w:tc>
        <w:tc>
          <w:tcPr>
            <w:tcW w:w="1614" w:type="dxa"/>
            <w:gridSpan w:val="2"/>
            <w:vAlign w:val="top"/>
          </w:tcPr>
          <w:p w14:paraId="441FAB6E">
            <w:pPr>
              <w:rPr>
                <w:rFonts w:ascii="Arial"/>
                <w:sz w:val="21"/>
              </w:rPr>
            </w:pPr>
          </w:p>
        </w:tc>
      </w:tr>
      <w:tr w14:paraId="53DC31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gridSpan w:val="2"/>
            <w:vAlign w:val="top"/>
          </w:tcPr>
          <w:p w14:paraId="6A762FDB">
            <w:pPr>
              <w:pStyle w:val="6"/>
              <w:spacing w:before="132" w:line="228" w:lineRule="auto"/>
              <w:ind w:left="23"/>
              <w:rPr>
                <w:sz w:val="11"/>
                <w:szCs w:val="11"/>
              </w:rPr>
            </w:pPr>
            <w:r>
              <w:rPr>
                <w:spacing w:val="4"/>
                <w:sz w:val="11"/>
                <w:szCs w:val="11"/>
              </w:rPr>
              <w:t>产出指标</w:t>
            </w:r>
          </w:p>
        </w:tc>
        <w:tc>
          <w:tcPr>
            <w:tcW w:w="1159" w:type="dxa"/>
            <w:vAlign w:val="top"/>
          </w:tcPr>
          <w:p w14:paraId="1FE9D9E2">
            <w:pPr>
              <w:pStyle w:val="6"/>
              <w:spacing w:before="132" w:line="228" w:lineRule="auto"/>
              <w:ind w:left="20"/>
              <w:rPr>
                <w:sz w:val="11"/>
                <w:szCs w:val="11"/>
              </w:rPr>
            </w:pPr>
            <w:r>
              <w:rPr>
                <w:spacing w:val="3"/>
                <w:sz w:val="11"/>
                <w:szCs w:val="11"/>
              </w:rPr>
              <w:t>数量指标</w:t>
            </w:r>
          </w:p>
        </w:tc>
        <w:tc>
          <w:tcPr>
            <w:tcW w:w="1000" w:type="dxa"/>
            <w:vAlign w:val="top"/>
          </w:tcPr>
          <w:p w14:paraId="75B0277C">
            <w:pPr>
              <w:pStyle w:val="6"/>
              <w:spacing w:before="132" w:line="228" w:lineRule="auto"/>
              <w:ind w:left="20"/>
              <w:rPr>
                <w:sz w:val="11"/>
                <w:szCs w:val="11"/>
              </w:rPr>
            </w:pPr>
            <w:r>
              <w:rPr>
                <w:spacing w:val="4"/>
                <w:sz w:val="11"/>
                <w:szCs w:val="11"/>
              </w:rPr>
              <w:t>主体工程完成率</w:t>
            </w:r>
          </w:p>
        </w:tc>
        <w:tc>
          <w:tcPr>
            <w:tcW w:w="866" w:type="dxa"/>
            <w:vAlign w:val="top"/>
          </w:tcPr>
          <w:p w14:paraId="0BD4F6F3">
            <w:pPr>
              <w:pStyle w:val="6"/>
              <w:spacing w:before="132" w:line="157" w:lineRule="exact"/>
              <w:ind w:left="397"/>
              <w:rPr>
                <w:sz w:val="11"/>
                <w:szCs w:val="11"/>
              </w:rPr>
            </w:pPr>
            <w:r>
              <w:rPr>
                <w:position w:val="1"/>
                <w:sz w:val="11"/>
                <w:szCs w:val="11"/>
              </w:rPr>
              <w:t>≧</w:t>
            </w:r>
          </w:p>
        </w:tc>
        <w:tc>
          <w:tcPr>
            <w:tcW w:w="1039" w:type="dxa"/>
            <w:vAlign w:val="top"/>
          </w:tcPr>
          <w:p w14:paraId="7D843338">
            <w:pPr>
              <w:pStyle w:val="6"/>
              <w:spacing w:before="132" w:line="148" w:lineRule="exact"/>
              <w:ind w:left="468"/>
              <w:rPr>
                <w:sz w:val="11"/>
                <w:szCs w:val="11"/>
              </w:rPr>
            </w:pPr>
            <w:r>
              <w:rPr>
                <w:spacing w:val="-1"/>
                <w:position w:val="1"/>
                <w:sz w:val="11"/>
                <w:szCs w:val="11"/>
              </w:rPr>
              <w:t>60</w:t>
            </w:r>
          </w:p>
        </w:tc>
        <w:tc>
          <w:tcPr>
            <w:tcW w:w="669" w:type="dxa"/>
            <w:vAlign w:val="top"/>
          </w:tcPr>
          <w:p w14:paraId="132E38E6">
            <w:pPr>
              <w:pStyle w:val="6"/>
              <w:spacing w:before="132" w:line="148" w:lineRule="exact"/>
              <w:ind w:left="308"/>
              <w:rPr>
                <w:sz w:val="11"/>
                <w:szCs w:val="11"/>
              </w:rPr>
            </w:pPr>
            <w:r>
              <w:rPr>
                <w:spacing w:val="1"/>
                <w:position w:val="1"/>
                <w:sz w:val="11"/>
                <w:szCs w:val="11"/>
              </w:rPr>
              <w:t>%</w:t>
            </w:r>
          </w:p>
        </w:tc>
        <w:tc>
          <w:tcPr>
            <w:tcW w:w="933" w:type="dxa"/>
            <w:vAlign w:val="top"/>
          </w:tcPr>
          <w:p w14:paraId="3B5CD78E">
            <w:pPr>
              <w:pStyle w:val="6"/>
              <w:spacing w:before="132" w:line="148" w:lineRule="exact"/>
              <w:ind w:left="416"/>
              <w:rPr>
                <w:sz w:val="11"/>
                <w:szCs w:val="11"/>
              </w:rPr>
            </w:pPr>
            <w:r>
              <w:rPr>
                <w:spacing w:val="-1"/>
                <w:position w:val="1"/>
                <w:sz w:val="11"/>
                <w:szCs w:val="11"/>
              </w:rPr>
              <w:t>60</w:t>
            </w:r>
          </w:p>
        </w:tc>
        <w:tc>
          <w:tcPr>
            <w:tcW w:w="696" w:type="dxa"/>
            <w:vAlign w:val="top"/>
          </w:tcPr>
          <w:p w14:paraId="454C064D">
            <w:pPr>
              <w:pStyle w:val="6"/>
              <w:spacing w:before="132" w:line="148" w:lineRule="exact"/>
              <w:ind w:left="335"/>
              <w:rPr>
                <w:sz w:val="11"/>
                <w:szCs w:val="11"/>
              </w:rPr>
            </w:pPr>
            <w:r>
              <w:rPr>
                <w:spacing w:val="-1"/>
                <w:position w:val="1"/>
                <w:sz w:val="11"/>
                <w:szCs w:val="11"/>
              </w:rPr>
              <w:t>12.86</w:t>
            </w:r>
          </w:p>
        </w:tc>
        <w:tc>
          <w:tcPr>
            <w:tcW w:w="741" w:type="dxa"/>
            <w:vAlign w:val="top"/>
          </w:tcPr>
          <w:p w14:paraId="428122DF">
            <w:pPr>
              <w:pStyle w:val="6"/>
              <w:spacing w:before="132" w:line="148" w:lineRule="exact"/>
              <w:ind w:left="386"/>
              <w:rPr>
                <w:sz w:val="11"/>
                <w:szCs w:val="11"/>
              </w:rPr>
            </w:pPr>
            <w:r>
              <w:rPr>
                <w:spacing w:val="-1"/>
                <w:position w:val="1"/>
                <w:sz w:val="11"/>
                <w:szCs w:val="11"/>
              </w:rPr>
              <w:t>12.86</w:t>
            </w:r>
          </w:p>
        </w:tc>
        <w:tc>
          <w:tcPr>
            <w:tcW w:w="1614" w:type="dxa"/>
            <w:gridSpan w:val="2"/>
            <w:vAlign w:val="top"/>
          </w:tcPr>
          <w:p w14:paraId="3F402CFA">
            <w:pPr>
              <w:rPr>
                <w:rFonts w:ascii="Arial"/>
                <w:sz w:val="21"/>
              </w:rPr>
            </w:pPr>
          </w:p>
        </w:tc>
      </w:tr>
      <w:tr w14:paraId="7C521D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gridSpan w:val="2"/>
            <w:vAlign w:val="top"/>
          </w:tcPr>
          <w:p w14:paraId="499EFA2C">
            <w:pPr>
              <w:pStyle w:val="6"/>
              <w:spacing w:before="132" w:line="228" w:lineRule="auto"/>
              <w:ind w:left="23"/>
              <w:rPr>
                <w:sz w:val="11"/>
                <w:szCs w:val="11"/>
              </w:rPr>
            </w:pPr>
            <w:r>
              <w:rPr>
                <w:spacing w:val="4"/>
                <w:sz w:val="11"/>
                <w:szCs w:val="11"/>
              </w:rPr>
              <w:t>产出指标</w:t>
            </w:r>
          </w:p>
        </w:tc>
        <w:tc>
          <w:tcPr>
            <w:tcW w:w="1159" w:type="dxa"/>
            <w:vAlign w:val="top"/>
          </w:tcPr>
          <w:p w14:paraId="5716D27C">
            <w:pPr>
              <w:pStyle w:val="6"/>
              <w:spacing w:before="132" w:line="229" w:lineRule="auto"/>
              <w:ind w:left="20"/>
              <w:rPr>
                <w:sz w:val="11"/>
                <w:szCs w:val="11"/>
              </w:rPr>
            </w:pPr>
            <w:r>
              <w:rPr>
                <w:spacing w:val="3"/>
                <w:sz w:val="11"/>
                <w:szCs w:val="11"/>
              </w:rPr>
              <w:t>质量指标</w:t>
            </w:r>
          </w:p>
        </w:tc>
        <w:tc>
          <w:tcPr>
            <w:tcW w:w="1000" w:type="dxa"/>
            <w:vAlign w:val="top"/>
          </w:tcPr>
          <w:p w14:paraId="72917FA9">
            <w:pPr>
              <w:pStyle w:val="6"/>
              <w:spacing w:before="132" w:line="228" w:lineRule="auto"/>
              <w:ind w:left="22"/>
              <w:rPr>
                <w:sz w:val="11"/>
                <w:szCs w:val="11"/>
              </w:rPr>
            </w:pPr>
            <w:r>
              <w:rPr>
                <w:spacing w:val="4"/>
                <w:sz w:val="11"/>
                <w:szCs w:val="11"/>
              </w:rPr>
              <w:t>安全事故发生率</w:t>
            </w:r>
          </w:p>
        </w:tc>
        <w:tc>
          <w:tcPr>
            <w:tcW w:w="866" w:type="dxa"/>
            <w:vAlign w:val="top"/>
          </w:tcPr>
          <w:p w14:paraId="2306728A">
            <w:pPr>
              <w:pStyle w:val="6"/>
              <w:spacing w:before="132" w:line="158" w:lineRule="exact"/>
              <w:ind w:left="396"/>
              <w:rPr>
                <w:sz w:val="11"/>
                <w:szCs w:val="11"/>
              </w:rPr>
            </w:pPr>
            <w:r>
              <w:rPr>
                <w:sz w:val="11"/>
                <w:szCs w:val="11"/>
              </w:rPr>
              <w:t>≦</w:t>
            </w:r>
          </w:p>
        </w:tc>
        <w:tc>
          <w:tcPr>
            <w:tcW w:w="1039" w:type="dxa"/>
            <w:vAlign w:val="top"/>
          </w:tcPr>
          <w:p w14:paraId="52700299">
            <w:pPr>
              <w:pStyle w:val="6"/>
              <w:spacing w:before="132" w:line="148" w:lineRule="exact"/>
              <w:ind w:left="497"/>
              <w:rPr>
                <w:sz w:val="11"/>
                <w:szCs w:val="11"/>
              </w:rPr>
            </w:pPr>
            <w:r>
              <w:rPr>
                <w:position w:val="1"/>
                <w:sz w:val="11"/>
                <w:szCs w:val="11"/>
              </w:rPr>
              <w:t>0</w:t>
            </w:r>
          </w:p>
        </w:tc>
        <w:tc>
          <w:tcPr>
            <w:tcW w:w="669" w:type="dxa"/>
            <w:vAlign w:val="top"/>
          </w:tcPr>
          <w:p w14:paraId="0B340A5C">
            <w:pPr>
              <w:pStyle w:val="6"/>
              <w:spacing w:before="132" w:line="148" w:lineRule="exact"/>
              <w:ind w:left="308"/>
              <w:rPr>
                <w:sz w:val="11"/>
                <w:szCs w:val="11"/>
              </w:rPr>
            </w:pPr>
            <w:r>
              <w:rPr>
                <w:spacing w:val="1"/>
                <w:position w:val="1"/>
                <w:sz w:val="11"/>
                <w:szCs w:val="11"/>
              </w:rPr>
              <w:t>%</w:t>
            </w:r>
          </w:p>
        </w:tc>
        <w:tc>
          <w:tcPr>
            <w:tcW w:w="933" w:type="dxa"/>
            <w:vAlign w:val="top"/>
          </w:tcPr>
          <w:p w14:paraId="25B83DA2">
            <w:pPr>
              <w:pStyle w:val="6"/>
              <w:spacing w:before="132" w:line="148" w:lineRule="exact"/>
              <w:ind w:left="445"/>
              <w:rPr>
                <w:sz w:val="11"/>
                <w:szCs w:val="11"/>
              </w:rPr>
            </w:pPr>
            <w:r>
              <w:rPr>
                <w:position w:val="1"/>
                <w:sz w:val="11"/>
                <w:szCs w:val="11"/>
              </w:rPr>
              <w:t>0</w:t>
            </w:r>
          </w:p>
        </w:tc>
        <w:tc>
          <w:tcPr>
            <w:tcW w:w="696" w:type="dxa"/>
            <w:vAlign w:val="top"/>
          </w:tcPr>
          <w:p w14:paraId="4F5A911D">
            <w:pPr>
              <w:pStyle w:val="6"/>
              <w:spacing w:before="132" w:line="148" w:lineRule="exact"/>
              <w:ind w:left="335"/>
              <w:rPr>
                <w:sz w:val="11"/>
                <w:szCs w:val="11"/>
              </w:rPr>
            </w:pPr>
            <w:r>
              <w:rPr>
                <w:spacing w:val="-1"/>
                <w:position w:val="1"/>
                <w:sz w:val="11"/>
                <w:szCs w:val="11"/>
              </w:rPr>
              <w:t>12.86</w:t>
            </w:r>
          </w:p>
        </w:tc>
        <w:tc>
          <w:tcPr>
            <w:tcW w:w="741" w:type="dxa"/>
            <w:vAlign w:val="top"/>
          </w:tcPr>
          <w:p w14:paraId="4AF1091F">
            <w:pPr>
              <w:pStyle w:val="6"/>
              <w:spacing w:before="132" w:line="148" w:lineRule="exact"/>
              <w:ind w:left="386"/>
              <w:rPr>
                <w:sz w:val="11"/>
                <w:szCs w:val="11"/>
              </w:rPr>
            </w:pPr>
            <w:r>
              <w:rPr>
                <w:spacing w:val="-1"/>
                <w:position w:val="1"/>
                <w:sz w:val="11"/>
                <w:szCs w:val="11"/>
              </w:rPr>
              <w:t>12.86</w:t>
            </w:r>
          </w:p>
        </w:tc>
        <w:tc>
          <w:tcPr>
            <w:tcW w:w="1614" w:type="dxa"/>
            <w:gridSpan w:val="2"/>
            <w:vAlign w:val="top"/>
          </w:tcPr>
          <w:p w14:paraId="0FF225B1">
            <w:pPr>
              <w:rPr>
                <w:rFonts w:ascii="Arial"/>
                <w:sz w:val="21"/>
              </w:rPr>
            </w:pPr>
          </w:p>
        </w:tc>
      </w:tr>
      <w:tr w14:paraId="4310F8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gridSpan w:val="2"/>
            <w:vAlign w:val="top"/>
          </w:tcPr>
          <w:p w14:paraId="44B8CEB2">
            <w:pPr>
              <w:pStyle w:val="6"/>
              <w:spacing w:before="132" w:line="228" w:lineRule="auto"/>
              <w:ind w:left="23"/>
              <w:rPr>
                <w:sz w:val="11"/>
                <w:szCs w:val="11"/>
              </w:rPr>
            </w:pPr>
            <w:r>
              <w:rPr>
                <w:spacing w:val="4"/>
                <w:sz w:val="11"/>
                <w:szCs w:val="11"/>
              </w:rPr>
              <w:t>产出指标</w:t>
            </w:r>
          </w:p>
        </w:tc>
        <w:tc>
          <w:tcPr>
            <w:tcW w:w="1159" w:type="dxa"/>
            <w:vAlign w:val="top"/>
          </w:tcPr>
          <w:p w14:paraId="27E80B50">
            <w:pPr>
              <w:pStyle w:val="6"/>
              <w:spacing w:before="132" w:line="229" w:lineRule="auto"/>
              <w:ind w:left="20"/>
              <w:rPr>
                <w:sz w:val="11"/>
                <w:szCs w:val="11"/>
              </w:rPr>
            </w:pPr>
            <w:r>
              <w:rPr>
                <w:spacing w:val="3"/>
                <w:sz w:val="11"/>
                <w:szCs w:val="11"/>
              </w:rPr>
              <w:t>质量指标</w:t>
            </w:r>
          </w:p>
        </w:tc>
        <w:tc>
          <w:tcPr>
            <w:tcW w:w="1000" w:type="dxa"/>
            <w:vAlign w:val="top"/>
          </w:tcPr>
          <w:p w14:paraId="5198D3F0">
            <w:pPr>
              <w:pStyle w:val="6"/>
              <w:spacing w:before="132" w:line="228" w:lineRule="auto"/>
              <w:ind w:left="19"/>
              <w:rPr>
                <w:sz w:val="11"/>
                <w:szCs w:val="11"/>
              </w:rPr>
            </w:pPr>
            <w:r>
              <w:rPr>
                <w:spacing w:val="4"/>
                <w:sz w:val="11"/>
                <w:szCs w:val="11"/>
              </w:rPr>
              <w:t>验收合格率</w:t>
            </w:r>
          </w:p>
        </w:tc>
        <w:tc>
          <w:tcPr>
            <w:tcW w:w="866" w:type="dxa"/>
            <w:vAlign w:val="top"/>
          </w:tcPr>
          <w:p w14:paraId="04EC6986">
            <w:pPr>
              <w:pStyle w:val="6"/>
              <w:spacing w:before="176" w:line="86" w:lineRule="exact"/>
              <w:ind w:left="408"/>
              <w:rPr>
                <w:sz w:val="11"/>
                <w:szCs w:val="11"/>
              </w:rPr>
            </w:pPr>
            <w:r>
              <w:rPr>
                <w:position w:val="-1"/>
                <w:sz w:val="11"/>
                <w:szCs w:val="11"/>
              </w:rPr>
              <w:t>=</w:t>
            </w:r>
          </w:p>
        </w:tc>
        <w:tc>
          <w:tcPr>
            <w:tcW w:w="1039" w:type="dxa"/>
            <w:vAlign w:val="top"/>
          </w:tcPr>
          <w:p w14:paraId="64B1C889">
            <w:pPr>
              <w:pStyle w:val="6"/>
              <w:spacing w:before="132" w:line="148" w:lineRule="exact"/>
              <w:ind w:left="447"/>
              <w:rPr>
                <w:sz w:val="11"/>
                <w:szCs w:val="11"/>
              </w:rPr>
            </w:pPr>
            <w:r>
              <w:rPr>
                <w:spacing w:val="-2"/>
                <w:position w:val="1"/>
                <w:sz w:val="11"/>
                <w:szCs w:val="11"/>
              </w:rPr>
              <w:t>100</w:t>
            </w:r>
          </w:p>
        </w:tc>
        <w:tc>
          <w:tcPr>
            <w:tcW w:w="669" w:type="dxa"/>
            <w:vAlign w:val="top"/>
          </w:tcPr>
          <w:p w14:paraId="62CE4C2A">
            <w:pPr>
              <w:pStyle w:val="6"/>
              <w:spacing w:before="132" w:line="148" w:lineRule="exact"/>
              <w:ind w:left="308"/>
              <w:rPr>
                <w:sz w:val="11"/>
                <w:szCs w:val="11"/>
              </w:rPr>
            </w:pPr>
            <w:r>
              <w:rPr>
                <w:spacing w:val="1"/>
                <w:position w:val="1"/>
                <w:sz w:val="11"/>
                <w:szCs w:val="11"/>
              </w:rPr>
              <w:t>%</w:t>
            </w:r>
          </w:p>
        </w:tc>
        <w:tc>
          <w:tcPr>
            <w:tcW w:w="933" w:type="dxa"/>
            <w:vAlign w:val="top"/>
          </w:tcPr>
          <w:p w14:paraId="6CE5BDB3">
            <w:pPr>
              <w:pStyle w:val="6"/>
              <w:spacing w:before="132" w:line="148" w:lineRule="exact"/>
              <w:ind w:left="395"/>
              <w:rPr>
                <w:sz w:val="11"/>
                <w:szCs w:val="11"/>
              </w:rPr>
            </w:pPr>
            <w:r>
              <w:rPr>
                <w:spacing w:val="-2"/>
                <w:position w:val="1"/>
                <w:sz w:val="11"/>
                <w:szCs w:val="11"/>
              </w:rPr>
              <w:t>100</w:t>
            </w:r>
          </w:p>
        </w:tc>
        <w:tc>
          <w:tcPr>
            <w:tcW w:w="696" w:type="dxa"/>
            <w:vAlign w:val="top"/>
          </w:tcPr>
          <w:p w14:paraId="50421352">
            <w:pPr>
              <w:pStyle w:val="6"/>
              <w:spacing w:before="132" w:line="148" w:lineRule="exact"/>
              <w:ind w:left="335"/>
              <w:rPr>
                <w:sz w:val="11"/>
                <w:szCs w:val="11"/>
              </w:rPr>
            </w:pPr>
            <w:r>
              <w:rPr>
                <w:spacing w:val="-1"/>
                <w:position w:val="1"/>
                <w:sz w:val="11"/>
                <w:szCs w:val="11"/>
              </w:rPr>
              <w:t>12.86</w:t>
            </w:r>
          </w:p>
        </w:tc>
        <w:tc>
          <w:tcPr>
            <w:tcW w:w="741" w:type="dxa"/>
            <w:vAlign w:val="top"/>
          </w:tcPr>
          <w:p w14:paraId="402535E1">
            <w:pPr>
              <w:pStyle w:val="6"/>
              <w:spacing w:before="132" w:line="148" w:lineRule="exact"/>
              <w:ind w:left="386"/>
              <w:rPr>
                <w:sz w:val="11"/>
                <w:szCs w:val="11"/>
              </w:rPr>
            </w:pPr>
            <w:r>
              <w:rPr>
                <w:spacing w:val="-1"/>
                <w:position w:val="1"/>
                <w:sz w:val="11"/>
                <w:szCs w:val="11"/>
              </w:rPr>
              <w:t>12.86</w:t>
            </w:r>
          </w:p>
        </w:tc>
        <w:tc>
          <w:tcPr>
            <w:tcW w:w="1614" w:type="dxa"/>
            <w:gridSpan w:val="2"/>
            <w:vAlign w:val="top"/>
          </w:tcPr>
          <w:p w14:paraId="1A527A9A">
            <w:pPr>
              <w:rPr>
                <w:rFonts w:ascii="Arial"/>
                <w:sz w:val="21"/>
              </w:rPr>
            </w:pPr>
          </w:p>
        </w:tc>
      </w:tr>
      <w:tr w14:paraId="793AAE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gridSpan w:val="2"/>
            <w:vAlign w:val="top"/>
          </w:tcPr>
          <w:p w14:paraId="12543C8D">
            <w:pPr>
              <w:pStyle w:val="6"/>
              <w:spacing w:before="133" w:line="228" w:lineRule="auto"/>
              <w:ind w:left="23"/>
              <w:rPr>
                <w:sz w:val="11"/>
                <w:szCs w:val="11"/>
              </w:rPr>
            </w:pPr>
            <w:r>
              <w:rPr>
                <w:spacing w:val="4"/>
                <w:sz w:val="11"/>
                <w:szCs w:val="11"/>
              </w:rPr>
              <w:t>产出指标</w:t>
            </w:r>
          </w:p>
        </w:tc>
        <w:tc>
          <w:tcPr>
            <w:tcW w:w="1159" w:type="dxa"/>
            <w:vAlign w:val="top"/>
          </w:tcPr>
          <w:p w14:paraId="09BFA603">
            <w:pPr>
              <w:pStyle w:val="6"/>
              <w:spacing w:before="132" w:line="229" w:lineRule="auto"/>
              <w:ind w:left="25"/>
              <w:rPr>
                <w:sz w:val="11"/>
                <w:szCs w:val="11"/>
              </w:rPr>
            </w:pPr>
            <w:r>
              <w:rPr>
                <w:spacing w:val="2"/>
                <w:sz w:val="11"/>
                <w:szCs w:val="11"/>
              </w:rPr>
              <w:t>时效指标</w:t>
            </w:r>
          </w:p>
        </w:tc>
        <w:tc>
          <w:tcPr>
            <w:tcW w:w="1000" w:type="dxa"/>
            <w:vAlign w:val="top"/>
          </w:tcPr>
          <w:p w14:paraId="26F04B5B">
            <w:pPr>
              <w:pStyle w:val="6"/>
              <w:spacing w:before="133" w:line="228" w:lineRule="auto"/>
              <w:ind w:left="21"/>
              <w:rPr>
                <w:sz w:val="11"/>
                <w:szCs w:val="11"/>
              </w:rPr>
            </w:pPr>
            <w:r>
              <w:rPr>
                <w:spacing w:val="4"/>
                <w:sz w:val="11"/>
                <w:szCs w:val="11"/>
              </w:rPr>
              <w:t>工期控制率</w:t>
            </w:r>
          </w:p>
        </w:tc>
        <w:tc>
          <w:tcPr>
            <w:tcW w:w="866" w:type="dxa"/>
            <w:vAlign w:val="top"/>
          </w:tcPr>
          <w:p w14:paraId="5F446E69">
            <w:pPr>
              <w:pStyle w:val="6"/>
              <w:spacing w:before="133" w:line="157" w:lineRule="exact"/>
              <w:ind w:left="397"/>
              <w:rPr>
                <w:sz w:val="11"/>
                <w:szCs w:val="11"/>
              </w:rPr>
            </w:pPr>
            <w:r>
              <w:rPr>
                <w:position w:val="1"/>
                <w:sz w:val="11"/>
                <w:szCs w:val="11"/>
              </w:rPr>
              <w:t>≧</w:t>
            </w:r>
          </w:p>
        </w:tc>
        <w:tc>
          <w:tcPr>
            <w:tcW w:w="1039" w:type="dxa"/>
            <w:vAlign w:val="top"/>
          </w:tcPr>
          <w:p w14:paraId="0597A731">
            <w:pPr>
              <w:pStyle w:val="6"/>
              <w:spacing w:before="133" w:line="148" w:lineRule="exact"/>
              <w:ind w:left="447"/>
              <w:rPr>
                <w:sz w:val="11"/>
                <w:szCs w:val="11"/>
              </w:rPr>
            </w:pPr>
            <w:r>
              <w:rPr>
                <w:spacing w:val="-2"/>
                <w:position w:val="1"/>
                <w:sz w:val="11"/>
                <w:szCs w:val="11"/>
              </w:rPr>
              <w:t>100</w:t>
            </w:r>
          </w:p>
        </w:tc>
        <w:tc>
          <w:tcPr>
            <w:tcW w:w="669" w:type="dxa"/>
            <w:vAlign w:val="top"/>
          </w:tcPr>
          <w:p w14:paraId="55DE6ACF">
            <w:pPr>
              <w:pStyle w:val="6"/>
              <w:spacing w:before="133" w:line="148" w:lineRule="exact"/>
              <w:ind w:left="308"/>
              <w:rPr>
                <w:sz w:val="11"/>
                <w:szCs w:val="11"/>
              </w:rPr>
            </w:pPr>
            <w:r>
              <w:rPr>
                <w:spacing w:val="1"/>
                <w:position w:val="1"/>
                <w:sz w:val="11"/>
                <w:szCs w:val="11"/>
              </w:rPr>
              <w:t>%</w:t>
            </w:r>
          </w:p>
        </w:tc>
        <w:tc>
          <w:tcPr>
            <w:tcW w:w="933" w:type="dxa"/>
            <w:vAlign w:val="top"/>
          </w:tcPr>
          <w:p w14:paraId="377D9FB2">
            <w:pPr>
              <w:pStyle w:val="6"/>
              <w:spacing w:before="133" w:line="148" w:lineRule="exact"/>
              <w:ind w:left="395"/>
              <w:rPr>
                <w:sz w:val="11"/>
                <w:szCs w:val="11"/>
              </w:rPr>
            </w:pPr>
            <w:r>
              <w:rPr>
                <w:spacing w:val="-2"/>
                <w:position w:val="1"/>
                <w:sz w:val="11"/>
                <w:szCs w:val="11"/>
              </w:rPr>
              <w:t>100</w:t>
            </w:r>
          </w:p>
        </w:tc>
        <w:tc>
          <w:tcPr>
            <w:tcW w:w="696" w:type="dxa"/>
            <w:vAlign w:val="top"/>
          </w:tcPr>
          <w:p w14:paraId="1C0E68D9">
            <w:pPr>
              <w:pStyle w:val="6"/>
              <w:spacing w:before="133" w:line="147" w:lineRule="exact"/>
              <w:ind w:left="335"/>
              <w:rPr>
                <w:sz w:val="11"/>
                <w:szCs w:val="11"/>
              </w:rPr>
            </w:pPr>
            <w:r>
              <w:rPr>
                <w:spacing w:val="-1"/>
                <w:position w:val="1"/>
                <w:sz w:val="11"/>
                <w:szCs w:val="11"/>
              </w:rPr>
              <w:t>12.86</w:t>
            </w:r>
          </w:p>
        </w:tc>
        <w:tc>
          <w:tcPr>
            <w:tcW w:w="741" w:type="dxa"/>
            <w:vAlign w:val="top"/>
          </w:tcPr>
          <w:p w14:paraId="0B823471">
            <w:pPr>
              <w:pStyle w:val="6"/>
              <w:spacing w:before="133" w:line="147" w:lineRule="exact"/>
              <w:ind w:left="386"/>
              <w:rPr>
                <w:sz w:val="11"/>
                <w:szCs w:val="11"/>
              </w:rPr>
            </w:pPr>
            <w:r>
              <w:rPr>
                <w:spacing w:val="-1"/>
                <w:position w:val="1"/>
                <w:sz w:val="11"/>
                <w:szCs w:val="11"/>
              </w:rPr>
              <w:t>12.86</w:t>
            </w:r>
          </w:p>
        </w:tc>
        <w:tc>
          <w:tcPr>
            <w:tcW w:w="1614" w:type="dxa"/>
            <w:gridSpan w:val="2"/>
            <w:vAlign w:val="top"/>
          </w:tcPr>
          <w:p w14:paraId="7BB3A928">
            <w:pPr>
              <w:rPr>
                <w:rFonts w:ascii="Arial"/>
                <w:sz w:val="21"/>
              </w:rPr>
            </w:pPr>
          </w:p>
        </w:tc>
      </w:tr>
      <w:tr w14:paraId="62F8E7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gridSpan w:val="2"/>
            <w:vAlign w:val="top"/>
          </w:tcPr>
          <w:p w14:paraId="111BA7EB">
            <w:pPr>
              <w:pStyle w:val="6"/>
              <w:spacing w:before="133" w:line="229" w:lineRule="auto"/>
              <w:ind w:left="26"/>
              <w:rPr>
                <w:sz w:val="11"/>
                <w:szCs w:val="11"/>
              </w:rPr>
            </w:pPr>
            <w:r>
              <w:rPr>
                <w:spacing w:val="3"/>
                <w:sz w:val="11"/>
                <w:szCs w:val="11"/>
              </w:rPr>
              <w:t>效益指标</w:t>
            </w:r>
          </w:p>
        </w:tc>
        <w:tc>
          <w:tcPr>
            <w:tcW w:w="1159" w:type="dxa"/>
            <w:vAlign w:val="top"/>
          </w:tcPr>
          <w:p w14:paraId="6923D45D">
            <w:pPr>
              <w:pStyle w:val="6"/>
              <w:spacing w:before="133" w:line="227" w:lineRule="auto"/>
              <w:ind w:left="20"/>
              <w:rPr>
                <w:sz w:val="11"/>
                <w:szCs w:val="11"/>
              </w:rPr>
            </w:pPr>
            <w:r>
              <w:rPr>
                <w:spacing w:val="3"/>
                <w:sz w:val="11"/>
                <w:szCs w:val="11"/>
              </w:rPr>
              <w:t>社会效益</w:t>
            </w:r>
          </w:p>
        </w:tc>
        <w:tc>
          <w:tcPr>
            <w:tcW w:w="1000" w:type="dxa"/>
            <w:vAlign w:val="top"/>
          </w:tcPr>
          <w:p w14:paraId="0A78C600">
            <w:pPr>
              <w:pStyle w:val="6"/>
              <w:spacing w:before="133" w:line="228" w:lineRule="auto"/>
              <w:ind w:left="22"/>
              <w:rPr>
                <w:sz w:val="11"/>
                <w:szCs w:val="11"/>
              </w:rPr>
            </w:pPr>
            <w:r>
              <w:rPr>
                <w:spacing w:val="4"/>
                <w:sz w:val="11"/>
                <w:szCs w:val="11"/>
              </w:rPr>
              <w:t>受益人群覆盖率</w:t>
            </w:r>
          </w:p>
        </w:tc>
        <w:tc>
          <w:tcPr>
            <w:tcW w:w="866" w:type="dxa"/>
            <w:vAlign w:val="top"/>
          </w:tcPr>
          <w:p w14:paraId="47BF4BC2">
            <w:pPr>
              <w:pStyle w:val="6"/>
              <w:spacing w:before="133" w:line="157" w:lineRule="exact"/>
              <w:ind w:left="397"/>
              <w:rPr>
                <w:sz w:val="11"/>
                <w:szCs w:val="11"/>
              </w:rPr>
            </w:pPr>
            <w:r>
              <w:rPr>
                <w:position w:val="1"/>
                <w:sz w:val="11"/>
                <w:szCs w:val="11"/>
              </w:rPr>
              <w:t>≧</w:t>
            </w:r>
          </w:p>
        </w:tc>
        <w:tc>
          <w:tcPr>
            <w:tcW w:w="1039" w:type="dxa"/>
            <w:vAlign w:val="top"/>
          </w:tcPr>
          <w:p w14:paraId="12B7566F">
            <w:pPr>
              <w:pStyle w:val="6"/>
              <w:spacing w:before="133" w:line="148" w:lineRule="exact"/>
              <w:ind w:left="467"/>
              <w:rPr>
                <w:sz w:val="11"/>
                <w:szCs w:val="11"/>
              </w:rPr>
            </w:pPr>
            <w:r>
              <w:rPr>
                <w:position w:val="1"/>
                <w:sz w:val="11"/>
                <w:szCs w:val="11"/>
              </w:rPr>
              <w:t>95</w:t>
            </w:r>
          </w:p>
        </w:tc>
        <w:tc>
          <w:tcPr>
            <w:tcW w:w="669" w:type="dxa"/>
            <w:vAlign w:val="top"/>
          </w:tcPr>
          <w:p w14:paraId="4AADE4DC">
            <w:pPr>
              <w:pStyle w:val="6"/>
              <w:spacing w:before="133" w:line="148" w:lineRule="exact"/>
              <w:ind w:left="308"/>
              <w:rPr>
                <w:sz w:val="11"/>
                <w:szCs w:val="11"/>
              </w:rPr>
            </w:pPr>
            <w:r>
              <w:rPr>
                <w:spacing w:val="1"/>
                <w:position w:val="1"/>
                <w:sz w:val="11"/>
                <w:szCs w:val="11"/>
              </w:rPr>
              <w:t>%</w:t>
            </w:r>
          </w:p>
        </w:tc>
        <w:tc>
          <w:tcPr>
            <w:tcW w:w="933" w:type="dxa"/>
            <w:vAlign w:val="top"/>
          </w:tcPr>
          <w:p w14:paraId="2C5EED59">
            <w:pPr>
              <w:pStyle w:val="6"/>
              <w:spacing w:before="133" w:line="148" w:lineRule="exact"/>
              <w:ind w:left="415"/>
              <w:rPr>
                <w:sz w:val="11"/>
                <w:szCs w:val="11"/>
              </w:rPr>
            </w:pPr>
            <w:r>
              <w:rPr>
                <w:position w:val="1"/>
                <w:sz w:val="11"/>
                <w:szCs w:val="11"/>
              </w:rPr>
              <w:t>95</w:t>
            </w:r>
          </w:p>
        </w:tc>
        <w:tc>
          <w:tcPr>
            <w:tcW w:w="696" w:type="dxa"/>
            <w:vAlign w:val="top"/>
          </w:tcPr>
          <w:p w14:paraId="1D03F65B">
            <w:pPr>
              <w:pStyle w:val="6"/>
              <w:spacing w:before="133" w:line="147" w:lineRule="exact"/>
              <w:ind w:left="335"/>
              <w:rPr>
                <w:sz w:val="11"/>
                <w:szCs w:val="11"/>
              </w:rPr>
            </w:pPr>
            <w:r>
              <w:rPr>
                <w:spacing w:val="-1"/>
                <w:position w:val="1"/>
                <w:sz w:val="11"/>
                <w:szCs w:val="11"/>
              </w:rPr>
              <w:t>12.86</w:t>
            </w:r>
          </w:p>
        </w:tc>
        <w:tc>
          <w:tcPr>
            <w:tcW w:w="741" w:type="dxa"/>
            <w:vAlign w:val="top"/>
          </w:tcPr>
          <w:p w14:paraId="514311F8">
            <w:pPr>
              <w:pStyle w:val="6"/>
              <w:spacing w:before="133" w:line="147" w:lineRule="exact"/>
              <w:ind w:left="386"/>
              <w:rPr>
                <w:sz w:val="11"/>
                <w:szCs w:val="11"/>
              </w:rPr>
            </w:pPr>
            <w:r>
              <w:rPr>
                <w:spacing w:val="-1"/>
                <w:position w:val="1"/>
                <w:sz w:val="11"/>
                <w:szCs w:val="11"/>
              </w:rPr>
              <w:t>12.86</w:t>
            </w:r>
          </w:p>
        </w:tc>
        <w:tc>
          <w:tcPr>
            <w:tcW w:w="1614" w:type="dxa"/>
            <w:gridSpan w:val="2"/>
            <w:vAlign w:val="top"/>
          </w:tcPr>
          <w:p w14:paraId="5EDA9655">
            <w:pPr>
              <w:rPr>
                <w:rFonts w:ascii="Arial"/>
                <w:sz w:val="21"/>
              </w:rPr>
            </w:pPr>
          </w:p>
        </w:tc>
      </w:tr>
      <w:tr w14:paraId="7369D0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gridSpan w:val="2"/>
            <w:vAlign w:val="top"/>
          </w:tcPr>
          <w:p w14:paraId="3BA1B589">
            <w:pPr>
              <w:pStyle w:val="6"/>
              <w:spacing w:before="133" w:line="228" w:lineRule="auto"/>
              <w:ind w:left="23"/>
              <w:rPr>
                <w:sz w:val="11"/>
                <w:szCs w:val="11"/>
              </w:rPr>
            </w:pPr>
            <w:r>
              <w:rPr>
                <w:spacing w:val="4"/>
                <w:sz w:val="11"/>
                <w:szCs w:val="11"/>
              </w:rPr>
              <w:t>满意度指标</w:t>
            </w:r>
          </w:p>
        </w:tc>
        <w:tc>
          <w:tcPr>
            <w:tcW w:w="1159" w:type="dxa"/>
            <w:vAlign w:val="top"/>
          </w:tcPr>
          <w:p w14:paraId="3B5E25B4">
            <w:pPr>
              <w:pStyle w:val="6"/>
              <w:spacing w:before="133" w:line="228" w:lineRule="auto"/>
              <w:ind w:left="19"/>
              <w:rPr>
                <w:sz w:val="11"/>
                <w:szCs w:val="11"/>
              </w:rPr>
            </w:pPr>
            <w:r>
              <w:rPr>
                <w:spacing w:val="4"/>
                <w:sz w:val="11"/>
                <w:szCs w:val="11"/>
              </w:rPr>
              <w:t>服务对象满意度</w:t>
            </w:r>
          </w:p>
        </w:tc>
        <w:tc>
          <w:tcPr>
            <w:tcW w:w="1000" w:type="dxa"/>
            <w:vAlign w:val="top"/>
          </w:tcPr>
          <w:p w14:paraId="375EA950">
            <w:pPr>
              <w:pStyle w:val="6"/>
              <w:spacing w:before="133" w:line="228" w:lineRule="auto"/>
              <w:ind w:left="22"/>
              <w:rPr>
                <w:sz w:val="11"/>
                <w:szCs w:val="11"/>
              </w:rPr>
            </w:pPr>
            <w:r>
              <w:rPr>
                <w:spacing w:val="4"/>
                <w:sz w:val="11"/>
                <w:szCs w:val="11"/>
              </w:rPr>
              <w:t>受益人群满意度</w:t>
            </w:r>
          </w:p>
        </w:tc>
        <w:tc>
          <w:tcPr>
            <w:tcW w:w="866" w:type="dxa"/>
            <w:vAlign w:val="top"/>
          </w:tcPr>
          <w:p w14:paraId="1480BDB9">
            <w:pPr>
              <w:pStyle w:val="6"/>
              <w:spacing w:before="133" w:line="157" w:lineRule="exact"/>
              <w:ind w:left="397"/>
              <w:rPr>
                <w:sz w:val="11"/>
                <w:szCs w:val="11"/>
              </w:rPr>
            </w:pPr>
            <w:r>
              <w:rPr>
                <w:position w:val="1"/>
                <w:sz w:val="11"/>
                <w:szCs w:val="11"/>
              </w:rPr>
              <w:t>≧</w:t>
            </w:r>
          </w:p>
        </w:tc>
        <w:tc>
          <w:tcPr>
            <w:tcW w:w="1039" w:type="dxa"/>
            <w:vAlign w:val="top"/>
          </w:tcPr>
          <w:p w14:paraId="3352B0C3">
            <w:pPr>
              <w:pStyle w:val="6"/>
              <w:spacing w:before="133" w:line="148" w:lineRule="exact"/>
              <w:ind w:left="467"/>
              <w:rPr>
                <w:sz w:val="11"/>
                <w:szCs w:val="11"/>
              </w:rPr>
            </w:pPr>
            <w:r>
              <w:rPr>
                <w:position w:val="1"/>
                <w:sz w:val="11"/>
                <w:szCs w:val="11"/>
              </w:rPr>
              <w:t>90</w:t>
            </w:r>
          </w:p>
        </w:tc>
        <w:tc>
          <w:tcPr>
            <w:tcW w:w="669" w:type="dxa"/>
            <w:vAlign w:val="top"/>
          </w:tcPr>
          <w:p w14:paraId="3F58FD04">
            <w:pPr>
              <w:pStyle w:val="6"/>
              <w:spacing w:before="133" w:line="148" w:lineRule="exact"/>
              <w:ind w:left="308"/>
              <w:rPr>
                <w:sz w:val="11"/>
                <w:szCs w:val="11"/>
              </w:rPr>
            </w:pPr>
            <w:r>
              <w:rPr>
                <w:spacing w:val="1"/>
                <w:position w:val="1"/>
                <w:sz w:val="11"/>
                <w:szCs w:val="11"/>
              </w:rPr>
              <w:t>%</w:t>
            </w:r>
          </w:p>
        </w:tc>
        <w:tc>
          <w:tcPr>
            <w:tcW w:w="933" w:type="dxa"/>
            <w:vAlign w:val="top"/>
          </w:tcPr>
          <w:p w14:paraId="377D0EDF">
            <w:pPr>
              <w:pStyle w:val="6"/>
              <w:spacing w:before="133" w:line="148" w:lineRule="exact"/>
              <w:ind w:left="415"/>
              <w:rPr>
                <w:sz w:val="11"/>
                <w:szCs w:val="11"/>
              </w:rPr>
            </w:pPr>
            <w:r>
              <w:rPr>
                <w:position w:val="1"/>
                <w:sz w:val="11"/>
                <w:szCs w:val="11"/>
              </w:rPr>
              <w:t>90</w:t>
            </w:r>
          </w:p>
        </w:tc>
        <w:tc>
          <w:tcPr>
            <w:tcW w:w="696" w:type="dxa"/>
            <w:vAlign w:val="top"/>
          </w:tcPr>
          <w:p w14:paraId="3EC8FD80">
            <w:pPr>
              <w:pStyle w:val="6"/>
              <w:spacing w:before="133" w:line="148" w:lineRule="exact"/>
              <w:ind w:left="335"/>
              <w:rPr>
                <w:sz w:val="11"/>
                <w:szCs w:val="11"/>
              </w:rPr>
            </w:pPr>
            <w:r>
              <w:rPr>
                <w:spacing w:val="-1"/>
                <w:position w:val="1"/>
                <w:sz w:val="11"/>
                <w:szCs w:val="11"/>
              </w:rPr>
              <w:t>12.84</w:t>
            </w:r>
          </w:p>
        </w:tc>
        <w:tc>
          <w:tcPr>
            <w:tcW w:w="741" w:type="dxa"/>
            <w:vAlign w:val="top"/>
          </w:tcPr>
          <w:p w14:paraId="6854237F">
            <w:pPr>
              <w:pStyle w:val="6"/>
              <w:spacing w:before="133" w:line="148" w:lineRule="exact"/>
              <w:ind w:left="386"/>
              <w:rPr>
                <w:sz w:val="11"/>
                <w:szCs w:val="11"/>
              </w:rPr>
            </w:pPr>
            <w:r>
              <w:rPr>
                <w:spacing w:val="-1"/>
                <w:position w:val="1"/>
                <w:sz w:val="11"/>
                <w:szCs w:val="11"/>
              </w:rPr>
              <w:t>12.84</w:t>
            </w:r>
          </w:p>
        </w:tc>
        <w:tc>
          <w:tcPr>
            <w:tcW w:w="1614" w:type="dxa"/>
            <w:gridSpan w:val="2"/>
            <w:vAlign w:val="top"/>
          </w:tcPr>
          <w:p w14:paraId="2E95E7AC">
            <w:pPr>
              <w:rPr>
                <w:rFonts w:ascii="Arial"/>
                <w:sz w:val="21"/>
              </w:rPr>
            </w:pPr>
          </w:p>
        </w:tc>
      </w:tr>
      <w:tr w14:paraId="6A566D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2118" w:type="dxa"/>
            <w:gridSpan w:val="3"/>
            <w:vAlign w:val="top"/>
          </w:tcPr>
          <w:p w14:paraId="599FCA10">
            <w:pPr>
              <w:pStyle w:val="6"/>
              <w:spacing w:before="191" w:line="228" w:lineRule="auto"/>
              <w:ind w:left="547"/>
              <w:rPr>
                <w:sz w:val="11"/>
                <w:szCs w:val="11"/>
              </w:rPr>
            </w:pPr>
            <w:r>
              <w:rPr>
                <w:spacing w:val="4"/>
                <w:sz w:val="11"/>
                <w:szCs w:val="11"/>
              </w:rPr>
              <w:t>其他需要说明的事项</w:t>
            </w:r>
          </w:p>
        </w:tc>
        <w:tc>
          <w:tcPr>
            <w:tcW w:w="7558" w:type="dxa"/>
            <w:gridSpan w:val="9"/>
            <w:vAlign w:val="top"/>
          </w:tcPr>
          <w:p w14:paraId="077B035F">
            <w:pPr>
              <w:rPr>
                <w:rFonts w:ascii="Arial"/>
                <w:sz w:val="21"/>
              </w:rPr>
            </w:pPr>
          </w:p>
        </w:tc>
      </w:tr>
      <w:tr w14:paraId="731BE9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6625" w:type="dxa"/>
            <w:gridSpan w:val="8"/>
            <w:vMerge w:val="restart"/>
            <w:tcBorders>
              <w:bottom w:val="nil"/>
            </w:tcBorders>
            <w:vAlign w:val="top"/>
          </w:tcPr>
          <w:p w14:paraId="7505D743">
            <w:pPr>
              <w:pStyle w:val="6"/>
              <w:spacing w:before="263" w:line="229" w:lineRule="auto"/>
              <w:ind w:left="3209"/>
              <w:rPr>
                <w:sz w:val="11"/>
                <w:szCs w:val="11"/>
              </w:rPr>
            </w:pPr>
            <w:r>
              <w:rPr>
                <w:spacing w:val="1"/>
                <w:sz w:val="11"/>
                <w:szCs w:val="11"/>
              </w:rPr>
              <w:t>总分</w:t>
            </w:r>
          </w:p>
        </w:tc>
        <w:tc>
          <w:tcPr>
            <w:tcW w:w="696" w:type="dxa"/>
            <w:vAlign w:val="top"/>
          </w:tcPr>
          <w:p w14:paraId="24E1430D">
            <w:pPr>
              <w:pStyle w:val="6"/>
              <w:spacing w:before="93" w:line="228" w:lineRule="auto"/>
              <w:ind w:left="184"/>
              <w:rPr>
                <w:sz w:val="11"/>
                <w:szCs w:val="11"/>
              </w:rPr>
            </w:pPr>
            <w:r>
              <w:rPr>
                <w:spacing w:val="2"/>
                <w:sz w:val="11"/>
                <w:szCs w:val="11"/>
              </w:rPr>
              <w:t>总分值</w:t>
            </w:r>
          </w:p>
        </w:tc>
        <w:tc>
          <w:tcPr>
            <w:tcW w:w="741" w:type="dxa"/>
            <w:vAlign w:val="top"/>
          </w:tcPr>
          <w:p w14:paraId="75F2E0F3">
            <w:pPr>
              <w:pStyle w:val="6"/>
              <w:spacing w:before="93" w:line="228" w:lineRule="auto"/>
              <w:ind w:left="208"/>
              <w:rPr>
                <w:sz w:val="11"/>
                <w:szCs w:val="11"/>
              </w:rPr>
            </w:pPr>
            <w:r>
              <w:rPr>
                <w:spacing w:val="2"/>
                <w:sz w:val="11"/>
                <w:szCs w:val="11"/>
              </w:rPr>
              <w:t>总得分</w:t>
            </w:r>
          </w:p>
        </w:tc>
        <w:tc>
          <w:tcPr>
            <w:tcW w:w="1614" w:type="dxa"/>
            <w:gridSpan w:val="2"/>
            <w:vAlign w:val="top"/>
          </w:tcPr>
          <w:p w14:paraId="119DEC9A">
            <w:pPr>
              <w:pStyle w:val="6"/>
              <w:spacing w:before="93" w:line="228" w:lineRule="auto"/>
              <w:ind w:left="601"/>
              <w:rPr>
                <w:sz w:val="11"/>
                <w:szCs w:val="11"/>
              </w:rPr>
            </w:pPr>
            <w:r>
              <w:rPr>
                <w:spacing w:val="-1"/>
                <w:sz w:val="11"/>
                <w:szCs w:val="11"/>
              </w:rPr>
              <w:t>自评等级</w:t>
            </w:r>
          </w:p>
        </w:tc>
      </w:tr>
      <w:tr w14:paraId="34C9DF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6625" w:type="dxa"/>
            <w:gridSpan w:val="8"/>
            <w:vMerge w:val="continue"/>
            <w:tcBorders>
              <w:top w:val="nil"/>
            </w:tcBorders>
            <w:vAlign w:val="top"/>
          </w:tcPr>
          <w:p w14:paraId="5B843564">
            <w:pPr>
              <w:rPr>
                <w:rFonts w:ascii="Arial"/>
                <w:sz w:val="21"/>
              </w:rPr>
            </w:pPr>
          </w:p>
        </w:tc>
        <w:tc>
          <w:tcPr>
            <w:tcW w:w="696" w:type="dxa"/>
            <w:vAlign w:val="top"/>
          </w:tcPr>
          <w:p w14:paraId="03332580">
            <w:pPr>
              <w:pStyle w:val="6"/>
              <w:spacing w:before="119" w:line="148" w:lineRule="exact"/>
              <w:ind w:left="307"/>
              <w:rPr>
                <w:sz w:val="11"/>
                <w:szCs w:val="11"/>
              </w:rPr>
            </w:pPr>
            <w:r>
              <w:rPr>
                <w:position w:val="1"/>
                <w:sz w:val="11"/>
                <w:szCs w:val="11"/>
              </w:rPr>
              <w:t>100.00</w:t>
            </w:r>
          </w:p>
        </w:tc>
        <w:tc>
          <w:tcPr>
            <w:tcW w:w="741" w:type="dxa"/>
            <w:vAlign w:val="top"/>
          </w:tcPr>
          <w:p w14:paraId="12C7A62D">
            <w:pPr>
              <w:pStyle w:val="6"/>
              <w:spacing w:before="119" w:line="148" w:lineRule="exact"/>
              <w:ind w:left="357"/>
              <w:rPr>
                <w:sz w:val="11"/>
                <w:szCs w:val="11"/>
              </w:rPr>
            </w:pPr>
            <w:r>
              <w:rPr>
                <w:position w:val="1"/>
                <w:sz w:val="11"/>
                <w:szCs w:val="11"/>
              </w:rPr>
              <w:t>100.00</w:t>
            </w:r>
          </w:p>
        </w:tc>
        <w:tc>
          <w:tcPr>
            <w:tcW w:w="1614" w:type="dxa"/>
            <w:gridSpan w:val="2"/>
            <w:vAlign w:val="top"/>
          </w:tcPr>
          <w:p w14:paraId="67B3C4CD">
            <w:pPr>
              <w:pStyle w:val="6"/>
              <w:spacing w:before="119" w:line="228" w:lineRule="auto"/>
              <w:ind w:left="754"/>
              <w:rPr>
                <w:sz w:val="11"/>
                <w:szCs w:val="11"/>
              </w:rPr>
            </w:pPr>
            <w:r>
              <w:rPr>
                <w:spacing w:val="1"/>
                <w:sz w:val="11"/>
                <w:szCs w:val="11"/>
              </w:rPr>
              <w:t>优</w:t>
            </w:r>
          </w:p>
        </w:tc>
      </w:tr>
      <w:tr w14:paraId="39D633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56" w:hRule="atLeast"/>
        </w:trPr>
        <w:tc>
          <w:tcPr>
            <w:tcW w:w="9676" w:type="dxa"/>
            <w:gridSpan w:val="12"/>
            <w:vAlign w:val="top"/>
          </w:tcPr>
          <w:p w14:paraId="5FCF47D6">
            <w:pPr>
              <w:pStyle w:val="6"/>
              <w:spacing w:before="58" w:line="229" w:lineRule="auto"/>
              <w:ind w:left="24"/>
              <w:rPr>
                <w:sz w:val="11"/>
                <w:szCs w:val="11"/>
              </w:rPr>
            </w:pPr>
            <w:r>
              <w:rPr>
                <w:spacing w:val="8"/>
                <w:sz w:val="11"/>
                <w:szCs w:val="11"/>
              </w:rPr>
              <w:t>备注:</w:t>
            </w:r>
          </w:p>
          <w:p w14:paraId="6577AA6E">
            <w:pPr>
              <w:pStyle w:val="6"/>
              <w:spacing w:before="2" w:line="228" w:lineRule="auto"/>
              <w:ind w:left="32"/>
              <w:rPr>
                <w:sz w:val="11"/>
                <w:szCs w:val="11"/>
              </w:rPr>
            </w:pPr>
            <w:r>
              <w:rPr>
                <w:spacing w:val="5"/>
                <w:sz w:val="11"/>
                <w:szCs w:val="11"/>
              </w:rPr>
              <w:t>1. 一级指标包含产出指标、效益指标、满意度指标，二</w:t>
            </w:r>
            <w:r>
              <w:rPr>
                <w:spacing w:val="4"/>
                <w:sz w:val="11"/>
                <w:szCs w:val="11"/>
              </w:rPr>
              <w:t>级指标和三级指标根据项目实际情况设置。</w:t>
            </w:r>
          </w:p>
          <w:p w14:paraId="6903E446">
            <w:pPr>
              <w:pStyle w:val="6"/>
              <w:spacing w:before="5" w:line="227" w:lineRule="auto"/>
              <w:ind w:left="24"/>
              <w:rPr>
                <w:sz w:val="11"/>
                <w:szCs w:val="11"/>
              </w:rPr>
            </w:pPr>
            <w:r>
              <w:rPr>
                <w:spacing w:val="5"/>
                <w:sz w:val="11"/>
                <w:szCs w:val="11"/>
              </w:rPr>
              <w:t>2.当年财政拨款指一般公共预算、国有资本经营预算、政府性</w:t>
            </w:r>
            <w:r>
              <w:rPr>
                <w:spacing w:val="4"/>
                <w:sz w:val="11"/>
                <w:szCs w:val="11"/>
              </w:rPr>
              <w:t>基金预算安排的资金。</w:t>
            </w:r>
          </w:p>
          <w:p w14:paraId="0521817E">
            <w:pPr>
              <w:pStyle w:val="6"/>
              <w:spacing w:before="3" w:line="227" w:lineRule="auto"/>
              <w:ind w:left="25"/>
              <w:rPr>
                <w:sz w:val="11"/>
                <w:szCs w:val="11"/>
              </w:rPr>
            </w:pPr>
            <w:r>
              <w:rPr>
                <w:spacing w:val="5"/>
                <w:sz w:val="11"/>
                <w:szCs w:val="11"/>
              </w:rPr>
              <w:t>3.上年结转资金指上一年一般公共预算、国有资本经营预算、政府性基金</w:t>
            </w:r>
            <w:r>
              <w:rPr>
                <w:spacing w:val="4"/>
                <w:sz w:val="11"/>
                <w:szCs w:val="11"/>
              </w:rPr>
              <w:t>预算安排的结转资金。</w:t>
            </w:r>
          </w:p>
          <w:p w14:paraId="37B4EE1B">
            <w:pPr>
              <w:pStyle w:val="6"/>
              <w:spacing w:before="4" w:line="228" w:lineRule="auto"/>
              <w:ind w:left="23"/>
              <w:rPr>
                <w:sz w:val="11"/>
                <w:szCs w:val="11"/>
              </w:rPr>
            </w:pPr>
            <w:r>
              <w:rPr>
                <w:spacing w:val="4"/>
                <w:sz w:val="11"/>
                <w:szCs w:val="11"/>
              </w:rPr>
              <w:t>4.非财政拨款含财政专户管理资金和单位资金等。</w:t>
            </w:r>
          </w:p>
          <w:p w14:paraId="7A4D7B3F">
            <w:pPr>
              <w:pStyle w:val="6"/>
              <w:spacing w:before="5" w:line="228" w:lineRule="auto"/>
              <w:ind w:left="25"/>
              <w:rPr>
                <w:sz w:val="11"/>
                <w:szCs w:val="11"/>
              </w:rPr>
            </w:pPr>
            <w:r>
              <w:rPr>
                <w:spacing w:val="4"/>
                <w:sz w:val="11"/>
                <w:szCs w:val="11"/>
              </w:rPr>
              <w:t>5.全年预算数=年初预算数+调整预算(年度新增项目)。</w:t>
            </w:r>
          </w:p>
          <w:p w14:paraId="733A49CE">
            <w:pPr>
              <w:pStyle w:val="6"/>
              <w:spacing w:before="4" w:line="228" w:lineRule="auto"/>
              <w:ind w:left="24"/>
              <w:rPr>
                <w:sz w:val="11"/>
                <w:szCs w:val="11"/>
              </w:rPr>
            </w:pPr>
            <w:r>
              <w:rPr>
                <w:spacing w:val="4"/>
                <w:sz w:val="11"/>
                <w:szCs w:val="11"/>
              </w:rPr>
              <w:t>6.非财政资金:请在“其他需要说明的事项</w:t>
            </w:r>
            <w:r>
              <w:rPr>
                <w:spacing w:val="-40"/>
                <w:sz w:val="11"/>
                <w:szCs w:val="11"/>
              </w:rPr>
              <w:t xml:space="preserve"> </w:t>
            </w:r>
            <w:r>
              <w:rPr>
                <w:spacing w:val="4"/>
                <w:sz w:val="11"/>
                <w:szCs w:val="11"/>
              </w:rPr>
              <w:t>”栏注明资金来源。</w:t>
            </w:r>
          </w:p>
          <w:p w14:paraId="4A2A8C2D">
            <w:pPr>
              <w:pStyle w:val="6"/>
              <w:spacing w:before="5" w:line="234" w:lineRule="auto"/>
              <w:ind w:left="26" w:right="32"/>
              <w:rPr>
                <w:sz w:val="11"/>
                <w:szCs w:val="11"/>
              </w:rPr>
            </w:pPr>
            <w:r>
              <w:rPr>
                <w:spacing w:val="5"/>
                <w:sz w:val="11"/>
                <w:szCs w:val="11"/>
              </w:rPr>
              <w:t>7.实际完成值：定性指标，根据指标完成情况分为达成年度指标、部分达成年度指</w:t>
            </w:r>
            <w:r>
              <w:rPr>
                <w:spacing w:val="4"/>
                <w:sz w:val="11"/>
                <w:szCs w:val="11"/>
              </w:rPr>
              <w:t>标并具有一定效果、未达成年度指标且效果较差三档，分别按100%-80%(含)、80%-60%(含)、60%-0%合理确定</w:t>
            </w:r>
            <w:r>
              <w:rPr>
                <w:spacing w:val="3"/>
                <w:sz w:val="11"/>
                <w:szCs w:val="11"/>
              </w:rPr>
              <w:t>实际完成值。</w:t>
            </w:r>
          </w:p>
          <w:p w14:paraId="74AD4C01">
            <w:pPr>
              <w:pStyle w:val="6"/>
              <w:spacing w:line="228" w:lineRule="auto"/>
              <w:ind w:left="23"/>
              <w:rPr>
                <w:sz w:val="11"/>
                <w:szCs w:val="11"/>
              </w:rPr>
            </w:pPr>
            <w:r>
              <w:rPr>
                <w:spacing w:val="4"/>
                <w:sz w:val="11"/>
                <w:szCs w:val="11"/>
              </w:rPr>
              <w:t>8.分值:原则上预算执行率10分，产出指标总分50分，效益指标总分30分、满意度指标总分10分。</w:t>
            </w:r>
          </w:p>
          <w:p w14:paraId="67C1B786">
            <w:pPr>
              <w:pStyle w:val="6"/>
              <w:spacing w:before="6" w:line="228" w:lineRule="auto"/>
              <w:ind w:left="23"/>
              <w:rPr>
                <w:sz w:val="11"/>
                <w:szCs w:val="11"/>
              </w:rPr>
            </w:pPr>
            <w:r>
              <w:rPr>
                <w:spacing w:val="4"/>
                <w:sz w:val="11"/>
                <w:szCs w:val="11"/>
              </w:rPr>
              <w:t>9.</w:t>
            </w:r>
            <w:r>
              <w:rPr>
                <w:spacing w:val="-31"/>
                <w:sz w:val="11"/>
                <w:szCs w:val="11"/>
              </w:rPr>
              <w:t xml:space="preserve"> </w:t>
            </w:r>
            <w:r>
              <w:rPr>
                <w:spacing w:val="4"/>
                <w:sz w:val="11"/>
                <w:szCs w:val="11"/>
              </w:rPr>
              <w:t>自评等级:划分为4档，100-90(含)分为优、90-80(含)分为良、80-60(含)分为中、60分以下为差，系</w:t>
            </w:r>
            <w:r>
              <w:rPr>
                <w:spacing w:val="3"/>
                <w:sz w:val="11"/>
                <w:szCs w:val="11"/>
              </w:rPr>
              <w:t>统将根据得分情况自动生成自评等级。</w:t>
            </w:r>
          </w:p>
          <w:p w14:paraId="06911B26">
            <w:pPr>
              <w:pStyle w:val="6"/>
              <w:spacing w:before="3" w:line="227" w:lineRule="auto"/>
              <w:ind w:left="32"/>
              <w:rPr>
                <w:sz w:val="11"/>
                <w:szCs w:val="11"/>
              </w:rPr>
            </w:pPr>
            <w:r>
              <w:rPr>
                <w:spacing w:val="4"/>
                <w:sz w:val="11"/>
                <w:szCs w:val="11"/>
              </w:rPr>
              <w:t>10.涉密部门和涉密项目信息不录入本系</w:t>
            </w:r>
            <w:r>
              <w:rPr>
                <w:spacing w:val="3"/>
                <w:sz w:val="11"/>
                <w:szCs w:val="11"/>
              </w:rPr>
              <w:t>统。</w:t>
            </w:r>
          </w:p>
        </w:tc>
      </w:tr>
    </w:tbl>
    <w:p w14:paraId="550C0BA8">
      <w:pPr>
        <w:pStyle w:val="2"/>
      </w:pPr>
    </w:p>
    <w:p w14:paraId="2F35ADDF">
      <w:pPr>
        <w:sectPr>
          <w:pgSz w:w="11905" w:h="16837"/>
          <w:pgMar w:top="1431" w:right="1143" w:bottom="0" w:left="1080" w:header="0" w:footer="0" w:gutter="0"/>
          <w:cols w:space="720" w:num="1"/>
        </w:sectPr>
      </w:pPr>
    </w:p>
    <w:p w14:paraId="697AC776">
      <w:pPr>
        <w:spacing w:line="117" w:lineRule="auto"/>
        <w:rPr>
          <w:rFonts w:ascii="Arial"/>
          <w:sz w:val="2"/>
        </w:rPr>
      </w:pPr>
    </w:p>
    <w:tbl>
      <w:tblPr>
        <w:tblStyle w:val="5"/>
        <w:tblW w:w="953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47"/>
        <w:gridCol w:w="432"/>
        <w:gridCol w:w="1091"/>
        <w:gridCol w:w="861"/>
        <w:gridCol w:w="794"/>
        <w:gridCol w:w="952"/>
        <w:gridCol w:w="614"/>
        <w:gridCol w:w="734"/>
        <w:gridCol w:w="638"/>
        <w:gridCol w:w="679"/>
        <w:gridCol w:w="1341"/>
        <w:gridCol w:w="956"/>
      </w:tblGrid>
      <w:tr w14:paraId="30A650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atLeast"/>
        </w:trPr>
        <w:tc>
          <w:tcPr>
            <w:tcW w:w="9539" w:type="dxa"/>
            <w:gridSpan w:val="12"/>
            <w:vAlign w:val="top"/>
          </w:tcPr>
          <w:p w14:paraId="765464A5">
            <w:pPr>
              <w:pStyle w:val="6"/>
              <w:spacing w:before="101" w:line="226" w:lineRule="auto"/>
              <w:ind w:left="3981"/>
              <w:rPr>
                <w:sz w:val="17"/>
                <w:szCs w:val="17"/>
              </w:rPr>
            </w:pPr>
            <w:r>
              <w:rPr>
                <w:b/>
                <w:bCs/>
                <w:spacing w:val="4"/>
                <w:sz w:val="17"/>
                <w:szCs w:val="17"/>
              </w:rPr>
              <w:t>项目支出绩效自评表</w:t>
            </w:r>
          </w:p>
        </w:tc>
      </w:tr>
      <w:tr w14:paraId="24FC92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879" w:type="dxa"/>
            <w:gridSpan w:val="2"/>
            <w:vAlign w:val="top"/>
          </w:tcPr>
          <w:p w14:paraId="5D61DB32">
            <w:pPr>
              <w:pStyle w:val="6"/>
              <w:spacing w:before="84" w:line="230" w:lineRule="auto"/>
              <w:ind w:left="233"/>
            </w:pPr>
            <w:r>
              <w:rPr>
                <w:spacing w:val="4"/>
              </w:rPr>
              <w:t>项目名称</w:t>
            </w:r>
          </w:p>
        </w:tc>
        <w:tc>
          <w:tcPr>
            <w:tcW w:w="8660" w:type="dxa"/>
            <w:gridSpan w:val="10"/>
            <w:vAlign w:val="top"/>
          </w:tcPr>
          <w:p w14:paraId="020E41CC">
            <w:pPr>
              <w:pStyle w:val="6"/>
              <w:spacing w:before="84" w:line="228" w:lineRule="auto"/>
              <w:ind w:left="18"/>
            </w:pPr>
            <w:r>
              <w:rPr>
                <w:spacing w:val="5"/>
              </w:rPr>
              <w:t>下拨各县（市、区）无偿献血宣传工作经费</w:t>
            </w:r>
          </w:p>
        </w:tc>
      </w:tr>
      <w:tr w14:paraId="2F7D47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879" w:type="dxa"/>
            <w:gridSpan w:val="2"/>
            <w:vAlign w:val="top"/>
          </w:tcPr>
          <w:p w14:paraId="5E7E2DCA">
            <w:pPr>
              <w:pStyle w:val="6"/>
              <w:spacing w:before="80" w:line="229" w:lineRule="auto"/>
              <w:ind w:left="232"/>
            </w:pPr>
            <w:r>
              <w:rPr>
                <w:spacing w:val="4"/>
              </w:rPr>
              <w:t>主管部门</w:t>
            </w:r>
          </w:p>
        </w:tc>
        <w:tc>
          <w:tcPr>
            <w:tcW w:w="4312" w:type="dxa"/>
            <w:gridSpan w:val="5"/>
            <w:vAlign w:val="top"/>
          </w:tcPr>
          <w:p w14:paraId="58895960">
            <w:pPr>
              <w:pStyle w:val="6"/>
              <w:spacing w:before="80" w:line="228" w:lineRule="auto"/>
              <w:ind w:left="27"/>
            </w:pPr>
            <w:r>
              <w:rPr>
                <w:spacing w:val="3"/>
              </w:rPr>
              <w:t>曲靖市卫生健康委员会</w:t>
            </w:r>
          </w:p>
        </w:tc>
        <w:tc>
          <w:tcPr>
            <w:tcW w:w="734" w:type="dxa"/>
            <w:vAlign w:val="top"/>
          </w:tcPr>
          <w:p w14:paraId="1D2858F4">
            <w:pPr>
              <w:pStyle w:val="6"/>
              <w:spacing w:before="79" w:line="230" w:lineRule="auto"/>
              <w:ind w:left="164"/>
            </w:pPr>
            <w:r>
              <w:rPr>
                <w:spacing w:val="3"/>
              </w:rPr>
              <w:t>实施单位</w:t>
            </w:r>
          </w:p>
        </w:tc>
        <w:tc>
          <w:tcPr>
            <w:tcW w:w="3614" w:type="dxa"/>
            <w:gridSpan w:val="4"/>
            <w:vAlign w:val="top"/>
          </w:tcPr>
          <w:p w14:paraId="06363FC1">
            <w:pPr>
              <w:pStyle w:val="6"/>
              <w:spacing w:before="80" w:line="228" w:lineRule="auto"/>
              <w:ind w:left="33"/>
            </w:pPr>
            <w:r>
              <w:rPr>
                <w:spacing w:val="3"/>
              </w:rPr>
              <w:t>曲靖市中心血站</w:t>
            </w:r>
          </w:p>
        </w:tc>
      </w:tr>
      <w:tr w14:paraId="4D6535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879" w:type="dxa"/>
            <w:gridSpan w:val="2"/>
            <w:vMerge w:val="restart"/>
            <w:tcBorders>
              <w:bottom w:val="nil"/>
            </w:tcBorders>
            <w:vAlign w:val="top"/>
          </w:tcPr>
          <w:p w14:paraId="5EE18E19">
            <w:pPr>
              <w:spacing w:line="277" w:lineRule="auto"/>
              <w:rPr>
                <w:rFonts w:ascii="Arial"/>
                <w:sz w:val="21"/>
              </w:rPr>
            </w:pPr>
          </w:p>
          <w:p w14:paraId="54C74406">
            <w:pPr>
              <w:spacing w:line="278" w:lineRule="auto"/>
              <w:rPr>
                <w:rFonts w:ascii="Arial"/>
                <w:sz w:val="21"/>
              </w:rPr>
            </w:pPr>
          </w:p>
          <w:p w14:paraId="284EC131">
            <w:pPr>
              <w:pStyle w:val="6"/>
              <w:spacing w:before="32" w:line="230" w:lineRule="auto"/>
              <w:ind w:left="127"/>
            </w:pPr>
            <w:r>
              <w:rPr>
                <w:spacing w:val="3"/>
              </w:rPr>
              <w:t>项目资金(元)</w:t>
            </w:r>
          </w:p>
        </w:tc>
        <w:tc>
          <w:tcPr>
            <w:tcW w:w="1091" w:type="dxa"/>
            <w:vAlign w:val="top"/>
          </w:tcPr>
          <w:p w14:paraId="15D4A341">
            <w:pPr>
              <w:spacing w:line="215" w:lineRule="exact"/>
              <w:rPr>
                <w:rFonts w:ascii="Arial"/>
                <w:sz w:val="18"/>
              </w:rPr>
            </w:pPr>
          </w:p>
        </w:tc>
        <w:tc>
          <w:tcPr>
            <w:tcW w:w="1655" w:type="dxa"/>
            <w:gridSpan w:val="2"/>
            <w:vAlign w:val="top"/>
          </w:tcPr>
          <w:p w14:paraId="17CE8C10">
            <w:pPr>
              <w:pStyle w:val="6"/>
              <w:spacing w:before="63" w:line="229" w:lineRule="auto"/>
              <w:ind w:left="568"/>
            </w:pPr>
            <w:r>
              <w:rPr>
                <w:spacing w:val="4"/>
              </w:rPr>
              <w:t>年初预算数</w:t>
            </w:r>
          </w:p>
        </w:tc>
        <w:tc>
          <w:tcPr>
            <w:tcW w:w="1566" w:type="dxa"/>
            <w:gridSpan w:val="2"/>
            <w:vAlign w:val="top"/>
          </w:tcPr>
          <w:p w14:paraId="3D007C70">
            <w:pPr>
              <w:pStyle w:val="6"/>
              <w:spacing w:before="63" w:line="229" w:lineRule="auto"/>
              <w:ind w:left="525"/>
            </w:pPr>
            <w:r>
              <w:rPr>
                <w:spacing w:val="4"/>
              </w:rPr>
              <w:t>全年预算数</w:t>
            </w:r>
          </w:p>
        </w:tc>
        <w:tc>
          <w:tcPr>
            <w:tcW w:w="734" w:type="dxa"/>
            <w:vAlign w:val="top"/>
          </w:tcPr>
          <w:p w14:paraId="737021FE">
            <w:pPr>
              <w:pStyle w:val="6"/>
              <w:spacing w:before="63" w:line="229" w:lineRule="auto"/>
              <w:ind w:left="109"/>
            </w:pPr>
            <w:r>
              <w:rPr>
                <w:spacing w:val="4"/>
              </w:rPr>
              <w:t>全年执行数</w:t>
            </w:r>
          </w:p>
        </w:tc>
        <w:tc>
          <w:tcPr>
            <w:tcW w:w="638" w:type="dxa"/>
            <w:vAlign w:val="top"/>
          </w:tcPr>
          <w:p w14:paraId="717E3B70">
            <w:pPr>
              <w:pStyle w:val="6"/>
              <w:spacing w:before="63" w:line="229" w:lineRule="auto"/>
              <w:ind w:left="221"/>
            </w:pPr>
            <w:r>
              <w:rPr>
                <w:spacing w:val="2"/>
              </w:rPr>
              <w:t>分值</w:t>
            </w:r>
          </w:p>
        </w:tc>
        <w:tc>
          <w:tcPr>
            <w:tcW w:w="679" w:type="dxa"/>
            <w:vAlign w:val="top"/>
          </w:tcPr>
          <w:p w14:paraId="63ACEBC4">
            <w:pPr>
              <w:pStyle w:val="6"/>
              <w:spacing w:before="63" w:line="229" w:lineRule="auto"/>
              <w:ind w:left="189"/>
            </w:pPr>
            <w:r>
              <w:rPr>
                <w:spacing w:val="4"/>
              </w:rPr>
              <w:t>执行率</w:t>
            </w:r>
          </w:p>
        </w:tc>
        <w:tc>
          <w:tcPr>
            <w:tcW w:w="1341" w:type="dxa"/>
            <w:vAlign w:val="top"/>
          </w:tcPr>
          <w:p w14:paraId="1AEAC174">
            <w:pPr>
              <w:pStyle w:val="6"/>
              <w:spacing w:before="63" w:line="229" w:lineRule="auto"/>
              <w:ind w:left="571"/>
            </w:pPr>
            <w:r>
              <w:rPr>
                <w:spacing w:val="3"/>
              </w:rPr>
              <w:t>得分</w:t>
            </w:r>
          </w:p>
        </w:tc>
        <w:tc>
          <w:tcPr>
            <w:tcW w:w="956" w:type="dxa"/>
            <w:vAlign w:val="top"/>
          </w:tcPr>
          <w:p w14:paraId="2D0F5D62">
            <w:pPr>
              <w:pStyle w:val="6"/>
              <w:spacing w:before="63" w:line="230" w:lineRule="auto"/>
              <w:ind w:left="378"/>
            </w:pPr>
            <w:r>
              <w:rPr>
                <w:spacing w:val="2"/>
              </w:rPr>
              <w:t>备注</w:t>
            </w:r>
          </w:p>
        </w:tc>
      </w:tr>
      <w:tr w14:paraId="532BF5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879" w:type="dxa"/>
            <w:gridSpan w:val="2"/>
            <w:vMerge w:val="continue"/>
            <w:tcBorders>
              <w:top w:val="nil"/>
              <w:bottom w:val="nil"/>
            </w:tcBorders>
            <w:vAlign w:val="top"/>
          </w:tcPr>
          <w:p w14:paraId="6AA402EE">
            <w:pPr>
              <w:rPr>
                <w:rFonts w:ascii="Arial"/>
                <w:sz w:val="21"/>
              </w:rPr>
            </w:pPr>
          </w:p>
        </w:tc>
        <w:tc>
          <w:tcPr>
            <w:tcW w:w="1091" w:type="dxa"/>
            <w:vAlign w:val="top"/>
          </w:tcPr>
          <w:p w14:paraId="62BA7C67">
            <w:pPr>
              <w:pStyle w:val="6"/>
              <w:spacing w:before="80" w:line="229" w:lineRule="auto"/>
              <w:ind w:left="15"/>
            </w:pPr>
            <w:r>
              <w:rPr>
                <w:spacing w:val="4"/>
              </w:rPr>
              <w:t>年度资金总额</w:t>
            </w:r>
          </w:p>
        </w:tc>
        <w:tc>
          <w:tcPr>
            <w:tcW w:w="1655" w:type="dxa"/>
            <w:gridSpan w:val="2"/>
            <w:vAlign w:val="top"/>
          </w:tcPr>
          <w:p w14:paraId="703F4CBC">
            <w:pPr>
              <w:pStyle w:val="6"/>
              <w:spacing w:before="80" w:line="226" w:lineRule="auto"/>
              <w:ind w:left="1067"/>
            </w:pPr>
            <w:r>
              <w:rPr>
                <w:spacing w:val="2"/>
              </w:rPr>
              <w:t>730,000.00</w:t>
            </w:r>
          </w:p>
        </w:tc>
        <w:tc>
          <w:tcPr>
            <w:tcW w:w="1566" w:type="dxa"/>
            <w:gridSpan w:val="2"/>
            <w:vAlign w:val="top"/>
          </w:tcPr>
          <w:p w14:paraId="6A8462DE">
            <w:pPr>
              <w:pStyle w:val="6"/>
              <w:spacing w:before="80" w:line="226" w:lineRule="auto"/>
              <w:ind w:left="979"/>
            </w:pPr>
            <w:r>
              <w:rPr>
                <w:spacing w:val="2"/>
              </w:rPr>
              <w:t>730,000.00</w:t>
            </w:r>
          </w:p>
        </w:tc>
        <w:tc>
          <w:tcPr>
            <w:tcW w:w="734" w:type="dxa"/>
            <w:vAlign w:val="top"/>
          </w:tcPr>
          <w:p w14:paraId="349F0C0A">
            <w:pPr>
              <w:pStyle w:val="6"/>
              <w:spacing w:before="80" w:line="226" w:lineRule="auto"/>
              <w:ind w:left="148"/>
            </w:pPr>
            <w:r>
              <w:rPr>
                <w:spacing w:val="2"/>
              </w:rPr>
              <w:t>730,000.00</w:t>
            </w:r>
          </w:p>
        </w:tc>
        <w:tc>
          <w:tcPr>
            <w:tcW w:w="638" w:type="dxa"/>
            <w:vAlign w:val="top"/>
          </w:tcPr>
          <w:p w14:paraId="59649C51">
            <w:pPr>
              <w:pStyle w:val="6"/>
              <w:spacing w:before="80" w:line="134" w:lineRule="exact"/>
              <w:ind w:left="333"/>
            </w:pPr>
            <w:r>
              <w:rPr>
                <w:position w:val="1"/>
              </w:rPr>
              <w:t>10.00</w:t>
            </w:r>
          </w:p>
        </w:tc>
        <w:tc>
          <w:tcPr>
            <w:tcW w:w="679" w:type="dxa"/>
            <w:vAlign w:val="top"/>
          </w:tcPr>
          <w:p w14:paraId="319AC85F">
            <w:pPr>
              <w:pStyle w:val="6"/>
              <w:spacing w:before="80" w:line="134" w:lineRule="exact"/>
              <w:ind w:left="329"/>
            </w:pPr>
            <w:r>
              <w:rPr>
                <w:position w:val="1"/>
              </w:rPr>
              <w:t>100.00</w:t>
            </w:r>
          </w:p>
        </w:tc>
        <w:tc>
          <w:tcPr>
            <w:tcW w:w="1341" w:type="dxa"/>
            <w:vAlign w:val="top"/>
          </w:tcPr>
          <w:p w14:paraId="6D9D8FDB">
            <w:pPr>
              <w:pStyle w:val="6"/>
              <w:spacing w:before="80" w:line="134" w:lineRule="exact"/>
              <w:ind w:left="1028"/>
            </w:pPr>
            <w:r>
              <w:rPr>
                <w:position w:val="1"/>
              </w:rPr>
              <w:t>10.00</w:t>
            </w:r>
          </w:p>
        </w:tc>
        <w:tc>
          <w:tcPr>
            <w:tcW w:w="956" w:type="dxa"/>
            <w:vMerge w:val="restart"/>
            <w:tcBorders>
              <w:bottom w:val="nil"/>
            </w:tcBorders>
            <w:vAlign w:val="top"/>
          </w:tcPr>
          <w:p w14:paraId="5A0B4BC9">
            <w:pPr>
              <w:rPr>
                <w:rFonts w:ascii="Arial"/>
                <w:sz w:val="21"/>
              </w:rPr>
            </w:pPr>
          </w:p>
        </w:tc>
      </w:tr>
      <w:tr w14:paraId="262743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879" w:type="dxa"/>
            <w:gridSpan w:val="2"/>
            <w:vMerge w:val="continue"/>
            <w:tcBorders>
              <w:top w:val="nil"/>
              <w:bottom w:val="nil"/>
            </w:tcBorders>
            <w:vAlign w:val="top"/>
          </w:tcPr>
          <w:p w14:paraId="6ABE5561">
            <w:pPr>
              <w:rPr>
                <w:rFonts w:ascii="Arial"/>
                <w:sz w:val="21"/>
              </w:rPr>
            </w:pPr>
          </w:p>
        </w:tc>
        <w:tc>
          <w:tcPr>
            <w:tcW w:w="1091" w:type="dxa"/>
            <w:vAlign w:val="top"/>
          </w:tcPr>
          <w:p w14:paraId="1C2FB034">
            <w:pPr>
              <w:pStyle w:val="6"/>
              <w:spacing w:before="80" w:line="229" w:lineRule="auto"/>
              <w:ind w:left="73"/>
            </w:pPr>
            <w:r>
              <w:rPr>
                <w:spacing w:val="5"/>
              </w:rPr>
              <w:t>其中：当年财政拨款</w:t>
            </w:r>
          </w:p>
        </w:tc>
        <w:tc>
          <w:tcPr>
            <w:tcW w:w="1655" w:type="dxa"/>
            <w:gridSpan w:val="2"/>
            <w:vAlign w:val="top"/>
          </w:tcPr>
          <w:p w14:paraId="613DB5D2">
            <w:pPr>
              <w:pStyle w:val="6"/>
              <w:spacing w:before="80" w:line="226" w:lineRule="auto"/>
              <w:ind w:left="1067"/>
            </w:pPr>
            <w:r>
              <w:rPr>
                <w:spacing w:val="2"/>
              </w:rPr>
              <w:t>730,000.00</w:t>
            </w:r>
          </w:p>
        </w:tc>
        <w:tc>
          <w:tcPr>
            <w:tcW w:w="1566" w:type="dxa"/>
            <w:gridSpan w:val="2"/>
            <w:vAlign w:val="top"/>
          </w:tcPr>
          <w:p w14:paraId="350F6231">
            <w:pPr>
              <w:pStyle w:val="6"/>
              <w:spacing w:before="80" w:line="226" w:lineRule="auto"/>
              <w:ind w:left="979"/>
            </w:pPr>
            <w:r>
              <w:rPr>
                <w:spacing w:val="2"/>
              </w:rPr>
              <w:t>730,000.00</w:t>
            </w:r>
          </w:p>
        </w:tc>
        <w:tc>
          <w:tcPr>
            <w:tcW w:w="734" w:type="dxa"/>
            <w:vAlign w:val="top"/>
          </w:tcPr>
          <w:p w14:paraId="1F813D92">
            <w:pPr>
              <w:pStyle w:val="6"/>
              <w:spacing w:before="80" w:line="226" w:lineRule="auto"/>
              <w:ind w:left="148"/>
            </w:pPr>
            <w:r>
              <w:rPr>
                <w:spacing w:val="2"/>
              </w:rPr>
              <w:t>730,000.00</w:t>
            </w:r>
          </w:p>
        </w:tc>
        <w:tc>
          <w:tcPr>
            <w:tcW w:w="638" w:type="dxa"/>
            <w:vMerge w:val="restart"/>
            <w:tcBorders>
              <w:bottom w:val="nil"/>
            </w:tcBorders>
            <w:vAlign w:val="top"/>
          </w:tcPr>
          <w:p w14:paraId="46633C46">
            <w:pPr>
              <w:rPr>
                <w:rFonts w:ascii="Arial"/>
                <w:sz w:val="21"/>
              </w:rPr>
            </w:pPr>
          </w:p>
        </w:tc>
        <w:tc>
          <w:tcPr>
            <w:tcW w:w="679" w:type="dxa"/>
            <w:vAlign w:val="top"/>
          </w:tcPr>
          <w:p w14:paraId="1A4C8780">
            <w:pPr>
              <w:pStyle w:val="6"/>
              <w:spacing w:before="80" w:line="134" w:lineRule="exact"/>
              <w:ind w:left="329"/>
            </w:pPr>
            <w:r>
              <w:rPr>
                <w:position w:val="1"/>
              </w:rPr>
              <w:t>100.00</w:t>
            </w:r>
          </w:p>
        </w:tc>
        <w:tc>
          <w:tcPr>
            <w:tcW w:w="1341" w:type="dxa"/>
            <w:vMerge w:val="restart"/>
            <w:tcBorders>
              <w:bottom w:val="nil"/>
            </w:tcBorders>
            <w:vAlign w:val="top"/>
          </w:tcPr>
          <w:p w14:paraId="5492E88C">
            <w:pPr>
              <w:rPr>
                <w:rFonts w:ascii="Arial"/>
                <w:sz w:val="21"/>
              </w:rPr>
            </w:pPr>
          </w:p>
        </w:tc>
        <w:tc>
          <w:tcPr>
            <w:tcW w:w="956" w:type="dxa"/>
            <w:vMerge w:val="continue"/>
            <w:tcBorders>
              <w:top w:val="nil"/>
              <w:bottom w:val="nil"/>
            </w:tcBorders>
            <w:vAlign w:val="top"/>
          </w:tcPr>
          <w:p w14:paraId="2416E696">
            <w:pPr>
              <w:rPr>
                <w:rFonts w:ascii="Arial"/>
                <w:sz w:val="21"/>
              </w:rPr>
            </w:pPr>
          </w:p>
        </w:tc>
      </w:tr>
      <w:tr w14:paraId="6168FF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879" w:type="dxa"/>
            <w:gridSpan w:val="2"/>
            <w:vMerge w:val="continue"/>
            <w:tcBorders>
              <w:top w:val="nil"/>
              <w:bottom w:val="nil"/>
            </w:tcBorders>
            <w:vAlign w:val="top"/>
          </w:tcPr>
          <w:p w14:paraId="0183A245">
            <w:pPr>
              <w:rPr>
                <w:rFonts w:ascii="Arial"/>
                <w:sz w:val="21"/>
              </w:rPr>
            </w:pPr>
          </w:p>
        </w:tc>
        <w:tc>
          <w:tcPr>
            <w:tcW w:w="1091" w:type="dxa"/>
            <w:vAlign w:val="top"/>
          </w:tcPr>
          <w:p w14:paraId="2C736210">
            <w:pPr>
              <w:pStyle w:val="6"/>
              <w:spacing w:before="80" w:line="229" w:lineRule="auto"/>
              <w:ind w:left="16"/>
            </w:pPr>
            <w:r>
              <w:rPr>
                <w:spacing w:val="4"/>
              </w:rPr>
              <w:t>上年结转资金</w:t>
            </w:r>
          </w:p>
        </w:tc>
        <w:tc>
          <w:tcPr>
            <w:tcW w:w="1655" w:type="dxa"/>
            <w:gridSpan w:val="2"/>
            <w:vAlign w:val="top"/>
          </w:tcPr>
          <w:p w14:paraId="770F953B">
            <w:pPr>
              <w:rPr>
                <w:rFonts w:ascii="Arial"/>
                <w:sz w:val="21"/>
              </w:rPr>
            </w:pPr>
          </w:p>
        </w:tc>
        <w:tc>
          <w:tcPr>
            <w:tcW w:w="1566" w:type="dxa"/>
            <w:gridSpan w:val="2"/>
            <w:vAlign w:val="top"/>
          </w:tcPr>
          <w:p w14:paraId="04334994">
            <w:pPr>
              <w:rPr>
                <w:rFonts w:ascii="Arial"/>
                <w:sz w:val="21"/>
              </w:rPr>
            </w:pPr>
          </w:p>
        </w:tc>
        <w:tc>
          <w:tcPr>
            <w:tcW w:w="734" w:type="dxa"/>
            <w:vAlign w:val="top"/>
          </w:tcPr>
          <w:p w14:paraId="2D36D4C0">
            <w:pPr>
              <w:rPr>
                <w:rFonts w:ascii="Arial"/>
                <w:sz w:val="21"/>
              </w:rPr>
            </w:pPr>
          </w:p>
        </w:tc>
        <w:tc>
          <w:tcPr>
            <w:tcW w:w="638" w:type="dxa"/>
            <w:vMerge w:val="continue"/>
            <w:tcBorders>
              <w:top w:val="nil"/>
              <w:bottom w:val="nil"/>
            </w:tcBorders>
            <w:vAlign w:val="top"/>
          </w:tcPr>
          <w:p w14:paraId="31CAD886">
            <w:pPr>
              <w:rPr>
                <w:rFonts w:ascii="Arial"/>
                <w:sz w:val="21"/>
              </w:rPr>
            </w:pPr>
          </w:p>
        </w:tc>
        <w:tc>
          <w:tcPr>
            <w:tcW w:w="679" w:type="dxa"/>
            <w:vAlign w:val="top"/>
          </w:tcPr>
          <w:p w14:paraId="6384FEC2">
            <w:pPr>
              <w:rPr>
                <w:rFonts w:ascii="Arial"/>
                <w:sz w:val="21"/>
              </w:rPr>
            </w:pPr>
          </w:p>
        </w:tc>
        <w:tc>
          <w:tcPr>
            <w:tcW w:w="1341" w:type="dxa"/>
            <w:vMerge w:val="continue"/>
            <w:tcBorders>
              <w:top w:val="nil"/>
              <w:bottom w:val="nil"/>
            </w:tcBorders>
            <w:vAlign w:val="top"/>
          </w:tcPr>
          <w:p w14:paraId="1BE597B7">
            <w:pPr>
              <w:rPr>
                <w:rFonts w:ascii="Arial"/>
                <w:sz w:val="21"/>
              </w:rPr>
            </w:pPr>
          </w:p>
        </w:tc>
        <w:tc>
          <w:tcPr>
            <w:tcW w:w="956" w:type="dxa"/>
            <w:vMerge w:val="continue"/>
            <w:tcBorders>
              <w:top w:val="nil"/>
              <w:bottom w:val="nil"/>
            </w:tcBorders>
            <w:vAlign w:val="top"/>
          </w:tcPr>
          <w:p w14:paraId="5088A3C6">
            <w:pPr>
              <w:rPr>
                <w:rFonts w:ascii="Arial"/>
                <w:sz w:val="21"/>
              </w:rPr>
            </w:pPr>
          </w:p>
        </w:tc>
      </w:tr>
      <w:tr w14:paraId="2BB4BE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879" w:type="dxa"/>
            <w:gridSpan w:val="2"/>
            <w:vMerge w:val="continue"/>
            <w:tcBorders>
              <w:top w:val="nil"/>
            </w:tcBorders>
            <w:vAlign w:val="top"/>
          </w:tcPr>
          <w:p w14:paraId="40795299">
            <w:pPr>
              <w:rPr>
                <w:rFonts w:ascii="Arial"/>
                <w:sz w:val="21"/>
              </w:rPr>
            </w:pPr>
          </w:p>
        </w:tc>
        <w:tc>
          <w:tcPr>
            <w:tcW w:w="1091" w:type="dxa"/>
            <w:vAlign w:val="top"/>
          </w:tcPr>
          <w:p w14:paraId="2888E003">
            <w:pPr>
              <w:pStyle w:val="6"/>
              <w:spacing w:before="80" w:line="229" w:lineRule="auto"/>
              <w:ind w:left="285"/>
            </w:pPr>
            <w:r>
              <w:rPr>
                <w:spacing w:val="4"/>
              </w:rPr>
              <w:t>非财政拨款</w:t>
            </w:r>
          </w:p>
        </w:tc>
        <w:tc>
          <w:tcPr>
            <w:tcW w:w="1655" w:type="dxa"/>
            <w:gridSpan w:val="2"/>
            <w:vAlign w:val="top"/>
          </w:tcPr>
          <w:p w14:paraId="621A2683">
            <w:pPr>
              <w:rPr>
                <w:rFonts w:ascii="Arial"/>
                <w:sz w:val="21"/>
              </w:rPr>
            </w:pPr>
          </w:p>
        </w:tc>
        <w:tc>
          <w:tcPr>
            <w:tcW w:w="1566" w:type="dxa"/>
            <w:gridSpan w:val="2"/>
            <w:vAlign w:val="top"/>
          </w:tcPr>
          <w:p w14:paraId="10A47422">
            <w:pPr>
              <w:rPr>
                <w:rFonts w:ascii="Arial"/>
                <w:sz w:val="21"/>
              </w:rPr>
            </w:pPr>
          </w:p>
        </w:tc>
        <w:tc>
          <w:tcPr>
            <w:tcW w:w="734" w:type="dxa"/>
            <w:vAlign w:val="top"/>
          </w:tcPr>
          <w:p w14:paraId="120F7A99">
            <w:pPr>
              <w:rPr>
                <w:rFonts w:ascii="Arial"/>
                <w:sz w:val="21"/>
              </w:rPr>
            </w:pPr>
          </w:p>
        </w:tc>
        <w:tc>
          <w:tcPr>
            <w:tcW w:w="638" w:type="dxa"/>
            <w:vMerge w:val="continue"/>
            <w:tcBorders>
              <w:top w:val="nil"/>
            </w:tcBorders>
            <w:vAlign w:val="top"/>
          </w:tcPr>
          <w:p w14:paraId="1D8A3E23">
            <w:pPr>
              <w:rPr>
                <w:rFonts w:ascii="Arial"/>
                <w:sz w:val="21"/>
              </w:rPr>
            </w:pPr>
          </w:p>
        </w:tc>
        <w:tc>
          <w:tcPr>
            <w:tcW w:w="679" w:type="dxa"/>
            <w:vAlign w:val="top"/>
          </w:tcPr>
          <w:p w14:paraId="7E3D5170">
            <w:pPr>
              <w:rPr>
                <w:rFonts w:ascii="Arial"/>
                <w:sz w:val="21"/>
              </w:rPr>
            </w:pPr>
          </w:p>
        </w:tc>
        <w:tc>
          <w:tcPr>
            <w:tcW w:w="1341" w:type="dxa"/>
            <w:vMerge w:val="continue"/>
            <w:tcBorders>
              <w:top w:val="nil"/>
            </w:tcBorders>
            <w:vAlign w:val="top"/>
          </w:tcPr>
          <w:p w14:paraId="67D89740">
            <w:pPr>
              <w:rPr>
                <w:rFonts w:ascii="Arial"/>
                <w:sz w:val="21"/>
              </w:rPr>
            </w:pPr>
          </w:p>
        </w:tc>
        <w:tc>
          <w:tcPr>
            <w:tcW w:w="956" w:type="dxa"/>
            <w:vMerge w:val="continue"/>
            <w:tcBorders>
              <w:top w:val="nil"/>
            </w:tcBorders>
            <w:vAlign w:val="top"/>
          </w:tcPr>
          <w:p w14:paraId="1EAB1F3D">
            <w:pPr>
              <w:rPr>
                <w:rFonts w:ascii="Arial"/>
                <w:sz w:val="21"/>
              </w:rPr>
            </w:pPr>
          </w:p>
        </w:tc>
      </w:tr>
      <w:tr w14:paraId="1A68CC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8" w:hRule="atLeast"/>
        </w:trPr>
        <w:tc>
          <w:tcPr>
            <w:tcW w:w="447" w:type="dxa"/>
            <w:vMerge w:val="restart"/>
            <w:tcBorders>
              <w:bottom w:val="nil"/>
            </w:tcBorders>
            <w:vAlign w:val="top"/>
          </w:tcPr>
          <w:p w14:paraId="02800B33">
            <w:pPr>
              <w:pStyle w:val="6"/>
              <w:spacing w:before="135" w:line="238" w:lineRule="auto"/>
              <w:ind w:left="123" w:right="113" w:hanging="2"/>
              <w:jc w:val="both"/>
            </w:pPr>
            <w:r>
              <w:rPr>
                <w:spacing w:val="3"/>
              </w:rPr>
              <w:t>年度</w:t>
            </w:r>
            <w:r>
              <w:rPr>
                <w:spacing w:val="1"/>
              </w:rPr>
              <w:t>总体目标</w:t>
            </w:r>
          </w:p>
        </w:tc>
        <w:tc>
          <w:tcPr>
            <w:tcW w:w="4744" w:type="dxa"/>
            <w:gridSpan w:val="6"/>
            <w:vAlign w:val="top"/>
          </w:tcPr>
          <w:p w14:paraId="66C21C94">
            <w:pPr>
              <w:pStyle w:val="6"/>
              <w:spacing w:before="66" w:line="230" w:lineRule="auto"/>
              <w:ind w:left="2166"/>
            </w:pPr>
            <w:r>
              <w:rPr>
                <w:spacing w:val="4"/>
              </w:rPr>
              <w:t>预期目标</w:t>
            </w:r>
          </w:p>
        </w:tc>
        <w:tc>
          <w:tcPr>
            <w:tcW w:w="4348" w:type="dxa"/>
            <w:gridSpan w:val="5"/>
            <w:vAlign w:val="top"/>
          </w:tcPr>
          <w:p w14:paraId="02C1216E">
            <w:pPr>
              <w:pStyle w:val="6"/>
              <w:spacing w:before="66" w:line="229" w:lineRule="auto"/>
              <w:ind w:left="1866"/>
            </w:pPr>
            <w:r>
              <w:rPr>
                <w:spacing w:val="4"/>
              </w:rPr>
              <w:t>实际完成情况</w:t>
            </w:r>
          </w:p>
        </w:tc>
      </w:tr>
      <w:tr w14:paraId="60DC12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447" w:type="dxa"/>
            <w:vMerge w:val="continue"/>
            <w:tcBorders>
              <w:top w:val="nil"/>
            </w:tcBorders>
            <w:vAlign w:val="top"/>
          </w:tcPr>
          <w:p w14:paraId="231596E8">
            <w:pPr>
              <w:rPr>
                <w:rFonts w:ascii="Arial"/>
                <w:sz w:val="21"/>
              </w:rPr>
            </w:pPr>
          </w:p>
        </w:tc>
        <w:tc>
          <w:tcPr>
            <w:tcW w:w="4744" w:type="dxa"/>
            <w:gridSpan w:val="6"/>
            <w:vAlign w:val="top"/>
          </w:tcPr>
          <w:p w14:paraId="339A9C93">
            <w:pPr>
              <w:pStyle w:val="6"/>
              <w:spacing w:before="147" w:line="228" w:lineRule="auto"/>
              <w:ind w:left="15"/>
            </w:pPr>
            <w:r>
              <w:rPr>
                <w:spacing w:val="5"/>
              </w:rPr>
              <w:t>推进曲靖市无偿献血工作的健康持续发展</w:t>
            </w:r>
          </w:p>
        </w:tc>
        <w:tc>
          <w:tcPr>
            <w:tcW w:w="4348" w:type="dxa"/>
            <w:gridSpan w:val="5"/>
            <w:vAlign w:val="top"/>
          </w:tcPr>
          <w:p w14:paraId="14772E45">
            <w:pPr>
              <w:pStyle w:val="6"/>
              <w:spacing w:before="147" w:line="229" w:lineRule="auto"/>
              <w:ind w:left="22"/>
            </w:pPr>
            <w:r>
              <w:rPr>
                <w:spacing w:val="4"/>
              </w:rPr>
              <w:t>2025年度按照计划实际拨付73.00万元资金项目已完成。</w:t>
            </w:r>
          </w:p>
        </w:tc>
      </w:tr>
      <w:tr w14:paraId="681354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9539" w:type="dxa"/>
            <w:gridSpan w:val="12"/>
            <w:vAlign w:val="top"/>
          </w:tcPr>
          <w:p w14:paraId="56081969">
            <w:pPr>
              <w:rPr>
                <w:rFonts w:ascii="Arial"/>
                <w:sz w:val="21"/>
              </w:rPr>
            </w:pPr>
          </w:p>
        </w:tc>
      </w:tr>
      <w:tr w14:paraId="08F213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9539" w:type="dxa"/>
            <w:gridSpan w:val="12"/>
            <w:vAlign w:val="top"/>
          </w:tcPr>
          <w:p w14:paraId="3F946F60">
            <w:pPr>
              <w:pStyle w:val="6"/>
              <w:spacing w:before="81" w:line="230" w:lineRule="auto"/>
              <w:ind w:left="4062"/>
              <w:rPr>
                <w:sz w:val="15"/>
                <w:szCs w:val="15"/>
              </w:rPr>
            </w:pPr>
            <w:r>
              <w:rPr>
                <w:b/>
                <w:bCs/>
                <w:spacing w:val="6"/>
                <w:sz w:val="15"/>
                <w:szCs w:val="15"/>
              </w:rPr>
              <w:t>项目支出绩效指标表</w:t>
            </w:r>
          </w:p>
        </w:tc>
      </w:tr>
      <w:tr w14:paraId="12CD86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2831" w:type="dxa"/>
            <w:gridSpan w:val="4"/>
            <w:vAlign w:val="top"/>
          </w:tcPr>
          <w:p w14:paraId="55A1BBCC">
            <w:pPr>
              <w:pStyle w:val="6"/>
              <w:spacing w:before="86" w:line="230" w:lineRule="auto"/>
              <w:ind w:left="1210"/>
            </w:pPr>
            <w:r>
              <w:rPr>
                <w:spacing w:val="4"/>
              </w:rPr>
              <w:t>绩效指标</w:t>
            </w:r>
          </w:p>
        </w:tc>
        <w:tc>
          <w:tcPr>
            <w:tcW w:w="2360" w:type="dxa"/>
            <w:gridSpan w:val="3"/>
            <w:vAlign w:val="top"/>
          </w:tcPr>
          <w:p w14:paraId="184FB5C0">
            <w:pPr>
              <w:pStyle w:val="6"/>
              <w:spacing w:before="86" w:line="229" w:lineRule="auto"/>
              <w:ind w:left="895"/>
            </w:pPr>
            <w:r>
              <w:rPr>
                <w:spacing w:val="4"/>
              </w:rPr>
              <w:t>年度指标值</w:t>
            </w:r>
          </w:p>
        </w:tc>
        <w:tc>
          <w:tcPr>
            <w:tcW w:w="4348" w:type="dxa"/>
            <w:gridSpan w:val="5"/>
            <w:vAlign w:val="top"/>
          </w:tcPr>
          <w:p w14:paraId="4764604A">
            <w:pPr>
              <w:pStyle w:val="6"/>
              <w:spacing w:before="86" w:line="229" w:lineRule="auto"/>
              <w:ind w:left="1865"/>
            </w:pPr>
            <w:r>
              <w:rPr>
                <w:spacing w:val="4"/>
              </w:rPr>
              <w:t>指标完成情况</w:t>
            </w:r>
          </w:p>
        </w:tc>
      </w:tr>
      <w:tr w14:paraId="45EBD2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879" w:type="dxa"/>
            <w:gridSpan w:val="2"/>
            <w:vAlign w:val="top"/>
          </w:tcPr>
          <w:p w14:paraId="20C83BA6">
            <w:pPr>
              <w:pStyle w:val="6"/>
              <w:spacing w:before="74" w:line="230" w:lineRule="auto"/>
              <w:ind w:left="233"/>
            </w:pPr>
            <w:r>
              <w:rPr>
                <w:spacing w:val="4"/>
              </w:rPr>
              <w:t>一级指标</w:t>
            </w:r>
          </w:p>
        </w:tc>
        <w:tc>
          <w:tcPr>
            <w:tcW w:w="1091" w:type="dxa"/>
            <w:vAlign w:val="top"/>
          </w:tcPr>
          <w:p w14:paraId="441EA3AB">
            <w:pPr>
              <w:pStyle w:val="6"/>
              <w:spacing w:before="74" w:line="230" w:lineRule="auto"/>
              <w:ind w:left="338"/>
            </w:pPr>
            <w:r>
              <w:rPr>
                <w:spacing w:val="4"/>
              </w:rPr>
              <w:t>二级指标</w:t>
            </w:r>
          </w:p>
        </w:tc>
        <w:tc>
          <w:tcPr>
            <w:tcW w:w="861" w:type="dxa"/>
            <w:vAlign w:val="top"/>
          </w:tcPr>
          <w:p w14:paraId="0624F30A">
            <w:pPr>
              <w:pStyle w:val="6"/>
              <w:spacing w:before="74" w:line="230" w:lineRule="auto"/>
              <w:ind w:left="222"/>
            </w:pPr>
            <w:r>
              <w:rPr>
                <w:spacing w:val="4"/>
              </w:rPr>
              <w:t>三级指标</w:t>
            </w:r>
          </w:p>
        </w:tc>
        <w:tc>
          <w:tcPr>
            <w:tcW w:w="794" w:type="dxa"/>
            <w:vAlign w:val="top"/>
          </w:tcPr>
          <w:p w14:paraId="3CA977C2">
            <w:pPr>
              <w:pStyle w:val="6"/>
              <w:spacing w:before="74" w:line="230" w:lineRule="auto"/>
              <w:ind w:left="190"/>
            </w:pPr>
            <w:r>
              <w:rPr>
                <w:spacing w:val="4"/>
              </w:rPr>
              <w:t>指标性质</w:t>
            </w:r>
          </w:p>
        </w:tc>
        <w:tc>
          <w:tcPr>
            <w:tcW w:w="952" w:type="dxa"/>
            <w:vAlign w:val="top"/>
          </w:tcPr>
          <w:p w14:paraId="01D4E058">
            <w:pPr>
              <w:pStyle w:val="6"/>
              <w:spacing w:before="74" w:line="229" w:lineRule="auto"/>
              <w:ind w:left="323"/>
            </w:pPr>
            <w:r>
              <w:rPr>
                <w:spacing w:val="3"/>
              </w:rPr>
              <w:t>指标值</w:t>
            </w:r>
          </w:p>
        </w:tc>
        <w:tc>
          <w:tcPr>
            <w:tcW w:w="614" w:type="dxa"/>
            <w:vAlign w:val="top"/>
          </w:tcPr>
          <w:p w14:paraId="18E71C79">
            <w:pPr>
              <w:pStyle w:val="6"/>
              <w:spacing w:before="74" w:line="230" w:lineRule="auto"/>
              <w:ind w:left="101"/>
            </w:pPr>
            <w:r>
              <w:rPr>
                <w:spacing w:val="4"/>
              </w:rPr>
              <w:t>度量单位</w:t>
            </w:r>
          </w:p>
        </w:tc>
        <w:tc>
          <w:tcPr>
            <w:tcW w:w="734" w:type="dxa"/>
            <w:vAlign w:val="top"/>
          </w:tcPr>
          <w:p w14:paraId="60724C43">
            <w:pPr>
              <w:pStyle w:val="6"/>
              <w:spacing w:before="74" w:line="229" w:lineRule="auto"/>
              <w:ind w:left="112"/>
            </w:pPr>
            <w:r>
              <w:rPr>
                <w:spacing w:val="4"/>
              </w:rPr>
              <w:t>实际完成值</w:t>
            </w:r>
          </w:p>
        </w:tc>
        <w:tc>
          <w:tcPr>
            <w:tcW w:w="638" w:type="dxa"/>
            <w:vAlign w:val="top"/>
          </w:tcPr>
          <w:p w14:paraId="30A8693C">
            <w:pPr>
              <w:pStyle w:val="6"/>
              <w:spacing w:before="74" w:line="229" w:lineRule="auto"/>
              <w:ind w:left="221"/>
            </w:pPr>
            <w:r>
              <w:rPr>
                <w:spacing w:val="2"/>
              </w:rPr>
              <w:t>分值</w:t>
            </w:r>
          </w:p>
        </w:tc>
        <w:tc>
          <w:tcPr>
            <w:tcW w:w="679" w:type="dxa"/>
            <w:vAlign w:val="top"/>
          </w:tcPr>
          <w:p w14:paraId="45BAE9D0">
            <w:pPr>
              <w:pStyle w:val="6"/>
              <w:spacing w:before="74" w:line="229" w:lineRule="auto"/>
              <w:ind w:left="242"/>
            </w:pPr>
            <w:r>
              <w:rPr>
                <w:spacing w:val="3"/>
              </w:rPr>
              <w:t>得分</w:t>
            </w:r>
          </w:p>
        </w:tc>
        <w:tc>
          <w:tcPr>
            <w:tcW w:w="2297" w:type="dxa"/>
            <w:gridSpan w:val="2"/>
            <w:vAlign w:val="top"/>
          </w:tcPr>
          <w:p w14:paraId="0DFF59C8">
            <w:pPr>
              <w:pStyle w:val="6"/>
              <w:spacing w:before="74" w:line="229" w:lineRule="auto"/>
              <w:ind w:left="573"/>
            </w:pPr>
            <w:r>
              <w:rPr>
                <w:spacing w:val="5"/>
              </w:rPr>
              <w:t>偏差原因分析及改进措施</w:t>
            </w:r>
          </w:p>
        </w:tc>
      </w:tr>
      <w:tr w14:paraId="027088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879" w:type="dxa"/>
            <w:gridSpan w:val="2"/>
            <w:vAlign w:val="top"/>
          </w:tcPr>
          <w:p w14:paraId="67E502C3">
            <w:pPr>
              <w:rPr>
                <w:rFonts w:ascii="Arial"/>
                <w:sz w:val="21"/>
              </w:rPr>
            </w:pPr>
          </w:p>
        </w:tc>
        <w:tc>
          <w:tcPr>
            <w:tcW w:w="1091" w:type="dxa"/>
            <w:vAlign w:val="top"/>
          </w:tcPr>
          <w:p w14:paraId="56C2F044">
            <w:pPr>
              <w:rPr>
                <w:rFonts w:ascii="Arial"/>
                <w:sz w:val="21"/>
              </w:rPr>
            </w:pPr>
          </w:p>
        </w:tc>
        <w:tc>
          <w:tcPr>
            <w:tcW w:w="861" w:type="dxa"/>
            <w:vAlign w:val="top"/>
          </w:tcPr>
          <w:p w14:paraId="6C187344">
            <w:pPr>
              <w:rPr>
                <w:rFonts w:ascii="Arial"/>
                <w:sz w:val="21"/>
              </w:rPr>
            </w:pPr>
          </w:p>
        </w:tc>
        <w:tc>
          <w:tcPr>
            <w:tcW w:w="794" w:type="dxa"/>
            <w:vAlign w:val="top"/>
          </w:tcPr>
          <w:p w14:paraId="65311B49">
            <w:pPr>
              <w:rPr>
                <w:rFonts w:ascii="Arial"/>
                <w:sz w:val="21"/>
              </w:rPr>
            </w:pPr>
          </w:p>
        </w:tc>
        <w:tc>
          <w:tcPr>
            <w:tcW w:w="952" w:type="dxa"/>
            <w:vAlign w:val="top"/>
          </w:tcPr>
          <w:p w14:paraId="31676869">
            <w:pPr>
              <w:rPr>
                <w:rFonts w:ascii="Arial"/>
                <w:sz w:val="21"/>
              </w:rPr>
            </w:pPr>
          </w:p>
        </w:tc>
        <w:tc>
          <w:tcPr>
            <w:tcW w:w="614" w:type="dxa"/>
            <w:vAlign w:val="top"/>
          </w:tcPr>
          <w:p w14:paraId="3C582B52">
            <w:pPr>
              <w:rPr>
                <w:rFonts w:ascii="Arial"/>
                <w:sz w:val="21"/>
              </w:rPr>
            </w:pPr>
          </w:p>
        </w:tc>
        <w:tc>
          <w:tcPr>
            <w:tcW w:w="734" w:type="dxa"/>
            <w:vAlign w:val="top"/>
          </w:tcPr>
          <w:p w14:paraId="3166B7F7">
            <w:pPr>
              <w:rPr>
                <w:rFonts w:ascii="Arial"/>
                <w:sz w:val="21"/>
              </w:rPr>
            </w:pPr>
          </w:p>
        </w:tc>
        <w:tc>
          <w:tcPr>
            <w:tcW w:w="638" w:type="dxa"/>
            <w:vAlign w:val="top"/>
          </w:tcPr>
          <w:p w14:paraId="3E5987AF">
            <w:pPr>
              <w:pStyle w:val="6"/>
              <w:spacing w:before="120" w:line="135" w:lineRule="exact"/>
              <w:ind w:left="300"/>
            </w:pPr>
            <w:r>
              <w:rPr>
                <w:spacing w:val="1"/>
                <w:position w:val="1"/>
              </w:rPr>
              <w:t>90.00</w:t>
            </w:r>
          </w:p>
        </w:tc>
        <w:tc>
          <w:tcPr>
            <w:tcW w:w="679" w:type="dxa"/>
            <w:vAlign w:val="top"/>
          </w:tcPr>
          <w:p w14:paraId="22B9589F">
            <w:pPr>
              <w:pStyle w:val="6"/>
              <w:spacing w:before="120" w:line="135" w:lineRule="exact"/>
              <w:ind w:left="348"/>
            </w:pPr>
            <w:r>
              <w:rPr>
                <w:spacing w:val="1"/>
                <w:position w:val="1"/>
              </w:rPr>
              <w:t>90.00</w:t>
            </w:r>
          </w:p>
        </w:tc>
        <w:tc>
          <w:tcPr>
            <w:tcW w:w="2297" w:type="dxa"/>
            <w:gridSpan w:val="2"/>
            <w:vAlign w:val="top"/>
          </w:tcPr>
          <w:p w14:paraId="4B2DF3F9">
            <w:pPr>
              <w:rPr>
                <w:rFonts w:ascii="Arial"/>
                <w:sz w:val="21"/>
              </w:rPr>
            </w:pPr>
          </w:p>
        </w:tc>
      </w:tr>
      <w:tr w14:paraId="042AD6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879" w:type="dxa"/>
            <w:gridSpan w:val="2"/>
            <w:vAlign w:val="top"/>
          </w:tcPr>
          <w:p w14:paraId="0C3A2F73">
            <w:pPr>
              <w:pStyle w:val="6"/>
              <w:spacing w:before="216" w:line="229" w:lineRule="auto"/>
              <w:ind w:left="18"/>
            </w:pPr>
            <w:r>
              <w:rPr>
                <w:spacing w:val="4"/>
              </w:rPr>
              <w:t>产出指标</w:t>
            </w:r>
          </w:p>
        </w:tc>
        <w:tc>
          <w:tcPr>
            <w:tcW w:w="1091" w:type="dxa"/>
            <w:vAlign w:val="top"/>
          </w:tcPr>
          <w:p w14:paraId="5F72F4BC">
            <w:pPr>
              <w:pStyle w:val="6"/>
              <w:spacing w:before="216" w:line="230" w:lineRule="auto"/>
              <w:ind w:left="15"/>
            </w:pPr>
            <w:r>
              <w:rPr>
                <w:spacing w:val="4"/>
              </w:rPr>
              <w:t>质量指标</w:t>
            </w:r>
          </w:p>
        </w:tc>
        <w:tc>
          <w:tcPr>
            <w:tcW w:w="861" w:type="dxa"/>
            <w:vAlign w:val="top"/>
          </w:tcPr>
          <w:p w14:paraId="6A533DB0">
            <w:pPr>
              <w:pStyle w:val="6"/>
              <w:spacing w:before="87" w:line="238" w:lineRule="auto"/>
              <w:ind w:left="15" w:right="105" w:firstLine="1"/>
              <w:jc w:val="both"/>
            </w:pPr>
            <w:r>
              <w:rPr>
                <w:spacing w:val="3"/>
              </w:rPr>
              <w:t>按照2023年无偿</w:t>
            </w:r>
            <w:r>
              <w:rPr>
                <w:spacing w:val="5"/>
              </w:rPr>
              <w:t>献血任务量完成</w:t>
            </w:r>
            <w:r>
              <w:rPr>
                <w:spacing w:val="4"/>
              </w:rPr>
              <w:t>程度及时兑付</w:t>
            </w:r>
          </w:p>
        </w:tc>
        <w:tc>
          <w:tcPr>
            <w:tcW w:w="794" w:type="dxa"/>
            <w:vAlign w:val="top"/>
          </w:tcPr>
          <w:p w14:paraId="6EBA74AA">
            <w:pPr>
              <w:pStyle w:val="6"/>
              <w:spacing w:before="216" w:line="143" w:lineRule="exact"/>
              <w:ind w:left="363"/>
            </w:pPr>
            <w:r>
              <w:t>≧</w:t>
            </w:r>
          </w:p>
        </w:tc>
        <w:tc>
          <w:tcPr>
            <w:tcW w:w="952" w:type="dxa"/>
            <w:vAlign w:val="top"/>
          </w:tcPr>
          <w:p w14:paraId="6E45EE5A">
            <w:pPr>
              <w:pStyle w:val="6"/>
              <w:spacing w:before="216" w:line="135" w:lineRule="exact"/>
              <w:ind w:left="428"/>
            </w:pPr>
            <w:r>
              <w:rPr>
                <w:position w:val="1"/>
              </w:rPr>
              <w:t>95</w:t>
            </w:r>
          </w:p>
        </w:tc>
        <w:tc>
          <w:tcPr>
            <w:tcW w:w="614" w:type="dxa"/>
            <w:vAlign w:val="top"/>
          </w:tcPr>
          <w:p w14:paraId="2EE904F4">
            <w:pPr>
              <w:pStyle w:val="6"/>
              <w:spacing w:before="216" w:line="230" w:lineRule="auto"/>
              <w:ind w:left="261"/>
            </w:pPr>
            <w:r>
              <w:t>元</w:t>
            </w:r>
          </w:p>
        </w:tc>
        <w:tc>
          <w:tcPr>
            <w:tcW w:w="734" w:type="dxa"/>
            <w:vAlign w:val="top"/>
          </w:tcPr>
          <w:p w14:paraId="3C9ABBA4">
            <w:pPr>
              <w:pStyle w:val="6"/>
              <w:spacing w:before="216" w:line="135" w:lineRule="exact"/>
              <w:ind w:left="321"/>
            </w:pPr>
            <w:r>
              <w:rPr>
                <w:position w:val="1"/>
              </w:rPr>
              <w:t>95</w:t>
            </w:r>
          </w:p>
        </w:tc>
        <w:tc>
          <w:tcPr>
            <w:tcW w:w="638" w:type="dxa"/>
            <w:vAlign w:val="top"/>
          </w:tcPr>
          <w:p w14:paraId="6289906A">
            <w:pPr>
              <w:pStyle w:val="6"/>
              <w:spacing w:before="216" w:line="135" w:lineRule="exact"/>
              <w:ind w:left="301"/>
            </w:pPr>
            <w:r>
              <w:rPr>
                <w:spacing w:val="1"/>
                <w:position w:val="1"/>
              </w:rPr>
              <w:t>30.00</w:t>
            </w:r>
          </w:p>
        </w:tc>
        <w:tc>
          <w:tcPr>
            <w:tcW w:w="679" w:type="dxa"/>
            <w:vAlign w:val="top"/>
          </w:tcPr>
          <w:p w14:paraId="2FBC1166">
            <w:pPr>
              <w:pStyle w:val="6"/>
              <w:spacing w:before="216" w:line="135" w:lineRule="exact"/>
              <w:ind w:left="350"/>
            </w:pPr>
            <w:r>
              <w:rPr>
                <w:spacing w:val="1"/>
                <w:position w:val="1"/>
              </w:rPr>
              <w:t>30.00</w:t>
            </w:r>
          </w:p>
        </w:tc>
        <w:tc>
          <w:tcPr>
            <w:tcW w:w="2297" w:type="dxa"/>
            <w:gridSpan w:val="2"/>
            <w:vAlign w:val="top"/>
          </w:tcPr>
          <w:p w14:paraId="250F8320">
            <w:pPr>
              <w:rPr>
                <w:rFonts w:ascii="Arial"/>
                <w:sz w:val="21"/>
              </w:rPr>
            </w:pPr>
          </w:p>
        </w:tc>
      </w:tr>
      <w:tr w14:paraId="7CFE79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879" w:type="dxa"/>
            <w:gridSpan w:val="2"/>
            <w:vAlign w:val="top"/>
          </w:tcPr>
          <w:p w14:paraId="651058A7">
            <w:pPr>
              <w:pStyle w:val="6"/>
              <w:spacing w:before="120" w:line="230" w:lineRule="auto"/>
              <w:ind w:left="20"/>
            </w:pPr>
            <w:r>
              <w:rPr>
                <w:spacing w:val="3"/>
              </w:rPr>
              <w:t>效益指标</w:t>
            </w:r>
          </w:p>
        </w:tc>
        <w:tc>
          <w:tcPr>
            <w:tcW w:w="1091" w:type="dxa"/>
            <w:vAlign w:val="top"/>
          </w:tcPr>
          <w:p w14:paraId="11231C4F">
            <w:pPr>
              <w:pStyle w:val="6"/>
              <w:spacing w:before="121" w:line="229" w:lineRule="auto"/>
              <w:ind w:left="16"/>
            </w:pPr>
            <w:r>
              <w:rPr>
                <w:spacing w:val="4"/>
              </w:rPr>
              <w:t>可持续影响</w:t>
            </w:r>
          </w:p>
        </w:tc>
        <w:tc>
          <w:tcPr>
            <w:tcW w:w="861" w:type="dxa"/>
            <w:vAlign w:val="top"/>
          </w:tcPr>
          <w:p w14:paraId="31EFB71E">
            <w:pPr>
              <w:pStyle w:val="6"/>
              <w:spacing w:before="55" w:line="237" w:lineRule="auto"/>
              <w:ind w:left="17" w:right="105" w:hanging="1"/>
            </w:pPr>
            <w:r>
              <w:rPr>
                <w:spacing w:val="4"/>
              </w:rPr>
              <w:t>居民健康水平提</w:t>
            </w:r>
            <w:r>
              <w:t>高</w:t>
            </w:r>
          </w:p>
        </w:tc>
        <w:tc>
          <w:tcPr>
            <w:tcW w:w="794" w:type="dxa"/>
            <w:vAlign w:val="top"/>
          </w:tcPr>
          <w:p w14:paraId="51080A67">
            <w:pPr>
              <w:pStyle w:val="6"/>
              <w:spacing w:before="160" w:line="79" w:lineRule="exact"/>
              <w:ind w:left="373"/>
            </w:pPr>
            <w:r>
              <w:rPr>
                <w:position w:val="-1"/>
              </w:rPr>
              <w:t>=</w:t>
            </w:r>
          </w:p>
        </w:tc>
        <w:tc>
          <w:tcPr>
            <w:tcW w:w="952" w:type="dxa"/>
            <w:vAlign w:val="top"/>
          </w:tcPr>
          <w:p w14:paraId="6B1AB70B">
            <w:pPr>
              <w:pStyle w:val="6"/>
              <w:spacing w:before="121" w:line="232" w:lineRule="auto"/>
              <w:ind w:left="428"/>
            </w:pPr>
            <w:r>
              <w:t>人</w:t>
            </w:r>
          </w:p>
        </w:tc>
        <w:tc>
          <w:tcPr>
            <w:tcW w:w="614" w:type="dxa"/>
            <w:vAlign w:val="top"/>
          </w:tcPr>
          <w:p w14:paraId="7DB28504">
            <w:pPr>
              <w:pStyle w:val="6"/>
              <w:spacing w:before="121" w:line="229" w:lineRule="auto"/>
              <w:ind w:left="208"/>
            </w:pPr>
            <w:r>
              <w:rPr>
                <w:spacing w:val="2"/>
              </w:rPr>
              <w:t>人次</w:t>
            </w:r>
          </w:p>
        </w:tc>
        <w:tc>
          <w:tcPr>
            <w:tcW w:w="734" w:type="dxa"/>
            <w:vAlign w:val="top"/>
          </w:tcPr>
          <w:p w14:paraId="7D388178">
            <w:pPr>
              <w:pStyle w:val="6"/>
              <w:spacing w:before="55" w:line="237" w:lineRule="auto"/>
              <w:ind w:left="214" w:right="43" w:hanging="157"/>
            </w:pPr>
            <w:r>
              <w:rPr>
                <w:spacing w:val="4"/>
              </w:rPr>
              <w:t>居民健康水平</w:t>
            </w:r>
            <w:r>
              <w:rPr>
                <w:spacing w:val="3"/>
              </w:rPr>
              <w:t>有提高</w:t>
            </w:r>
          </w:p>
        </w:tc>
        <w:tc>
          <w:tcPr>
            <w:tcW w:w="638" w:type="dxa"/>
            <w:vAlign w:val="top"/>
          </w:tcPr>
          <w:p w14:paraId="17527399">
            <w:pPr>
              <w:pStyle w:val="6"/>
              <w:spacing w:before="121" w:line="134" w:lineRule="exact"/>
              <w:ind w:left="301"/>
            </w:pPr>
            <w:r>
              <w:rPr>
                <w:spacing w:val="1"/>
                <w:position w:val="1"/>
              </w:rPr>
              <w:t>30.00</w:t>
            </w:r>
          </w:p>
        </w:tc>
        <w:tc>
          <w:tcPr>
            <w:tcW w:w="679" w:type="dxa"/>
            <w:vAlign w:val="top"/>
          </w:tcPr>
          <w:p w14:paraId="2CFFEE61">
            <w:pPr>
              <w:pStyle w:val="6"/>
              <w:spacing w:before="121" w:line="134" w:lineRule="exact"/>
              <w:ind w:left="350"/>
            </w:pPr>
            <w:r>
              <w:rPr>
                <w:spacing w:val="1"/>
                <w:position w:val="1"/>
              </w:rPr>
              <w:t>30.00</w:t>
            </w:r>
          </w:p>
        </w:tc>
        <w:tc>
          <w:tcPr>
            <w:tcW w:w="2297" w:type="dxa"/>
            <w:gridSpan w:val="2"/>
            <w:vAlign w:val="top"/>
          </w:tcPr>
          <w:p w14:paraId="01AED735">
            <w:pPr>
              <w:rPr>
                <w:rFonts w:ascii="Arial"/>
                <w:sz w:val="21"/>
              </w:rPr>
            </w:pPr>
          </w:p>
        </w:tc>
      </w:tr>
      <w:tr w14:paraId="33FF09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879" w:type="dxa"/>
            <w:gridSpan w:val="2"/>
            <w:vAlign w:val="top"/>
          </w:tcPr>
          <w:p w14:paraId="6B041B44">
            <w:pPr>
              <w:pStyle w:val="6"/>
              <w:spacing w:before="118" w:line="229" w:lineRule="auto"/>
              <w:ind w:left="18"/>
            </w:pPr>
            <w:r>
              <w:rPr>
                <w:spacing w:val="4"/>
              </w:rPr>
              <w:t>满意度指标</w:t>
            </w:r>
          </w:p>
        </w:tc>
        <w:tc>
          <w:tcPr>
            <w:tcW w:w="1091" w:type="dxa"/>
            <w:vAlign w:val="top"/>
          </w:tcPr>
          <w:p w14:paraId="76D8CD48">
            <w:pPr>
              <w:pStyle w:val="6"/>
              <w:spacing w:before="118" w:line="229" w:lineRule="auto"/>
              <w:ind w:left="15"/>
            </w:pPr>
            <w:r>
              <w:rPr>
                <w:spacing w:val="4"/>
              </w:rPr>
              <w:t>服务对象满意度</w:t>
            </w:r>
          </w:p>
        </w:tc>
        <w:tc>
          <w:tcPr>
            <w:tcW w:w="861" w:type="dxa"/>
            <w:vAlign w:val="top"/>
          </w:tcPr>
          <w:p w14:paraId="537EFD37">
            <w:pPr>
              <w:pStyle w:val="6"/>
              <w:spacing w:before="56" w:line="237" w:lineRule="auto"/>
              <w:ind w:left="16" w:right="105"/>
            </w:pPr>
            <w:r>
              <w:rPr>
                <w:spacing w:val="4"/>
              </w:rPr>
              <w:t>满足临床用血需</w:t>
            </w:r>
            <w:r>
              <w:t>求</w:t>
            </w:r>
          </w:p>
        </w:tc>
        <w:tc>
          <w:tcPr>
            <w:tcW w:w="794" w:type="dxa"/>
            <w:vAlign w:val="top"/>
          </w:tcPr>
          <w:p w14:paraId="74EF11B8">
            <w:pPr>
              <w:pStyle w:val="6"/>
              <w:spacing w:before="118" w:line="143" w:lineRule="exact"/>
              <w:ind w:left="363"/>
            </w:pPr>
            <w:r>
              <w:t>≧</w:t>
            </w:r>
          </w:p>
        </w:tc>
        <w:tc>
          <w:tcPr>
            <w:tcW w:w="952" w:type="dxa"/>
            <w:vAlign w:val="top"/>
          </w:tcPr>
          <w:p w14:paraId="760C09FF">
            <w:pPr>
              <w:pStyle w:val="6"/>
              <w:spacing w:before="118" w:line="135" w:lineRule="exact"/>
              <w:ind w:left="428"/>
            </w:pPr>
            <w:r>
              <w:rPr>
                <w:position w:val="1"/>
              </w:rPr>
              <w:t>95</w:t>
            </w:r>
          </w:p>
        </w:tc>
        <w:tc>
          <w:tcPr>
            <w:tcW w:w="614" w:type="dxa"/>
            <w:vAlign w:val="top"/>
          </w:tcPr>
          <w:p w14:paraId="35701D51">
            <w:pPr>
              <w:pStyle w:val="6"/>
              <w:spacing w:before="118" w:line="232" w:lineRule="auto"/>
              <w:ind w:left="261"/>
            </w:pPr>
            <w:r>
              <w:t>人</w:t>
            </w:r>
          </w:p>
        </w:tc>
        <w:tc>
          <w:tcPr>
            <w:tcW w:w="734" w:type="dxa"/>
            <w:vAlign w:val="top"/>
          </w:tcPr>
          <w:p w14:paraId="12186B12">
            <w:pPr>
              <w:pStyle w:val="6"/>
              <w:spacing w:before="118" w:line="135" w:lineRule="exact"/>
              <w:ind w:left="321"/>
            </w:pPr>
            <w:r>
              <w:rPr>
                <w:position w:val="1"/>
              </w:rPr>
              <w:t>95</w:t>
            </w:r>
          </w:p>
        </w:tc>
        <w:tc>
          <w:tcPr>
            <w:tcW w:w="638" w:type="dxa"/>
            <w:vAlign w:val="top"/>
          </w:tcPr>
          <w:p w14:paraId="736E3CC5">
            <w:pPr>
              <w:pStyle w:val="6"/>
              <w:spacing w:before="118" w:line="135" w:lineRule="exact"/>
              <w:ind w:left="301"/>
            </w:pPr>
            <w:r>
              <w:rPr>
                <w:spacing w:val="1"/>
                <w:position w:val="1"/>
              </w:rPr>
              <w:t>30.00</w:t>
            </w:r>
          </w:p>
        </w:tc>
        <w:tc>
          <w:tcPr>
            <w:tcW w:w="679" w:type="dxa"/>
            <w:vAlign w:val="top"/>
          </w:tcPr>
          <w:p w14:paraId="634C44A4">
            <w:pPr>
              <w:pStyle w:val="6"/>
              <w:spacing w:before="118" w:line="135" w:lineRule="exact"/>
              <w:ind w:left="350"/>
            </w:pPr>
            <w:r>
              <w:rPr>
                <w:spacing w:val="1"/>
                <w:position w:val="1"/>
              </w:rPr>
              <w:t>30.00</w:t>
            </w:r>
          </w:p>
        </w:tc>
        <w:tc>
          <w:tcPr>
            <w:tcW w:w="2297" w:type="dxa"/>
            <w:gridSpan w:val="2"/>
            <w:vAlign w:val="top"/>
          </w:tcPr>
          <w:p w14:paraId="67CDED43">
            <w:pPr>
              <w:rPr>
                <w:rFonts w:ascii="Arial"/>
                <w:sz w:val="21"/>
              </w:rPr>
            </w:pPr>
          </w:p>
        </w:tc>
      </w:tr>
      <w:tr w14:paraId="4FFD6E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trPr>
        <w:tc>
          <w:tcPr>
            <w:tcW w:w="1970" w:type="dxa"/>
            <w:gridSpan w:val="3"/>
            <w:vAlign w:val="top"/>
          </w:tcPr>
          <w:p w14:paraId="7F2EB87F">
            <w:pPr>
              <w:pStyle w:val="6"/>
              <w:spacing w:before="171" w:line="229" w:lineRule="auto"/>
              <w:ind w:left="515"/>
            </w:pPr>
            <w:r>
              <w:rPr>
                <w:spacing w:val="5"/>
              </w:rPr>
              <w:t>其他需要说明的事项</w:t>
            </w:r>
          </w:p>
        </w:tc>
        <w:tc>
          <w:tcPr>
            <w:tcW w:w="7569" w:type="dxa"/>
            <w:gridSpan w:val="9"/>
            <w:vAlign w:val="top"/>
          </w:tcPr>
          <w:p w14:paraId="497A2152">
            <w:pPr>
              <w:rPr>
                <w:rFonts w:ascii="Arial"/>
                <w:sz w:val="21"/>
              </w:rPr>
            </w:pPr>
          </w:p>
        </w:tc>
      </w:tr>
      <w:tr w14:paraId="2653E8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5925" w:type="dxa"/>
            <w:gridSpan w:val="8"/>
            <w:vMerge w:val="restart"/>
            <w:tcBorders>
              <w:bottom w:val="nil"/>
            </w:tcBorders>
            <w:vAlign w:val="top"/>
          </w:tcPr>
          <w:p w14:paraId="4210AC50">
            <w:pPr>
              <w:pStyle w:val="6"/>
              <w:spacing w:before="239" w:line="230" w:lineRule="auto"/>
              <w:ind w:left="2865"/>
            </w:pPr>
            <w:r>
              <w:rPr>
                <w:spacing w:val="1"/>
              </w:rPr>
              <w:t>总分</w:t>
            </w:r>
          </w:p>
        </w:tc>
        <w:tc>
          <w:tcPr>
            <w:tcW w:w="638" w:type="dxa"/>
            <w:vAlign w:val="top"/>
          </w:tcPr>
          <w:p w14:paraId="324979CB">
            <w:pPr>
              <w:pStyle w:val="6"/>
              <w:spacing w:before="83" w:line="229" w:lineRule="auto"/>
              <w:ind w:left="170"/>
            </w:pPr>
            <w:r>
              <w:rPr>
                <w:spacing w:val="3"/>
              </w:rPr>
              <w:t>总分值</w:t>
            </w:r>
          </w:p>
        </w:tc>
        <w:tc>
          <w:tcPr>
            <w:tcW w:w="679" w:type="dxa"/>
            <w:vAlign w:val="top"/>
          </w:tcPr>
          <w:p w14:paraId="1DB4A939">
            <w:pPr>
              <w:pStyle w:val="6"/>
              <w:spacing w:before="83" w:line="229" w:lineRule="auto"/>
              <w:ind w:left="190"/>
            </w:pPr>
            <w:r>
              <w:rPr>
                <w:spacing w:val="3"/>
              </w:rPr>
              <w:t>总得分</w:t>
            </w:r>
          </w:p>
        </w:tc>
        <w:tc>
          <w:tcPr>
            <w:tcW w:w="2297" w:type="dxa"/>
            <w:gridSpan w:val="2"/>
            <w:vAlign w:val="top"/>
          </w:tcPr>
          <w:p w14:paraId="6EEFFCD9">
            <w:pPr>
              <w:pStyle w:val="6"/>
              <w:spacing w:before="83" w:line="229" w:lineRule="auto"/>
              <w:ind w:left="960"/>
            </w:pPr>
            <w:r>
              <w:t>自评等级</w:t>
            </w:r>
          </w:p>
        </w:tc>
      </w:tr>
      <w:tr w14:paraId="75BE27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5925" w:type="dxa"/>
            <w:gridSpan w:val="8"/>
            <w:vMerge w:val="continue"/>
            <w:tcBorders>
              <w:top w:val="nil"/>
            </w:tcBorders>
            <w:vAlign w:val="top"/>
          </w:tcPr>
          <w:p w14:paraId="5B74EF4E">
            <w:pPr>
              <w:rPr>
                <w:rFonts w:ascii="Arial"/>
                <w:sz w:val="21"/>
              </w:rPr>
            </w:pPr>
          </w:p>
        </w:tc>
        <w:tc>
          <w:tcPr>
            <w:tcW w:w="638" w:type="dxa"/>
            <w:vAlign w:val="top"/>
          </w:tcPr>
          <w:p w14:paraId="4869F4F9">
            <w:pPr>
              <w:pStyle w:val="6"/>
              <w:spacing w:before="107" w:line="134" w:lineRule="exact"/>
              <w:ind w:left="281"/>
            </w:pPr>
            <w:r>
              <w:rPr>
                <w:position w:val="1"/>
              </w:rPr>
              <w:t>100.00</w:t>
            </w:r>
          </w:p>
        </w:tc>
        <w:tc>
          <w:tcPr>
            <w:tcW w:w="679" w:type="dxa"/>
            <w:vAlign w:val="top"/>
          </w:tcPr>
          <w:p w14:paraId="3A8C0B4E">
            <w:pPr>
              <w:pStyle w:val="6"/>
              <w:spacing w:before="107" w:line="134" w:lineRule="exact"/>
              <w:ind w:left="329"/>
            </w:pPr>
            <w:r>
              <w:rPr>
                <w:position w:val="1"/>
              </w:rPr>
              <w:t>100.00</w:t>
            </w:r>
          </w:p>
        </w:tc>
        <w:tc>
          <w:tcPr>
            <w:tcW w:w="2297" w:type="dxa"/>
            <w:gridSpan w:val="2"/>
            <w:vAlign w:val="top"/>
          </w:tcPr>
          <w:p w14:paraId="13686DCE">
            <w:pPr>
              <w:pStyle w:val="6"/>
              <w:spacing w:before="107" w:line="229" w:lineRule="auto"/>
              <w:ind w:left="1101"/>
            </w:pPr>
            <w:r>
              <w:rPr>
                <w:spacing w:val="1"/>
              </w:rPr>
              <w:t>优</w:t>
            </w:r>
          </w:p>
        </w:tc>
      </w:tr>
      <w:tr w14:paraId="4704F9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8" w:hRule="atLeast"/>
        </w:trPr>
        <w:tc>
          <w:tcPr>
            <w:tcW w:w="9539" w:type="dxa"/>
            <w:gridSpan w:val="12"/>
            <w:vAlign w:val="top"/>
          </w:tcPr>
          <w:p w14:paraId="48FEE291">
            <w:pPr>
              <w:pStyle w:val="6"/>
              <w:spacing w:before="115" w:line="230" w:lineRule="auto"/>
              <w:ind w:left="19"/>
            </w:pPr>
            <w:r>
              <w:rPr>
                <w:spacing w:val="1"/>
              </w:rPr>
              <w:t>备注</w:t>
            </w:r>
            <w:r>
              <w:rPr>
                <w:spacing w:val="-29"/>
              </w:rPr>
              <w:t xml:space="preserve"> </w:t>
            </w:r>
            <w:r>
              <w:rPr>
                <w:spacing w:val="1"/>
              </w:rPr>
              <w:t>:</w:t>
            </w:r>
          </w:p>
          <w:p w14:paraId="4FA2CEB1">
            <w:pPr>
              <w:pStyle w:val="6"/>
              <w:spacing w:before="4" w:line="229" w:lineRule="auto"/>
              <w:ind w:left="26"/>
            </w:pPr>
            <w:r>
              <w:rPr>
                <w:spacing w:val="5"/>
              </w:rPr>
              <w:t>1. 一级指标包含产出指标、效益指标、满意度指标，二级指标和三级指标根据项目实际情况设置。</w:t>
            </w:r>
          </w:p>
          <w:p w14:paraId="7E898C6B">
            <w:pPr>
              <w:pStyle w:val="6"/>
              <w:spacing w:before="3" w:line="228" w:lineRule="auto"/>
              <w:ind w:left="19"/>
            </w:pPr>
            <w:r>
              <w:rPr>
                <w:spacing w:val="5"/>
              </w:rPr>
              <w:t>2.当年财政拨款指一般公共预算、国有资本经营预算、政府性基金预算安排的资金。</w:t>
            </w:r>
          </w:p>
          <w:p w14:paraId="5CA2F954">
            <w:pPr>
              <w:pStyle w:val="6"/>
              <w:spacing w:before="5" w:line="228" w:lineRule="auto"/>
              <w:ind w:left="20"/>
            </w:pPr>
            <w:r>
              <w:rPr>
                <w:spacing w:val="5"/>
              </w:rPr>
              <w:t>3.上年结转资金指上一年一般公共预算、国有资本经营预算、政府性基金预算安排的结转资金。</w:t>
            </w:r>
          </w:p>
          <w:p w14:paraId="787FB30C">
            <w:pPr>
              <w:pStyle w:val="6"/>
              <w:spacing w:before="3" w:line="229" w:lineRule="auto"/>
              <w:ind w:left="18"/>
            </w:pPr>
            <w:r>
              <w:rPr>
                <w:spacing w:val="5"/>
              </w:rPr>
              <w:t>4.非财政拨款含财政专户管理资金和单位资</w:t>
            </w:r>
            <w:r>
              <w:rPr>
                <w:spacing w:val="4"/>
              </w:rPr>
              <w:t>金等。</w:t>
            </w:r>
          </w:p>
          <w:p w14:paraId="478870C9">
            <w:pPr>
              <w:pStyle w:val="6"/>
              <w:spacing w:before="6" w:line="229" w:lineRule="auto"/>
              <w:ind w:left="20"/>
            </w:pPr>
            <w:r>
              <w:rPr>
                <w:spacing w:val="4"/>
              </w:rPr>
              <w:t>5.全年预算数=年初预算数+调整预算(年度新增项目)。</w:t>
            </w:r>
          </w:p>
          <w:p w14:paraId="1D9A2135">
            <w:pPr>
              <w:pStyle w:val="6"/>
              <w:spacing w:before="3" w:line="229" w:lineRule="auto"/>
              <w:ind w:left="19"/>
            </w:pPr>
            <w:r>
              <w:rPr>
                <w:spacing w:val="4"/>
              </w:rPr>
              <w:t>6.非财政资金</w:t>
            </w:r>
            <w:r>
              <w:rPr>
                <w:spacing w:val="-30"/>
              </w:rPr>
              <w:t xml:space="preserve"> </w:t>
            </w:r>
            <w:r>
              <w:rPr>
                <w:spacing w:val="4"/>
              </w:rPr>
              <w:t>:请在“其他需要说明的事项</w:t>
            </w:r>
            <w:r>
              <w:rPr>
                <w:spacing w:val="-35"/>
              </w:rPr>
              <w:t xml:space="preserve"> </w:t>
            </w:r>
            <w:r>
              <w:rPr>
                <w:spacing w:val="3"/>
              </w:rPr>
              <w:t>”栏注明资金来源。</w:t>
            </w:r>
          </w:p>
          <w:p w14:paraId="3F7273D5">
            <w:pPr>
              <w:pStyle w:val="6"/>
              <w:spacing w:before="6" w:line="229" w:lineRule="auto"/>
              <w:ind w:left="20"/>
            </w:pPr>
            <w:r>
              <w:rPr>
                <w:spacing w:val="5"/>
              </w:rPr>
              <w:t>7.实际完成值：定性指标，根据指标完成情况分为达成年度指标、部分达成年度指标并具有一定效果、未达成年度指标且效果较差三档，分别按100%-80%(含)</w:t>
            </w:r>
            <w:r>
              <w:rPr>
                <w:spacing w:val="4"/>
              </w:rPr>
              <w:t>、80%-60%(含)、60%-0%合理确定实际完成值。</w:t>
            </w:r>
          </w:p>
          <w:p w14:paraId="2D85B561">
            <w:pPr>
              <w:pStyle w:val="6"/>
              <w:spacing w:before="3" w:line="229" w:lineRule="auto"/>
              <w:ind w:left="18"/>
            </w:pPr>
            <w:r>
              <w:rPr>
                <w:spacing w:val="4"/>
              </w:rPr>
              <w:t>8.分值</w:t>
            </w:r>
            <w:r>
              <w:rPr>
                <w:spacing w:val="-16"/>
              </w:rPr>
              <w:t xml:space="preserve"> </w:t>
            </w:r>
            <w:r>
              <w:rPr>
                <w:spacing w:val="4"/>
              </w:rPr>
              <w:t>:原则上预算执行率10分，产出指标总分50分，效益指标总分30分、满意度指标总分10分。</w:t>
            </w:r>
          </w:p>
          <w:p w14:paraId="1D4383D3">
            <w:pPr>
              <w:pStyle w:val="6"/>
              <w:spacing w:before="5" w:line="229" w:lineRule="auto"/>
              <w:ind w:left="18"/>
            </w:pPr>
            <w:r>
              <w:rPr>
                <w:spacing w:val="4"/>
              </w:rPr>
              <w:t>9.</w:t>
            </w:r>
            <w:r>
              <w:rPr>
                <w:spacing w:val="-28"/>
              </w:rPr>
              <w:t xml:space="preserve"> </w:t>
            </w:r>
            <w:r>
              <w:rPr>
                <w:spacing w:val="4"/>
              </w:rPr>
              <w:t>自评等级</w:t>
            </w:r>
            <w:r>
              <w:rPr>
                <w:spacing w:val="-30"/>
              </w:rPr>
              <w:t xml:space="preserve"> </w:t>
            </w:r>
            <w:r>
              <w:rPr>
                <w:spacing w:val="4"/>
              </w:rPr>
              <w:t>:划分为4档，100-90(含)分为优、90-80(含)分为良、80-60(含)分为中、60分以下为差，系统将根据得分</w:t>
            </w:r>
            <w:r>
              <w:rPr>
                <w:spacing w:val="3"/>
              </w:rPr>
              <w:t>情况自动生成自评等级。</w:t>
            </w:r>
          </w:p>
          <w:p w14:paraId="60656392">
            <w:pPr>
              <w:pStyle w:val="6"/>
              <w:spacing w:before="6" w:line="228" w:lineRule="auto"/>
              <w:ind w:left="26"/>
            </w:pPr>
            <w:r>
              <w:rPr>
                <w:spacing w:val="4"/>
              </w:rPr>
              <w:t>10.涉密部门和涉密项目信息不录入本系统。</w:t>
            </w:r>
          </w:p>
        </w:tc>
      </w:tr>
    </w:tbl>
    <w:p w14:paraId="4F8BE160">
      <w:pPr>
        <w:pStyle w:val="2"/>
      </w:pPr>
    </w:p>
    <w:p w14:paraId="427B1925">
      <w:pPr>
        <w:sectPr>
          <w:pgSz w:w="11905" w:h="16837"/>
          <w:pgMar w:top="1431" w:right="1277" w:bottom="0" w:left="1082" w:header="0" w:footer="0" w:gutter="0"/>
          <w:cols w:space="720" w:num="1"/>
        </w:sectPr>
      </w:pPr>
    </w:p>
    <w:p w14:paraId="5B50E621">
      <w:pPr>
        <w:spacing w:line="92" w:lineRule="auto"/>
        <w:rPr>
          <w:rFonts w:ascii="Arial"/>
          <w:sz w:val="2"/>
        </w:rPr>
      </w:pPr>
    </w:p>
    <w:tbl>
      <w:tblPr>
        <w:tblStyle w:val="5"/>
        <w:tblW w:w="964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89"/>
        <w:gridCol w:w="470"/>
        <w:gridCol w:w="1158"/>
        <w:gridCol w:w="1245"/>
        <w:gridCol w:w="866"/>
        <w:gridCol w:w="1039"/>
        <w:gridCol w:w="669"/>
        <w:gridCol w:w="933"/>
        <w:gridCol w:w="696"/>
        <w:gridCol w:w="741"/>
        <w:gridCol w:w="681"/>
        <w:gridCol w:w="660"/>
      </w:tblGrid>
      <w:tr w14:paraId="2F7FE7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9647" w:type="dxa"/>
            <w:gridSpan w:val="12"/>
            <w:vAlign w:val="top"/>
          </w:tcPr>
          <w:p w14:paraId="0BAB7033">
            <w:pPr>
              <w:pStyle w:val="6"/>
              <w:spacing w:before="113" w:line="222" w:lineRule="auto"/>
              <w:ind w:left="3965"/>
              <w:rPr>
                <w:sz w:val="19"/>
                <w:szCs w:val="19"/>
              </w:rPr>
            </w:pPr>
            <w:r>
              <w:rPr>
                <w:b/>
                <w:bCs/>
                <w:sz w:val="19"/>
                <w:szCs w:val="19"/>
              </w:rPr>
              <w:t>项目支出绩效自评表</w:t>
            </w:r>
          </w:p>
        </w:tc>
      </w:tr>
      <w:tr w14:paraId="5F091D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959" w:type="dxa"/>
            <w:gridSpan w:val="2"/>
            <w:vAlign w:val="top"/>
          </w:tcPr>
          <w:p w14:paraId="78945177">
            <w:pPr>
              <w:pStyle w:val="6"/>
              <w:spacing w:before="93" w:line="229" w:lineRule="auto"/>
              <w:ind w:left="258"/>
              <w:rPr>
                <w:sz w:val="11"/>
                <w:szCs w:val="11"/>
              </w:rPr>
            </w:pPr>
            <w:r>
              <w:rPr>
                <w:spacing w:val="3"/>
                <w:sz w:val="11"/>
                <w:szCs w:val="11"/>
              </w:rPr>
              <w:t>项目名称</w:t>
            </w:r>
          </w:p>
        </w:tc>
        <w:tc>
          <w:tcPr>
            <w:tcW w:w="8688" w:type="dxa"/>
            <w:gridSpan w:val="10"/>
            <w:vAlign w:val="top"/>
          </w:tcPr>
          <w:p w14:paraId="3D7BC3B1">
            <w:pPr>
              <w:pStyle w:val="6"/>
              <w:spacing w:before="93" w:line="227" w:lineRule="auto"/>
              <w:ind w:left="33"/>
              <w:rPr>
                <w:sz w:val="11"/>
                <w:szCs w:val="11"/>
              </w:rPr>
            </w:pPr>
            <w:r>
              <w:rPr>
                <w:spacing w:val="3"/>
                <w:sz w:val="11"/>
                <w:szCs w:val="11"/>
              </w:rPr>
              <w:t>曲靖市人才发展专项经费</w:t>
            </w:r>
          </w:p>
        </w:tc>
      </w:tr>
      <w:tr w14:paraId="1E12C8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59" w:type="dxa"/>
            <w:gridSpan w:val="2"/>
            <w:vAlign w:val="top"/>
          </w:tcPr>
          <w:p w14:paraId="62E7A3D3">
            <w:pPr>
              <w:pStyle w:val="6"/>
              <w:spacing w:before="89" w:line="228" w:lineRule="auto"/>
              <w:ind w:left="257"/>
              <w:rPr>
                <w:sz w:val="11"/>
                <w:szCs w:val="11"/>
              </w:rPr>
            </w:pPr>
            <w:r>
              <w:rPr>
                <w:spacing w:val="3"/>
                <w:sz w:val="11"/>
                <w:szCs w:val="11"/>
              </w:rPr>
              <w:t>主管部门</w:t>
            </w:r>
          </w:p>
        </w:tc>
        <w:tc>
          <w:tcPr>
            <w:tcW w:w="4977" w:type="dxa"/>
            <w:gridSpan w:val="5"/>
            <w:vAlign w:val="top"/>
          </w:tcPr>
          <w:p w14:paraId="7C29C73B">
            <w:pPr>
              <w:pStyle w:val="6"/>
              <w:spacing w:before="89" w:line="227" w:lineRule="auto"/>
              <w:ind w:left="33"/>
              <w:rPr>
                <w:sz w:val="11"/>
                <w:szCs w:val="11"/>
              </w:rPr>
            </w:pPr>
            <w:r>
              <w:rPr>
                <w:spacing w:val="3"/>
                <w:sz w:val="11"/>
                <w:szCs w:val="11"/>
              </w:rPr>
              <w:t>曲靖市卫生健康委员会</w:t>
            </w:r>
          </w:p>
        </w:tc>
        <w:tc>
          <w:tcPr>
            <w:tcW w:w="933" w:type="dxa"/>
            <w:vAlign w:val="top"/>
          </w:tcPr>
          <w:p w14:paraId="62C1E0D2">
            <w:pPr>
              <w:pStyle w:val="6"/>
              <w:spacing w:before="89" w:line="229" w:lineRule="auto"/>
              <w:ind w:left="246"/>
              <w:rPr>
                <w:sz w:val="11"/>
                <w:szCs w:val="11"/>
              </w:rPr>
            </w:pPr>
            <w:r>
              <w:rPr>
                <w:spacing w:val="3"/>
                <w:sz w:val="11"/>
                <w:szCs w:val="11"/>
              </w:rPr>
              <w:t>实施单位</w:t>
            </w:r>
          </w:p>
        </w:tc>
        <w:tc>
          <w:tcPr>
            <w:tcW w:w="2778" w:type="dxa"/>
            <w:gridSpan w:val="4"/>
            <w:vAlign w:val="top"/>
          </w:tcPr>
          <w:p w14:paraId="0FB37721">
            <w:pPr>
              <w:pStyle w:val="6"/>
              <w:spacing w:before="89" w:line="227" w:lineRule="auto"/>
              <w:ind w:left="36"/>
              <w:rPr>
                <w:sz w:val="11"/>
                <w:szCs w:val="11"/>
              </w:rPr>
            </w:pPr>
            <w:r>
              <w:rPr>
                <w:spacing w:val="3"/>
                <w:sz w:val="11"/>
                <w:szCs w:val="11"/>
              </w:rPr>
              <w:t>曲靖市第三人民医院</w:t>
            </w:r>
          </w:p>
        </w:tc>
      </w:tr>
      <w:tr w14:paraId="4A4376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959" w:type="dxa"/>
            <w:gridSpan w:val="2"/>
            <w:vMerge w:val="restart"/>
            <w:tcBorders>
              <w:bottom w:val="nil"/>
            </w:tcBorders>
            <w:vAlign w:val="top"/>
          </w:tcPr>
          <w:p w14:paraId="13805A17">
            <w:pPr>
              <w:spacing w:line="304" w:lineRule="auto"/>
              <w:rPr>
                <w:rFonts w:ascii="Arial"/>
                <w:sz w:val="21"/>
              </w:rPr>
            </w:pPr>
          </w:p>
          <w:p w14:paraId="6722280F">
            <w:pPr>
              <w:spacing w:line="304" w:lineRule="auto"/>
              <w:rPr>
                <w:rFonts w:ascii="Arial"/>
                <w:sz w:val="21"/>
              </w:rPr>
            </w:pPr>
          </w:p>
          <w:p w14:paraId="0D2C5F6C">
            <w:pPr>
              <w:pStyle w:val="6"/>
              <w:spacing w:before="36" w:line="229" w:lineRule="auto"/>
              <w:ind w:left="140"/>
              <w:rPr>
                <w:sz w:val="11"/>
                <w:szCs w:val="11"/>
              </w:rPr>
            </w:pPr>
            <w:r>
              <w:rPr>
                <w:spacing w:val="3"/>
                <w:sz w:val="11"/>
                <w:szCs w:val="11"/>
              </w:rPr>
              <w:t>项目资金(元)</w:t>
            </w:r>
          </w:p>
        </w:tc>
        <w:tc>
          <w:tcPr>
            <w:tcW w:w="1158" w:type="dxa"/>
            <w:vAlign w:val="top"/>
          </w:tcPr>
          <w:p w14:paraId="33ACCA6D">
            <w:pPr>
              <w:spacing w:line="236" w:lineRule="exact"/>
              <w:rPr>
                <w:rFonts w:ascii="Arial"/>
                <w:sz w:val="20"/>
              </w:rPr>
            </w:pPr>
          </w:p>
        </w:tc>
        <w:tc>
          <w:tcPr>
            <w:tcW w:w="2111" w:type="dxa"/>
            <w:gridSpan w:val="2"/>
            <w:vAlign w:val="top"/>
          </w:tcPr>
          <w:p w14:paraId="4B6111BB">
            <w:pPr>
              <w:pStyle w:val="6"/>
              <w:spacing w:before="72" w:line="228" w:lineRule="auto"/>
              <w:ind w:left="774"/>
              <w:rPr>
                <w:sz w:val="11"/>
                <w:szCs w:val="11"/>
              </w:rPr>
            </w:pPr>
            <w:r>
              <w:rPr>
                <w:spacing w:val="4"/>
                <w:sz w:val="11"/>
                <w:szCs w:val="11"/>
              </w:rPr>
              <w:t>年初预算数</w:t>
            </w:r>
          </w:p>
        </w:tc>
        <w:tc>
          <w:tcPr>
            <w:tcW w:w="1708" w:type="dxa"/>
            <w:gridSpan w:val="2"/>
            <w:vAlign w:val="top"/>
          </w:tcPr>
          <w:p w14:paraId="30F0E712">
            <w:pPr>
              <w:pStyle w:val="6"/>
              <w:spacing w:before="72" w:line="228" w:lineRule="auto"/>
              <w:ind w:left="573"/>
              <w:rPr>
                <w:sz w:val="11"/>
                <w:szCs w:val="11"/>
              </w:rPr>
            </w:pPr>
            <w:r>
              <w:rPr>
                <w:spacing w:val="4"/>
                <w:sz w:val="11"/>
                <w:szCs w:val="11"/>
              </w:rPr>
              <w:t>全年预算数</w:t>
            </w:r>
          </w:p>
        </w:tc>
        <w:tc>
          <w:tcPr>
            <w:tcW w:w="933" w:type="dxa"/>
            <w:vAlign w:val="top"/>
          </w:tcPr>
          <w:p w14:paraId="23D98B5C">
            <w:pPr>
              <w:pStyle w:val="6"/>
              <w:spacing w:before="72" w:line="228" w:lineRule="auto"/>
              <w:ind w:left="185"/>
              <w:rPr>
                <w:sz w:val="11"/>
                <w:szCs w:val="11"/>
              </w:rPr>
            </w:pPr>
            <w:r>
              <w:rPr>
                <w:spacing w:val="4"/>
                <w:sz w:val="11"/>
                <w:szCs w:val="11"/>
              </w:rPr>
              <w:t>全年执行数</w:t>
            </w:r>
          </w:p>
        </w:tc>
        <w:tc>
          <w:tcPr>
            <w:tcW w:w="696" w:type="dxa"/>
            <w:vAlign w:val="top"/>
          </w:tcPr>
          <w:p w14:paraId="166E7390">
            <w:pPr>
              <w:pStyle w:val="6"/>
              <w:spacing w:before="72" w:line="228" w:lineRule="auto"/>
              <w:ind w:left="243"/>
              <w:rPr>
                <w:sz w:val="11"/>
                <w:szCs w:val="11"/>
              </w:rPr>
            </w:pPr>
            <w:r>
              <w:rPr>
                <w:spacing w:val="2"/>
                <w:sz w:val="11"/>
                <w:szCs w:val="11"/>
              </w:rPr>
              <w:t>分值</w:t>
            </w:r>
          </w:p>
        </w:tc>
        <w:tc>
          <w:tcPr>
            <w:tcW w:w="741" w:type="dxa"/>
            <w:vAlign w:val="top"/>
          </w:tcPr>
          <w:p w14:paraId="161669D1">
            <w:pPr>
              <w:pStyle w:val="6"/>
              <w:spacing w:before="72" w:line="228" w:lineRule="auto"/>
              <w:ind w:left="205"/>
              <w:rPr>
                <w:sz w:val="11"/>
                <w:szCs w:val="11"/>
              </w:rPr>
            </w:pPr>
            <w:r>
              <w:rPr>
                <w:spacing w:val="3"/>
                <w:sz w:val="11"/>
                <w:szCs w:val="11"/>
              </w:rPr>
              <w:t>执行率</w:t>
            </w:r>
          </w:p>
        </w:tc>
        <w:tc>
          <w:tcPr>
            <w:tcW w:w="681" w:type="dxa"/>
            <w:vAlign w:val="top"/>
          </w:tcPr>
          <w:p w14:paraId="298A3AAB">
            <w:pPr>
              <w:pStyle w:val="6"/>
              <w:spacing w:before="72" w:line="228" w:lineRule="auto"/>
              <w:ind w:left="235"/>
              <w:rPr>
                <w:sz w:val="11"/>
                <w:szCs w:val="11"/>
              </w:rPr>
            </w:pPr>
            <w:r>
              <w:rPr>
                <w:spacing w:val="2"/>
                <w:sz w:val="11"/>
                <w:szCs w:val="11"/>
              </w:rPr>
              <w:t>得分</w:t>
            </w:r>
          </w:p>
        </w:tc>
        <w:tc>
          <w:tcPr>
            <w:tcW w:w="660" w:type="dxa"/>
            <w:vAlign w:val="top"/>
          </w:tcPr>
          <w:p w14:paraId="657859C1">
            <w:pPr>
              <w:pStyle w:val="6"/>
              <w:spacing w:before="72" w:line="229" w:lineRule="auto"/>
              <w:ind w:left="222"/>
              <w:rPr>
                <w:sz w:val="11"/>
                <w:szCs w:val="11"/>
              </w:rPr>
            </w:pPr>
            <w:r>
              <w:rPr>
                <w:spacing w:val="2"/>
                <w:sz w:val="11"/>
                <w:szCs w:val="11"/>
              </w:rPr>
              <w:t>备注</w:t>
            </w:r>
          </w:p>
        </w:tc>
      </w:tr>
      <w:tr w14:paraId="6BD30C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59" w:type="dxa"/>
            <w:gridSpan w:val="2"/>
            <w:vMerge w:val="continue"/>
            <w:tcBorders>
              <w:top w:val="nil"/>
              <w:bottom w:val="nil"/>
            </w:tcBorders>
            <w:vAlign w:val="top"/>
          </w:tcPr>
          <w:p w14:paraId="28AA646D">
            <w:pPr>
              <w:rPr>
                <w:rFonts w:ascii="Arial"/>
                <w:sz w:val="21"/>
              </w:rPr>
            </w:pPr>
          </w:p>
        </w:tc>
        <w:tc>
          <w:tcPr>
            <w:tcW w:w="1158" w:type="dxa"/>
            <w:vAlign w:val="top"/>
          </w:tcPr>
          <w:p w14:paraId="39A9F61A">
            <w:pPr>
              <w:pStyle w:val="6"/>
              <w:spacing w:before="89" w:line="228" w:lineRule="auto"/>
              <w:ind w:left="20"/>
              <w:rPr>
                <w:sz w:val="11"/>
                <w:szCs w:val="11"/>
              </w:rPr>
            </w:pPr>
            <w:r>
              <w:rPr>
                <w:spacing w:val="4"/>
                <w:sz w:val="11"/>
                <w:szCs w:val="11"/>
              </w:rPr>
              <w:t>年度资金总额</w:t>
            </w:r>
          </w:p>
        </w:tc>
        <w:tc>
          <w:tcPr>
            <w:tcW w:w="2111" w:type="dxa"/>
            <w:gridSpan w:val="2"/>
            <w:vAlign w:val="top"/>
          </w:tcPr>
          <w:p w14:paraId="62758EA1">
            <w:pPr>
              <w:rPr>
                <w:rFonts w:ascii="Arial"/>
                <w:sz w:val="21"/>
              </w:rPr>
            </w:pPr>
          </w:p>
        </w:tc>
        <w:tc>
          <w:tcPr>
            <w:tcW w:w="1708" w:type="dxa"/>
            <w:gridSpan w:val="2"/>
            <w:vAlign w:val="top"/>
          </w:tcPr>
          <w:p w14:paraId="73DEF164">
            <w:pPr>
              <w:pStyle w:val="6"/>
              <w:spacing w:before="89" w:line="225" w:lineRule="auto"/>
              <w:ind w:left="1124"/>
              <w:rPr>
                <w:sz w:val="11"/>
                <w:szCs w:val="11"/>
              </w:rPr>
            </w:pPr>
            <w:r>
              <w:rPr>
                <w:spacing w:val="1"/>
                <w:sz w:val="11"/>
                <w:szCs w:val="11"/>
              </w:rPr>
              <w:t>60,000.00</w:t>
            </w:r>
          </w:p>
        </w:tc>
        <w:tc>
          <w:tcPr>
            <w:tcW w:w="933" w:type="dxa"/>
            <w:vAlign w:val="top"/>
          </w:tcPr>
          <w:p w14:paraId="090B5E4B">
            <w:pPr>
              <w:pStyle w:val="6"/>
              <w:spacing w:before="89" w:line="225" w:lineRule="auto"/>
              <w:ind w:left="350"/>
              <w:rPr>
                <w:sz w:val="11"/>
                <w:szCs w:val="11"/>
              </w:rPr>
            </w:pPr>
            <w:r>
              <w:rPr>
                <w:spacing w:val="1"/>
                <w:sz w:val="11"/>
                <w:szCs w:val="11"/>
              </w:rPr>
              <w:t>60,000.00</w:t>
            </w:r>
          </w:p>
        </w:tc>
        <w:tc>
          <w:tcPr>
            <w:tcW w:w="696" w:type="dxa"/>
            <w:vAlign w:val="top"/>
          </w:tcPr>
          <w:p w14:paraId="031F84A2">
            <w:pPr>
              <w:pStyle w:val="6"/>
              <w:spacing w:before="89" w:line="147" w:lineRule="exact"/>
              <w:ind w:left="365"/>
              <w:rPr>
                <w:sz w:val="11"/>
                <w:szCs w:val="11"/>
              </w:rPr>
            </w:pPr>
            <w:r>
              <w:rPr>
                <w:spacing w:val="-1"/>
                <w:position w:val="1"/>
                <w:sz w:val="11"/>
                <w:szCs w:val="11"/>
              </w:rPr>
              <w:t>10.00</w:t>
            </w:r>
          </w:p>
        </w:tc>
        <w:tc>
          <w:tcPr>
            <w:tcW w:w="741" w:type="dxa"/>
            <w:vAlign w:val="top"/>
          </w:tcPr>
          <w:p w14:paraId="61EAE97E">
            <w:pPr>
              <w:pStyle w:val="6"/>
              <w:spacing w:before="89" w:line="147" w:lineRule="exact"/>
              <w:ind w:left="358"/>
              <w:rPr>
                <w:sz w:val="11"/>
                <w:szCs w:val="11"/>
              </w:rPr>
            </w:pPr>
            <w:r>
              <w:rPr>
                <w:position w:val="1"/>
                <w:sz w:val="11"/>
                <w:szCs w:val="11"/>
              </w:rPr>
              <w:t>100.00</w:t>
            </w:r>
          </w:p>
        </w:tc>
        <w:tc>
          <w:tcPr>
            <w:tcW w:w="681" w:type="dxa"/>
            <w:vAlign w:val="top"/>
          </w:tcPr>
          <w:p w14:paraId="3E9A8D56">
            <w:pPr>
              <w:pStyle w:val="6"/>
              <w:spacing w:before="89" w:line="147" w:lineRule="exact"/>
              <w:ind w:left="330"/>
              <w:rPr>
                <w:sz w:val="11"/>
                <w:szCs w:val="11"/>
              </w:rPr>
            </w:pPr>
            <w:r>
              <w:rPr>
                <w:spacing w:val="-1"/>
                <w:position w:val="1"/>
                <w:sz w:val="11"/>
                <w:szCs w:val="11"/>
              </w:rPr>
              <w:t>10.00</w:t>
            </w:r>
          </w:p>
        </w:tc>
        <w:tc>
          <w:tcPr>
            <w:tcW w:w="660" w:type="dxa"/>
            <w:vMerge w:val="restart"/>
            <w:tcBorders>
              <w:bottom w:val="nil"/>
            </w:tcBorders>
            <w:vAlign w:val="top"/>
          </w:tcPr>
          <w:p w14:paraId="0C09133A">
            <w:pPr>
              <w:rPr>
                <w:rFonts w:ascii="Arial"/>
                <w:sz w:val="21"/>
              </w:rPr>
            </w:pPr>
          </w:p>
        </w:tc>
      </w:tr>
      <w:tr w14:paraId="2C6820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59" w:type="dxa"/>
            <w:gridSpan w:val="2"/>
            <w:vMerge w:val="continue"/>
            <w:tcBorders>
              <w:top w:val="nil"/>
              <w:bottom w:val="nil"/>
            </w:tcBorders>
            <w:vAlign w:val="top"/>
          </w:tcPr>
          <w:p w14:paraId="64843BCA">
            <w:pPr>
              <w:rPr>
                <w:rFonts w:ascii="Arial"/>
                <w:sz w:val="21"/>
              </w:rPr>
            </w:pPr>
          </w:p>
        </w:tc>
        <w:tc>
          <w:tcPr>
            <w:tcW w:w="1158" w:type="dxa"/>
            <w:vAlign w:val="top"/>
          </w:tcPr>
          <w:p w14:paraId="1B4469E5">
            <w:pPr>
              <w:pStyle w:val="6"/>
              <w:spacing w:before="89" w:line="228" w:lineRule="auto"/>
              <w:ind w:left="65"/>
              <w:rPr>
                <w:sz w:val="11"/>
                <w:szCs w:val="11"/>
              </w:rPr>
            </w:pPr>
            <w:r>
              <w:rPr>
                <w:spacing w:val="4"/>
                <w:sz w:val="11"/>
                <w:szCs w:val="11"/>
              </w:rPr>
              <w:t>其中：当年财政拨款</w:t>
            </w:r>
          </w:p>
        </w:tc>
        <w:tc>
          <w:tcPr>
            <w:tcW w:w="2111" w:type="dxa"/>
            <w:gridSpan w:val="2"/>
            <w:vAlign w:val="top"/>
          </w:tcPr>
          <w:p w14:paraId="542FB6C2">
            <w:pPr>
              <w:rPr>
                <w:rFonts w:ascii="Arial"/>
                <w:sz w:val="21"/>
              </w:rPr>
            </w:pPr>
          </w:p>
        </w:tc>
        <w:tc>
          <w:tcPr>
            <w:tcW w:w="1708" w:type="dxa"/>
            <w:gridSpan w:val="2"/>
            <w:vAlign w:val="top"/>
          </w:tcPr>
          <w:p w14:paraId="05A5443B">
            <w:pPr>
              <w:pStyle w:val="6"/>
              <w:spacing w:before="89" w:line="225" w:lineRule="auto"/>
              <w:ind w:left="1124"/>
              <w:rPr>
                <w:sz w:val="11"/>
                <w:szCs w:val="11"/>
              </w:rPr>
            </w:pPr>
            <w:r>
              <w:rPr>
                <w:spacing w:val="1"/>
                <w:sz w:val="11"/>
                <w:szCs w:val="11"/>
              </w:rPr>
              <w:t>60,000.00</w:t>
            </w:r>
          </w:p>
        </w:tc>
        <w:tc>
          <w:tcPr>
            <w:tcW w:w="933" w:type="dxa"/>
            <w:vAlign w:val="top"/>
          </w:tcPr>
          <w:p w14:paraId="7B3034E9">
            <w:pPr>
              <w:pStyle w:val="6"/>
              <w:spacing w:before="89" w:line="225" w:lineRule="auto"/>
              <w:ind w:left="350"/>
              <w:rPr>
                <w:sz w:val="11"/>
                <w:szCs w:val="11"/>
              </w:rPr>
            </w:pPr>
            <w:r>
              <w:rPr>
                <w:spacing w:val="1"/>
                <w:sz w:val="11"/>
                <w:szCs w:val="11"/>
              </w:rPr>
              <w:t>60,000.00</w:t>
            </w:r>
          </w:p>
        </w:tc>
        <w:tc>
          <w:tcPr>
            <w:tcW w:w="696" w:type="dxa"/>
            <w:vMerge w:val="restart"/>
            <w:tcBorders>
              <w:bottom w:val="nil"/>
            </w:tcBorders>
            <w:vAlign w:val="top"/>
          </w:tcPr>
          <w:p w14:paraId="03342983">
            <w:pPr>
              <w:rPr>
                <w:rFonts w:ascii="Arial"/>
                <w:sz w:val="21"/>
              </w:rPr>
            </w:pPr>
          </w:p>
        </w:tc>
        <w:tc>
          <w:tcPr>
            <w:tcW w:w="741" w:type="dxa"/>
            <w:vAlign w:val="top"/>
          </w:tcPr>
          <w:p w14:paraId="4F5E0377">
            <w:pPr>
              <w:pStyle w:val="6"/>
              <w:spacing w:before="89" w:line="147" w:lineRule="exact"/>
              <w:ind w:left="358"/>
              <w:rPr>
                <w:sz w:val="11"/>
                <w:szCs w:val="11"/>
              </w:rPr>
            </w:pPr>
            <w:r>
              <w:rPr>
                <w:position w:val="1"/>
                <w:sz w:val="11"/>
                <w:szCs w:val="11"/>
              </w:rPr>
              <w:t>100.00</w:t>
            </w:r>
          </w:p>
        </w:tc>
        <w:tc>
          <w:tcPr>
            <w:tcW w:w="681" w:type="dxa"/>
            <w:vMerge w:val="restart"/>
            <w:tcBorders>
              <w:bottom w:val="nil"/>
            </w:tcBorders>
            <w:vAlign w:val="top"/>
          </w:tcPr>
          <w:p w14:paraId="431AAD1E">
            <w:pPr>
              <w:rPr>
                <w:rFonts w:ascii="Arial"/>
                <w:sz w:val="21"/>
              </w:rPr>
            </w:pPr>
          </w:p>
        </w:tc>
        <w:tc>
          <w:tcPr>
            <w:tcW w:w="660" w:type="dxa"/>
            <w:vMerge w:val="continue"/>
            <w:tcBorders>
              <w:top w:val="nil"/>
              <w:bottom w:val="nil"/>
            </w:tcBorders>
            <w:vAlign w:val="top"/>
          </w:tcPr>
          <w:p w14:paraId="08D2DA71">
            <w:pPr>
              <w:rPr>
                <w:rFonts w:ascii="Arial"/>
                <w:sz w:val="21"/>
              </w:rPr>
            </w:pPr>
          </w:p>
        </w:tc>
      </w:tr>
      <w:tr w14:paraId="450969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59" w:type="dxa"/>
            <w:gridSpan w:val="2"/>
            <w:vMerge w:val="continue"/>
            <w:tcBorders>
              <w:top w:val="nil"/>
              <w:bottom w:val="nil"/>
            </w:tcBorders>
            <w:vAlign w:val="top"/>
          </w:tcPr>
          <w:p w14:paraId="0D897812">
            <w:pPr>
              <w:rPr>
                <w:rFonts w:ascii="Arial"/>
                <w:sz w:val="21"/>
              </w:rPr>
            </w:pPr>
          </w:p>
        </w:tc>
        <w:tc>
          <w:tcPr>
            <w:tcW w:w="1158" w:type="dxa"/>
            <w:vAlign w:val="top"/>
          </w:tcPr>
          <w:p w14:paraId="45EFE498">
            <w:pPr>
              <w:pStyle w:val="6"/>
              <w:spacing w:before="89" w:line="228" w:lineRule="auto"/>
              <w:ind w:left="20"/>
              <w:rPr>
                <w:sz w:val="11"/>
                <w:szCs w:val="11"/>
              </w:rPr>
            </w:pPr>
            <w:r>
              <w:rPr>
                <w:spacing w:val="4"/>
                <w:sz w:val="11"/>
                <w:szCs w:val="11"/>
              </w:rPr>
              <w:t>上年结转资金</w:t>
            </w:r>
          </w:p>
        </w:tc>
        <w:tc>
          <w:tcPr>
            <w:tcW w:w="2111" w:type="dxa"/>
            <w:gridSpan w:val="2"/>
            <w:vAlign w:val="top"/>
          </w:tcPr>
          <w:p w14:paraId="4600A37E">
            <w:pPr>
              <w:rPr>
                <w:rFonts w:ascii="Arial"/>
                <w:sz w:val="21"/>
              </w:rPr>
            </w:pPr>
          </w:p>
        </w:tc>
        <w:tc>
          <w:tcPr>
            <w:tcW w:w="1708" w:type="dxa"/>
            <w:gridSpan w:val="2"/>
            <w:vAlign w:val="top"/>
          </w:tcPr>
          <w:p w14:paraId="448E9ECB">
            <w:pPr>
              <w:rPr>
                <w:rFonts w:ascii="Arial"/>
                <w:sz w:val="21"/>
              </w:rPr>
            </w:pPr>
          </w:p>
        </w:tc>
        <w:tc>
          <w:tcPr>
            <w:tcW w:w="933" w:type="dxa"/>
            <w:vAlign w:val="top"/>
          </w:tcPr>
          <w:p w14:paraId="4D1861B7">
            <w:pPr>
              <w:rPr>
                <w:rFonts w:ascii="Arial"/>
                <w:sz w:val="21"/>
              </w:rPr>
            </w:pPr>
          </w:p>
        </w:tc>
        <w:tc>
          <w:tcPr>
            <w:tcW w:w="696" w:type="dxa"/>
            <w:vMerge w:val="continue"/>
            <w:tcBorders>
              <w:top w:val="nil"/>
              <w:bottom w:val="nil"/>
            </w:tcBorders>
            <w:vAlign w:val="top"/>
          </w:tcPr>
          <w:p w14:paraId="093BA305">
            <w:pPr>
              <w:rPr>
                <w:rFonts w:ascii="Arial"/>
                <w:sz w:val="21"/>
              </w:rPr>
            </w:pPr>
          </w:p>
        </w:tc>
        <w:tc>
          <w:tcPr>
            <w:tcW w:w="741" w:type="dxa"/>
            <w:vAlign w:val="top"/>
          </w:tcPr>
          <w:p w14:paraId="4CA36DD4">
            <w:pPr>
              <w:rPr>
                <w:rFonts w:ascii="Arial"/>
                <w:sz w:val="21"/>
              </w:rPr>
            </w:pPr>
          </w:p>
        </w:tc>
        <w:tc>
          <w:tcPr>
            <w:tcW w:w="681" w:type="dxa"/>
            <w:vMerge w:val="continue"/>
            <w:tcBorders>
              <w:top w:val="nil"/>
              <w:bottom w:val="nil"/>
            </w:tcBorders>
            <w:vAlign w:val="top"/>
          </w:tcPr>
          <w:p w14:paraId="588ED91B">
            <w:pPr>
              <w:rPr>
                <w:rFonts w:ascii="Arial"/>
                <w:sz w:val="21"/>
              </w:rPr>
            </w:pPr>
          </w:p>
        </w:tc>
        <w:tc>
          <w:tcPr>
            <w:tcW w:w="660" w:type="dxa"/>
            <w:vMerge w:val="continue"/>
            <w:tcBorders>
              <w:top w:val="nil"/>
              <w:bottom w:val="nil"/>
            </w:tcBorders>
            <w:vAlign w:val="top"/>
          </w:tcPr>
          <w:p w14:paraId="0462D173">
            <w:pPr>
              <w:rPr>
                <w:rFonts w:ascii="Arial"/>
                <w:sz w:val="21"/>
              </w:rPr>
            </w:pPr>
          </w:p>
        </w:tc>
      </w:tr>
      <w:tr w14:paraId="2B630D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59" w:type="dxa"/>
            <w:gridSpan w:val="2"/>
            <w:vMerge w:val="continue"/>
            <w:tcBorders>
              <w:top w:val="nil"/>
            </w:tcBorders>
            <w:vAlign w:val="top"/>
          </w:tcPr>
          <w:p w14:paraId="2962D656">
            <w:pPr>
              <w:rPr>
                <w:rFonts w:ascii="Arial"/>
                <w:sz w:val="21"/>
              </w:rPr>
            </w:pPr>
          </w:p>
        </w:tc>
        <w:tc>
          <w:tcPr>
            <w:tcW w:w="1158" w:type="dxa"/>
            <w:vAlign w:val="top"/>
          </w:tcPr>
          <w:p w14:paraId="35CDDF37">
            <w:pPr>
              <w:pStyle w:val="6"/>
              <w:spacing w:before="89" w:line="228" w:lineRule="auto"/>
              <w:ind w:left="297"/>
              <w:rPr>
                <w:sz w:val="11"/>
                <w:szCs w:val="11"/>
              </w:rPr>
            </w:pPr>
            <w:r>
              <w:rPr>
                <w:spacing w:val="3"/>
                <w:sz w:val="11"/>
                <w:szCs w:val="11"/>
              </w:rPr>
              <w:t>非财政拨款</w:t>
            </w:r>
          </w:p>
        </w:tc>
        <w:tc>
          <w:tcPr>
            <w:tcW w:w="2111" w:type="dxa"/>
            <w:gridSpan w:val="2"/>
            <w:vAlign w:val="top"/>
          </w:tcPr>
          <w:p w14:paraId="6AE3BEC1">
            <w:pPr>
              <w:rPr>
                <w:rFonts w:ascii="Arial"/>
                <w:sz w:val="21"/>
              </w:rPr>
            </w:pPr>
          </w:p>
        </w:tc>
        <w:tc>
          <w:tcPr>
            <w:tcW w:w="1708" w:type="dxa"/>
            <w:gridSpan w:val="2"/>
            <w:vAlign w:val="top"/>
          </w:tcPr>
          <w:p w14:paraId="7C3D2864">
            <w:pPr>
              <w:rPr>
                <w:rFonts w:ascii="Arial"/>
                <w:sz w:val="21"/>
              </w:rPr>
            </w:pPr>
          </w:p>
        </w:tc>
        <w:tc>
          <w:tcPr>
            <w:tcW w:w="933" w:type="dxa"/>
            <w:vAlign w:val="top"/>
          </w:tcPr>
          <w:p w14:paraId="10FF87D3">
            <w:pPr>
              <w:rPr>
                <w:rFonts w:ascii="Arial"/>
                <w:sz w:val="21"/>
              </w:rPr>
            </w:pPr>
          </w:p>
        </w:tc>
        <w:tc>
          <w:tcPr>
            <w:tcW w:w="696" w:type="dxa"/>
            <w:vMerge w:val="continue"/>
            <w:tcBorders>
              <w:top w:val="nil"/>
            </w:tcBorders>
            <w:vAlign w:val="top"/>
          </w:tcPr>
          <w:p w14:paraId="1292FA73">
            <w:pPr>
              <w:rPr>
                <w:rFonts w:ascii="Arial"/>
                <w:sz w:val="21"/>
              </w:rPr>
            </w:pPr>
          </w:p>
        </w:tc>
        <w:tc>
          <w:tcPr>
            <w:tcW w:w="741" w:type="dxa"/>
            <w:vAlign w:val="top"/>
          </w:tcPr>
          <w:p w14:paraId="123CC4FB">
            <w:pPr>
              <w:rPr>
                <w:rFonts w:ascii="Arial"/>
                <w:sz w:val="21"/>
              </w:rPr>
            </w:pPr>
          </w:p>
        </w:tc>
        <w:tc>
          <w:tcPr>
            <w:tcW w:w="681" w:type="dxa"/>
            <w:vMerge w:val="continue"/>
            <w:tcBorders>
              <w:top w:val="nil"/>
            </w:tcBorders>
            <w:vAlign w:val="top"/>
          </w:tcPr>
          <w:p w14:paraId="2A7276AB">
            <w:pPr>
              <w:rPr>
                <w:rFonts w:ascii="Arial"/>
                <w:sz w:val="21"/>
              </w:rPr>
            </w:pPr>
          </w:p>
        </w:tc>
        <w:tc>
          <w:tcPr>
            <w:tcW w:w="660" w:type="dxa"/>
            <w:vMerge w:val="continue"/>
            <w:tcBorders>
              <w:top w:val="nil"/>
            </w:tcBorders>
            <w:vAlign w:val="top"/>
          </w:tcPr>
          <w:p w14:paraId="3F806C8A">
            <w:pPr>
              <w:rPr>
                <w:rFonts w:ascii="Arial"/>
                <w:sz w:val="21"/>
              </w:rPr>
            </w:pPr>
          </w:p>
        </w:tc>
      </w:tr>
      <w:tr w14:paraId="4C5BB9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489" w:type="dxa"/>
            <w:vMerge w:val="restart"/>
            <w:tcBorders>
              <w:bottom w:val="nil"/>
            </w:tcBorders>
            <w:vAlign w:val="top"/>
          </w:tcPr>
          <w:p w14:paraId="7796167C">
            <w:pPr>
              <w:pStyle w:val="6"/>
              <w:spacing w:before="201" w:line="237" w:lineRule="auto"/>
              <w:ind w:left="136" w:right="124" w:hanging="2"/>
              <w:jc w:val="both"/>
              <w:rPr>
                <w:sz w:val="11"/>
                <w:szCs w:val="11"/>
              </w:rPr>
            </w:pPr>
            <w:r>
              <w:rPr>
                <w:spacing w:val="2"/>
                <w:sz w:val="11"/>
                <w:szCs w:val="11"/>
              </w:rPr>
              <w:t>年度</w:t>
            </w:r>
            <w:r>
              <w:rPr>
                <w:spacing w:val="1"/>
                <w:sz w:val="11"/>
                <w:szCs w:val="11"/>
              </w:rPr>
              <w:t>总体目标</w:t>
            </w:r>
          </w:p>
        </w:tc>
        <w:tc>
          <w:tcPr>
            <w:tcW w:w="5447" w:type="dxa"/>
            <w:gridSpan w:val="6"/>
            <w:vAlign w:val="top"/>
          </w:tcPr>
          <w:p w14:paraId="011DC2DC">
            <w:pPr>
              <w:pStyle w:val="6"/>
              <w:spacing w:before="72" w:line="229" w:lineRule="auto"/>
              <w:ind w:left="2499"/>
              <w:rPr>
                <w:sz w:val="11"/>
                <w:szCs w:val="11"/>
              </w:rPr>
            </w:pPr>
            <w:r>
              <w:rPr>
                <w:spacing w:val="3"/>
                <w:sz w:val="11"/>
                <w:szCs w:val="11"/>
              </w:rPr>
              <w:t>预期目标</w:t>
            </w:r>
          </w:p>
        </w:tc>
        <w:tc>
          <w:tcPr>
            <w:tcW w:w="3711" w:type="dxa"/>
            <w:gridSpan w:val="5"/>
            <w:vAlign w:val="top"/>
          </w:tcPr>
          <w:p w14:paraId="40A2CA62">
            <w:pPr>
              <w:pStyle w:val="6"/>
              <w:spacing w:before="72" w:line="228" w:lineRule="auto"/>
              <w:ind w:left="1518"/>
              <w:rPr>
                <w:sz w:val="11"/>
                <w:szCs w:val="11"/>
              </w:rPr>
            </w:pPr>
            <w:r>
              <w:rPr>
                <w:spacing w:val="3"/>
                <w:sz w:val="11"/>
                <w:szCs w:val="11"/>
              </w:rPr>
              <w:t>实际完成情况</w:t>
            </w:r>
          </w:p>
        </w:tc>
      </w:tr>
      <w:tr w14:paraId="5C0594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trPr>
        <w:tc>
          <w:tcPr>
            <w:tcW w:w="489" w:type="dxa"/>
            <w:vMerge w:val="continue"/>
            <w:tcBorders>
              <w:top w:val="nil"/>
            </w:tcBorders>
            <w:vAlign w:val="top"/>
          </w:tcPr>
          <w:p w14:paraId="00C8A72C">
            <w:pPr>
              <w:rPr>
                <w:rFonts w:ascii="Arial"/>
                <w:sz w:val="21"/>
              </w:rPr>
            </w:pPr>
          </w:p>
        </w:tc>
        <w:tc>
          <w:tcPr>
            <w:tcW w:w="5447" w:type="dxa"/>
            <w:gridSpan w:val="6"/>
            <w:vAlign w:val="top"/>
          </w:tcPr>
          <w:p w14:paraId="789E8414">
            <w:pPr>
              <w:pStyle w:val="6"/>
              <w:spacing w:before="144" w:line="239" w:lineRule="auto"/>
              <w:ind w:left="18" w:right="128"/>
              <w:rPr>
                <w:sz w:val="11"/>
                <w:szCs w:val="11"/>
              </w:rPr>
            </w:pPr>
            <w:r>
              <w:rPr>
                <w:spacing w:val="5"/>
                <w:sz w:val="11"/>
                <w:szCs w:val="11"/>
              </w:rPr>
              <w:t>珠源系列人才专项工作旨在为曲靖经济社会高质量跨越发展提供智力支撑和人才保障。力争引进各类别人才，发放生活补助及租房补助，为曲靖高质量跨越式发展提供智力支撑和人才</w:t>
            </w:r>
            <w:r>
              <w:rPr>
                <w:spacing w:val="4"/>
                <w:sz w:val="11"/>
                <w:szCs w:val="11"/>
              </w:rPr>
              <w:t>保障。</w:t>
            </w:r>
          </w:p>
        </w:tc>
        <w:tc>
          <w:tcPr>
            <w:tcW w:w="3711" w:type="dxa"/>
            <w:gridSpan w:val="5"/>
            <w:vAlign w:val="top"/>
          </w:tcPr>
          <w:p w14:paraId="604B9B51">
            <w:pPr>
              <w:pStyle w:val="6"/>
              <w:spacing w:before="217" w:line="227" w:lineRule="auto"/>
              <w:ind w:left="24"/>
              <w:rPr>
                <w:sz w:val="11"/>
                <w:szCs w:val="11"/>
              </w:rPr>
            </w:pPr>
            <w:r>
              <w:rPr>
                <w:spacing w:val="5"/>
                <w:sz w:val="11"/>
                <w:szCs w:val="11"/>
              </w:rPr>
              <w:t>足额发放珠源人才生活、租房补助，完成年度人才保</w:t>
            </w:r>
            <w:r>
              <w:rPr>
                <w:spacing w:val="4"/>
                <w:sz w:val="11"/>
                <w:szCs w:val="11"/>
              </w:rPr>
              <w:t>障任务</w:t>
            </w:r>
          </w:p>
        </w:tc>
      </w:tr>
      <w:tr w14:paraId="197594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9647" w:type="dxa"/>
            <w:gridSpan w:val="12"/>
            <w:vAlign w:val="top"/>
          </w:tcPr>
          <w:p w14:paraId="1099B881">
            <w:pPr>
              <w:rPr>
                <w:rFonts w:ascii="Arial"/>
                <w:sz w:val="21"/>
              </w:rPr>
            </w:pPr>
          </w:p>
        </w:tc>
      </w:tr>
      <w:tr w14:paraId="6F0875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9647" w:type="dxa"/>
            <w:gridSpan w:val="12"/>
            <w:vAlign w:val="top"/>
          </w:tcPr>
          <w:p w14:paraId="375689AC">
            <w:pPr>
              <w:pStyle w:val="6"/>
              <w:spacing w:before="88" w:line="223" w:lineRule="auto"/>
              <w:ind w:left="4053"/>
              <w:rPr>
                <w:sz w:val="17"/>
                <w:szCs w:val="17"/>
              </w:rPr>
            </w:pPr>
            <w:r>
              <w:rPr>
                <w:b/>
                <w:bCs/>
                <w:sz w:val="17"/>
                <w:szCs w:val="17"/>
              </w:rPr>
              <w:t>项目支出绩效指标表</w:t>
            </w:r>
          </w:p>
        </w:tc>
      </w:tr>
      <w:tr w14:paraId="040898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3" w:hRule="atLeast"/>
        </w:trPr>
        <w:tc>
          <w:tcPr>
            <w:tcW w:w="3362" w:type="dxa"/>
            <w:gridSpan w:val="4"/>
            <w:vAlign w:val="top"/>
          </w:tcPr>
          <w:p w14:paraId="77BEFFC7">
            <w:pPr>
              <w:pStyle w:val="6"/>
              <w:spacing w:before="95" w:line="229" w:lineRule="auto"/>
              <w:ind w:left="1460"/>
              <w:rPr>
                <w:sz w:val="11"/>
                <w:szCs w:val="11"/>
              </w:rPr>
            </w:pPr>
            <w:r>
              <w:rPr>
                <w:spacing w:val="3"/>
                <w:sz w:val="11"/>
                <w:szCs w:val="11"/>
              </w:rPr>
              <w:t>绩效指标</w:t>
            </w:r>
          </w:p>
        </w:tc>
        <w:tc>
          <w:tcPr>
            <w:tcW w:w="2574" w:type="dxa"/>
            <w:gridSpan w:val="3"/>
            <w:vAlign w:val="top"/>
          </w:tcPr>
          <w:p w14:paraId="1EFB1B9A">
            <w:pPr>
              <w:pStyle w:val="6"/>
              <w:spacing w:before="95" w:line="228" w:lineRule="auto"/>
              <w:ind w:left="977"/>
              <w:rPr>
                <w:sz w:val="11"/>
                <w:szCs w:val="11"/>
              </w:rPr>
            </w:pPr>
            <w:r>
              <w:rPr>
                <w:spacing w:val="4"/>
                <w:sz w:val="11"/>
                <w:szCs w:val="11"/>
              </w:rPr>
              <w:t>年度指标值</w:t>
            </w:r>
          </w:p>
        </w:tc>
        <w:tc>
          <w:tcPr>
            <w:tcW w:w="3711" w:type="dxa"/>
            <w:gridSpan w:val="5"/>
            <w:vAlign w:val="top"/>
          </w:tcPr>
          <w:p w14:paraId="7DFB290E">
            <w:pPr>
              <w:pStyle w:val="6"/>
              <w:spacing w:before="95" w:line="228" w:lineRule="auto"/>
              <w:ind w:left="1516"/>
              <w:rPr>
                <w:sz w:val="11"/>
                <w:szCs w:val="11"/>
              </w:rPr>
            </w:pPr>
            <w:r>
              <w:rPr>
                <w:spacing w:val="4"/>
                <w:sz w:val="11"/>
                <w:szCs w:val="11"/>
              </w:rPr>
              <w:t>指标完成情况</w:t>
            </w:r>
          </w:p>
        </w:tc>
      </w:tr>
      <w:tr w14:paraId="068B62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959" w:type="dxa"/>
            <w:gridSpan w:val="2"/>
            <w:vAlign w:val="top"/>
          </w:tcPr>
          <w:p w14:paraId="37802D56">
            <w:pPr>
              <w:pStyle w:val="6"/>
              <w:spacing w:before="80" w:line="229" w:lineRule="auto"/>
              <w:ind w:left="258"/>
              <w:rPr>
                <w:sz w:val="11"/>
                <w:szCs w:val="11"/>
              </w:rPr>
            </w:pPr>
            <w:r>
              <w:rPr>
                <w:spacing w:val="3"/>
                <w:sz w:val="11"/>
                <w:szCs w:val="11"/>
              </w:rPr>
              <w:t>一级指标</w:t>
            </w:r>
          </w:p>
        </w:tc>
        <w:tc>
          <w:tcPr>
            <w:tcW w:w="1158" w:type="dxa"/>
            <w:vAlign w:val="top"/>
          </w:tcPr>
          <w:p w14:paraId="354F1321">
            <w:pPr>
              <w:pStyle w:val="6"/>
              <w:spacing w:before="80" w:line="229" w:lineRule="auto"/>
              <w:ind w:left="355"/>
              <w:rPr>
                <w:sz w:val="11"/>
                <w:szCs w:val="11"/>
              </w:rPr>
            </w:pPr>
            <w:r>
              <w:rPr>
                <w:spacing w:val="3"/>
                <w:sz w:val="11"/>
                <w:szCs w:val="11"/>
              </w:rPr>
              <w:t>二级指标</w:t>
            </w:r>
          </w:p>
        </w:tc>
        <w:tc>
          <w:tcPr>
            <w:tcW w:w="1245" w:type="dxa"/>
            <w:vAlign w:val="top"/>
          </w:tcPr>
          <w:p w14:paraId="40C34C94">
            <w:pPr>
              <w:pStyle w:val="6"/>
              <w:spacing w:before="80" w:line="229" w:lineRule="auto"/>
              <w:ind w:left="397"/>
              <w:rPr>
                <w:sz w:val="11"/>
                <w:szCs w:val="11"/>
              </w:rPr>
            </w:pPr>
            <w:r>
              <w:rPr>
                <w:spacing w:val="4"/>
                <w:sz w:val="11"/>
                <w:szCs w:val="11"/>
              </w:rPr>
              <w:t>三级指标</w:t>
            </w:r>
          </w:p>
        </w:tc>
        <w:tc>
          <w:tcPr>
            <w:tcW w:w="866" w:type="dxa"/>
            <w:vAlign w:val="top"/>
          </w:tcPr>
          <w:p w14:paraId="08057A81">
            <w:pPr>
              <w:pStyle w:val="6"/>
              <w:spacing w:before="80" w:line="229" w:lineRule="auto"/>
              <w:ind w:left="210"/>
              <w:rPr>
                <w:sz w:val="11"/>
                <w:szCs w:val="11"/>
              </w:rPr>
            </w:pPr>
            <w:r>
              <w:rPr>
                <w:spacing w:val="3"/>
                <w:sz w:val="11"/>
                <w:szCs w:val="11"/>
              </w:rPr>
              <w:t>指标性质</w:t>
            </w:r>
          </w:p>
        </w:tc>
        <w:tc>
          <w:tcPr>
            <w:tcW w:w="1039" w:type="dxa"/>
            <w:vAlign w:val="top"/>
          </w:tcPr>
          <w:p w14:paraId="751FC59C">
            <w:pPr>
              <w:pStyle w:val="6"/>
              <w:spacing w:before="80" w:line="228" w:lineRule="auto"/>
              <w:ind w:left="354"/>
              <w:rPr>
                <w:sz w:val="11"/>
                <w:szCs w:val="11"/>
              </w:rPr>
            </w:pPr>
            <w:r>
              <w:rPr>
                <w:spacing w:val="3"/>
                <w:sz w:val="11"/>
                <w:szCs w:val="11"/>
              </w:rPr>
              <w:t>指标值</w:t>
            </w:r>
          </w:p>
        </w:tc>
        <w:tc>
          <w:tcPr>
            <w:tcW w:w="669" w:type="dxa"/>
            <w:vAlign w:val="top"/>
          </w:tcPr>
          <w:p w14:paraId="2FAA5D29">
            <w:pPr>
              <w:pStyle w:val="6"/>
              <w:spacing w:before="80" w:line="229" w:lineRule="auto"/>
              <w:ind w:left="110"/>
              <w:rPr>
                <w:sz w:val="11"/>
                <w:szCs w:val="11"/>
              </w:rPr>
            </w:pPr>
            <w:r>
              <w:rPr>
                <w:spacing w:val="4"/>
                <w:sz w:val="11"/>
                <w:szCs w:val="11"/>
              </w:rPr>
              <w:t>度量单位</w:t>
            </w:r>
          </w:p>
        </w:tc>
        <w:tc>
          <w:tcPr>
            <w:tcW w:w="933" w:type="dxa"/>
            <w:vAlign w:val="top"/>
          </w:tcPr>
          <w:p w14:paraId="2071C49D">
            <w:pPr>
              <w:pStyle w:val="6"/>
              <w:spacing w:before="80" w:line="228" w:lineRule="auto"/>
              <w:ind w:left="188"/>
              <w:rPr>
                <w:sz w:val="11"/>
                <w:szCs w:val="11"/>
              </w:rPr>
            </w:pPr>
            <w:r>
              <w:rPr>
                <w:spacing w:val="3"/>
                <w:sz w:val="11"/>
                <w:szCs w:val="11"/>
              </w:rPr>
              <w:t>实际完成值</w:t>
            </w:r>
          </w:p>
        </w:tc>
        <w:tc>
          <w:tcPr>
            <w:tcW w:w="696" w:type="dxa"/>
            <w:vAlign w:val="top"/>
          </w:tcPr>
          <w:p w14:paraId="306ACD5F">
            <w:pPr>
              <w:pStyle w:val="6"/>
              <w:spacing w:before="80" w:line="228" w:lineRule="auto"/>
              <w:ind w:left="243"/>
              <w:rPr>
                <w:sz w:val="11"/>
                <w:szCs w:val="11"/>
              </w:rPr>
            </w:pPr>
            <w:r>
              <w:rPr>
                <w:spacing w:val="2"/>
                <w:sz w:val="11"/>
                <w:szCs w:val="11"/>
              </w:rPr>
              <w:t>分值</w:t>
            </w:r>
          </w:p>
        </w:tc>
        <w:tc>
          <w:tcPr>
            <w:tcW w:w="741" w:type="dxa"/>
            <w:vAlign w:val="top"/>
          </w:tcPr>
          <w:p w14:paraId="5557FD06">
            <w:pPr>
              <w:pStyle w:val="6"/>
              <w:spacing w:before="80" w:line="228" w:lineRule="auto"/>
              <w:ind w:left="263"/>
              <w:rPr>
                <w:sz w:val="11"/>
                <w:szCs w:val="11"/>
              </w:rPr>
            </w:pPr>
            <w:r>
              <w:rPr>
                <w:spacing w:val="2"/>
                <w:sz w:val="11"/>
                <w:szCs w:val="11"/>
              </w:rPr>
              <w:t>得分</w:t>
            </w:r>
          </w:p>
        </w:tc>
        <w:tc>
          <w:tcPr>
            <w:tcW w:w="1341" w:type="dxa"/>
            <w:gridSpan w:val="2"/>
            <w:vAlign w:val="top"/>
          </w:tcPr>
          <w:p w14:paraId="017F9447">
            <w:pPr>
              <w:pStyle w:val="6"/>
              <w:spacing w:before="80" w:line="228" w:lineRule="auto"/>
              <w:ind w:left="43"/>
              <w:rPr>
                <w:sz w:val="11"/>
                <w:szCs w:val="11"/>
              </w:rPr>
            </w:pPr>
            <w:r>
              <w:rPr>
                <w:spacing w:val="4"/>
                <w:sz w:val="11"/>
                <w:szCs w:val="11"/>
              </w:rPr>
              <w:t>偏差原因分析及改进措施</w:t>
            </w:r>
          </w:p>
        </w:tc>
      </w:tr>
      <w:tr w14:paraId="5DBA16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gridSpan w:val="2"/>
            <w:vAlign w:val="top"/>
          </w:tcPr>
          <w:p w14:paraId="1D4DEC3D">
            <w:pPr>
              <w:rPr>
                <w:rFonts w:ascii="Arial"/>
                <w:sz w:val="21"/>
              </w:rPr>
            </w:pPr>
          </w:p>
        </w:tc>
        <w:tc>
          <w:tcPr>
            <w:tcW w:w="1158" w:type="dxa"/>
            <w:vAlign w:val="top"/>
          </w:tcPr>
          <w:p w14:paraId="75E4C285">
            <w:pPr>
              <w:rPr>
                <w:rFonts w:ascii="Arial"/>
                <w:sz w:val="21"/>
              </w:rPr>
            </w:pPr>
          </w:p>
        </w:tc>
        <w:tc>
          <w:tcPr>
            <w:tcW w:w="1245" w:type="dxa"/>
            <w:vAlign w:val="top"/>
          </w:tcPr>
          <w:p w14:paraId="6470A20A">
            <w:pPr>
              <w:rPr>
                <w:rFonts w:ascii="Arial"/>
                <w:sz w:val="21"/>
              </w:rPr>
            </w:pPr>
          </w:p>
        </w:tc>
        <w:tc>
          <w:tcPr>
            <w:tcW w:w="866" w:type="dxa"/>
            <w:vAlign w:val="top"/>
          </w:tcPr>
          <w:p w14:paraId="7FBE7B61">
            <w:pPr>
              <w:rPr>
                <w:rFonts w:ascii="Arial"/>
                <w:sz w:val="21"/>
              </w:rPr>
            </w:pPr>
          </w:p>
        </w:tc>
        <w:tc>
          <w:tcPr>
            <w:tcW w:w="1039" w:type="dxa"/>
            <w:vAlign w:val="top"/>
          </w:tcPr>
          <w:p w14:paraId="5967235C">
            <w:pPr>
              <w:rPr>
                <w:rFonts w:ascii="Arial"/>
                <w:sz w:val="21"/>
              </w:rPr>
            </w:pPr>
          </w:p>
        </w:tc>
        <w:tc>
          <w:tcPr>
            <w:tcW w:w="669" w:type="dxa"/>
            <w:vAlign w:val="top"/>
          </w:tcPr>
          <w:p w14:paraId="404A1D62">
            <w:pPr>
              <w:rPr>
                <w:rFonts w:ascii="Arial"/>
                <w:sz w:val="21"/>
              </w:rPr>
            </w:pPr>
          </w:p>
        </w:tc>
        <w:tc>
          <w:tcPr>
            <w:tcW w:w="933" w:type="dxa"/>
            <w:vAlign w:val="top"/>
          </w:tcPr>
          <w:p w14:paraId="2E86AAD7">
            <w:pPr>
              <w:rPr>
                <w:rFonts w:ascii="Arial"/>
                <w:sz w:val="21"/>
              </w:rPr>
            </w:pPr>
          </w:p>
        </w:tc>
        <w:tc>
          <w:tcPr>
            <w:tcW w:w="696" w:type="dxa"/>
            <w:vAlign w:val="top"/>
          </w:tcPr>
          <w:p w14:paraId="4EA31BFD">
            <w:pPr>
              <w:pStyle w:val="6"/>
              <w:spacing w:before="130" w:line="148" w:lineRule="exact"/>
              <w:ind w:left="328"/>
              <w:rPr>
                <w:sz w:val="11"/>
                <w:szCs w:val="11"/>
              </w:rPr>
            </w:pPr>
            <w:r>
              <w:rPr>
                <w:spacing w:val="1"/>
                <w:position w:val="1"/>
                <w:sz w:val="11"/>
                <w:szCs w:val="11"/>
              </w:rPr>
              <w:t>90.00</w:t>
            </w:r>
          </w:p>
        </w:tc>
        <w:tc>
          <w:tcPr>
            <w:tcW w:w="741" w:type="dxa"/>
            <w:vAlign w:val="top"/>
          </w:tcPr>
          <w:p w14:paraId="1CDBD451">
            <w:pPr>
              <w:pStyle w:val="6"/>
              <w:spacing w:before="130" w:line="148" w:lineRule="exact"/>
              <w:ind w:left="378"/>
              <w:rPr>
                <w:sz w:val="11"/>
                <w:szCs w:val="11"/>
              </w:rPr>
            </w:pPr>
            <w:r>
              <w:rPr>
                <w:spacing w:val="1"/>
                <w:position w:val="1"/>
                <w:sz w:val="11"/>
                <w:szCs w:val="11"/>
              </w:rPr>
              <w:t>90.00</w:t>
            </w:r>
          </w:p>
        </w:tc>
        <w:tc>
          <w:tcPr>
            <w:tcW w:w="1341" w:type="dxa"/>
            <w:gridSpan w:val="2"/>
            <w:vAlign w:val="top"/>
          </w:tcPr>
          <w:p w14:paraId="2D0F7D5D">
            <w:pPr>
              <w:rPr>
                <w:rFonts w:ascii="Arial"/>
                <w:sz w:val="21"/>
              </w:rPr>
            </w:pPr>
          </w:p>
        </w:tc>
      </w:tr>
      <w:tr w14:paraId="377F4D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gridSpan w:val="2"/>
            <w:vAlign w:val="top"/>
          </w:tcPr>
          <w:p w14:paraId="1A5E1311">
            <w:pPr>
              <w:pStyle w:val="6"/>
              <w:spacing w:before="130" w:line="228" w:lineRule="auto"/>
              <w:ind w:left="23"/>
              <w:rPr>
                <w:sz w:val="11"/>
                <w:szCs w:val="11"/>
              </w:rPr>
            </w:pPr>
            <w:r>
              <w:rPr>
                <w:spacing w:val="4"/>
                <w:sz w:val="11"/>
                <w:szCs w:val="11"/>
              </w:rPr>
              <w:t>产出指标</w:t>
            </w:r>
          </w:p>
        </w:tc>
        <w:tc>
          <w:tcPr>
            <w:tcW w:w="1158" w:type="dxa"/>
            <w:vAlign w:val="top"/>
          </w:tcPr>
          <w:p w14:paraId="493A7BDB">
            <w:pPr>
              <w:pStyle w:val="6"/>
              <w:spacing w:before="130" w:line="228" w:lineRule="auto"/>
              <w:ind w:left="20"/>
              <w:rPr>
                <w:sz w:val="11"/>
                <w:szCs w:val="11"/>
              </w:rPr>
            </w:pPr>
            <w:r>
              <w:rPr>
                <w:spacing w:val="3"/>
                <w:sz w:val="11"/>
                <w:szCs w:val="11"/>
              </w:rPr>
              <w:t>数量指标</w:t>
            </w:r>
          </w:p>
        </w:tc>
        <w:tc>
          <w:tcPr>
            <w:tcW w:w="1245" w:type="dxa"/>
            <w:vAlign w:val="top"/>
          </w:tcPr>
          <w:p w14:paraId="7957B89D">
            <w:pPr>
              <w:pStyle w:val="6"/>
              <w:spacing w:before="58" w:line="239" w:lineRule="auto"/>
              <w:ind w:left="22" w:right="71" w:hanging="1"/>
              <w:rPr>
                <w:sz w:val="11"/>
                <w:szCs w:val="11"/>
              </w:rPr>
            </w:pPr>
            <w:r>
              <w:rPr>
                <w:spacing w:val="4"/>
                <w:sz w:val="11"/>
                <w:szCs w:val="11"/>
              </w:rPr>
              <w:t>新增资助“珠源英才助</w:t>
            </w:r>
            <w:r>
              <w:rPr>
                <w:spacing w:val="2"/>
                <w:sz w:val="11"/>
                <w:szCs w:val="11"/>
              </w:rPr>
              <w:t>学工程</w:t>
            </w:r>
            <w:r>
              <w:rPr>
                <w:spacing w:val="-38"/>
                <w:sz w:val="11"/>
                <w:szCs w:val="11"/>
              </w:rPr>
              <w:t xml:space="preserve"> </w:t>
            </w:r>
            <w:r>
              <w:rPr>
                <w:spacing w:val="2"/>
                <w:sz w:val="11"/>
                <w:szCs w:val="11"/>
              </w:rPr>
              <w:t>”认定人数</w:t>
            </w:r>
          </w:p>
        </w:tc>
        <w:tc>
          <w:tcPr>
            <w:tcW w:w="866" w:type="dxa"/>
            <w:vAlign w:val="top"/>
          </w:tcPr>
          <w:p w14:paraId="4A8FB29E">
            <w:pPr>
              <w:pStyle w:val="6"/>
              <w:spacing w:before="130" w:line="157" w:lineRule="exact"/>
              <w:ind w:left="398"/>
              <w:rPr>
                <w:sz w:val="11"/>
                <w:szCs w:val="11"/>
              </w:rPr>
            </w:pPr>
            <w:r>
              <w:rPr>
                <w:position w:val="1"/>
                <w:sz w:val="11"/>
                <w:szCs w:val="11"/>
              </w:rPr>
              <w:t>≧</w:t>
            </w:r>
          </w:p>
        </w:tc>
        <w:tc>
          <w:tcPr>
            <w:tcW w:w="1039" w:type="dxa"/>
            <w:vAlign w:val="top"/>
          </w:tcPr>
          <w:p w14:paraId="60D2BC81">
            <w:pPr>
              <w:pStyle w:val="6"/>
              <w:spacing w:before="130" w:line="148" w:lineRule="exact"/>
              <w:ind w:left="448"/>
              <w:rPr>
                <w:sz w:val="11"/>
                <w:szCs w:val="11"/>
              </w:rPr>
            </w:pPr>
            <w:r>
              <w:rPr>
                <w:spacing w:val="-2"/>
                <w:position w:val="1"/>
                <w:sz w:val="11"/>
                <w:szCs w:val="11"/>
              </w:rPr>
              <w:t>120</w:t>
            </w:r>
          </w:p>
        </w:tc>
        <w:tc>
          <w:tcPr>
            <w:tcW w:w="669" w:type="dxa"/>
            <w:vAlign w:val="top"/>
          </w:tcPr>
          <w:p w14:paraId="3EFAB716">
            <w:pPr>
              <w:pStyle w:val="6"/>
              <w:spacing w:before="130" w:line="231" w:lineRule="auto"/>
              <w:ind w:left="284"/>
              <w:rPr>
                <w:sz w:val="11"/>
                <w:szCs w:val="11"/>
              </w:rPr>
            </w:pPr>
            <w:r>
              <w:rPr>
                <w:sz w:val="11"/>
                <w:szCs w:val="11"/>
              </w:rPr>
              <w:t>人</w:t>
            </w:r>
          </w:p>
        </w:tc>
        <w:tc>
          <w:tcPr>
            <w:tcW w:w="933" w:type="dxa"/>
            <w:vAlign w:val="top"/>
          </w:tcPr>
          <w:p w14:paraId="6859EFEE">
            <w:pPr>
              <w:pStyle w:val="6"/>
              <w:spacing w:before="130" w:line="148" w:lineRule="exact"/>
              <w:ind w:left="396"/>
              <w:rPr>
                <w:sz w:val="11"/>
                <w:szCs w:val="11"/>
              </w:rPr>
            </w:pPr>
            <w:r>
              <w:rPr>
                <w:spacing w:val="-2"/>
                <w:position w:val="1"/>
                <w:sz w:val="11"/>
                <w:szCs w:val="11"/>
              </w:rPr>
              <w:t>120</w:t>
            </w:r>
          </w:p>
        </w:tc>
        <w:tc>
          <w:tcPr>
            <w:tcW w:w="696" w:type="dxa"/>
            <w:vAlign w:val="top"/>
          </w:tcPr>
          <w:p w14:paraId="74D7B74C">
            <w:pPr>
              <w:pStyle w:val="6"/>
              <w:spacing w:before="130" w:line="148" w:lineRule="exact"/>
              <w:ind w:left="336"/>
              <w:rPr>
                <w:sz w:val="11"/>
                <w:szCs w:val="11"/>
              </w:rPr>
            </w:pPr>
            <w:r>
              <w:rPr>
                <w:spacing w:val="-1"/>
                <w:position w:val="1"/>
                <w:sz w:val="11"/>
                <w:szCs w:val="11"/>
              </w:rPr>
              <w:t>10.00</w:t>
            </w:r>
          </w:p>
        </w:tc>
        <w:tc>
          <w:tcPr>
            <w:tcW w:w="741" w:type="dxa"/>
            <w:vAlign w:val="top"/>
          </w:tcPr>
          <w:p w14:paraId="3049ACAE">
            <w:pPr>
              <w:pStyle w:val="6"/>
              <w:spacing w:before="130" w:line="148" w:lineRule="exact"/>
              <w:ind w:left="387"/>
              <w:rPr>
                <w:sz w:val="11"/>
                <w:szCs w:val="11"/>
              </w:rPr>
            </w:pPr>
            <w:r>
              <w:rPr>
                <w:spacing w:val="-1"/>
                <w:position w:val="1"/>
                <w:sz w:val="11"/>
                <w:szCs w:val="11"/>
              </w:rPr>
              <w:t>10.00</w:t>
            </w:r>
          </w:p>
        </w:tc>
        <w:tc>
          <w:tcPr>
            <w:tcW w:w="1341" w:type="dxa"/>
            <w:gridSpan w:val="2"/>
            <w:vAlign w:val="top"/>
          </w:tcPr>
          <w:p w14:paraId="40222E6A">
            <w:pPr>
              <w:rPr>
                <w:rFonts w:ascii="Arial"/>
                <w:sz w:val="21"/>
              </w:rPr>
            </w:pPr>
          </w:p>
        </w:tc>
      </w:tr>
      <w:tr w14:paraId="7DD46E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gridSpan w:val="2"/>
            <w:vAlign w:val="top"/>
          </w:tcPr>
          <w:p w14:paraId="2E0A80F0">
            <w:pPr>
              <w:pStyle w:val="6"/>
              <w:spacing w:before="131" w:line="228" w:lineRule="auto"/>
              <w:ind w:left="23"/>
              <w:rPr>
                <w:sz w:val="11"/>
                <w:szCs w:val="11"/>
              </w:rPr>
            </w:pPr>
            <w:r>
              <w:rPr>
                <w:spacing w:val="4"/>
                <w:sz w:val="11"/>
                <w:szCs w:val="11"/>
              </w:rPr>
              <w:t>产出指标</w:t>
            </w:r>
          </w:p>
        </w:tc>
        <w:tc>
          <w:tcPr>
            <w:tcW w:w="1158" w:type="dxa"/>
            <w:vAlign w:val="top"/>
          </w:tcPr>
          <w:p w14:paraId="6ECAF408">
            <w:pPr>
              <w:pStyle w:val="6"/>
              <w:spacing w:before="131" w:line="228" w:lineRule="auto"/>
              <w:ind w:left="20"/>
              <w:rPr>
                <w:sz w:val="11"/>
                <w:szCs w:val="11"/>
              </w:rPr>
            </w:pPr>
            <w:r>
              <w:rPr>
                <w:spacing w:val="3"/>
                <w:sz w:val="11"/>
                <w:szCs w:val="11"/>
              </w:rPr>
              <w:t>数量指标</w:t>
            </w:r>
          </w:p>
        </w:tc>
        <w:tc>
          <w:tcPr>
            <w:tcW w:w="1245" w:type="dxa"/>
            <w:vAlign w:val="top"/>
          </w:tcPr>
          <w:p w14:paraId="48CB89F7">
            <w:pPr>
              <w:pStyle w:val="6"/>
              <w:spacing w:before="131" w:line="227" w:lineRule="auto"/>
              <w:ind w:left="21"/>
              <w:rPr>
                <w:sz w:val="11"/>
                <w:szCs w:val="11"/>
              </w:rPr>
            </w:pPr>
            <w:r>
              <w:rPr>
                <w:spacing w:val="4"/>
                <w:sz w:val="11"/>
                <w:szCs w:val="11"/>
              </w:rPr>
              <w:t>新增引进产业人才</w:t>
            </w:r>
          </w:p>
        </w:tc>
        <w:tc>
          <w:tcPr>
            <w:tcW w:w="866" w:type="dxa"/>
            <w:vAlign w:val="top"/>
          </w:tcPr>
          <w:p w14:paraId="01F19A1D">
            <w:pPr>
              <w:pStyle w:val="6"/>
              <w:spacing w:before="174" w:line="86" w:lineRule="exact"/>
              <w:ind w:left="409"/>
              <w:rPr>
                <w:sz w:val="11"/>
                <w:szCs w:val="11"/>
              </w:rPr>
            </w:pPr>
            <w:r>
              <w:rPr>
                <w:position w:val="-1"/>
                <w:sz w:val="11"/>
                <w:szCs w:val="11"/>
              </w:rPr>
              <w:t>=</w:t>
            </w:r>
          </w:p>
        </w:tc>
        <w:tc>
          <w:tcPr>
            <w:tcW w:w="1039" w:type="dxa"/>
            <w:vAlign w:val="top"/>
          </w:tcPr>
          <w:p w14:paraId="72AADC79">
            <w:pPr>
              <w:pStyle w:val="6"/>
              <w:spacing w:before="131" w:line="148" w:lineRule="exact"/>
              <w:ind w:left="476"/>
              <w:rPr>
                <w:sz w:val="11"/>
                <w:szCs w:val="11"/>
              </w:rPr>
            </w:pPr>
            <w:r>
              <w:rPr>
                <w:spacing w:val="-4"/>
                <w:position w:val="1"/>
                <w:sz w:val="11"/>
                <w:szCs w:val="11"/>
              </w:rPr>
              <w:t>10</w:t>
            </w:r>
          </w:p>
        </w:tc>
        <w:tc>
          <w:tcPr>
            <w:tcW w:w="669" w:type="dxa"/>
            <w:vAlign w:val="top"/>
          </w:tcPr>
          <w:p w14:paraId="57E10EB8">
            <w:pPr>
              <w:pStyle w:val="6"/>
              <w:spacing w:before="131" w:line="231" w:lineRule="auto"/>
              <w:ind w:left="284"/>
              <w:rPr>
                <w:sz w:val="11"/>
                <w:szCs w:val="11"/>
              </w:rPr>
            </w:pPr>
            <w:r>
              <w:rPr>
                <w:sz w:val="11"/>
                <w:szCs w:val="11"/>
              </w:rPr>
              <w:t>人</w:t>
            </w:r>
          </w:p>
        </w:tc>
        <w:tc>
          <w:tcPr>
            <w:tcW w:w="933" w:type="dxa"/>
            <w:vAlign w:val="top"/>
          </w:tcPr>
          <w:p w14:paraId="71258FA6">
            <w:pPr>
              <w:pStyle w:val="6"/>
              <w:spacing w:before="131" w:line="148" w:lineRule="exact"/>
              <w:ind w:left="424"/>
              <w:rPr>
                <w:sz w:val="11"/>
                <w:szCs w:val="11"/>
              </w:rPr>
            </w:pPr>
            <w:r>
              <w:rPr>
                <w:spacing w:val="-4"/>
                <w:position w:val="1"/>
                <w:sz w:val="11"/>
                <w:szCs w:val="11"/>
              </w:rPr>
              <w:t>10</w:t>
            </w:r>
          </w:p>
        </w:tc>
        <w:tc>
          <w:tcPr>
            <w:tcW w:w="696" w:type="dxa"/>
            <w:vAlign w:val="top"/>
          </w:tcPr>
          <w:p w14:paraId="2D98040F">
            <w:pPr>
              <w:pStyle w:val="6"/>
              <w:spacing w:before="131" w:line="147" w:lineRule="exact"/>
              <w:ind w:left="387"/>
              <w:rPr>
                <w:sz w:val="11"/>
                <w:szCs w:val="11"/>
              </w:rPr>
            </w:pPr>
            <w:r>
              <w:rPr>
                <w:position w:val="1"/>
                <w:sz w:val="11"/>
                <w:szCs w:val="11"/>
              </w:rPr>
              <w:t>5.00</w:t>
            </w:r>
          </w:p>
        </w:tc>
        <w:tc>
          <w:tcPr>
            <w:tcW w:w="741" w:type="dxa"/>
            <w:vAlign w:val="top"/>
          </w:tcPr>
          <w:p w14:paraId="76B15FB8">
            <w:pPr>
              <w:pStyle w:val="6"/>
              <w:spacing w:before="131" w:line="147" w:lineRule="exact"/>
              <w:ind w:left="438"/>
              <w:rPr>
                <w:sz w:val="11"/>
                <w:szCs w:val="11"/>
              </w:rPr>
            </w:pPr>
            <w:r>
              <w:rPr>
                <w:position w:val="1"/>
                <w:sz w:val="11"/>
                <w:szCs w:val="11"/>
              </w:rPr>
              <w:t>5.00</w:t>
            </w:r>
          </w:p>
        </w:tc>
        <w:tc>
          <w:tcPr>
            <w:tcW w:w="1341" w:type="dxa"/>
            <w:gridSpan w:val="2"/>
            <w:vAlign w:val="top"/>
          </w:tcPr>
          <w:p w14:paraId="3C7180AB">
            <w:pPr>
              <w:rPr>
                <w:rFonts w:ascii="Arial"/>
                <w:sz w:val="21"/>
              </w:rPr>
            </w:pPr>
          </w:p>
        </w:tc>
      </w:tr>
      <w:tr w14:paraId="17F698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gridSpan w:val="2"/>
            <w:vAlign w:val="top"/>
          </w:tcPr>
          <w:p w14:paraId="0AD99432">
            <w:pPr>
              <w:pStyle w:val="6"/>
              <w:spacing w:before="131" w:line="228" w:lineRule="auto"/>
              <w:ind w:left="23"/>
              <w:rPr>
                <w:sz w:val="11"/>
                <w:szCs w:val="11"/>
              </w:rPr>
            </w:pPr>
            <w:r>
              <w:rPr>
                <w:spacing w:val="4"/>
                <w:sz w:val="11"/>
                <w:szCs w:val="11"/>
              </w:rPr>
              <w:t>产出指标</w:t>
            </w:r>
          </w:p>
        </w:tc>
        <w:tc>
          <w:tcPr>
            <w:tcW w:w="1158" w:type="dxa"/>
            <w:vAlign w:val="top"/>
          </w:tcPr>
          <w:p w14:paraId="381E148B">
            <w:pPr>
              <w:pStyle w:val="6"/>
              <w:spacing w:before="131" w:line="228" w:lineRule="auto"/>
              <w:ind w:left="20"/>
              <w:rPr>
                <w:sz w:val="11"/>
                <w:szCs w:val="11"/>
              </w:rPr>
            </w:pPr>
            <w:r>
              <w:rPr>
                <w:spacing w:val="3"/>
                <w:sz w:val="11"/>
                <w:szCs w:val="11"/>
              </w:rPr>
              <w:t>数量指标</w:t>
            </w:r>
          </w:p>
        </w:tc>
        <w:tc>
          <w:tcPr>
            <w:tcW w:w="1245" w:type="dxa"/>
            <w:vAlign w:val="top"/>
          </w:tcPr>
          <w:p w14:paraId="2A0E6C94">
            <w:pPr>
              <w:pStyle w:val="6"/>
              <w:spacing w:before="131" w:line="227" w:lineRule="auto"/>
              <w:ind w:left="21"/>
              <w:rPr>
                <w:sz w:val="11"/>
                <w:szCs w:val="11"/>
              </w:rPr>
            </w:pPr>
            <w:r>
              <w:rPr>
                <w:spacing w:val="4"/>
                <w:sz w:val="11"/>
                <w:szCs w:val="11"/>
              </w:rPr>
              <w:t>新增引进党政储备人才</w:t>
            </w:r>
          </w:p>
        </w:tc>
        <w:tc>
          <w:tcPr>
            <w:tcW w:w="866" w:type="dxa"/>
            <w:vAlign w:val="top"/>
          </w:tcPr>
          <w:p w14:paraId="24DAB40D">
            <w:pPr>
              <w:pStyle w:val="6"/>
              <w:spacing w:before="174" w:line="87" w:lineRule="exact"/>
              <w:ind w:left="409"/>
              <w:rPr>
                <w:sz w:val="11"/>
                <w:szCs w:val="11"/>
              </w:rPr>
            </w:pPr>
            <w:r>
              <w:rPr>
                <w:position w:val="-1"/>
                <w:sz w:val="11"/>
                <w:szCs w:val="11"/>
              </w:rPr>
              <w:t>=</w:t>
            </w:r>
          </w:p>
        </w:tc>
        <w:tc>
          <w:tcPr>
            <w:tcW w:w="1039" w:type="dxa"/>
            <w:vAlign w:val="top"/>
          </w:tcPr>
          <w:p w14:paraId="429D7836">
            <w:pPr>
              <w:pStyle w:val="6"/>
              <w:spacing w:before="131" w:line="148" w:lineRule="exact"/>
              <w:ind w:left="448"/>
              <w:rPr>
                <w:sz w:val="11"/>
                <w:szCs w:val="11"/>
              </w:rPr>
            </w:pPr>
            <w:r>
              <w:rPr>
                <w:spacing w:val="-2"/>
                <w:position w:val="1"/>
                <w:sz w:val="11"/>
                <w:szCs w:val="11"/>
              </w:rPr>
              <w:t>161</w:t>
            </w:r>
          </w:p>
        </w:tc>
        <w:tc>
          <w:tcPr>
            <w:tcW w:w="669" w:type="dxa"/>
            <w:vAlign w:val="top"/>
          </w:tcPr>
          <w:p w14:paraId="43A28638">
            <w:pPr>
              <w:pStyle w:val="6"/>
              <w:spacing w:before="131" w:line="231" w:lineRule="auto"/>
              <w:ind w:left="284"/>
              <w:rPr>
                <w:sz w:val="11"/>
                <w:szCs w:val="11"/>
              </w:rPr>
            </w:pPr>
            <w:r>
              <w:rPr>
                <w:sz w:val="11"/>
                <w:szCs w:val="11"/>
              </w:rPr>
              <w:t>人</w:t>
            </w:r>
          </w:p>
        </w:tc>
        <w:tc>
          <w:tcPr>
            <w:tcW w:w="933" w:type="dxa"/>
            <w:vAlign w:val="top"/>
          </w:tcPr>
          <w:p w14:paraId="6E0CB7E2">
            <w:pPr>
              <w:pStyle w:val="6"/>
              <w:spacing w:before="131" w:line="148" w:lineRule="exact"/>
              <w:ind w:left="396"/>
              <w:rPr>
                <w:sz w:val="11"/>
                <w:szCs w:val="11"/>
              </w:rPr>
            </w:pPr>
            <w:r>
              <w:rPr>
                <w:spacing w:val="-2"/>
                <w:position w:val="1"/>
                <w:sz w:val="11"/>
                <w:szCs w:val="11"/>
              </w:rPr>
              <w:t>161</w:t>
            </w:r>
          </w:p>
        </w:tc>
        <w:tc>
          <w:tcPr>
            <w:tcW w:w="696" w:type="dxa"/>
            <w:vAlign w:val="top"/>
          </w:tcPr>
          <w:p w14:paraId="1C008FDA">
            <w:pPr>
              <w:pStyle w:val="6"/>
              <w:spacing w:before="131" w:line="147" w:lineRule="exact"/>
              <w:ind w:left="387"/>
              <w:rPr>
                <w:sz w:val="11"/>
                <w:szCs w:val="11"/>
              </w:rPr>
            </w:pPr>
            <w:r>
              <w:rPr>
                <w:position w:val="1"/>
                <w:sz w:val="11"/>
                <w:szCs w:val="11"/>
              </w:rPr>
              <w:t>5.00</w:t>
            </w:r>
          </w:p>
        </w:tc>
        <w:tc>
          <w:tcPr>
            <w:tcW w:w="741" w:type="dxa"/>
            <w:vAlign w:val="top"/>
          </w:tcPr>
          <w:p w14:paraId="43051134">
            <w:pPr>
              <w:pStyle w:val="6"/>
              <w:spacing w:before="131" w:line="147" w:lineRule="exact"/>
              <w:ind w:left="438"/>
              <w:rPr>
                <w:sz w:val="11"/>
                <w:szCs w:val="11"/>
              </w:rPr>
            </w:pPr>
            <w:r>
              <w:rPr>
                <w:position w:val="1"/>
                <w:sz w:val="11"/>
                <w:szCs w:val="11"/>
              </w:rPr>
              <w:t>5.00</w:t>
            </w:r>
          </w:p>
        </w:tc>
        <w:tc>
          <w:tcPr>
            <w:tcW w:w="1341" w:type="dxa"/>
            <w:gridSpan w:val="2"/>
            <w:vAlign w:val="top"/>
          </w:tcPr>
          <w:p w14:paraId="523055DA">
            <w:pPr>
              <w:rPr>
                <w:rFonts w:ascii="Arial"/>
                <w:sz w:val="21"/>
              </w:rPr>
            </w:pPr>
          </w:p>
        </w:tc>
      </w:tr>
      <w:tr w14:paraId="5DBF9C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gridSpan w:val="2"/>
            <w:vAlign w:val="top"/>
          </w:tcPr>
          <w:p w14:paraId="7DE3A085">
            <w:pPr>
              <w:pStyle w:val="6"/>
              <w:spacing w:before="131" w:line="228" w:lineRule="auto"/>
              <w:ind w:left="23"/>
              <w:rPr>
                <w:sz w:val="11"/>
                <w:szCs w:val="11"/>
              </w:rPr>
            </w:pPr>
            <w:r>
              <w:rPr>
                <w:spacing w:val="4"/>
                <w:sz w:val="11"/>
                <w:szCs w:val="11"/>
              </w:rPr>
              <w:t>产出指标</w:t>
            </w:r>
          </w:p>
        </w:tc>
        <w:tc>
          <w:tcPr>
            <w:tcW w:w="1158" w:type="dxa"/>
            <w:vAlign w:val="top"/>
          </w:tcPr>
          <w:p w14:paraId="57B847AD">
            <w:pPr>
              <w:pStyle w:val="6"/>
              <w:spacing w:before="131" w:line="228" w:lineRule="auto"/>
              <w:ind w:left="20"/>
              <w:rPr>
                <w:sz w:val="11"/>
                <w:szCs w:val="11"/>
              </w:rPr>
            </w:pPr>
            <w:r>
              <w:rPr>
                <w:spacing w:val="3"/>
                <w:sz w:val="11"/>
                <w:szCs w:val="11"/>
              </w:rPr>
              <w:t>数量指标</w:t>
            </w:r>
          </w:p>
        </w:tc>
        <w:tc>
          <w:tcPr>
            <w:tcW w:w="1245" w:type="dxa"/>
            <w:vAlign w:val="top"/>
          </w:tcPr>
          <w:p w14:paraId="269E97FE">
            <w:pPr>
              <w:pStyle w:val="6"/>
              <w:spacing w:before="131" w:line="227" w:lineRule="auto"/>
              <w:ind w:left="21"/>
              <w:rPr>
                <w:sz w:val="11"/>
                <w:szCs w:val="11"/>
              </w:rPr>
            </w:pPr>
            <w:r>
              <w:rPr>
                <w:spacing w:val="4"/>
                <w:sz w:val="11"/>
                <w:szCs w:val="11"/>
              </w:rPr>
              <w:t>新增引进青年人才</w:t>
            </w:r>
          </w:p>
        </w:tc>
        <w:tc>
          <w:tcPr>
            <w:tcW w:w="866" w:type="dxa"/>
            <w:vAlign w:val="top"/>
          </w:tcPr>
          <w:p w14:paraId="7EC2E754">
            <w:pPr>
              <w:pStyle w:val="6"/>
              <w:spacing w:before="174" w:line="87" w:lineRule="exact"/>
              <w:ind w:left="409"/>
              <w:rPr>
                <w:sz w:val="11"/>
                <w:szCs w:val="11"/>
              </w:rPr>
            </w:pPr>
            <w:r>
              <w:rPr>
                <w:position w:val="-1"/>
                <w:sz w:val="11"/>
                <w:szCs w:val="11"/>
              </w:rPr>
              <w:t>=</w:t>
            </w:r>
          </w:p>
        </w:tc>
        <w:tc>
          <w:tcPr>
            <w:tcW w:w="1039" w:type="dxa"/>
            <w:vAlign w:val="top"/>
          </w:tcPr>
          <w:p w14:paraId="0C3F7C0F">
            <w:pPr>
              <w:pStyle w:val="6"/>
              <w:spacing w:before="131" w:line="148" w:lineRule="exact"/>
              <w:ind w:left="470"/>
              <w:rPr>
                <w:sz w:val="11"/>
                <w:szCs w:val="11"/>
              </w:rPr>
            </w:pPr>
            <w:r>
              <w:rPr>
                <w:spacing w:val="-1"/>
                <w:position w:val="1"/>
                <w:sz w:val="11"/>
                <w:szCs w:val="11"/>
              </w:rPr>
              <w:t>30</w:t>
            </w:r>
          </w:p>
        </w:tc>
        <w:tc>
          <w:tcPr>
            <w:tcW w:w="669" w:type="dxa"/>
            <w:vAlign w:val="top"/>
          </w:tcPr>
          <w:p w14:paraId="33BD0074">
            <w:pPr>
              <w:pStyle w:val="6"/>
              <w:spacing w:before="131" w:line="231" w:lineRule="auto"/>
              <w:ind w:left="284"/>
              <w:rPr>
                <w:sz w:val="11"/>
                <w:szCs w:val="11"/>
              </w:rPr>
            </w:pPr>
            <w:r>
              <w:rPr>
                <w:sz w:val="11"/>
                <w:szCs w:val="11"/>
              </w:rPr>
              <w:t>人</w:t>
            </w:r>
          </w:p>
        </w:tc>
        <w:tc>
          <w:tcPr>
            <w:tcW w:w="933" w:type="dxa"/>
            <w:vAlign w:val="top"/>
          </w:tcPr>
          <w:p w14:paraId="5A2AF4D9">
            <w:pPr>
              <w:pStyle w:val="6"/>
              <w:spacing w:before="131" w:line="148" w:lineRule="exact"/>
              <w:ind w:left="418"/>
              <w:rPr>
                <w:sz w:val="11"/>
                <w:szCs w:val="11"/>
              </w:rPr>
            </w:pPr>
            <w:r>
              <w:rPr>
                <w:spacing w:val="-1"/>
                <w:position w:val="1"/>
                <w:sz w:val="11"/>
                <w:szCs w:val="11"/>
              </w:rPr>
              <w:t>30</w:t>
            </w:r>
          </w:p>
        </w:tc>
        <w:tc>
          <w:tcPr>
            <w:tcW w:w="696" w:type="dxa"/>
            <w:vAlign w:val="top"/>
          </w:tcPr>
          <w:p w14:paraId="7B9CCBE4">
            <w:pPr>
              <w:pStyle w:val="6"/>
              <w:spacing w:before="131" w:line="148" w:lineRule="exact"/>
              <w:ind w:left="336"/>
              <w:rPr>
                <w:sz w:val="11"/>
                <w:szCs w:val="11"/>
              </w:rPr>
            </w:pPr>
            <w:r>
              <w:rPr>
                <w:spacing w:val="-1"/>
                <w:position w:val="1"/>
                <w:sz w:val="11"/>
                <w:szCs w:val="11"/>
              </w:rPr>
              <w:t>10.00</w:t>
            </w:r>
          </w:p>
        </w:tc>
        <w:tc>
          <w:tcPr>
            <w:tcW w:w="741" w:type="dxa"/>
            <w:vAlign w:val="top"/>
          </w:tcPr>
          <w:p w14:paraId="17149EB8">
            <w:pPr>
              <w:pStyle w:val="6"/>
              <w:spacing w:before="131" w:line="148" w:lineRule="exact"/>
              <w:ind w:left="387"/>
              <w:rPr>
                <w:sz w:val="11"/>
                <w:szCs w:val="11"/>
              </w:rPr>
            </w:pPr>
            <w:r>
              <w:rPr>
                <w:spacing w:val="-1"/>
                <w:position w:val="1"/>
                <w:sz w:val="11"/>
                <w:szCs w:val="11"/>
              </w:rPr>
              <w:t>10.00</w:t>
            </w:r>
          </w:p>
        </w:tc>
        <w:tc>
          <w:tcPr>
            <w:tcW w:w="1341" w:type="dxa"/>
            <w:gridSpan w:val="2"/>
            <w:vAlign w:val="top"/>
          </w:tcPr>
          <w:p w14:paraId="34BD9790">
            <w:pPr>
              <w:rPr>
                <w:rFonts w:ascii="Arial"/>
                <w:sz w:val="21"/>
              </w:rPr>
            </w:pPr>
          </w:p>
        </w:tc>
      </w:tr>
      <w:tr w14:paraId="4751F9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gridSpan w:val="2"/>
            <w:vAlign w:val="top"/>
          </w:tcPr>
          <w:p w14:paraId="5C209486">
            <w:pPr>
              <w:pStyle w:val="6"/>
              <w:spacing w:before="131" w:line="228" w:lineRule="auto"/>
              <w:ind w:left="23"/>
              <w:rPr>
                <w:sz w:val="11"/>
                <w:szCs w:val="11"/>
              </w:rPr>
            </w:pPr>
            <w:r>
              <w:rPr>
                <w:spacing w:val="4"/>
                <w:sz w:val="11"/>
                <w:szCs w:val="11"/>
              </w:rPr>
              <w:t>产出指标</w:t>
            </w:r>
          </w:p>
        </w:tc>
        <w:tc>
          <w:tcPr>
            <w:tcW w:w="1158" w:type="dxa"/>
            <w:vAlign w:val="top"/>
          </w:tcPr>
          <w:p w14:paraId="3314E30F">
            <w:pPr>
              <w:pStyle w:val="6"/>
              <w:spacing w:before="131" w:line="228" w:lineRule="auto"/>
              <w:ind w:left="20"/>
              <w:rPr>
                <w:sz w:val="11"/>
                <w:szCs w:val="11"/>
              </w:rPr>
            </w:pPr>
            <w:r>
              <w:rPr>
                <w:spacing w:val="3"/>
                <w:sz w:val="11"/>
                <w:szCs w:val="11"/>
              </w:rPr>
              <w:t>数量指标</w:t>
            </w:r>
          </w:p>
        </w:tc>
        <w:tc>
          <w:tcPr>
            <w:tcW w:w="1245" w:type="dxa"/>
            <w:vAlign w:val="top"/>
          </w:tcPr>
          <w:p w14:paraId="49AE4B45">
            <w:pPr>
              <w:pStyle w:val="6"/>
              <w:spacing w:before="131" w:line="227" w:lineRule="auto"/>
              <w:ind w:left="21"/>
              <w:rPr>
                <w:sz w:val="11"/>
                <w:szCs w:val="11"/>
              </w:rPr>
            </w:pPr>
            <w:r>
              <w:rPr>
                <w:spacing w:val="4"/>
                <w:sz w:val="11"/>
                <w:szCs w:val="11"/>
              </w:rPr>
              <w:t>新增引进高层次人才</w:t>
            </w:r>
          </w:p>
        </w:tc>
        <w:tc>
          <w:tcPr>
            <w:tcW w:w="866" w:type="dxa"/>
            <w:vAlign w:val="top"/>
          </w:tcPr>
          <w:p w14:paraId="1DF83CBC">
            <w:pPr>
              <w:pStyle w:val="6"/>
              <w:spacing w:before="174" w:line="87" w:lineRule="exact"/>
              <w:ind w:left="409"/>
              <w:rPr>
                <w:sz w:val="11"/>
                <w:szCs w:val="11"/>
              </w:rPr>
            </w:pPr>
            <w:r>
              <w:rPr>
                <w:position w:val="-1"/>
                <w:sz w:val="11"/>
                <w:szCs w:val="11"/>
              </w:rPr>
              <w:t>=</w:t>
            </w:r>
          </w:p>
        </w:tc>
        <w:tc>
          <w:tcPr>
            <w:tcW w:w="1039" w:type="dxa"/>
            <w:vAlign w:val="top"/>
          </w:tcPr>
          <w:p w14:paraId="2445A0DE">
            <w:pPr>
              <w:pStyle w:val="6"/>
              <w:spacing w:before="131" w:line="149" w:lineRule="exact"/>
              <w:ind w:left="498"/>
              <w:rPr>
                <w:sz w:val="11"/>
                <w:szCs w:val="11"/>
              </w:rPr>
            </w:pPr>
            <w:r>
              <w:rPr>
                <w:position w:val="1"/>
                <w:sz w:val="11"/>
                <w:szCs w:val="11"/>
              </w:rPr>
              <w:t>2</w:t>
            </w:r>
          </w:p>
        </w:tc>
        <w:tc>
          <w:tcPr>
            <w:tcW w:w="669" w:type="dxa"/>
            <w:vAlign w:val="top"/>
          </w:tcPr>
          <w:p w14:paraId="1A7B4639">
            <w:pPr>
              <w:pStyle w:val="6"/>
              <w:spacing w:before="131" w:line="231" w:lineRule="auto"/>
              <w:ind w:left="284"/>
              <w:rPr>
                <w:sz w:val="11"/>
                <w:szCs w:val="11"/>
              </w:rPr>
            </w:pPr>
            <w:r>
              <w:rPr>
                <w:sz w:val="11"/>
                <w:szCs w:val="11"/>
              </w:rPr>
              <w:t>人</w:t>
            </w:r>
          </w:p>
        </w:tc>
        <w:tc>
          <w:tcPr>
            <w:tcW w:w="933" w:type="dxa"/>
            <w:vAlign w:val="top"/>
          </w:tcPr>
          <w:p w14:paraId="68C3CB9B">
            <w:pPr>
              <w:pStyle w:val="6"/>
              <w:spacing w:before="131" w:line="149" w:lineRule="exact"/>
              <w:ind w:left="446"/>
              <w:rPr>
                <w:sz w:val="11"/>
                <w:szCs w:val="11"/>
              </w:rPr>
            </w:pPr>
            <w:r>
              <w:rPr>
                <w:position w:val="1"/>
                <w:sz w:val="11"/>
                <w:szCs w:val="11"/>
              </w:rPr>
              <w:t>2</w:t>
            </w:r>
          </w:p>
        </w:tc>
        <w:tc>
          <w:tcPr>
            <w:tcW w:w="696" w:type="dxa"/>
            <w:vAlign w:val="top"/>
          </w:tcPr>
          <w:p w14:paraId="5EB58058">
            <w:pPr>
              <w:pStyle w:val="6"/>
              <w:spacing w:before="131" w:line="148" w:lineRule="exact"/>
              <w:ind w:left="336"/>
              <w:rPr>
                <w:sz w:val="11"/>
                <w:szCs w:val="11"/>
              </w:rPr>
            </w:pPr>
            <w:r>
              <w:rPr>
                <w:spacing w:val="-1"/>
                <w:position w:val="1"/>
                <w:sz w:val="11"/>
                <w:szCs w:val="11"/>
              </w:rPr>
              <w:t>10.00</w:t>
            </w:r>
          </w:p>
        </w:tc>
        <w:tc>
          <w:tcPr>
            <w:tcW w:w="741" w:type="dxa"/>
            <w:vAlign w:val="top"/>
          </w:tcPr>
          <w:p w14:paraId="11C5753D">
            <w:pPr>
              <w:pStyle w:val="6"/>
              <w:spacing w:before="131" w:line="148" w:lineRule="exact"/>
              <w:ind w:left="387"/>
              <w:rPr>
                <w:sz w:val="11"/>
                <w:szCs w:val="11"/>
              </w:rPr>
            </w:pPr>
            <w:r>
              <w:rPr>
                <w:spacing w:val="-1"/>
                <w:position w:val="1"/>
                <w:sz w:val="11"/>
                <w:szCs w:val="11"/>
              </w:rPr>
              <w:t>10.00</w:t>
            </w:r>
          </w:p>
        </w:tc>
        <w:tc>
          <w:tcPr>
            <w:tcW w:w="1341" w:type="dxa"/>
            <w:gridSpan w:val="2"/>
            <w:vAlign w:val="top"/>
          </w:tcPr>
          <w:p w14:paraId="04A68C5E">
            <w:pPr>
              <w:rPr>
                <w:rFonts w:ascii="Arial"/>
                <w:sz w:val="21"/>
              </w:rPr>
            </w:pPr>
          </w:p>
        </w:tc>
      </w:tr>
      <w:tr w14:paraId="5A463F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gridSpan w:val="2"/>
            <w:vAlign w:val="top"/>
          </w:tcPr>
          <w:p w14:paraId="0565C2EE">
            <w:pPr>
              <w:pStyle w:val="6"/>
              <w:spacing w:before="131" w:line="228" w:lineRule="auto"/>
              <w:ind w:left="23"/>
              <w:rPr>
                <w:sz w:val="11"/>
                <w:szCs w:val="11"/>
              </w:rPr>
            </w:pPr>
            <w:r>
              <w:rPr>
                <w:spacing w:val="4"/>
                <w:sz w:val="11"/>
                <w:szCs w:val="11"/>
              </w:rPr>
              <w:t>产出指标</w:t>
            </w:r>
          </w:p>
        </w:tc>
        <w:tc>
          <w:tcPr>
            <w:tcW w:w="1158" w:type="dxa"/>
            <w:vAlign w:val="top"/>
          </w:tcPr>
          <w:p w14:paraId="413C71DD">
            <w:pPr>
              <w:pStyle w:val="6"/>
              <w:spacing w:before="131" w:line="228" w:lineRule="auto"/>
              <w:ind w:left="20"/>
              <w:rPr>
                <w:sz w:val="11"/>
                <w:szCs w:val="11"/>
              </w:rPr>
            </w:pPr>
            <w:r>
              <w:rPr>
                <w:spacing w:val="3"/>
                <w:sz w:val="11"/>
                <w:szCs w:val="11"/>
              </w:rPr>
              <w:t>数量指标</w:t>
            </w:r>
          </w:p>
        </w:tc>
        <w:tc>
          <w:tcPr>
            <w:tcW w:w="1245" w:type="dxa"/>
            <w:vAlign w:val="top"/>
          </w:tcPr>
          <w:p w14:paraId="007F8F0C">
            <w:pPr>
              <w:pStyle w:val="6"/>
              <w:spacing w:before="132" w:line="227" w:lineRule="auto"/>
              <w:ind w:left="21"/>
              <w:rPr>
                <w:sz w:val="11"/>
                <w:szCs w:val="11"/>
              </w:rPr>
            </w:pPr>
            <w:r>
              <w:rPr>
                <w:spacing w:val="4"/>
                <w:sz w:val="11"/>
                <w:szCs w:val="11"/>
              </w:rPr>
              <w:t>新增引进医疗人才</w:t>
            </w:r>
          </w:p>
        </w:tc>
        <w:tc>
          <w:tcPr>
            <w:tcW w:w="866" w:type="dxa"/>
            <w:vAlign w:val="top"/>
          </w:tcPr>
          <w:p w14:paraId="0BE5C664">
            <w:pPr>
              <w:pStyle w:val="6"/>
              <w:spacing w:before="175" w:line="86" w:lineRule="exact"/>
              <w:ind w:left="409"/>
              <w:rPr>
                <w:sz w:val="11"/>
                <w:szCs w:val="11"/>
              </w:rPr>
            </w:pPr>
            <w:r>
              <w:rPr>
                <w:position w:val="-1"/>
                <w:sz w:val="11"/>
                <w:szCs w:val="11"/>
              </w:rPr>
              <w:t>=</w:t>
            </w:r>
          </w:p>
        </w:tc>
        <w:tc>
          <w:tcPr>
            <w:tcW w:w="1039" w:type="dxa"/>
            <w:vAlign w:val="top"/>
          </w:tcPr>
          <w:p w14:paraId="2ACE06E0">
            <w:pPr>
              <w:pStyle w:val="6"/>
              <w:spacing w:before="131" w:line="148" w:lineRule="exact"/>
              <w:ind w:left="470"/>
              <w:rPr>
                <w:sz w:val="11"/>
                <w:szCs w:val="11"/>
              </w:rPr>
            </w:pPr>
            <w:r>
              <w:rPr>
                <w:spacing w:val="-1"/>
                <w:position w:val="1"/>
                <w:sz w:val="11"/>
                <w:szCs w:val="11"/>
              </w:rPr>
              <w:t>55</w:t>
            </w:r>
          </w:p>
        </w:tc>
        <w:tc>
          <w:tcPr>
            <w:tcW w:w="669" w:type="dxa"/>
            <w:vAlign w:val="top"/>
          </w:tcPr>
          <w:p w14:paraId="71AB2B6E">
            <w:pPr>
              <w:pStyle w:val="6"/>
              <w:spacing w:before="131" w:line="231" w:lineRule="auto"/>
              <w:ind w:left="284"/>
              <w:rPr>
                <w:sz w:val="11"/>
                <w:szCs w:val="11"/>
              </w:rPr>
            </w:pPr>
            <w:r>
              <w:rPr>
                <w:sz w:val="11"/>
                <w:szCs w:val="11"/>
              </w:rPr>
              <w:t>人</w:t>
            </w:r>
          </w:p>
        </w:tc>
        <w:tc>
          <w:tcPr>
            <w:tcW w:w="933" w:type="dxa"/>
            <w:vAlign w:val="top"/>
          </w:tcPr>
          <w:p w14:paraId="62CB0CF0">
            <w:pPr>
              <w:pStyle w:val="6"/>
              <w:spacing w:before="131" w:line="148" w:lineRule="exact"/>
              <w:ind w:left="418"/>
              <w:rPr>
                <w:sz w:val="11"/>
                <w:szCs w:val="11"/>
              </w:rPr>
            </w:pPr>
            <w:r>
              <w:rPr>
                <w:spacing w:val="-1"/>
                <w:position w:val="1"/>
                <w:sz w:val="11"/>
                <w:szCs w:val="11"/>
              </w:rPr>
              <w:t>55</w:t>
            </w:r>
          </w:p>
        </w:tc>
        <w:tc>
          <w:tcPr>
            <w:tcW w:w="696" w:type="dxa"/>
            <w:vAlign w:val="top"/>
          </w:tcPr>
          <w:p w14:paraId="3F8329FC">
            <w:pPr>
              <w:pStyle w:val="6"/>
              <w:spacing w:before="131" w:line="148" w:lineRule="exact"/>
              <w:ind w:left="387"/>
              <w:rPr>
                <w:sz w:val="11"/>
                <w:szCs w:val="11"/>
              </w:rPr>
            </w:pPr>
            <w:r>
              <w:rPr>
                <w:position w:val="1"/>
                <w:sz w:val="11"/>
                <w:szCs w:val="11"/>
              </w:rPr>
              <w:t>5.00</w:t>
            </w:r>
          </w:p>
        </w:tc>
        <w:tc>
          <w:tcPr>
            <w:tcW w:w="741" w:type="dxa"/>
            <w:vAlign w:val="top"/>
          </w:tcPr>
          <w:p w14:paraId="7B0CCCC3">
            <w:pPr>
              <w:pStyle w:val="6"/>
              <w:spacing w:before="131" w:line="148" w:lineRule="exact"/>
              <w:ind w:left="438"/>
              <w:rPr>
                <w:sz w:val="11"/>
                <w:szCs w:val="11"/>
              </w:rPr>
            </w:pPr>
            <w:r>
              <w:rPr>
                <w:position w:val="1"/>
                <w:sz w:val="11"/>
                <w:szCs w:val="11"/>
              </w:rPr>
              <w:t>5.00</w:t>
            </w:r>
          </w:p>
        </w:tc>
        <w:tc>
          <w:tcPr>
            <w:tcW w:w="1341" w:type="dxa"/>
            <w:gridSpan w:val="2"/>
            <w:vAlign w:val="top"/>
          </w:tcPr>
          <w:p w14:paraId="45CADA24">
            <w:pPr>
              <w:rPr>
                <w:rFonts w:ascii="Arial"/>
                <w:sz w:val="21"/>
              </w:rPr>
            </w:pPr>
          </w:p>
        </w:tc>
      </w:tr>
      <w:tr w14:paraId="7A42E3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gridSpan w:val="2"/>
            <w:vAlign w:val="top"/>
          </w:tcPr>
          <w:p w14:paraId="560809B2">
            <w:pPr>
              <w:pStyle w:val="6"/>
              <w:spacing w:before="132" w:line="228" w:lineRule="auto"/>
              <w:ind w:left="23"/>
              <w:rPr>
                <w:sz w:val="11"/>
                <w:szCs w:val="11"/>
              </w:rPr>
            </w:pPr>
            <w:r>
              <w:rPr>
                <w:spacing w:val="4"/>
                <w:sz w:val="11"/>
                <w:szCs w:val="11"/>
              </w:rPr>
              <w:t>产出指标</w:t>
            </w:r>
          </w:p>
        </w:tc>
        <w:tc>
          <w:tcPr>
            <w:tcW w:w="1158" w:type="dxa"/>
            <w:vAlign w:val="top"/>
          </w:tcPr>
          <w:p w14:paraId="4147F389">
            <w:pPr>
              <w:pStyle w:val="6"/>
              <w:spacing w:before="132" w:line="228" w:lineRule="auto"/>
              <w:ind w:left="20"/>
              <w:rPr>
                <w:sz w:val="11"/>
                <w:szCs w:val="11"/>
              </w:rPr>
            </w:pPr>
            <w:r>
              <w:rPr>
                <w:spacing w:val="3"/>
                <w:sz w:val="11"/>
                <w:szCs w:val="11"/>
              </w:rPr>
              <w:t>数量指标</w:t>
            </w:r>
          </w:p>
        </w:tc>
        <w:tc>
          <w:tcPr>
            <w:tcW w:w="1245" w:type="dxa"/>
            <w:vAlign w:val="top"/>
          </w:tcPr>
          <w:p w14:paraId="39DDB149">
            <w:pPr>
              <w:pStyle w:val="6"/>
              <w:spacing w:before="132" w:line="227" w:lineRule="auto"/>
              <w:ind w:left="21"/>
              <w:rPr>
                <w:sz w:val="11"/>
                <w:szCs w:val="11"/>
              </w:rPr>
            </w:pPr>
            <w:r>
              <w:rPr>
                <w:spacing w:val="4"/>
                <w:sz w:val="11"/>
                <w:szCs w:val="11"/>
              </w:rPr>
              <w:t>新增引进教育人才</w:t>
            </w:r>
          </w:p>
        </w:tc>
        <w:tc>
          <w:tcPr>
            <w:tcW w:w="866" w:type="dxa"/>
            <w:vAlign w:val="top"/>
          </w:tcPr>
          <w:p w14:paraId="157AD3A3">
            <w:pPr>
              <w:pStyle w:val="6"/>
              <w:spacing w:before="175" w:line="86" w:lineRule="exact"/>
              <w:ind w:left="409"/>
              <w:rPr>
                <w:sz w:val="11"/>
                <w:szCs w:val="11"/>
              </w:rPr>
            </w:pPr>
            <w:r>
              <w:rPr>
                <w:position w:val="-1"/>
                <w:sz w:val="11"/>
                <w:szCs w:val="11"/>
              </w:rPr>
              <w:t>=</w:t>
            </w:r>
          </w:p>
        </w:tc>
        <w:tc>
          <w:tcPr>
            <w:tcW w:w="1039" w:type="dxa"/>
            <w:vAlign w:val="top"/>
          </w:tcPr>
          <w:p w14:paraId="791BF7EE">
            <w:pPr>
              <w:pStyle w:val="6"/>
              <w:spacing w:before="132" w:line="148" w:lineRule="exact"/>
              <w:ind w:left="448"/>
              <w:rPr>
                <w:sz w:val="11"/>
                <w:szCs w:val="11"/>
              </w:rPr>
            </w:pPr>
            <w:r>
              <w:rPr>
                <w:spacing w:val="-2"/>
                <w:position w:val="1"/>
                <w:sz w:val="11"/>
                <w:szCs w:val="11"/>
              </w:rPr>
              <w:t>150</w:t>
            </w:r>
          </w:p>
        </w:tc>
        <w:tc>
          <w:tcPr>
            <w:tcW w:w="669" w:type="dxa"/>
            <w:vAlign w:val="top"/>
          </w:tcPr>
          <w:p w14:paraId="4EF14C77">
            <w:pPr>
              <w:pStyle w:val="6"/>
              <w:spacing w:before="132" w:line="231" w:lineRule="auto"/>
              <w:ind w:left="284"/>
              <w:rPr>
                <w:sz w:val="11"/>
                <w:szCs w:val="11"/>
              </w:rPr>
            </w:pPr>
            <w:r>
              <w:rPr>
                <w:sz w:val="11"/>
                <w:szCs w:val="11"/>
              </w:rPr>
              <w:t>人</w:t>
            </w:r>
          </w:p>
        </w:tc>
        <w:tc>
          <w:tcPr>
            <w:tcW w:w="933" w:type="dxa"/>
            <w:vAlign w:val="top"/>
          </w:tcPr>
          <w:p w14:paraId="2F5F975C">
            <w:pPr>
              <w:pStyle w:val="6"/>
              <w:spacing w:before="132" w:line="148" w:lineRule="exact"/>
              <w:ind w:left="396"/>
              <w:rPr>
                <w:sz w:val="11"/>
                <w:szCs w:val="11"/>
              </w:rPr>
            </w:pPr>
            <w:r>
              <w:rPr>
                <w:spacing w:val="-2"/>
                <w:position w:val="1"/>
                <w:sz w:val="11"/>
                <w:szCs w:val="11"/>
              </w:rPr>
              <w:t>150</w:t>
            </w:r>
          </w:p>
        </w:tc>
        <w:tc>
          <w:tcPr>
            <w:tcW w:w="696" w:type="dxa"/>
            <w:vAlign w:val="top"/>
          </w:tcPr>
          <w:p w14:paraId="6097A789">
            <w:pPr>
              <w:pStyle w:val="6"/>
              <w:spacing w:before="132" w:line="147" w:lineRule="exact"/>
              <w:ind w:left="387"/>
              <w:rPr>
                <w:sz w:val="11"/>
                <w:szCs w:val="11"/>
              </w:rPr>
            </w:pPr>
            <w:r>
              <w:rPr>
                <w:position w:val="1"/>
                <w:sz w:val="11"/>
                <w:szCs w:val="11"/>
              </w:rPr>
              <w:t>5.00</w:t>
            </w:r>
          </w:p>
        </w:tc>
        <w:tc>
          <w:tcPr>
            <w:tcW w:w="741" w:type="dxa"/>
            <w:vAlign w:val="top"/>
          </w:tcPr>
          <w:p w14:paraId="041E2148">
            <w:pPr>
              <w:pStyle w:val="6"/>
              <w:spacing w:before="132" w:line="147" w:lineRule="exact"/>
              <w:ind w:left="438"/>
              <w:rPr>
                <w:sz w:val="11"/>
                <w:szCs w:val="11"/>
              </w:rPr>
            </w:pPr>
            <w:r>
              <w:rPr>
                <w:position w:val="1"/>
                <w:sz w:val="11"/>
                <w:szCs w:val="11"/>
              </w:rPr>
              <w:t>5.00</w:t>
            </w:r>
          </w:p>
        </w:tc>
        <w:tc>
          <w:tcPr>
            <w:tcW w:w="1341" w:type="dxa"/>
            <w:gridSpan w:val="2"/>
            <w:vAlign w:val="top"/>
          </w:tcPr>
          <w:p w14:paraId="25BAF771">
            <w:pPr>
              <w:rPr>
                <w:rFonts w:ascii="Arial"/>
                <w:sz w:val="21"/>
              </w:rPr>
            </w:pPr>
          </w:p>
        </w:tc>
      </w:tr>
      <w:tr w14:paraId="125527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gridSpan w:val="2"/>
            <w:vAlign w:val="top"/>
          </w:tcPr>
          <w:p w14:paraId="2F976197">
            <w:pPr>
              <w:pStyle w:val="6"/>
              <w:spacing w:before="132" w:line="228" w:lineRule="auto"/>
              <w:ind w:left="23"/>
              <w:rPr>
                <w:sz w:val="11"/>
                <w:szCs w:val="11"/>
              </w:rPr>
            </w:pPr>
            <w:r>
              <w:rPr>
                <w:spacing w:val="4"/>
                <w:sz w:val="11"/>
                <w:szCs w:val="11"/>
              </w:rPr>
              <w:t>产出指标</w:t>
            </w:r>
          </w:p>
        </w:tc>
        <w:tc>
          <w:tcPr>
            <w:tcW w:w="1158" w:type="dxa"/>
            <w:vAlign w:val="top"/>
          </w:tcPr>
          <w:p w14:paraId="0722B5EF">
            <w:pPr>
              <w:pStyle w:val="6"/>
              <w:spacing w:before="132" w:line="229" w:lineRule="auto"/>
              <w:ind w:left="20"/>
              <w:rPr>
                <w:sz w:val="11"/>
                <w:szCs w:val="11"/>
              </w:rPr>
            </w:pPr>
            <w:r>
              <w:rPr>
                <w:spacing w:val="3"/>
                <w:sz w:val="11"/>
                <w:szCs w:val="11"/>
              </w:rPr>
              <w:t>质量指标</w:t>
            </w:r>
          </w:p>
        </w:tc>
        <w:tc>
          <w:tcPr>
            <w:tcW w:w="1245" w:type="dxa"/>
            <w:vAlign w:val="top"/>
          </w:tcPr>
          <w:p w14:paraId="4C848530">
            <w:pPr>
              <w:pStyle w:val="6"/>
              <w:spacing w:before="132" w:line="228" w:lineRule="auto"/>
              <w:ind w:left="29"/>
              <w:rPr>
                <w:sz w:val="11"/>
                <w:szCs w:val="11"/>
              </w:rPr>
            </w:pPr>
            <w:r>
              <w:rPr>
                <w:spacing w:val="3"/>
                <w:sz w:val="11"/>
                <w:szCs w:val="11"/>
              </w:rPr>
              <w:t>引进、认定人员达标率</w:t>
            </w:r>
          </w:p>
        </w:tc>
        <w:tc>
          <w:tcPr>
            <w:tcW w:w="866" w:type="dxa"/>
            <w:vAlign w:val="top"/>
          </w:tcPr>
          <w:p w14:paraId="106887C3">
            <w:pPr>
              <w:pStyle w:val="6"/>
              <w:spacing w:before="175" w:line="87" w:lineRule="exact"/>
              <w:ind w:left="409"/>
              <w:rPr>
                <w:sz w:val="11"/>
                <w:szCs w:val="11"/>
              </w:rPr>
            </w:pPr>
            <w:r>
              <w:rPr>
                <w:position w:val="-1"/>
                <w:sz w:val="11"/>
                <w:szCs w:val="11"/>
              </w:rPr>
              <w:t>=</w:t>
            </w:r>
          </w:p>
        </w:tc>
        <w:tc>
          <w:tcPr>
            <w:tcW w:w="1039" w:type="dxa"/>
            <w:vAlign w:val="top"/>
          </w:tcPr>
          <w:p w14:paraId="657A5C95">
            <w:pPr>
              <w:pStyle w:val="6"/>
              <w:spacing w:before="132" w:line="148" w:lineRule="exact"/>
              <w:ind w:left="448"/>
              <w:rPr>
                <w:sz w:val="11"/>
                <w:szCs w:val="11"/>
              </w:rPr>
            </w:pPr>
            <w:r>
              <w:rPr>
                <w:spacing w:val="-2"/>
                <w:position w:val="1"/>
                <w:sz w:val="11"/>
                <w:szCs w:val="11"/>
              </w:rPr>
              <w:t>100</w:t>
            </w:r>
          </w:p>
        </w:tc>
        <w:tc>
          <w:tcPr>
            <w:tcW w:w="669" w:type="dxa"/>
            <w:vAlign w:val="top"/>
          </w:tcPr>
          <w:p w14:paraId="098FB017">
            <w:pPr>
              <w:pStyle w:val="6"/>
              <w:spacing w:before="132" w:line="148" w:lineRule="exact"/>
              <w:ind w:left="309"/>
              <w:rPr>
                <w:sz w:val="11"/>
                <w:szCs w:val="11"/>
              </w:rPr>
            </w:pPr>
            <w:r>
              <w:rPr>
                <w:spacing w:val="1"/>
                <w:position w:val="1"/>
                <w:sz w:val="11"/>
                <w:szCs w:val="11"/>
              </w:rPr>
              <w:t>%</w:t>
            </w:r>
          </w:p>
        </w:tc>
        <w:tc>
          <w:tcPr>
            <w:tcW w:w="933" w:type="dxa"/>
            <w:vAlign w:val="top"/>
          </w:tcPr>
          <w:p w14:paraId="46CE93E4">
            <w:pPr>
              <w:pStyle w:val="6"/>
              <w:spacing w:before="132" w:line="148" w:lineRule="exact"/>
              <w:ind w:left="367"/>
              <w:rPr>
                <w:sz w:val="11"/>
                <w:szCs w:val="11"/>
              </w:rPr>
            </w:pPr>
            <w:r>
              <w:rPr>
                <w:spacing w:val="-1"/>
                <w:position w:val="1"/>
                <w:sz w:val="11"/>
                <w:szCs w:val="11"/>
              </w:rPr>
              <w:t>100%</w:t>
            </w:r>
          </w:p>
        </w:tc>
        <w:tc>
          <w:tcPr>
            <w:tcW w:w="696" w:type="dxa"/>
            <w:vAlign w:val="top"/>
          </w:tcPr>
          <w:p w14:paraId="52CF1B7B">
            <w:pPr>
              <w:pStyle w:val="6"/>
              <w:spacing w:before="132" w:line="147" w:lineRule="exact"/>
              <w:ind w:left="336"/>
              <w:rPr>
                <w:sz w:val="11"/>
                <w:szCs w:val="11"/>
              </w:rPr>
            </w:pPr>
            <w:r>
              <w:rPr>
                <w:spacing w:val="-1"/>
                <w:position w:val="1"/>
                <w:sz w:val="11"/>
                <w:szCs w:val="11"/>
              </w:rPr>
              <w:t>10.00</w:t>
            </w:r>
          </w:p>
        </w:tc>
        <w:tc>
          <w:tcPr>
            <w:tcW w:w="741" w:type="dxa"/>
            <w:vAlign w:val="top"/>
          </w:tcPr>
          <w:p w14:paraId="17D3D650">
            <w:pPr>
              <w:pStyle w:val="6"/>
              <w:spacing w:before="132" w:line="147" w:lineRule="exact"/>
              <w:ind w:left="387"/>
              <w:rPr>
                <w:sz w:val="11"/>
                <w:szCs w:val="11"/>
              </w:rPr>
            </w:pPr>
            <w:r>
              <w:rPr>
                <w:spacing w:val="-1"/>
                <w:position w:val="1"/>
                <w:sz w:val="11"/>
                <w:szCs w:val="11"/>
              </w:rPr>
              <w:t>10.00</w:t>
            </w:r>
          </w:p>
        </w:tc>
        <w:tc>
          <w:tcPr>
            <w:tcW w:w="1341" w:type="dxa"/>
            <w:gridSpan w:val="2"/>
            <w:vAlign w:val="top"/>
          </w:tcPr>
          <w:p w14:paraId="28F849DD">
            <w:pPr>
              <w:rPr>
                <w:rFonts w:ascii="Arial"/>
                <w:sz w:val="21"/>
              </w:rPr>
            </w:pPr>
          </w:p>
        </w:tc>
      </w:tr>
      <w:tr w14:paraId="33FF72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gridSpan w:val="2"/>
            <w:vAlign w:val="top"/>
          </w:tcPr>
          <w:p w14:paraId="26506E70">
            <w:pPr>
              <w:pStyle w:val="6"/>
              <w:spacing w:before="132" w:line="228" w:lineRule="auto"/>
              <w:ind w:left="23"/>
              <w:rPr>
                <w:sz w:val="11"/>
                <w:szCs w:val="11"/>
              </w:rPr>
            </w:pPr>
            <w:r>
              <w:rPr>
                <w:spacing w:val="4"/>
                <w:sz w:val="11"/>
                <w:szCs w:val="11"/>
              </w:rPr>
              <w:t>产出指标</w:t>
            </w:r>
          </w:p>
        </w:tc>
        <w:tc>
          <w:tcPr>
            <w:tcW w:w="1158" w:type="dxa"/>
            <w:vAlign w:val="top"/>
          </w:tcPr>
          <w:p w14:paraId="29C26FED">
            <w:pPr>
              <w:pStyle w:val="6"/>
              <w:spacing w:before="132" w:line="229" w:lineRule="auto"/>
              <w:ind w:left="25"/>
              <w:rPr>
                <w:sz w:val="11"/>
                <w:szCs w:val="11"/>
              </w:rPr>
            </w:pPr>
            <w:r>
              <w:rPr>
                <w:spacing w:val="2"/>
                <w:sz w:val="11"/>
                <w:szCs w:val="11"/>
              </w:rPr>
              <w:t>时效指标</w:t>
            </w:r>
          </w:p>
        </w:tc>
        <w:tc>
          <w:tcPr>
            <w:tcW w:w="1245" w:type="dxa"/>
            <w:vAlign w:val="top"/>
          </w:tcPr>
          <w:p w14:paraId="569DD840">
            <w:pPr>
              <w:pStyle w:val="6"/>
              <w:spacing w:before="132" w:line="228" w:lineRule="auto"/>
              <w:ind w:left="20"/>
              <w:rPr>
                <w:sz w:val="11"/>
                <w:szCs w:val="11"/>
              </w:rPr>
            </w:pPr>
            <w:r>
              <w:rPr>
                <w:spacing w:val="4"/>
                <w:sz w:val="11"/>
                <w:szCs w:val="11"/>
              </w:rPr>
              <w:t>补助资金兑付及时率</w:t>
            </w:r>
          </w:p>
        </w:tc>
        <w:tc>
          <w:tcPr>
            <w:tcW w:w="866" w:type="dxa"/>
            <w:vAlign w:val="top"/>
          </w:tcPr>
          <w:p w14:paraId="18A921B6">
            <w:pPr>
              <w:pStyle w:val="6"/>
              <w:spacing w:before="175" w:line="87" w:lineRule="exact"/>
              <w:ind w:left="409"/>
              <w:rPr>
                <w:sz w:val="11"/>
                <w:szCs w:val="11"/>
              </w:rPr>
            </w:pPr>
            <w:r>
              <w:rPr>
                <w:position w:val="-1"/>
                <w:sz w:val="11"/>
                <w:szCs w:val="11"/>
              </w:rPr>
              <w:t>=</w:t>
            </w:r>
          </w:p>
        </w:tc>
        <w:tc>
          <w:tcPr>
            <w:tcW w:w="1039" w:type="dxa"/>
            <w:vAlign w:val="top"/>
          </w:tcPr>
          <w:p w14:paraId="6A998F25">
            <w:pPr>
              <w:pStyle w:val="6"/>
              <w:spacing w:before="132" w:line="148" w:lineRule="exact"/>
              <w:ind w:left="448"/>
              <w:rPr>
                <w:sz w:val="11"/>
                <w:szCs w:val="11"/>
              </w:rPr>
            </w:pPr>
            <w:r>
              <w:rPr>
                <w:spacing w:val="-2"/>
                <w:position w:val="1"/>
                <w:sz w:val="11"/>
                <w:szCs w:val="11"/>
              </w:rPr>
              <w:t>100</w:t>
            </w:r>
          </w:p>
        </w:tc>
        <w:tc>
          <w:tcPr>
            <w:tcW w:w="669" w:type="dxa"/>
            <w:vAlign w:val="top"/>
          </w:tcPr>
          <w:p w14:paraId="3EE2B4B3">
            <w:pPr>
              <w:pStyle w:val="6"/>
              <w:spacing w:before="132" w:line="148" w:lineRule="exact"/>
              <w:ind w:left="309"/>
              <w:rPr>
                <w:sz w:val="11"/>
                <w:szCs w:val="11"/>
              </w:rPr>
            </w:pPr>
            <w:r>
              <w:rPr>
                <w:spacing w:val="1"/>
                <w:position w:val="1"/>
                <w:sz w:val="11"/>
                <w:szCs w:val="11"/>
              </w:rPr>
              <w:t>%</w:t>
            </w:r>
          </w:p>
        </w:tc>
        <w:tc>
          <w:tcPr>
            <w:tcW w:w="933" w:type="dxa"/>
            <w:vAlign w:val="top"/>
          </w:tcPr>
          <w:p w14:paraId="34775A0C">
            <w:pPr>
              <w:pStyle w:val="6"/>
              <w:spacing w:before="132" w:line="148" w:lineRule="exact"/>
              <w:ind w:left="367"/>
              <w:rPr>
                <w:sz w:val="11"/>
                <w:szCs w:val="11"/>
              </w:rPr>
            </w:pPr>
            <w:r>
              <w:rPr>
                <w:spacing w:val="-1"/>
                <w:position w:val="1"/>
                <w:sz w:val="11"/>
                <w:szCs w:val="11"/>
              </w:rPr>
              <w:t>100%</w:t>
            </w:r>
          </w:p>
        </w:tc>
        <w:tc>
          <w:tcPr>
            <w:tcW w:w="696" w:type="dxa"/>
            <w:vAlign w:val="top"/>
          </w:tcPr>
          <w:p w14:paraId="1E17A68C">
            <w:pPr>
              <w:pStyle w:val="6"/>
              <w:spacing w:before="132" w:line="148" w:lineRule="exact"/>
              <w:ind w:left="336"/>
              <w:rPr>
                <w:sz w:val="11"/>
                <w:szCs w:val="11"/>
              </w:rPr>
            </w:pPr>
            <w:r>
              <w:rPr>
                <w:spacing w:val="-1"/>
                <w:position w:val="1"/>
                <w:sz w:val="11"/>
                <w:szCs w:val="11"/>
              </w:rPr>
              <w:t>10.00</w:t>
            </w:r>
          </w:p>
        </w:tc>
        <w:tc>
          <w:tcPr>
            <w:tcW w:w="741" w:type="dxa"/>
            <w:vAlign w:val="top"/>
          </w:tcPr>
          <w:p w14:paraId="19F834AE">
            <w:pPr>
              <w:pStyle w:val="6"/>
              <w:spacing w:before="132" w:line="148" w:lineRule="exact"/>
              <w:ind w:left="387"/>
              <w:rPr>
                <w:sz w:val="11"/>
                <w:szCs w:val="11"/>
              </w:rPr>
            </w:pPr>
            <w:r>
              <w:rPr>
                <w:spacing w:val="-1"/>
                <w:position w:val="1"/>
                <w:sz w:val="11"/>
                <w:szCs w:val="11"/>
              </w:rPr>
              <w:t>10.00</w:t>
            </w:r>
          </w:p>
        </w:tc>
        <w:tc>
          <w:tcPr>
            <w:tcW w:w="1341" w:type="dxa"/>
            <w:gridSpan w:val="2"/>
            <w:vAlign w:val="top"/>
          </w:tcPr>
          <w:p w14:paraId="6E50070B">
            <w:pPr>
              <w:rPr>
                <w:rFonts w:ascii="Arial"/>
                <w:sz w:val="21"/>
              </w:rPr>
            </w:pPr>
          </w:p>
        </w:tc>
      </w:tr>
      <w:tr w14:paraId="7FABAF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gridSpan w:val="2"/>
            <w:vAlign w:val="top"/>
          </w:tcPr>
          <w:p w14:paraId="212CA215">
            <w:pPr>
              <w:pStyle w:val="6"/>
              <w:spacing w:before="132" w:line="229" w:lineRule="auto"/>
              <w:ind w:left="26"/>
              <w:rPr>
                <w:sz w:val="11"/>
                <w:szCs w:val="11"/>
              </w:rPr>
            </w:pPr>
            <w:r>
              <w:rPr>
                <w:spacing w:val="3"/>
                <w:sz w:val="11"/>
                <w:szCs w:val="11"/>
              </w:rPr>
              <w:t>效益指标</w:t>
            </w:r>
          </w:p>
        </w:tc>
        <w:tc>
          <w:tcPr>
            <w:tcW w:w="1158" w:type="dxa"/>
            <w:vAlign w:val="top"/>
          </w:tcPr>
          <w:p w14:paraId="1D712CF2">
            <w:pPr>
              <w:pStyle w:val="6"/>
              <w:spacing w:before="132" w:line="227" w:lineRule="auto"/>
              <w:ind w:left="20"/>
              <w:rPr>
                <w:sz w:val="11"/>
                <w:szCs w:val="11"/>
              </w:rPr>
            </w:pPr>
            <w:r>
              <w:rPr>
                <w:spacing w:val="3"/>
                <w:sz w:val="11"/>
                <w:szCs w:val="11"/>
              </w:rPr>
              <w:t>社会效益</w:t>
            </w:r>
          </w:p>
        </w:tc>
        <w:tc>
          <w:tcPr>
            <w:tcW w:w="1245" w:type="dxa"/>
            <w:vAlign w:val="top"/>
          </w:tcPr>
          <w:p w14:paraId="79DB6DBE">
            <w:pPr>
              <w:pStyle w:val="6"/>
              <w:spacing w:before="60" w:line="239" w:lineRule="auto"/>
              <w:ind w:left="21" w:right="71"/>
              <w:rPr>
                <w:sz w:val="11"/>
                <w:szCs w:val="11"/>
              </w:rPr>
            </w:pPr>
            <w:r>
              <w:rPr>
                <w:spacing w:val="4"/>
                <w:sz w:val="11"/>
                <w:szCs w:val="11"/>
              </w:rPr>
              <w:t>珠源系列人才政策知晓</w:t>
            </w:r>
            <w:r>
              <w:rPr>
                <w:sz w:val="11"/>
                <w:szCs w:val="11"/>
              </w:rPr>
              <w:t>率</w:t>
            </w:r>
          </w:p>
        </w:tc>
        <w:tc>
          <w:tcPr>
            <w:tcW w:w="866" w:type="dxa"/>
            <w:vAlign w:val="top"/>
          </w:tcPr>
          <w:p w14:paraId="241E695C">
            <w:pPr>
              <w:pStyle w:val="6"/>
              <w:spacing w:before="175" w:line="87" w:lineRule="exact"/>
              <w:ind w:left="409"/>
              <w:rPr>
                <w:sz w:val="11"/>
                <w:szCs w:val="11"/>
              </w:rPr>
            </w:pPr>
            <w:r>
              <w:rPr>
                <w:position w:val="-1"/>
                <w:sz w:val="11"/>
                <w:szCs w:val="11"/>
              </w:rPr>
              <w:t>=</w:t>
            </w:r>
          </w:p>
        </w:tc>
        <w:tc>
          <w:tcPr>
            <w:tcW w:w="1039" w:type="dxa"/>
            <w:vAlign w:val="top"/>
          </w:tcPr>
          <w:p w14:paraId="110E7490">
            <w:pPr>
              <w:pStyle w:val="6"/>
              <w:spacing w:before="132" w:line="148" w:lineRule="exact"/>
              <w:ind w:left="448"/>
              <w:rPr>
                <w:sz w:val="11"/>
                <w:szCs w:val="11"/>
              </w:rPr>
            </w:pPr>
            <w:r>
              <w:rPr>
                <w:spacing w:val="-2"/>
                <w:position w:val="1"/>
                <w:sz w:val="11"/>
                <w:szCs w:val="11"/>
              </w:rPr>
              <w:t>100</w:t>
            </w:r>
          </w:p>
        </w:tc>
        <w:tc>
          <w:tcPr>
            <w:tcW w:w="669" w:type="dxa"/>
            <w:vAlign w:val="top"/>
          </w:tcPr>
          <w:p w14:paraId="2825A89A">
            <w:pPr>
              <w:pStyle w:val="6"/>
              <w:spacing w:before="132" w:line="148" w:lineRule="exact"/>
              <w:ind w:left="309"/>
              <w:rPr>
                <w:sz w:val="11"/>
                <w:szCs w:val="11"/>
              </w:rPr>
            </w:pPr>
            <w:r>
              <w:rPr>
                <w:spacing w:val="1"/>
                <w:position w:val="1"/>
                <w:sz w:val="11"/>
                <w:szCs w:val="11"/>
              </w:rPr>
              <w:t>%</w:t>
            </w:r>
          </w:p>
        </w:tc>
        <w:tc>
          <w:tcPr>
            <w:tcW w:w="933" w:type="dxa"/>
            <w:vAlign w:val="top"/>
          </w:tcPr>
          <w:p w14:paraId="434DF6FF">
            <w:pPr>
              <w:pStyle w:val="6"/>
              <w:spacing w:before="132" w:line="148" w:lineRule="exact"/>
              <w:ind w:left="367"/>
              <w:rPr>
                <w:sz w:val="11"/>
                <w:szCs w:val="11"/>
              </w:rPr>
            </w:pPr>
            <w:r>
              <w:rPr>
                <w:spacing w:val="-1"/>
                <w:position w:val="1"/>
                <w:sz w:val="11"/>
                <w:szCs w:val="11"/>
              </w:rPr>
              <w:t>100%</w:t>
            </w:r>
          </w:p>
        </w:tc>
        <w:tc>
          <w:tcPr>
            <w:tcW w:w="696" w:type="dxa"/>
            <w:vAlign w:val="top"/>
          </w:tcPr>
          <w:p w14:paraId="24387C68">
            <w:pPr>
              <w:pStyle w:val="6"/>
              <w:spacing w:before="132" w:line="148" w:lineRule="exact"/>
              <w:ind w:left="336"/>
              <w:rPr>
                <w:sz w:val="11"/>
                <w:szCs w:val="11"/>
              </w:rPr>
            </w:pPr>
            <w:r>
              <w:rPr>
                <w:spacing w:val="-1"/>
                <w:position w:val="1"/>
                <w:sz w:val="11"/>
                <w:szCs w:val="11"/>
              </w:rPr>
              <w:t>10.00</w:t>
            </w:r>
          </w:p>
        </w:tc>
        <w:tc>
          <w:tcPr>
            <w:tcW w:w="741" w:type="dxa"/>
            <w:vAlign w:val="top"/>
          </w:tcPr>
          <w:p w14:paraId="0C3D1AC3">
            <w:pPr>
              <w:pStyle w:val="6"/>
              <w:spacing w:before="132" w:line="148" w:lineRule="exact"/>
              <w:ind w:left="387"/>
              <w:rPr>
                <w:sz w:val="11"/>
                <w:szCs w:val="11"/>
              </w:rPr>
            </w:pPr>
            <w:r>
              <w:rPr>
                <w:spacing w:val="-1"/>
                <w:position w:val="1"/>
                <w:sz w:val="11"/>
                <w:szCs w:val="11"/>
              </w:rPr>
              <w:t>10.00</w:t>
            </w:r>
          </w:p>
        </w:tc>
        <w:tc>
          <w:tcPr>
            <w:tcW w:w="1341" w:type="dxa"/>
            <w:gridSpan w:val="2"/>
            <w:vAlign w:val="top"/>
          </w:tcPr>
          <w:p w14:paraId="7375D0EF">
            <w:pPr>
              <w:rPr>
                <w:rFonts w:ascii="Arial"/>
                <w:sz w:val="21"/>
              </w:rPr>
            </w:pPr>
          </w:p>
        </w:tc>
      </w:tr>
      <w:tr w14:paraId="768E88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gridSpan w:val="2"/>
            <w:vAlign w:val="top"/>
          </w:tcPr>
          <w:p w14:paraId="1E2BFBF1">
            <w:pPr>
              <w:pStyle w:val="6"/>
              <w:spacing w:before="132" w:line="228" w:lineRule="auto"/>
              <w:ind w:left="23"/>
              <w:rPr>
                <w:sz w:val="11"/>
                <w:szCs w:val="11"/>
              </w:rPr>
            </w:pPr>
            <w:r>
              <w:rPr>
                <w:spacing w:val="4"/>
                <w:sz w:val="11"/>
                <w:szCs w:val="11"/>
              </w:rPr>
              <w:t>满意度指标</w:t>
            </w:r>
          </w:p>
        </w:tc>
        <w:tc>
          <w:tcPr>
            <w:tcW w:w="1158" w:type="dxa"/>
            <w:vAlign w:val="top"/>
          </w:tcPr>
          <w:p w14:paraId="4BCB7B86">
            <w:pPr>
              <w:pStyle w:val="6"/>
              <w:spacing w:before="132" w:line="228" w:lineRule="auto"/>
              <w:ind w:left="19"/>
              <w:rPr>
                <w:sz w:val="11"/>
                <w:szCs w:val="11"/>
              </w:rPr>
            </w:pPr>
            <w:r>
              <w:rPr>
                <w:spacing w:val="4"/>
                <w:sz w:val="11"/>
                <w:szCs w:val="11"/>
              </w:rPr>
              <w:t>服务对象满意度</w:t>
            </w:r>
          </w:p>
        </w:tc>
        <w:tc>
          <w:tcPr>
            <w:tcW w:w="1245" w:type="dxa"/>
            <w:vAlign w:val="top"/>
          </w:tcPr>
          <w:p w14:paraId="647168C1">
            <w:pPr>
              <w:pStyle w:val="6"/>
              <w:spacing w:before="132" w:line="228" w:lineRule="auto"/>
              <w:ind w:left="21"/>
              <w:rPr>
                <w:sz w:val="11"/>
                <w:szCs w:val="11"/>
              </w:rPr>
            </w:pPr>
            <w:r>
              <w:rPr>
                <w:spacing w:val="4"/>
                <w:sz w:val="11"/>
                <w:szCs w:val="11"/>
              </w:rPr>
              <w:t>用人单位满意度</w:t>
            </w:r>
          </w:p>
        </w:tc>
        <w:tc>
          <w:tcPr>
            <w:tcW w:w="866" w:type="dxa"/>
            <w:vAlign w:val="top"/>
          </w:tcPr>
          <w:p w14:paraId="67EB84ED">
            <w:pPr>
              <w:pStyle w:val="6"/>
              <w:spacing w:before="132" w:line="157" w:lineRule="exact"/>
              <w:ind w:left="398"/>
              <w:rPr>
                <w:sz w:val="11"/>
                <w:szCs w:val="11"/>
              </w:rPr>
            </w:pPr>
            <w:r>
              <w:rPr>
                <w:position w:val="1"/>
                <w:sz w:val="11"/>
                <w:szCs w:val="11"/>
              </w:rPr>
              <w:t>≧</w:t>
            </w:r>
          </w:p>
        </w:tc>
        <w:tc>
          <w:tcPr>
            <w:tcW w:w="1039" w:type="dxa"/>
            <w:vAlign w:val="top"/>
          </w:tcPr>
          <w:p w14:paraId="38894ADD">
            <w:pPr>
              <w:pStyle w:val="6"/>
              <w:spacing w:before="132" w:line="148" w:lineRule="exact"/>
              <w:ind w:left="468"/>
              <w:rPr>
                <w:sz w:val="11"/>
                <w:szCs w:val="11"/>
              </w:rPr>
            </w:pPr>
            <w:r>
              <w:rPr>
                <w:position w:val="1"/>
                <w:sz w:val="11"/>
                <w:szCs w:val="11"/>
              </w:rPr>
              <w:t>90</w:t>
            </w:r>
          </w:p>
        </w:tc>
        <w:tc>
          <w:tcPr>
            <w:tcW w:w="669" w:type="dxa"/>
            <w:vAlign w:val="top"/>
          </w:tcPr>
          <w:p w14:paraId="5877B4BB">
            <w:pPr>
              <w:pStyle w:val="6"/>
              <w:spacing w:before="132" w:line="148" w:lineRule="exact"/>
              <w:ind w:left="309"/>
              <w:rPr>
                <w:sz w:val="11"/>
                <w:szCs w:val="11"/>
              </w:rPr>
            </w:pPr>
            <w:r>
              <w:rPr>
                <w:spacing w:val="1"/>
                <w:position w:val="1"/>
                <w:sz w:val="11"/>
                <w:szCs w:val="11"/>
              </w:rPr>
              <w:t>%</w:t>
            </w:r>
          </w:p>
        </w:tc>
        <w:tc>
          <w:tcPr>
            <w:tcW w:w="933" w:type="dxa"/>
            <w:vAlign w:val="top"/>
          </w:tcPr>
          <w:p w14:paraId="1BBC4976">
            <w:pPr>
              <w:pStyle w:val="6"/>
              <w:spacing w:before="132" w:line="148" w:lineRule="exact"/>
              <w:ind w:left="387"/>
              <w:rPr>
                <w:sz w:val="11"/>
                <w:szCs w:val="11"/>
              </w:rPr>
            </w:pPr>
            <w:r>
              <w:rPr>
                <w:position w:val="1"/>
                <w:sz w:val="11"/>
                <w:szCs w:val="11"/>
              </w:rPr>
              <w:t>90%</w:t>
            </w:r>
          </w:p>
        </w:tc>
        <w:tc>
          <w:tcPr>
            <w:tcW w:w="696" w:type="dxa"/>
            <w:vAlign w:val="top"/>
          </w:tcPr>
          <w:p w14:paraId="22CD9A71">
            <w:pPr>
              <w:pStyle w:val="6"/>
              <w:spacing w:before="132" w:line="148" w:lineRule="exact"/>
              <w:ind w:left="336"/>
              <w:rPr>
                <w:sz w:val="11"/>
                <w:szCs w:val="11"/>
              </w:rPr>
            </w:pPr>
            <w:r>
              <w:rPr>
                <w:spacing w:val="-1"/>
                <w:position w:val="1"/>
                <w:sz w:val="11"/>
                <w:szCs w:val="11"/>
              </w:rPr>
              <w:t>10.00</w:t>
            </w:r>
          </w:p>
        </w:tc>
        <w:tc>
          <w:tcPr>
            <w:tcW w:w="741" w:type="dxa"/>
            <w:vAlign w:val="top"/>
          </w:tcPr>
          <w:p w14:paraId="67C3F03C">
            <w:pPr>
              <w:pStyle w:val="6"/>
              <w:spacing w:before="132" w:line="148" w:lineRule="exact"/>
              <w:ind w:left="387"/>
              <w:rPr>
                <w:sz w:val="11"/>
                <w:szCs w:val="11"/>
              </w:rPr>
            </w:pPr>
            <w:r>
              <w:rPr>
                <w:spacing w:val="-1"/>
                <w:position w:val="1"/>
                <w:sz w:val="11"/>
                <w:szCs w:val="11"/>
              </w:rPr>
              <w:t>10.00</w:t>
            </w:r>
          </w:p>
        </w:tc>
        <w:tc>
          <w:tcPr>
            <w:tcW w:w="1341" w:type="dxa"/>
            <w:gridSpan w:val="2"/>
            <w:vAlign w:val="top"/>
          </w:tcPr>
          <w:p w14:paraId="60590339">
            <w:pPr>
              <w:rPr>
                <w:rFonts w:ascii="Arial"/>
                <w:sz w:val="21"/>
              </w:rPr>
            </w:pPr>
          </w:p>
        </w:tc>
      </w:tr>
      <w:tr w14:paraId="627365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trPr>
        <w:tc>
          <w:tcPr>
            <w:tcW w:w="2117" w:type="dxa"/>
            <w:gridSpan w:val="3"/>
            <w:vAlign w:val="top"/>
          </w:tcPr>
          <w:p w14:paraId="4F3699F8">
            <w:pPr>
              <w:pStyle w:val="6"/>
              <w:spacing w:before="169" w:line="228" w:lineRule="auto"/>
              <w:ind w:left="547"/>
              <w:rPr>
                <w:sz w:val="11"/>
                <w:szCs w:val="11"/>
              </w:rPr>
            </w:pPr>
            <w:r>
              <w:rPr>
                <w:spacing w:val="4"/>
                <w:sz w:val="11"/>
                <w:szCs w:val="11"/>
              </w:rPr>
              <w:t>其他需要说明的事项</w:t>
            </w:r>
          </w:p>
        </w:tc>
        <w:tc>
          <w:tcPr>
            <w:tcW w:w="7530" w:type="dxa"/>
            <w:gridSpan w:val="9"/>
            <w:vAlign w:val="top"/>
          </w:tcPr>
          <w:p w14:paraId="6920FFB2">
            <w:pPr>
              <w:rPr>
                <w:rFonts w:ascii="Arial"/>
                <w:sz w:val="21"/>
              </w:rPr>
            </w:pPr>
          </w:p>
        </w:tc>
      </w:tr>
      <w:tr w14:paraId="1F48F4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6869" w:type="dxa"/>
            <w:gridSpan w:val="8"/>
            <w:vMerge w:val="restart"/>
            <w:tcBorders>
              <w:bottom w:val="nil"/>
            </w:tcBorders>
            <w:vAlign w:val="top"/>
          </w:tcPr>
          <w:p w14:paraId="5072AB3D">
            <w:pPr>
              <w:pStyle w:val="6"/>
              <w:spacing w:before="263" w:line="229" w:lineRule="auto"/>
              <w:ind w:left="3331"/>
              <w:rPr>
                <w:sz w:val="11"/>
                <w:szCs w:val="11"/>
              </w:rPr>
            </w:pPr>
            <w:r>
              <w:rPr>
                <w:spacing w:val="1"/>
                <w:sz w:val="11"/>
                <w:szCs w:val="11"/>
              </w:rPr>
              <w:t>总分</w:t>
            </w:r>
          </w:p>
        </w:tc>
        <w:tc>
          <w:tcPr>
            <w:tcW w:w="696" w:type="dxa"/>
            <w:vAlign w:val="top"/>
          </w:tcPr>
          <w:p w14:paraId="7BC1D179">
            <w:pPr>
              <w:pStyle w:val="6"/>
              <w:spacing w:before="92" w:line="228" w:lineRule="auto"/>
              <w:ind w:left="184"/>
              <w:rPr>
                <w:sz w:val="11"/>
                <w:szCs w:val="11"/>
              </w:rPr>
            </w:pPr>
            <w:r>
              <w:rPr>
                <w:spacing w:val="2"/>
                <w:sz w:val="11"/>
                <w:szCs w:val="11"/>
              </w:rPr>
              <w:t>总分值</w:t>
            </w:r>
          </w:p>
        </w:tc>
        <w:tc>
          <w:tcPr>
            <w:tcW w:w="741" w:type="dxa"/>
            <w:vAlign w:val="top"/>
          </w:tcPr>
          <w:p w14:paraId="45FD3270">
            <w:pPr>
              <w:pStyle w:val="6"/>
              <w:spacing w:before="92" w:line="228" w:lineRule="auto"/>
              <w:ind w:left="208"/>
              <w:rPr>
                <w:sz w:val="11"/>
                <w:szCs w:val="11"/>
              </w:rPr>
            </w:pPr>
            <w:r>
              <w:rPr>
                <w:spacing w:val="2"/>
                <w:sz w:val="11"/>
                <w:szCs w:val="11"/>
              </w:rPr>
              <w:t>总得分</w:t>
            </w:r>
          </w:p>
        </w:tc>
        <w:tc>
          <w:tcPr>
            <w:tcW w:w="1341" w:type="dxa"/>
            <w:gridSpan w:val="2"/>
            <w:vAlign w:val="top"/>
          </w:tcPr>
          <w:p w14:paraId="1F2FD243">
            <w:pPr>
              <w:pStyle w:val="6"/>
              <w:spacing w:before="92" w:line="228" w:lineRule="auto"/>
              <w:ind w:left="465"/>
              <w:rPr>
                <w:sz w:val="11"/>
                <w:szCs w:val="11"/>
              </w:rPr>
            </w:pPr>
            <w:r>
              <w:rPr>
                <w:spacing w:val="-1"/>
                <w:sz w:val="11"/>
                <w:szCs w:val="11"/>
              </w:rPr>
              <w:t>自评等级</w:t>
            </w:r>
          </w:p>
        </w:tc>
      </w:tr>
      <w:tr w14:paraId="2B6EF3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6869" w:type="dxa"/>
            <w:gridSpan w:val="8"/>
            <w:vMerge w:val="continue"/>
            <w:tcBorders>
              <w:top w:val="nil"/>
            </w:tcBorders>
            <w:vAlign w:val="top"/>
          </w:tcPr>
          <w:p w14:paraId="276BAF58">
            <w:pPr>
              <w:rPr>
                <w:rFonts w:ascii="Arial"/>
                <w:sz w:val="21"/>
              </w:rPr>
            </w:pPr>
          </w:p>
        </w:tc>
        <w:tc>
          <w:tcPr>
            <w:tcW w:w="696" w:type="dxa"/>
            <w:vAlign w:val="top"/>
          </w:tcPr>
          <w:p w14:paraId="3A37A6B7">
            <w:pPr>
              <w:pStyle w:val="6"/>
              <w:spacing w:before="119" w:line="147" w:lineRule="exact"/>
              <w:ind w:left="307"/>
              <w:rPr>
                <w:sz w:val="11"/>
                <w:szCs w:val="11"/>
              </w:rPr>
            </w:pPr>
            <w:r>
              <w:rPr>
                <w:position w:val="1"/>
                <w:sz w:val="11"/>
                <w:szCs w:val="11"/>
              </w:rPr>
              <w:t>100.00</w:t>
            </w:r>
          </w:p>
        </w:tc>
        <w:tc>
          <w:tcPr>
            <w:tcW w:w="741" w:type="dxa"/>
            <w:vAlign w:val="top"/>
          </w:tcPr>
          <w:p w14:paraId="0872186B">
            <w:pPr>
              <w:pStyle w:val="6"/>
              <w:spacing w:before="119" w:line="147" w:lineRule="exact"/>
              <w:ind w:left="358"/>
              <w:rPr>
                <w:sz w:val="11"/>
                <w:szCs w:val="11"/>
              </w:rPr>
            </w:pPr>
            <w:r>
              <w:rPr>
                <w:position w:val="1"/>
                <w:sz w:val="11"/>
                <w:szCs w:val="11"/>
              </w:rPr>
              <w:t>100.00</w:t>
            </w:r>
          </w:p>
        </w:tc>
        <w:tc>
          <w:tcPr>
            <w:tcW w:w="1341" w:type="dxa"/>
            <w:gridSpan w:val="2"/>
            <w:vAlign w:val="top"/>
          </w:tcPr>
          <w:p w14:paraId="20D224DA">
            <w:pPr>
              <w:pStyle w:val="6"/>
              <w:spacing w:before="119" w:line="228" w:lineRule="auto"/>
              <w:ind w:left="618"/>
              <w:rPr>
                <w:sz w:val="11"/>
                <w:szCs w:val="11"/>
              </w:rPr>
            </w:pPr>
            <w:r>
              <w:rPr>
                <w:spacing w:val="1"/>
                <w:sz w:val="11"/>
                <w:szCs w:val="11"/>
              </w:rPr>
              <w:t>优</w:t>
            </w:r>
          </w:p>
        </w:tc>
      </w:tr>
      <w:tr w14:paraId="266240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56" w:hRule="atLeast"/>
        </w:trPr>
        <w:tc>
          <w:tcPr>
            <w:tcW w:w="9647" w:type="dxa"/>
            <w:gridSpan w:val="12"/>
            <w:vAlign w:val="top"/>
          </w:tcPr>
          <w:p w14:paraId="4AC5A215">
            <w:pPr>
              <w:pStyle w:val="6"/>
              <w:spacing w:before="57" w:line="229" w:lineRule="auto"/>
              <w:ind w:left="24"/>
              <w:rPr>
                <w:sz w:val="11"/>
                <w:szCs w:val="11"/>
              </w:rPr>
            </w:pPr>
            <w:r>
              <w:rPr>
                <w:spacing w:val="8"/>
                <w:sz w:val="11"/>
                <w:szCs w:val="11"/>
              </w:rPr>
              <w:t>备注:</w:t>
            </w:r>
          </w:p>
          <w:p w14:paraId="4209A7EF">
            <w:pPr>
              <w:pStyle w:val="6"/>
              <w:spacing w:before="2" w:line="228" w:lineRule="auto"/>
              <w:ind w:left="32"/>
              <w:rPr>
                <w:sz w:val="11"/>
                <w:szCs w:val="11"/>
              </w:rPr>
            </w:pPr>
            <w:r>
              <w:rPr>
                <w:spacing w:val="5"/>
                <w:sz w:val="11"/>
                <w:szCs w:val="11"/>
              </w:rPr>
              <w:t>1. 一级指标包含产出指标、效益指标、满意度指标，二</w:t>
            </w:r>
            <w:r>
              <w:rPr>
                <w:spacing w:val="4"/>
                <w:sz w:val="11"/>
                <w:szCs w:val="11"/>
              </w:rPr>
              <w:t>级指标和三级指标根据项目实际情况设置。</w:t>
            </w:r>
          </w:p>
          <w:p w14:paraId="086A6A7C">
            <w:pPr>
              <w:pStyle w:val="6"/>
              <w:spacing w:before="5" w:line="227" w:lineRule="auto"/>
              <w:ind w:left="24"/>
              <w:rPr>
                <w:sz w:val="11"/>
                <w:szCs w:val="11"/>
              </w:rPr>
            </w:pPr>
            <w:r>
              <w:rPr>
                <w:spacing w:val="5"/>
                <w:sz w:val="11"/>
                <w:szCs w:val="11"/>
              </w:rPr>
              <w:t>2.当年财政拨款指一般公共预算、国有资本经营预算、政府性</w:t>
            </w:r>
            <w:r>
              <w:rPr>
                <w:spacing w:val="4"/>
                <w:sz w:val="11"/>
                <w:szCs w:val="11"/>
              </w:rPr>
              <w:t>基金预算安排的资金。</w:t>
            </w:r>
          </w:p>
          <w:p w14:paraId="69F8014C">
            <w:pPr>
              <w:pStyle w:val="6"/>
              <w:spacing w:before="3" w:line="227" w:lineRule="auto"/>
              <w:ind w:left="25"/>
              <w:rPr>
                <w:sz w:val="11"/>
                <w:szCs w:val="11"/>
              </w:rPr>
            </w:pPr>
            <w:r>
              <w:rPr>
                <w:spacing w:val="5"/>
                <w:sz w:val="11"/>
                <w:szCs w:val="11"/>
              </w:rPr>
              <w:t>3.上年结转资金指上一年一般公共预算、国有资本经营预算、政府性基金</w:t>
            </w:r>
            <w:r>
              <w:rPr>
                <w:spacing w:val="4"/>
                <w:sz w:val="11"/>
                <w:szCs w:val="11"/>
              </w:rPr>
              <w:t>预算安排的结转资金。</w:t>
            </w:r>
          </w:p>
          <w:p w14:paraId="39EC8086">
            <w:pPr>
              <w:pStyle w:val="6"/>
              <w:spacing w:before="4" w:line="228" w:lineRule="auto"/>
              <w:ind w:left="23"/>
              <w:rPr>
                <w:sz w:val="11"/>
                <w:szCs w:val="11"/>
              </w:rPr>
            </w:pPr>
            <w:r>
              <w:rPr>
                <w:spacing w:val="4"/>
                <w:sz w:val="11"/>
                <w:szCs w:val="11"/>
              </w:rPr>
              <w:t>4.非财政拨款含财政专户管理资金和单位资金等。</w:t>
            </w:r>
          </w:p>
          <w:p w14:paraId="7616236C">
            <w:pPr>
              <w:pStyle w:val="6"/>
              <w:spacing w:before="6" w:line="228" w:lineRule="auto"/>
              <w:ind w:left="25"/>
              <w:rPr>
                <w:sz w:val="11"/>
                <w:szCs w:val="11"/>
              </w:rPr>
            </w:pPr>
            <w:r>
              <w:rPr>
                <w:spacing w:val="4"/>
                <w:sz w:val="11"/>
                <w:szCs w:val="11"/>
              </w:rPr>
              <w:t>5.全年预算数=年初预算数+调整预算(年度新增项目)。</w:t>
            </w:r>
          </w:p>
          <w:p w14:paraId="52F1BC4C">
            <w:pPr>
              <w:pStyle w:val="6"/>
              <w:spacing w:before="3" w:line="228" w:lineRule="auto"/>
              <w:ind w:left="24"/>
              <w:rPr>
                <w:sz w:val="11"/>
                <w:szCs w:val="11"/>
              </w:rPr>
            </w:pPr>
            <w:r>
              <w:rPr>
                <w:spacing w:val="4"/>
                <w:sz w:val="11"/>
                <w:szCs w:val="11"/>
              </w:rPr>
              <w:t>6.非财政资金:请在“其他需要说明的事项</w:t>
            </w:r>
            <w:r>
              <w:rPr>
                <w:spacing w:val="-40"/>
                <w:sz w:val="11"/>
                <w:szCs w:val="11"/>
              </w:rPr>
              <w:t xml:space="preserve"> </w:t>
            </w:r>
            <w:r>
              <w:rPr>
                <w:spacing w:val="4"/>
                <w:sz w:val="11"/>
                <w:szCs w:val="11"/>
              </w:rPr>
              <w:t>”栏注明资金来源。</w:t>
            </w:r>
          </w:p>
          <w:p w14:paraId="6F01114E">
            <w:pPr>
              <w:pStyle w:val="6"/>
              <w:spacing w:before="6" w:line="234" w:lineRule="auto"/>
              <w:ind w:left="26" w:right="118"/>
              <w:rPr>
                <w:sz w:val="11"/>
                <w:szCs w:val="11"/>
              </w:rPr>
            </w:pPr>
            <w:r>
              <w:rPr>
                <w:spacing w:val="5"/>
                <w:sz w:val="11"/>
                <w:szCs w:val="11"/>
              </w:rPr>
              <w:t>7.实际完成值：定性指标，根据指标完成情况分为达成年度指标、部分达成年度</w:t>
            </w:r>
            <w:r>
              <w:rPr>
                <w:spacing w:val="4"/>
                <w:sz w:val="11"/>
                <w:szCs w:val="11"/>
              </w:rPr>
              <w:t>指标并具有一定效果、未达成年度指标且效果较差三档，分别按100%-80%(含)、80%-60%(含)、60%-0%合理确</w:t>
            </w:r>
            <w:r>
              <w:rPr>
                <w:spacing w:val="3"/>
                <w:sz w:val="11"/>
                <w:szCs w:val="11"/>
              </w:rPr>
              <w:t>定实际完成值。</w:t>
            </w:r>
          </w:p>
          <w:p w14:paraId="586E6FBC">
            <w:pPr>
              <w:pStyle w:val="6"/>
              <w:spacing w:line="228" w:lineRule="auto"/>
              <w:ind w:left="23"/>
              <w:rPr>
                <w:sz w:val="11"/>
                <w:szCs w:val="11"/>
              </w:rPr>
            </w:pPr>
            <w:r>
              <w:rPr>
                <w:spacing w:val="4"/>
                <w:sz w:val="11"/>
                <w:szCs w:val="11"/>
              </w:rPr>
              <w:t>8.分值:原则上预算执行率10分，产出指标总分50分，效益指标总分30分、满意度指标总分10分。</w:t>
            </w:r>
          </w:p>
          <w:p w14:paraId="248F9179">
            <w:pPr>
              <w:pStyle w:val="6"/>
              <w:spacing w:before="5" w:line="228" w:lineRule="auto"/>
              <w:ind w:left="23"/>
              <w:rPr>
                <w:sz w:val="11"/>
                <w:szCs w:val="11"/>
              </w:rPr>
            </w:pPr>
            <w:r>
              <w:rPr>
                <w:spacing w:val="4"/>
                <w:sz w:val="11"/>
                <w:szCs w:val="11"/>
              </w:rPr>
              <w:t>9.</w:t>
            </w:r>
            <w:r>
              <w:rPr>
                <w:spacing w:val="-31"/>
                <w:sz w:val="11"/>
                <w:szCs w:val="11"/>
              </w:rPr>
              <w:t xml:space="preserve"> </w:t>
            </w:r>
            <w:r>
              <w:rPr>
                <w:spacing w:val="4"/>
                <w:sz w:val="11"/>
                <w:szCs w:val="11"/>
              </w:rPr>
              <w:t>自评等级:划分为4档，100-90(含)分为优、90-80(含)分为良、80-60(含)分为中、60分以下为差，系</w:t>
            </w:r>
            <w:r>
              <w:rPr>
                <w:spacing w:val="3"/>
                <w:sz w:val="11"/>
                <w:szCs w:val="11"/>
              </w:rPr>
              <w:t>统将根据得分情况自动生成自评等级。</w:t>
            </w:r>
          </w:p>
          <w:p w14:paraId="01199875">
            <w:pPr>
              <w:pStyle w:val="6"/>
              <w:spacing w:before="4" w:line="227" w:lineRule="auto"/>
              <w:ind w:left="32"/>
              <w:rPr>
                <w:sz w:val="11"/>
                <w:szCs w:val="11"/>
              </w:rPr>
            </w:pPr>
            <w:r>
              <w:rPr>
                <w:spacing w:val="4"/>
                <w:sz w:val="11"/>
                <w:szCs w:val="11"/>
              </w:rPr>
              <w:t>10.涉密部门和涉密项目信息不录入本系</w:t>
            </w:r>
            <w:r>
              <w:rPr>
                <w:spacing w:val="3"/>
                <w:sz w:val="11"/>
                <w:szCs w:val="11"/>
              </w:rPr>
              <w:t>统。</w:t>
            </w:r>
          </w:p>
        </w:tc>
      </w:tr>
    </w:tbl>
    <w:p w14:paraId="47EF69C0">
      <w:pPr>
        <w:pStyle w:val="2"/>
      </w:pPr>
    </w:p>
    <w:p w14:paraId="57C01DD5">
      <w:pPr>
        <w:sectPr>
          <w:pgSz w:w="11905" w:h="16837"/>
          <w:pgMar w:top="1431" w:right="1172" w:bottom="0" w:left="1080" w:header="0" w:footer="0" w:gutter="0"/>
          <w:cols w:space="720" w:num="1"/>
        </w:sectPr>
      </w:pPr>
    </w:p>
    <w:p w14:paraId="54ED389C">
      <w:pPr>
        <w:spacing w:line="117" w:lineRule="auto"/>
        <w:rPr>
          <w:rFonts w:ascii="Arial"/>
          <w:sz w:val="2"/>
        </w:rPr>
      </w:pPr>
    </w:p>
    <w:tbl>
      <w:tblPr>
        <w:tblStyle w:val="5"/>
        <w:tblW w:w="961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76"/>
        <w:gridCol w:w="461"/>
        <w:gridCol w:w="1115"/>
        <w:gridCol w:w="1226"/>
        <w:gridCol w:w="849"/>
        <w:gridCol w:w="1017"/>
        <w:gridCol w:w="655"/>
        <w:gridCol w:w="914"/>
        <w:gridCol w:w="681"/>
        <w:gridCol w:w="727"/>
        <w:gridCol w:w="621"/>
        <w:gridCol w:w="872"/>
      </w:tblGrid>
      <w:tr w14:paraId="5FBE53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7" w:hRule="atLeast"/>
        </w:trPr>
        <w:tc>
          <w:tcPr>
            <w:tcW w:w="9614" w:type="dxa"/>
            <w:gridSpan w:val="12"/>
            <w:vAlign w:val="top"/>
          </w:tcPr>
          <w:p w14:paraId="50E2D682">
            <w:pPr>
              <w:pStyle w:val="6"/>
              <w:spacing w:before="105" w:line="221" w:lineRule="auto"/>
              <w:ind w:left="3965"/>
              <w:rPr>
                <w:sz w:val="19"/>
                <w:szCs w:val="19"/>
              </w:rPr>
            </w:pPr>
            <w:r>
              <w:rPr>
                <w:b/>
                <w:bCs/>
                <w:sz w:val="19"/>
                <w:szCs w:val="19"/>
              </w:rPr>
              <w:t>项目支出绩效自评表</w:t>
            </w:r>
          </w:p>
        </w:tc>
      </w:tr>
      <w:tr w14:paraId="3E8A04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937" w:type="dxa"/>
            <w:gridSpan w:val="2"/>
            <w:vAlign w:val="top"/>
          </w:tcPr>
          <w:p w14:paraId="7B995CAD">
            <w:pPr>
              <w:pStyle w:val="6"/>
              <w:spacing w:before="90" w:line="229" w:lineRule="auto"/>
              <w:ind w:left="248"/>
              <w:rPr>
                <w:sz w:val="11"/>
                <w:szCs w:val="11"/>
              </w:rPr>
            </w:pPr>
            <w:r>
              <w:rPr>
                <w:spacing w:val="3"/>
                <w:sz w:val="11"/>
                <w:szCs w:val="11"/>
              </w:rPr>
              <w:t>项目名称</w:t>
            </w:r>
          </w:p>
        </w:tc>
        <w:tc>
          <w:tcPr>
            <w:tcW w:w="8677" w:type="dxa"/>
            <w:gridSpan w:val="10"/>
            <w:vAlign w:val="top"/>
          </w:tcPr>
          <w:p w14:paraId="1FC8F703">
            <w:pPr>
              <w:pStyle w:val="6"/>
              <w:spacing w:before="90" w:line="227" w:lineRule="auto"/>
              <w:ind w:left="31"/>
              <w:rPr>
                <w:sz w:val="11"/>
                <w:szCs w:val="11"/>
              </w:rPr>
            </w:pPr>
            <w:r>
              <w:rPr>
                <w:spacing w:val="3"/>
                <w:sz w:val="11"/>
                <w:szCs w:val="11"/>
              </w:rPr>
              <w:t>曲靖市人才发展专项经费</w:t>
            </w:r>
          </w:p>
        </w:tc>
      </w:tr>
      <w:tr w14:paraId="4FC068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37" w:type="dxa"/>
            <w:gridSpan w:val="2"/>
            <w:vAlign w:val="top"/>
          </w:tcPr>
          <w:p w14:paraId="60724683">
            <w:pPr>
              <w:pStyle w:val="6"/>
              <w:spacing w:before="85" w:line="228" w:lineRule="auto"/>
              <w:ind w:left="247"/>
              <w:rPr>
                <w:sz w:val="11"/>
                <w:szCs w:val="11"/>
              </w:rPr>
            </w:pPr>
            <w:r>
              <w:rPr>
                <w:spacing w:val="3"/>
                <w:sz w:val="11"/>
                <w:szCs w:val="11"/>
              </w:rPr>
              <w:t>主管部门</w:t>
            </w:r>
          </w:p>
        </w:tc>
        <w:tc>
          <w:tcPr>
            <w:tcW w:w="4862" w:type="dxa"/>
            <w:gridSpan w:val="5"/>
            <w:vAlign w:val="top"/>
          </w:tcPr>
          <w:p w14:paraId="554301DA">
            <w:pPr>
              <w:pStyle w:val="6"/>
              <w:spacing w:before="85" w:line="227" w:lineRule="auto"/>
              <w:ind w:left="31"/>
              <w:rPr>
                <w:sz w:val="11"/>
                <w:szCs w:val="11"/>
              </w:rPr>
            </w:pPr>
            <w:r>
              <w:rPr>
                <w:spacing w:val="3"/>
                <w:sz w:val="11"/>
                <w:szCs w:val="11"/>
              </w:rPr>
              <w:t>曲靖市卫生健康委员会</w:t>
            </w:r>
          </w:p>
        </w:tc>
        <w:tc>
          <w:tcPr>
            <w:tcW w:w="914" w:type="dxa"/>
            <w:vAlign w:val="top"/>
          </w:tcPr>
          <w:p w14:paraId="45629BE4">
            <w:pPr>
              <w:pStyle w:val="6"/>
              <w:spacing w:before="85" w:line="229" w:lineRule="auto"/>
              <w:ind w:left="239"/>
              <w:rPr>
                <w:sz w:val="11"/>
                <w:szCs w:val="11"/>
              </w:rPr>
            </w:pPr>
            <w:r>
              <w:rPr>
                <w:spacing w:val="3"/>
                <w:sz w:val="11"/>
                <w:szCs w:val="11"/>
              </w:rPr>
              <w:t>实施单位</w:t>
            </w:r>
          </w:p>
        </w:tc>
        <w:tc>
          <w:tcPr>
            <w:tcW w:w="2901" w:type="dxa"/>
            <w:gridSpan w:val="4"/>
            <w:vAlign w:val="top"/>
          </w:tcPr>
          <w:p w14:paraId="3EA4EE69">
            <w:pPr>
              <w:pStyle w:val="6"/>
              <w:spacing w:before="85" w:line="227" w:lineRule="auto"/>
              <w:ind w:left="34"/>
              <w:rPr>
                <w:sz w:val="11"/>
                <w:szCs w:val="11"/>
              </w:rPr>
            </w:pPr>
            <w:r>
              <w:rPr>
                <w:spacing w:val="3"/>
                <w:sz w:val="11"/>
                <w:szCs w:val="11"/>
              </w:rPr>
              <w:t>曲靖市第二人民医院</w:t>
            </w:r>
          </w:p>
        </w:tc>
      </w:tr>
      <w:tr w14:paraId="0A2360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937" w:type="dxa"/>
            <w:gridSpan w:val="2"/>
            <w:vMerge w:val="restart"/>
            <w:tcBorders>
              <w:bottom w:val="nil"/>
            </w:tcBorders>
            <w:vAlign w:val="top"/>
          </w:tcPr>
          <w:p w14:paraId="417D20E8">
            <w:pPr>
              <w:spacing w:line="296" w:lineRule="auto"/>
              <w:rPr>
                <w:rFonts w:ascii="Arial"/>
                <w:sz w:val="21"/>
              </w:rPr>
            </w:pPr>
          </w:p>
          <w:p w14:paraId="1E59A1E6">
            <w:pPr>
              <w:spacing w:line="296" w:lineRule="auto"/>
              <w:rPr>
                <w:rFonts w:ascii="Arial"/>
                <w:sz w:val="21"/>
              </w:rPr>
            </w:pPr>
          </w:p>
          <w:p w14:paraId="421D715E">
            <w:pPr>
              <w:pStyle w:val="6"/>
              <w:spacing w:before="36" w:line="229" w:lineRule="auto"/>
              <w:ind w:left="135"/>
              <w:rPr>
                <w:sz w:val="11"/>
                <w:szCs w:val="11"/>
              </w:rPr>
            </w:pPr>
            <w:r>
              <w:rPr>
                <w:spacing w:val="1"/>
                <w:sz w:val="11"/>
                <w:szCs w:val="11"/>
              </w:rPr>
              <w:t>项目资金(元)</w:t>
            </w:r>
          </w:p>
        </w:tc>
        <w:tc>
          <w:tcPr>
            <w:tcW w:w="1115" w:type="dxa"/>
            <w:vAlign w:val="top"/>
          </w:tcPr>
          <w:p w14:paraId="0EB1FF37">
            <w:pPr>
              <w:spacing w:line="230" w:lineRule="exact"/>
              <w:rPr>
                <w:rFonts w:ascii="Arial"/>
                <w:sz w:val="20"/>
              </w:rPr>
            </w:pPr>
          </w:p>
        </w:tc>
        <w:tc>
          <w:tcPr>
            <w:tcW w:w="2075" w:type="dxa"/>
            <w:gridSpan w:val="2"/>
            <w:vAlign w:val="top"/>
          </w:tcPr>
          <w:p w14:paraId="01C5988C">
            <w:pPr>
              <w:pStyle w:val="6"/>
              <w:spacing w:before="65" w:line="228" w:lineRule="auto"/>
              <w:ind w:left="760"/>
              <w:rPr>
                <w:sz w:val="11"/>
                <w:szCs w:val="11"/>
              </w:rPr>
            </w:pPr>
            <w:r>
              <w:rPr>
                <w:spacing w:val="4"/>
                <w:sz w:val="11"/>
                <w:szCs w:val="11"/>
              </w:rPr>
              <w:t>年初预算数</w:t>
            </w:r>
          </w:p>
        </w:tc>
        <w:tc>
          <w:tcPr>
            <w:tcW w:w="1672" w:type="dxa"/>
            <w:gridSpan w:val="2"/>
            <w:vAlign w:val="top"/>
          </w:tcPr>
          <w:p w14:paraId="5E43E146">
            <w:pPr>
              <w:pStyle w:val="6"/>
              <w:spacing w:before="65" w:line="228" w:lineRule="auto"/>
              <w:ind w:left="559"/>
              <w:rPr>
                <w:sz w:val="11"/>
                <w:szCs w:val="11"/>
              </w:rPr>
            </w:pPr>
            <w:r>
              <w:rPr>
                <w:spacing w:val="4"/>
                <w:sz w:val="11"/>
                <w:szCs w:val="11"/>
              </w:rPr>
              <w:t>全年预算数</w:t>
            </w:r>
          </w:p>
        </w:tc>
        <w:tc>
          <w:tcPr>
            <w:tcW w:w="914" w:type="dxa"/>
            <w:vAlign w:val="top"/>
          </w:tcPr>
          <w:p w14:paraId="3334FF77">
            <w:pPr>
              <w:pStyle w:val="6"/>
              <w:spacing w:before="65" w:line="228" w:lineRule="auto"/>
              <w:ind w:left="181"/>
              <w:rPr>
                <w:sz w:val="11"/>
                <w:szCs w:val="11"/>
              </w:rPr>
            </w:pPr>
            <w:r>
              <w:rPr>
                <w:spacing w:val="4"/>
                <w:sz w:val="11"/>
                <w:szCs w:val="11"/>
              </w:rPr>
              <w:t>全年执行数</w:t>
            </w:r>
          </w:p>
        </w:tc>
        <w:tc>
          <w:tcPr>
            <w:tcW w:w="681" w:type="dxa"/>
            <w:vAlign w:val="top"/>
          </w:tcPr>
          <w:p w14:paraId="5482DF5B">
            <w:pPr>
              <w:pStyle w:val="6"/>
              <w:spacing w:before="65" w:line="228" w:lineRule="auto"/>
              <w:ind w:left="235"/>
              <w:rPr>
                <w:sz w:val="11"/>
                <w:szCs w:val="11"/>
              </w:rPr>
            </w:pPr>
            <w:r>
              <w:rPr>
                <w:spacing w:val="2"/>
                <w:sz w:val="11"/>
                <w:szCs w:val="11"/>
              </w:rPr>
              <w:t>分值</w:t>
            </w:r>
          </w:p>
        </w:tc>
        <w:tc>
          <w:tcPr>
            <w:tcW w:w="727" w:type="dxa"/>
            <w:vAlign w:val="top"/>
          </w:tcPr>
          <w:p w14:paraId="49DB1CA5">
            <w:pPr>
              <w:pStyle w:val="6"/>
              <w:spacing w:before="65" w:line="228" w:lineRule="auto"/>
              <w:ind w:left="201"/>
              <w:rPr>
                <w:sz w:val="11"/>
                <w:szCs w:val="11"/>
              </w:rPr>
            </w:pPr>
            <w:r>
              <w:rPr>
                <w:spacing w:val="3"/>
                <w:sz w:val="11"/>
                <w:szCs w:val="11"/>
              </w:rPr>
              <w:t>执行率</w:t>
            </w:r>
          </w:p>
        </w:tc>
        <w:tc>
          <w:tcPr>
            <w:tcW w:w="621" w:type="dxa"/>
            <w:vAlign w:val="top"/>
          </w:tcPr>
          <w:p w14:paraId="2F9A7EED">
            <w:pPr>
              <w:pStyle w:val="6"/>
              <w:spacing w:before="65" w:line="228" w:lineRule="auto"/>
              <w:ind w:left="204"/>
              <w:rPr>
                <w:sz w:val="11"/>
                <w:szCs w:val="11"/>
              </w:rPr>
            </w:pPr>
            <w:r>
              <w:rPr>
                <w:spacing w:val="2"/>
                <w:sz w:val="11"/>
                <w:szCs w:val="11"/>
              </w:rPr>
              <w:t>得分</w:t>
            </w:r>
          </w:p>
        </w:tc>
        <w:tc>
          <w:tcPr>
            <w:tcW w:w="872" w:type="dxa"/>
            <w:vAlign w:val="top"/>
          </w:tcPr>
          <w:p w14:paraId="4B40756A">
            <w:pPr>
              <w:pStyle w:val="6"/>
              <w:spacing w:before="66" w:line="229" w:lineRule="auto"/>
              <w:ind w:left="330"/>
              <w:rPr>
                <w:sz w:val="11"/>
                <w:szCs w:val="11"/>
              </w:rPr>
            </w:pPr>
            <w:r>
              <w:rPr>
                <w:spacing w:val="2"/>
                <w:sz w:val="11"/>
                <w:szCs w:val="11"/>
              </w:rPr>
              <w:t>备注</w:t>
            </w:r>
          </w:p>
        </w:tc>
      </w:tr>
      <w:tr w14:paraId="1A536A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37" w:type="dxa"/>
            <w:gridSpan w:val="2"/>
            <w:vMerge w:val="continue"/>
            <w:tcBorders>
              <w:top w:val="nil"/>
              <w:bottom w:val="nil"/>
            </w:tcBorders>
            <w:vAlign w:val="top"/>
          </w:tcPr>
          <w:p w14:paraId="1AFEDFC9">
            <w:pPr>
              <w:rPr>
                <w:rFonts w:ascii="Arial"/>
                <w:sz w:val="21"/>
              </w:rPr>
            </w:pPr>
          </w:p>
        </w:tc>
        <w:tc>
          <w:tcPr>
            <w:tcW w:w="1115" w:type="dxa"/>
            <w:vAlign w:val="top"/>
          </w:tcPr>
          <w:p w14:paraId="6EEF90E3">
            <w:pPr>
              <w:pStyle w:val="6"/>
              <w:spacing w:before="85" w:line="228" w:lineRule="auto"/>
              <w:ind w:left="18"/>
              <w:rPr>
                <w:sz w:val="11"/>
                <w:szCs w:val="11"/>
              </w:rPr>
            </w:pPr>
            <w:r>
              <w:rPr>
                <w:spacing w:val="4"/>
                <w:sz w:val="11"/>
                <w:szCs w:val="11"/>
              </w:rPr>
              <w:t>年度资金总额</w:t>
            </w:r>
          </w:p>
        </w:tc>
        <w:tc>
          <w:tcPr>
            <w:tcW w:w="2075" w:type="dxa"/>
            <w:gridSpan w:val="2"/>
            <w:vAlign w:val="top"/>
          </w:tcPr>
          <w:p w14:paraId="1D60D6D0">
            <w:pPr>
              <w:rPr>
                <w:rFonts w:ascii="Arial"/>
                <w:sz w:val="21"/>
              </w:rPr>
            </w:pPr>
          </w:p>
        </w:tc>
        <w:tc>
          <w:tcPr>
            <w:tcW w:w="1672" w:type="dxa"/>
            <w:gridSpan w:val="2"/>
            <w:vAlign w:val="top"/>
          </w:tcPr>
          <w:p w14:paraId="5E520C4E">
            <w:pPr>
              <w:pStyle w:val="6"/>
              <w:spacing w:before="85" w:line="225" w:lineRule="auto"/>
              <w:ind w:left="1044"/>
              <w:rPr>
                <w:sz w:val="11"/>
                <w:szCs w:val="11"/>
              </w:rPr>
            </w:pPr>
            <w:r>
              <w:rPr>
                <w:spacing w:val="1"/>
                <w:sz w:val="11"/>
                <w:szCs w:val="11"/>
              </w:rPr>
              <w:t>590,000.00</w:t>
            </w:r>
          </w:p>
        </w:tc>
        <w:tc>
          <w:tcPr>
            <w:tcW w:w="914" w:type="dxa"/>
            <w:vAlign w:val="top"/>
          </w:tcPr>
          <w:p w14:paraId="729D195F">
            <w:pPr>
              <w:pStyle w:val="6"/>
              <w:spacing w:before="85" w:line="225" w:lineRule="auto"/>
              <w:ind w:left="286"/>
              <w:rPr>
                <w:sz w:val="11"/>
                <w:szCs w:val="11"/>
              </w:rPr>
            </w:pPr>
            <w:r>
              <w:rPr>
                <w:spacing w:val="1"/>
                <w:sz w:val="11"/>
                <w:szCs w:val="11"/>
              </w:rPr>
              <w:t>590,000.00</w:t>
            </w:r>
          </w:p>
        </w:tc>
        <w:tc>
          <w:tcPr>
            <w:tcW w:w="681" w:type="dxa"/>
            <w:vAlign w:val="top"/>
          </w:tcPr>
          <w:p w14:paraId="209CD2FD">
            <w:pPr>
              <w:pStyle w:val="6"/>
              <w:spacing w:before="85" w:line="147" w:lineRule="exact"/>
              <w:ind w:left="355"/>
              <w:rPr>
                <w:sz w:val="11"/>
                <w:szCs w:val="11"/>
              </w:rPr>
            </w:pPr>
            <w:r>
              <w:rPr>
                <w:spacing w:val="-1"/>
                <w:position w:val="1"/>
                <w:sz w:val="11"/>
                <w:szCs w:val="11"/>
              </w:rPr>
              <w:t>10.00</w:t>
            </w:r>
          </w:p>
        </w:tc>
        <w:tc>
          <w:tcPr>
            <w:tcW w:w="727" w:type="dxa"/>
            <w:vAlign w:val="top"/>
          </w:tcPr>
          <w:p w14:paraId="08E7E1ED">
            <w:pPr>
              <w:pStyle w:val="6"/>
              <w:spacing w:before="85" w:line="147" w:lineRule="exact"/>
              <w:ind w:left="351"/>
              <w:rPr>
                <w:sz w:val="11"/>
                <w:szCs w:val="11"/>
              </w:rPr>
            </w:pPr>
            <w:r>
              <w:rPr>
                <w:position w:val="1"/>
                <w:sz w:val="11"/>
                <w:szCs w:val="11"/>
              </w:rPr>
              <w:t>100.00</w:t>
            </w:r>
          </w:p>
        </w:tc>
        <w:tc>
          <w:tcPr>
            <w:tcW w:w="621" w:type="dxa"/>
            <w:vAlign w:val="top"/>
          </w:tcPr>
          <w:p w14:paraId="3E3C07D0">
            <w:pPr>
              <w:pStyle w:val="6"/>
              <w:spacing w:before="85" w:line="147" w:lineRule="exact"/>
              <w:ind w:left="270"/>
              <w:rPr>
                <w:sz w:val="11"/>
                <w:szCs w:val="11"/>
              </w:rPr>
            </w:pPr>
            <w:r>
              <w:rPr>
                <w:spacing w:val="-1"/>
                <w:position w:val="1"/>
                <w:sz w:val="11"/>
                <w:szCs w:val="11"/>
              </w:rPr>
              <w:t>10.00</w:t>
            </w:r>
          </w:p>
        </w:tc>
        <w:tc>
          <w:tcPr>
            <w:tcW w:w="872" w:type="dxa"/>
            <w:vMerge w:val="restart"/>
            <w:tcBorders>
              <w:bottom w:val="nil"/>
            </w:tcBorders>
            <w:vAlign w:val="top"/>
          </w:tcPr>
          <w:p w14:paraId="6DA80029">
            <w:pPr>
              <w:rPr>
                <w:rFonts w:ascii="Arial"/>
                <w:sz w:val="21"/>
              </w:rPr>
            </w:pPr>
          </w:p>
        </w:tc>
      </w:tr>
      <w:tr w14:paraId="27A494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37" w:type="dxa"/>
            <w:gridSpan w:val="2"/>
            <w:vMerge w:val="continue"/>
            <w:tcBorders>
              <w:top w:val="nil"/>
              <w:bottom w:val="nil"/>
            </w:tcBorders>
            <w:vAlign w:val="top"/>
          </w:tcPr>
          <w:p w14:paraId="0957B541">
            <w:pPr>
              <w:rPr>
                <w:rFonts w:ascii="Arial"/>
                <w:sz w:val="21"/>
              </w:rPr>
            </w:pPr>
          </w:p>
        </w:tc>
        <w:tc>
          <w:tcPr>
            <w:tcW w:w="1115" w:type="dxa"/>
            <w:vAlign w:val="top"/>
          </w:tcPr>
          <w:p w14:paraId="2E72B281">
            <w:pPr>
              <w:pStyle w:val="6"/>
              <w:spacing w:before="85" w:line="228" w:lineRule="auto"/>
              <w:ind w:left="51"/>
              <w:rPr>
                <w:sz w:val="11"/>
                <w:szCs w:val="11"/>
              </w:rPr>
            </w:pPr>
            <w:r>
              <w:rPr>
                <w:spacing w:val="3"/>
                <w:sz w:val="11"/>
                <w:szCs w:val="11"/>
              </w:rPr>
              <w:t>其中：当年财政拨款</w:t>
            </w:r>
          </w:p>
        </w:tc>
        <w:tc>
          <w:tcPr>
            <w:tcW w:w="2075" w:type="dxa"/>
            <w:gridSpan w:val="2"/>
            <w:vAlign w:val="top"/>
          </w:tcPr>
          <w:p w14:paraId="2C41AE83">
            <w:pPr>
              <w:rPr>
                <w:rFonts w:ascii="Arial"/>
                <w:sz w:val="21"/>
              </w:rPr>
            </w:pPr>
          </w:p>
        </w:tc>
        <w:tc>
          <w:tcPr>
            <w:tcW w:w="1672" w:type="dxa"/>
            <w:gridSpan w:val="2"/>
            <w:vAlign w:val="top"/>
          </w:tcPr>
          <w:p w14:paraId="6FFDFDB5">
            <w:pPr>
              <w:pStyle w:val="6"/>
              <w:spacing w:before="85" w:line="225" w:lineRule="auto"/>
              <w:ind w:left="1044"/>
              <w:rPr>
                <w:sz w:val="11"/>
                <w:szCs w:val="11"/>
              </w:rPr>
            </w:pPr>
            <w:r>
              <w:rPr>
                <w:spacing w:val="1"/>
                <w:sz w:val="11"/>
                <w:szCs w:val="11"/>
              </w:rPr>
              <w:t>590,000.00</w:t>
            </w:r>
          </w:p>
        </w:tc>
        <w:tc>
          <w:tcPr>
            <w:tcW w:w="914" w:type="dxa"/>
            <w:vAlign w:val="top"/>
          </w:tcPr>
          <w:p w14:paraId="264D027B">
            <w:pPr>
              <w:pStyle w:val="6"/>
              <w:spacing w:before="85" w:line="225" w:lineRule="auto"/>
              <w:ind w:left="286"/>
              <w:rPr>
                <w:sz w:val="11"/>
                <w:szCs w:val="11"/>
              </w:rPr>
            </w:pPr>
            <w:r>
              <w:rPr>
                <w:spacing w:val="1"/>
                <w:sz w:val="11"/>
                <w:szCs w:val="11"/>
              </w:rPr>
              <w:t>590,000.00</w:t>
            </w:r>
          </w:p>
        </w:tc>
        <w:tc>
          <w:tcPr>
            <w:tcW w:w="681" w:type="dxa"/>
            <w:vMerge w:val="restart"/>
            <w:tcBorders>
              <w:bottom w:val="nil"/>
            </w:tcBorders>
            <w:vAlign w:val="top"/>
          </w:tcPr>
          <w:p w14:paraId="4F5E4E99">
            <w:pPr>
              <w:rPr>
                <w:rFonts w:ascii="Arial"/>
                <w:sz w:val="21"/>
              </w:rPr>
            </w:pPr>
          </w:p>
        </w:tc>
        <w:tc>
          <w:tcPr>
            <w:tcW w:w="727" w:type="dxa"/>
            <w:vAlign w:val="top"/>
          </w:tcPr>
          <w:p w14:paraId="279FA650">
            <w:pPr>
              <w:pStyle w:val="6"/>
              <w:spacing w:before="85" w:line="147" w:lineRule="exact"/>
              <w:ind w:left="351"/>
              <w:rPr>
                <w:sz w:val="11"/>
                <w:szCs w:val="11"/>
              </w:rPr>
            </w:pPr>
            <w:r>
              <w:rPr>
                <w:position w:val="1"/>
                <w:sz w:val="11"/>
                <w:szCs w:val="11"/>
              </w:rPr>
              <w:t>100.00</w:t>
            </w:r>
          </w:p>
        </w:tc>
        <w:tc>
          <w:tcPr>
            <w:tcW w:w="621" w:type="dxa"/>
            <w:vMerge w:val="restart"/>
            <w:tcBorders>
              <w:bottom w:val="nil"/>
            </w:tcBorders>
            <w:vAlign w:val="top"/>
          </w:tcPr>
          <w:p w14:paraId="4C462449">
            <w:pPr>
              <w:rPr>
                <w:rFonts w:ascii="Arial"/>
                <w:sz w:val="21"/>
              </w:rPr>
            </w:pPr>
          </w:p>
        </w:tc>
        <w:tc>
          <w:tcPr>
            <w:tcW w:w="872" w:type="dxa"/>
            <w:vMerge w:val="continue"/>
            <w:tcBorders>
              <w:top w:val="nil"/>
              <w:bottom w:val="nil"/>
            </w:tcBorders>
            <w:vAlign w:val="top"/>
          </w:tcPr>
          <w:p w14:paraId="64404A28">
            <w:pPr>
              <w:rPr>
                <w:rFonts w:ascii="Arial"/>
                <w:sz w:val="21"/>
              </w:rPr>
            </w:pPr>
          </w:p>
        </w:tc>
      </w:tr>
      <w:tr w14:paraId="311F7D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37" w:type="dxa"/>
            <w:gridSpan w:val="2"/>
            <w:vMerge w:val="continue"/>
            <w:tcBorders>
              <w:top w:val="nil"/>
              <w:bottom w:val="nil"/>
            </w:tcBorders>
            <w:vAlign w:val="top"/>
          </w:tcPr>
          <w:p w14:paraId="01F1D1ED">
            <w:pPr>
              <w:rPr>
                <w:rFonts w:ascii="Arial"/>
                <w:sz w:val="21"/>
              </w:rPr>
            </w:pPr>
          </w:p>
        </w:tc>
        <w:tc>
          <w:tcPr>
            <w:tcW w:w="1115" w:type="dxa"/>
            <w:vAlign w:val="top"/>
          </w:tcPr>
          <w:p w14:paraId="59D15E00">
            <w:pPr>
              <w:pStyle w:val="6"/>
              <w:spacing w:before="85" w:line="228" w:lineRule="auto"/>
              <w:ind w:left="18"/>
              <w:rPr>
                <w:sz w:val="11"/>
                <w:szCs w:val="11"/>
              </w:rPr>
            </w:pPr>
            <w:r>
              <w:rPr>
                <w:spacing w:val="4"/>
                <w:sz w:val="11"/>
                <w:szCs w:val="11"/>
              </w:rPr>
              <w:t>上年结转资金</w:t>
            </w:r>
          </w:p>
        </w:tc>
        <w:tc>
          <w:tcPr>
            <w:tcW w:w="2075" w:type="dxa"/>
            <w:gridSpan w:val="2"/>
            <w:vAlign w:val="top"/>
          </w:tcPr>
          <w:p w14:paraId="30E1F57B">
            <w:pPr>
              <w:rPr>
                <w:rFonts w:ascii="Arial"/>
                <w:sz w:val="21"/>
              </w:rPr>
            </w:pPr>
          </w:p>
        </w:tc>
        <w:tc>
          <w:tcPr>
            <w:tcW w:w="1672" w:type="dxa"/>
            <w:gridSpan w:val="2"/>
            <w:vAlign w:val="top"/>
          </w:tcPr>
          <w:p w14:paraId="1889B27E">
            <w:pPr>
              <w:rPr>
                <w:rFonts w:ascii="Arial"/>
                <w:sz w:val="21"/>
              </w:rPr>
            </w:pPr>
          </w:p>
        </w:tc>
        <w:tc>
          <w:tcPr>
            <w:tcW w:w="914" w:type="dxa"/>
            <w:vAlign w:val="top"/>
          </w:tcPr>
          <w:p w14:paraId="65769E2D">
            <w:pPr>
              <w:rPr>
                <w:rFonts w:ascii="Arial"/>
                <w:sz w:val="21"/>
              </w:rPr>
            </w:pPr>
          </w:p>
        </w:tc>
        <w:tc>
          <w:tcPr>
            <w:tcW w:w="681" w:type="dxa"/>
            <w:vMerge w:val="continue"/>
            <w:tcBorders>
              <w:top w:val="nil"/>
              <w:bottom w:val="nil"/>
            </w:tcBorders>
            <w:vAlign w:val="top"/>
          </w:tcPr>
          <w:p w14:paraId="34956E3E">
            <w:pPr>
              <w:rPr>
                <w:rFonts w:ascii="Arial"/>
                <w:sz w:val="21"/>
              </w:rPr>
            </w:pPr>
          </w:p>
        </w:tc>
        <w:tc>
          <w:tcPr>
            <w:tcW w:w="727" w:type="dxa"/>
            <w:vAlign w:val="top"/>
          </w:tcPr>
          <w:p w14:paraId="11368300">
            <w:pPr>
              <w:rPr>
                <w:rFonts w:ascii="Arial"/>
                <w:sz w:val="21"/>
              </w:rPr>
            </w:pPr>
          </w:p>
        </w:tc>
        <w:tc>
          <w:tcPr>
            <w:tcW w:w="621" w:type="dxa"/>
            <w:vMerge w:val="continue"/>
            <w:tcBorders>
              <w:top w:val="nil"/>
              <w:bottom w:val="nil"/>
            </w:tcBorders>
            <w:vAlign w:val="top"/>
          </w:tcPr>
          <w:p w14:paraId="636580E3">
            <w:pPr>
              <w:rPr>
                <w:rFonts w:ascii="Arial"/>
                <w:sz w:val="21"/>
              </w:rPr>
            </w:pPr>
          </w:p>
        </w:tc>
        <w:tc>
          <w:tcPr>
            <w:tcW w:w="872" w:type="dxa"/>
            <w:vMerge w:val="continue"/>
            <w:tcBorders>
              <w:top w:val="nil"/>
              <w:bottom w:val="nil"/>
            </w:tcBorders>
            <w:vAlign w:val="top"/>
          </w:tcPr>
          <w:p w14:paraId="70F84F61">
            <w:pPr>
              <w:rPr>
                <w:rFonts w:ascii="Arial"/>
                <w:sz w:val="21"/>
              </w:rPr>
            </w:pPr>
          </w:p>
        </w:tc>
      </w:tr>
      <w:tr w14:paraId="39F4FC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37" w:type="dxa"/>
            <w:gridSpan w:val="2"/>
            <w:vMerge w:val="continue"/>
            <w:tcBorders>
              <w:top w:val="nil"/>
            </w:tcBorders>
            <w:vAlign w:val="top"/>
          </w:tcPr>
          <w:p w14:paraId="10D688DC">
            <w:pPr>
              <w:rPr>
                <w:rFonts w:ascii="Arial"/>
                <w:sz w:val="21"/>
              </w:rPr>
            </w:pPr>
          </w:p>
        </w:tc>
        <w:tc>
          <w:tcPr>
            <w:tcW w:w="1115" w:type="dxa"/>
            <w:vAlign w:val="top"/>
          </w:tcPr>
          <w:p w14:paraId="62B83C25">
            <w:pPr>
              <w:pStyle w:val="6"/>
              <w:spacing w:before="85" w:line="228" w:lineRule="auto"/>
              <w:ind w:left="281"/>
              <w:rPr>
                <w:sz w:val="11"/>
                <w:szCs w:val="11"/>
              </w:rPr>
            </w:pPr>
            <w:r>
              <w:rPr>
                <w:spacing w:val="3"/>
                <w:sz w:val="11"/>
                <w:szCs w:val="11"/>
              </w:rPr>
              <w:t>非财政拨款</w:t>
            </w:r>
          </w:p>
        </w:tc>
        <w:tc>
          <w:tcPr>
            <w:tcW w:w="2075" w:type="dxa"/>
            <w:gridSpan w:val="2"/>
            <w:vAlign w:val="top"/>
          </w:tcPr>
          <w:p w14:paraId="32AC9BA4">
            <w:pPr>
              <w:rPr>
                <w:rFonts w:ascii="Arial"/>
                <w:sz w:val="21"/>
              </w:rPr>
            </w:pPr>
          </w:p>
        </w:tc>
        <w:tc>
          <w:tcPr>
            <w:tcW w:w="1672" w:type="dxa"/>
            <w:gridSpan w:val="2"/>
            <w:vAlign w:val="top"/>
          </w:tcPr>
          <w:p w14:paraId="62064E51">
            <w:pPr>
              <w:rPr>
                <w:rFonts w:ascii="Arial"/>
                <w:sz w:val="21"/>
              </w:rPr>
            </w:pPr>
          </w:p>
        </w:tc>
        <w:tc>
          <w:tcPr>
            <w:tcW w:w="914" w:type="dxa"/>
            <w:vAlign w:val="top"/>
          </w:tcPr>
          <w:p w14:paraId="668B4676">
            <w:pPr>
              <w:rPr>
                <w:rFonts w:ascii="Arial"/>
                <w:sz w:val="21"/>
              </w:rPr>
            </w:pPr>
          </w:p>
        </w:tc>
        <w:tc>
          <w:tcPr>
            <w:tcW w:w="681" w:type="dxa"/>
            <w:vMerge w:val="continue"/>
            <w:tcBorders>
              <w:top w:val="nil"/>
            </w:tcBorders>
            <w:vAlign w:val="top"/>
          </w:tcPr>
          <w:p w14:paraId="75F570CE">
            <w:pPr>
              <w:rPr>
                <w:rFonts w:ascii="Arial"/>
                <w:sz w:val="21"/>
              </w:rPr>
            </w:pPr>
          </w:p>
        </w:tc>
        <w:tc>
          <w:tcPr>
            <w:tcW w:w="727" w:type="dxa"/>
            <w:vAlign w:val="top"/>
          </w:tcPr>
          <w:p w14:paraId="6BF1956F">
            <w:pPr>
              <w:rPr>
                <w:rFonts w:ascii="Arial"/>
                <w:sz w:val="21"/>
              </w:rPr>
            </w:pPr>
          </w:p>
        </w:tc>
        <w:tc>
          <w:tcPr>
            <w:tcW w:w="621" w:type="dxa"/>
            <w:vMerge w:val="continue"/>
            <w:tcBorders>
              <w:top w:val="nil"/>
            </w:tcBorders>
            <w:vAlign w:val="top"/>
          </w:tcPr>
          <w:p w14:paraId="13054EC4">
            <w:pPr>
              <w:rPr>
                <w:rFonts w:ascii="Arial"/>
                <w:sz w:val="21"/>
              </w:rPr>
            </w:pPr>
          </w:p>
        </w:tc>
        <w:tc>
          <w:tcPr>
            <w:tcW w:w="872" w:type="dxa"/>
            <w:vMerge w:val="continue"/>
            <w:tcBorders>
              <w:top w:val="nil"/>
            </w:tcBorders>
            <w:vAlign w:val="top"/>
          </w:tcPr>
          <w:p w14:paraId="6CDBE767">
            <w:pPr>
              <w:rPr>
                <w:rFonts w:ascii="Arial"/>
                <w:sz w:val="21"/>
              </w:rPr>
            </w:pPr>
          </w:p>
        </w:tc>
      </w:tr>
      <w:tr w14:paraId="31E39A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476" w:type="dxa"/>
            <w:vMerge w:val="restart"/>
            <w:tcBorders>
              <w:bottom w:val="nil"/>
            </w:tcBorders>
            <w:vAlign w:val="top"/>
          </w:tcPr>
          <w:p w14:paraId="45072220">
            <w:pPr>
              <w:pStyle w:val="6"/>
              <w:spacing w:before="246" w:line="231" w:lineRule="auto"/>
              <w:ind w:left="131" w:right="115" w:hanging="2"/>
              <w:jc w:val="both"/>
              <w:rPr>
                <w:sz w:val="11"/>
                <w:szCs w:val="11"/>
              </w:rPr>
            </w:pPr>
            <w:r>
              <w:rPr>
                <w:spacing w:val="2"/>
                <w:sz w:val="11"/>
                <w:szCs w:val="11"/>
              </w:rPr>
              <w:t>年度</w:t>
            </w:r>
            <w:r>
              <w:rPr>
                <w:spacing w:val="1"/>
                <w:sz w:val="11"/>
                <w:szCs w:val="11"/>
              </w:rPr>
              <w:t>总体目标</w:t>
            </w:r>
          </w:p>
        </w:tc>
        <w:tc>
          <w:tcPr>
            <w:tcW w:w="5323" w:type="dxa"/>
            <w:gridSpan w:val="6"/>
            <w:vAlign w:val="top"/>
          </w:tcPr>
          <w:p w14:paraId="145E0A84">
            <w:pPr>
              <w:pStyle w:val="6"/>
              <w:spacing w:before="69" w:line="229" w:lineRule="auto"/>
              <w:ind w:left="2440"/>
              <w:rPr>
                <w:sz w:val="11"/>
                <w:szCs w:val="11"/>
              </w:rPr>
            </w:pPr>
            <w:r>
              <w:rPr>
                <w:spacing w:val="3"/>
                <w:sz w:val="11"/>
                <w:szCs w:val="11"/>
              </w:rPr>
              <w:t>预期目标</w:t>
            </w:r>
          </w:p>
        </w:tc>
        <w:tc>
          <w:tcPr>
            <w:tcW w:w="3815" w:type="dxa"/>
            <w:gridSpan w:val="5"/>
            <w:vAlign w:val="top"/>
          </w:tcPr>
          <w:p w14:paraId="4D39BEC8">
            <w:pPr>
              <w:pStyle w:val="6"/>
              <w:spacing w:before="69" w:line="228" w:lineRule="auto"/>
              <w:ind w:left="1576"/>
              <w:rPr>
                <w:sz w:val="11"/>
                <w:szCs w:val="11"/>
              </w:rPr>
            </w:pPr>
            <w:r>
              <w:rPr>
                <w:spacing w:val="3"/>
                <w:sz w:val="11"/>
                <w:szCs w:val="11"/>
              </w:rPr>
              <w:t>实际完成情况</w:t>
            </w:r>
          </w:p>
        </w:tc>
      </w:tr>
      <w:tr w14:paraId="708F9F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476" w:type="dxa"/>
            <w:vMerge w:val="continue"/>
            <w:tcBorders>
              <w:top w:val="nil"/>
            </w:tcBorders>
            <w:vAlign w:val="top"/>
          </w:tcPr>
          <w:p w14:paraId="7BF926B0">
            <w:pPr>
              <w:rPr>
                <w:rFonts w:ascii="Arial"/>
                <w:sz w:val="21"/>
              </w:rPr>
            </w:pPr>
          </w:p>
        </w:tc>
        <w:tc>
          <w:tcPr>
            <w:tcW w:w="5323" w:type="dxa"/>
            <w:gridSpan w:val="6"/>
            <w:vAlign w:val="top"/>
          </w:tcPr>
          <w:p w14:paraId="77238EDF">
            <w:pPr>
              <w:pStyle w:val="6"/>
              <w:spacing w:before="188" w:line="231" w:lineRule="auto"/>
              <w:ind w:left="17" w:right="96"/>
              <w:rPr>
                <w:sz w:val="11"/>
                <w:szCs w:val="11"/>
              </w:rPr>
            </w:pPr>
            <w:r>
              <w:rPr>
                <w:spacing w:val="3"/>
                <w:sz w:val="11"/>
                <w:szCs w:val="11"/>
              </w:rPr>
              <w:t>珠源系列人才专项工作旨在为曲靖经济社会高质量跨越发展提供智力支撑和人才保障。力争引进各类别人</w:t>
            </w:r>
            <w:r>
              <w:rPr>
                <w:spacing w:val="4"/>
                <w:sz w:val="11"/>
                <w:szCs w:val="11"/>
              </w:rPr>
              <w:t>才，发放生活补助及租房补助，为曲靖高质量跨越式发展提供智力支撑和人才保障。</w:t>
            </w:r>
          </w:p>
        </w:tc>
        <w:tc>
          <w:tcPr>
            <w:tcW w:w="3815" w:type="dxa"/>
            <w:gridSpan w:val="5"/>
            <w:vAlign w:val="top"/>
          </w:tcPr>
          <w:p w14:paraId="42BBC415">
            <w:pPr>
              <w:pStyle w:val="6"/>
              <w:spacing w:before="258" w:line="227" w:lineRule="auto"/>
              <w:ind w:left="21"/>
              <w:rPr>
                <w:sz w:val="11"/>
                <w:szCs w:val="11"/>
              </w:rPr>
            </w:pPr>
            <w:r>
              <w:rPr>
                <w:spacing w:val="3"/>
                <w:sz w:val="11"/>
                <w:szCs w:val="11"/>
              </w:rPr>
              <w:t>2024年引进珠源系列人才医疗卫生人才30名，并按文件标准发放生活补贴。</w:t>
            </w:r>
          </w:p>
        </w:tc>
      </w:tr>
      <w:tr w14:paraId="79BCC8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9614" w:type="dxa"/>
            <w:gridSpan w:val="12"/>
            <w:vAlign w:val="top"/>
          </w:tcPr>
          <w:p w14:paraId="70720FDA">
            <w:pPr>
              <w:rPr>
                <w:rFonts w:ascii="Arial"/>
                <w:sz w:val="21"/>
              </w:rPr>
            </w:pPr>
          </w:p>
        </w:tc>
      </w:tr>
      <w:tr w14:paraId="613495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9614" w:type="dxa"/>
            <w:gridSpan w:val="12"/>
            <w:vAlign w:val="top"/>
          </w:tcPr>
          <w:p w14:paraId="53B90360">
            <w:pPr>
              <w:pStyle w:val="6"/>
              <w:spacing w:before="80" w:line="224" w:lineRule="auto"/>
              <w:ind w:left="4050"/>
              <w:rPr>
                <w:sz w:val="17"/>
                <w:szCs w:val="17"/>
              </w:rPr>
            </w:pPr>
            <w:r>
              <w:rPr>
                <w:b/>
                <w:bCs/>
                <w:sz w:val="17"/>
                <w:szCs w:val="17"/>
              </w:rPr>
              <w:t>项目支出绩效指标表</w:t>
            </w:r>
          </w:p>
        </w:tc>
      </w:tr>
      <w:tr w14:paraId="597E82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3278" w:type="dxa"/>
            <w:gridSpan w:val="4"/>
            <w:vAlign w:val="top"/>
          </w:tcPr>
          <w:p w14:paraId="7E00F097">
            <w:pPr>
              <w:pStyle w:val="6"/>
              <w:spacing w:before="90" w:line="229" w:lineRule="auto"/>
              <w:ind w:left="1419"/>
              <w:rPr>
                <w:sz w:val="11"/>
                <w:szCs w:val="11"/>
              </w:rPr>
            </w:pPr>
            <w:r>
              <w:rPr>
                <w:spacing w:val="3"/>
                <w:sz w:val="11"/>
                <w:szCs w:val="11"/>
              </w:rPr>
              <w:t>绩效指标</w:t>
            </w:r>
          </w:p>
        </w:tc>
        <w:tc>
          <w:tcPr>
            <w:tcW w:w="2521" w:type="dxa"/>
            <w:gridSpan w:val="3"/>
            <w:vAlign w:val="top"/>
          </w:tcPr>
          <w:p w14:paraId="79F3AC26">
            <w:pPr>
              <w:pStyle w:val="6"/>
              <w:spacing w:before="90" w:line="228" w:lineRule="auto"/>
              <w:ind w:left="955"/>
              <w:rPr>
                <w:sz w:val="11"/>
                <w:szCs w:val="11"/>
              </w:rPr>
            </w:pPr>
            <w:r>
              <w:rPr>
                <w:spacing w:val="4"/>
                <w:sz w:val="11"/>
                <w:szCs w:val="11"/>
              </w:rPr>
              <w:t>年度指标值</w:t>
            </w:r>
          </w:p>
        </w:tc>
        <w:tc>
          <w:tcPr>
            <w:tcW w:w="3815" w:type="dxa"/>
            <w:gridSpan w:val="5"/>
            <w:vAlign w:val="top"/>
          </w:tcPr>
          <w:p w14:paraId="69F13210">
            <w:pPr>
              <w:pStyle w:val="6"/>
              <w:spacing w:before="90" w:line="228" w:lineRule="auto"/>
              <w:ind w:left="1574"/>
              <w:rPr>
                <w:sz w:val="11"/>
                <w:szCs w:val="11"/>
              </w:rPr>
            </w:pPr>
            <w:r>
              <w:rPr>
                <w:spacing w:val="4"/>
                <w:sz w:val="11"/>
                <w:szCs w:val="11"/>
              </w:rPr>
              <w:t>指标完成情况</w:t>
            </w:r>
          </w:p>
        </w:tc>
      </w:tr>
      <w:tr w14:paraId="38D07B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937" w:type="dxa"/>
            <w:gridSpan w:val="2"/>
            <w:vAlign w:val="top"/>
          </w:tcPr>
          <w:p w14:paraId="2D1EB1C6">
            <w:pPr>
              <w:pStyle w:val="6"/>
              <w:spacing w:before="75" w:line="229" w:lineRule="auto"/>
              <w:ind w:left="248"/>
              <w:rPr>
                <w:sz w:val="11"/>
                <w:szCs w:val="11"/>
              </w:rPr>
            </w:pPr>
            <w:r>
              <w:rPr>
                <w:spacing w:val="2"/>
                <w:sz w:val="11"/>
                <w:szCs w:val="11"/>
              </w:rPr>
              <w:t>一级指标</w:t>
            </w:r>
          </w:p>
        </w:tc>
        <w:tc>
          <w:tcPr>
            <w:tcW w:w="1115" w:type="dxa"/>
            <w:vAlign w:val="top"/>
          </w:tcPr>
          <w:p w14:paraId="1D69DF60">
            <w:pPr>
              <w:pStyle w:val="6"/>
              <w:spacing w:before="75" w:line="229" w:lineRule="auto"/>
              <w:ind w:left="338"/>
              <w:rPr>
                <w:sz w:val="11"/>
                <w:szCs w:val="11"/>
              </w:rPr>
            </w:pPr>
            <w:r>
              <w:rPr>
                <w:spacing w:val="3"/>
                <w:sz w:val="11"/>
                <w:szCs w:val="11"/>
              </w:rPr>
              <w:t>二级指标</w:t>
            </w:r>
          </w:p>
        </w:tc>
        <w:tc>
          <w:tcPr>
            <w:tcW w:w="1226" w:type="dxa"/>
            <w:vAlign w:val="top"/>
          </w:tcPr>
          <w:p w14:paraId="55C666DA">
            <w:pPr>
              <w:pStyle w:val="6"/>
              <w:spacing w:before="75" w:line="229" w:lineRule="auto"/>
              <w:ind w:left="390"/>
              <w:rPr>
                <w:sz w:val="11"/>
                <w:szCs w:val="11"/>
              </w:rPr>
            </w:pPr>
            <w:r>
              <w:rPr>
                <w:spacing w:val="4"/>
                <w:sz w:val="11"/>
                <w:szCs w:val="11"/>
              </w:rPr>
              <w:t>三级指标</w:t>
            </w:r>
          </w:p>
        </w:tc>
        <w:tc>
          <w:tcPr>
            <w:tcW w:w="849" w:type="dxa"/>
            <w:vAlign w:val="top"/>
          </w:tcPr>
          <w:p w14:paraId="746B7379">
            <w:pPr>
              <w:pStyle w:val="6"/>
              <w:spacing w:before="75" w:line="229" w:lineRule="auto"/>
              <w:ind w:left="205"/>
              <w:rPr>
                <w:sz w:val="11"/>
                <w:szCs w:val="11"/>
              </w:rPr>
            </w:pPr>
            <w:r>
              <w:rPr>
                <w:spacing w:val="3"/>
                <w:sz w:val="11"/>
                <w:szCs w:val="11"/>
              </w:rPr>
              <w:t>指标性质</w:t>
            </w:r>
          </w:p>
        </w:tc>
        <w:tc>
          <w:tcPr>
            <w:tcW w:w="1017" w:type="dxa"/>
            <w:vAlign w:val="top"/>
          </w:tcPr>
          <w:p w14:paraId="2E70B290">
            <w:pPr>
              <w:pStyle w:val="6"/>
              <w:spacing w:before="75" w:line="228" w:lineRule="auto"/>
              <w:ind w:left="344"/>
              <w:rPr>
                <w:sz w:val="11"/>
                <w:szCs w:val="11"/>
              </w:rPr>
            </w:pPr>
            <w:r>
              <w:rPr>
                <w:spacing w:val="3"/>
                <w:sz w:val="11"/>
                <w:szCs w:val="11"/>
              </w:rPr>
              <w:t>指标值</w:t>
            </w:r>
          </w:p>
        </w:tc>
        <w:tc>
          <w:tcPr>
            <w:tcW w:w="655" w:type="dxa"/>
            <w:vAlign w:val="top"/>
          </w:tcPr>
          <w:p w14:paraId="50F93A16">
            <w:pPr>
              <w:pStyle w:val="6"/>
              <w:spacing w:before="75" w:line="229" w:lineRule="auto"/>
              <w:ind w:left="106"/>
              <w:rPr>
                <w:sz w:val="11"/>
                <w:szCs w:val="11"/>
              </w:rPr>
            </w:pPr>
            <w:r>
              <w:rPr>
                <w:spacing w:val="4"/>
                <w:sz w:val="11"/>
                <w:szCs w:val="11"/>
              </w:rPr>
              <w:t>度量单位</w:t>
            </w:r>
          </w:p>
        </w:tc>
        <w:tc>
          <w:tcPr>
            <w:tcW w:w="914" w:type="dxa"/>
            <w:vAlign w:val="top"/>
          </w:tcPr>
          <w:p w14:paraId="6D8EA90D">
            <w:pPr>
              <w:pStyle w:val="6"/>
              <w:spacing w:before="75" w:line="228" w:lineRule="auto"/>
              <w:ind w:left="184"/>
              <w:rPr>
                <w:sz w:val="11"/>
                <w:szCs w:val="11"/>
              </w:rPr>
            </w:pPr>
            <w:r>
              <w:rPr>
                <w:spacing w:val="3"/>
                <w:sz w:val="11"/>
                <w:szCs w:val="11"/>
              </w:rPr>
              <w:t>实际完成值</w:t>
            </w:r>
          </w:p>
        </w:tc>
        <w:tc>
          <w:tcPr>
            <w:tcW w:w="681" w:type="dxa"/>
            <w:vAlign w:val="top"/>
          </w:tcPr>
          <w:p w14:paraId="45D394C0">
            <w:pPr>
              <w:pStyle w:val="6"/>
              <w:spacing w:before="75" w:line="228" w:lineRule="auto"/>
              <w:ind w:left="235"/>
              <w:rPr>
                <w:sz w:val="11"/>
                <w:szCs w:val="11"/>
              </w:rPr>
            </w:pPr>
            <w:r>
              <w:rPr>
                <w:spacing w:val="2"/>
                <w:sz w:val="11"/>
                <w:szCs w:val="11"/>
              </w:rPr>
              <w:t>分值</w:t>
            </w:r>
          </w:p>
        </w:tc>
        <w:tc>
          <w:tcPr>
            <w:tcW w:w="727" w:type="dxa"/>
            <w:vAlign w:val="top"/>
          </w:tcPr>
          <w:p w14:paraId="3A226FD1">
            <w:pPr>
              <w:pStyle w:val="6"/>
              <w:spacing w:before="75" w:line="228" w:lineRule="auto"/>
              <w:ind w:left="257"/>
              <w:rPr>
                <w:sz w:val="11"/>
                <w:szCs w:val="11"/>
              </w:rPr>
            </w:pPr>
            <w:r>
              <w:rPr>
                <w:spacing w:val="2"/>
                <w:sz w:val="11"/>
                <w:szCs w:val="11"/>
              </w:rPr>
              <w:t>得分</w:t>
            </w:r>
          </w:p>
        </w:tc>
        <w:tc>
          <w:tcPr>
            <w:tcW w:w="1493" w:type="dxa"/>
            <w:gridSpan w:val="2"/>
            <w:vAlign w:val="top"/>
          </w:tcPr>
          <w:p w14:paraId="3C8ADF1D">
            <w:pPr>
              <w:pStyle w:val="6"/>
              <w:spacing w:before="75" w:line="228" w:lineRule="auto"/>
              <w:ind w:left="129"/>
              <w:rPr>
                <w:sz w:val="11"/>
                <w:szCs w:val="11"/>
              </w:rPr>
            </w:pPr>
            <w:r>
              <w:rPr>
                <w:spacing w:val="4"/>
                <w:sz w:val="11"/>
                <w:szCs w:val="11"/>
              </w:rPr>
              <w:t>偏差原因分析及改进措施</w:t>
            </w:r>
          </w:p>
        </w:tc>
      </w:tr>
      <w:tr w14:paraId="1AFCA4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937" w:type="dxa"/>
            <w:gridSpan w:val="2"/>
            <w:vAlign w:val="top"/>
          </w:tcPr>
          <w:p w14:paraId="4B35243B">
            <w:pPr>
              <w:rPr>
                <w:rFonts w:ascii="Arial"/>
                <w:sz w:val="21"/>
              </w:rPr>
            </w:pPr>
          </w:p>
        </w:tc>
        <w:tc>
          <w:tcPr>
            <w:tcW w:w="1115" w:type="dxa"/>
            <w:vAlign w:val="top"/>
          </w:tcPr>
          <w:p w14:paraId="44EC2437">
            <w:pPr>
              <w:rPr>
                <w:rFonts w:ascii="Arial"/>
                <w:sz w:val="21"/>
              </w:rPr>
            </w:pPr>
          </w:p>
        </w:tc>
        <w:tc>
          <w:tcPr>
            <w:tcW w:w="1226" w:type="dxa"/>
            <w:vAlign w:val="top"/>
          </w:tcPr>
          <w:p w14:paraId="75E652C9">
            <w:pPr>
              <w:rPr>
                <w:rFonts w:ascii="Arial"/>
                <w:sz w:val="21"/>
              </w:rPr>
            </w:pPr>
          </w:p>
        </w:tc>
        <w:tc>
          <w:tcPr>
            <w:tcW w:w="849" w:type="dxa"/>
            <w:vAlign w:val="top"/>
          </w:tcPr>
          <w:p w14:paraId="38D5976D">
            <w:pPr>
              <w:rPr>
                <w:rFonts w:ascii="Arial"/>
                <w:sz w:val="21"/>
              </w:rPr>
            </w:pPr>
          </w:p>
        </w:tc>
        <w:tc>
          <w:tcPr>
            <w:tcW w:w="1017" w:type="dxa"/>
            <w:vAlign w:val="top"/>
          </w:tcPr>
          <w:p w14:paraId="1D961144">
            <w:pPr>
              <w:rPr>
                <w:rFonts w:ascii="Arial"/>
                <w:sz w:val="21"/>
              </w:rPr>
            </w:pPr>
          </w:p>
        </w:tc>
        <w:tc>
          <w:tcPr>
            <w:tcW w:w="655" w:type="dxa"/>
            <w:vAlign w:val="top"/>
          </w:tcPr>
          <w:p w14:paraId="0E264B7D">
            <w:pPr>
              <w:rPr>
                <w:rFonts w:ascii="Arial"/>
                <w:sz w:val="21"/>
              </w:rPr>
            </w:pPr>
          </w:p>
        </w:tc>
        <w:tc>
          <w:tcPr>
            <w:tcW w:w="914" w:type="dxa"/>
            <w:vAlign w:val="top"/>
          </w:tcPr>
          <w:p w14:paraId="6CD316DA">
            <w:pPr>
              <w:rPr>
                <w:rFonts w:ascii="Arial"/>
                <w:sz w:val="21"/>
              </w:rPr>
            </w:pPr>
          </w:p>
        </w:tc>
        <w:tc>
          <w:tcPr>
            <w:tcW w:w="681" w:type="dxa"/>
            <w:vAlign w:val="top"/>
          </w:tcPr>
          <w:p w14:paraId="5FD34968">
            <w:pPr>
              <w:pStyle w:val="6"/>
              <w:spacing w:before="121" w:line="148" w:lineRule="exact"/>
              <w:ind w:left="319"/>
              <w:rPr>
                <w:sz w:val="11"/>
                <w:szCs w:val="11"/>
              </w:rPr>
            </w:pPr>
            <w:r>
              <w:rPr>
                <w:spacing w:val="1"/>
                <w:position w:val="1"/>
                <w:sz w:val="11"/>
                <w:szCs w:val="11"/>
              </w:rPr>
              <w:t>90.00</w:t>
            </w:r>
          </w:p>
        </w:tc>
        <w:tc>
          <w:tcPr>
            <w:tcW w:w="727" w:type="dxa"/>
            <w:vAlign w:val="top"/>
          </w:tcPr>
          <w:p w14:paraId="37C0E37D">
            <w:pPr>
              <w:pStyle w:val="6"/>
              <w:spacing w:before="121" w:line="148" w:lineRule="exact"/>
              <w:ind w:left="369"/>
              <w:rPr>
                <w:sz w:val="11"/>
                <w:szCs w:val="11"/>
              </w:rPr>
            </w:pPr>
            <w:r>
              <w:rPr>
                <w:spacing w:val="1"/>
                <w:position w:val="1"/>
                <w:sz w:val="11"/>
                <w:szCs w:val="11"/>
              </w:rPr>
              <w:t>90.00</w:t>
            </w:r>
          </w:p>
        </w:tc>
        <w:tc>
          <w:tcPr>
            <w:tcW w:w="1493" w:type="dxa"/>
            <w:gridSpan w:val="2"/>
            <w:vAlign w:val="top"/>
          </w:tcPr>
          <w:p w14:paraId="3AF40D51">
            <w:pPr>
              <w:rPr>
                <w:rFonts w:ascii="Arial"/>
                <w:sz w:val="21"/>
              </w:rPr>
            </w:pPr>
          </w:p>
        </w:tc>
      </w:tr>
      <w:tr w14:paraId="6AD35F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937" w:type="dxa"/>
            <w:gridSpan w:val="2"/>
            <w:vAlign w:val="top"/>
          </w:tcPr>
          <w:p w14:paraId="2404D05C">
            <w:pPr>
              <w:pStyle w:val="6"/>
              <w:spacing w:before="122" w:line="228" w:lineRule="auto"/>
              <w:ind w:left="21"/>
              <w:rPr>
                <w:sz w:val="11"/>
                <w:szCs w:val="11"/>
              </w:rPr>
            </w:pPr>
            <w:r>
              <w:rPr>
                <w:spacing w:val="4"/>
                <w:sz w:val="11"/>
                <w:szCs w:val="11"/>
              </w:rPr>
              <w:t>产出指标</w:t>
            </w:r>
          </w:p>
        </w:tc>
        <w:tc>
          <w:tcPr>
            <w:tcW w:w="1115" w:type="dxa"/>
            <w:vAlign w:val="top"/>
          </w:tcPr>
          <w:p w14:paraId="4302B5BA">
            <w:pPr>
              <w:pStyle w:val="6"/>
              <w:spacing w:before="122" w:line="228" w:lineRule="auto"/>
              <w:ind w:left="18"/>
              <w:rPr>
                <w:sz w:val="11"/>
                <w:szCs w:val="11"/>
              </w:rPr>
            </w:pPr>
            <w:r>
              <w:rPr>
                <w:spacing w:val="3"/>
                <w:sz w:val="11"/>
                <w:szCs w:val="11"/>
              </w:rPr>
              <w:t>数量指标</w:t>
            </w:r>
          </w:p>
        </w:tc>
        <w:tc>
          <w:tcPr>
            <w:tcW w:w="1226" w:type="dxa"/>
            <w:vAlign w:val="top"/>
          </w:tcPr>
          <w:p w14:paraId="018ACF27">
            <w:pPr>
              <w:pStyle w:val="6"/>
              <w:spacing w:before="122" w:line="227" w:lineRule="auto"/>
              <w:ind w:left="19"/>
              <w:rPr>
                <w:sz w:val="11"/>
                <w:szCs w:val="11"/>
              </w:rPr>
            </w:pPr>
            <w:r>
              <w:rPr>
                <w:spacing w:val="4"/>
                <w:sz w:val="11"/>
                <w:szCs w:val="11"/>
              </w:rPr>
              <w:t>新增引进医疗人才</w:t>
            </w:r>
          </w:p>
        </w:tc>
        <w:tc>
          <w:tcPr>
            <w:tcW w:w="849" w:type="dxa"/>
            <w:vAlign w:val="top"/>
          </w:tcPr>
          <w:p w14:paraId="3E996E2B">
            <w:pPr>
              <w:pStyle w:val="6"/>
              <w:spacing w:before="165" w:line="86" w:lineRule="exact"/>
              <w:ind w:left="399"/>
              <w:rPr>
                <w:sz w:val="11"/>
                <w:szCs w:val="11"/>
              </w:rPr>
            </w:pPr>
            <w:r>
              <w:rPr>
                <w:position w:val="-1"/>
                <w:sz w:val="11"/>
                <w:szCs w:val="11"/>
              </w:rPr>
              <w:t>=</w:t>
            </w:r>
          </w:p>
        </w:tc>
        <w:tc>
          <w:tcPr>
            <w:tcW w:w="1017" w:type="dxa"/>
            <w:vAlign w:val="top"/>
          </w:tcPr>
          <w:p w14:paraId="24662936">
            <w:pPr>
              <w:pStyle w:val="6"/>
              <w:spacing w:before="122" w:line="148" w:lineRule="exact"/>
              <w:ind w:left="458"/>
              <w:rPr>
                <w:sz w:val="11"/>
                <w:szCs w:val="11"/>
              </w:rPr>
            </w:pPr>
            <w:r>
              <w:rPr>
                <w:spacing w:val="-1"/>
                <w:position w:val="1"/>
                <w:sz w:val="11"/>
                <w:szCs w:val="11"/>
              </w:rPr>
              <w:t>30</w:t>
            </w:r>
          </w:p>
        </w:tc>
        <w:tc>
          <w:tcPr>
            <w:tcW w:w="655" w:type="dxa"/>
            <w:vAlign w:val="top"/>
          </w:tcPr>
          <w:p w14:paraId="4DB58E7C">
            <w:pPr>
              <w:pStyle w:val="6"/>
              <w:spacing w:before="122" w:line="231" w:lineRule="auto"/>
              <w:ind w:left="277"/>
              <w:rPr>
                <w:sz w:val="11"/>
                <w:szCs w:val="11"/>
              </w:rPr>
            </w:pPr>
            <w:r>
              <w:rPr>
                <w:sz w:val="11"/>
                <w:szCs w:val="11"/>
              </w:rPr>
              <w:t>人</w:t>
            </w:r>
          </w:p>
        </w:tc>
        <w:tc>
          <w:tcPr>
            <w:tcW w:w="914" w:type="dxa"/>
            <w:vAlign w:val="top"/>
          </w:tcPr>
          <w:p w14:paraId="17EB032B">
            <w:pPr>
              <w:pStyle w:val="6"/>
              <w:spacing w:before="122" w:line="148" w:lineRule="exact"/>
              <w:ind w:left="409"/>
              <w:rPr>
                <w:sz w:val="11"/>
                <w:szCs w:val="11"/>
              </w:rPr>
            </w:pPr>
            <w:r>
              <w:rPr>
                <w:spacing w:val="-1"/>
                <w:position w:val="1"/>
                <w:sz w:val="11"/>
                <w:szCs w:val="11"/>
              </w:rPr>
              <w:t>30</w:t>
            </w:r>
          </w:p>
        </w:tc>
        <w:tc>
          <w:tcPr>
            <w:tcW w:w="681" w:type="dxa"/>
            <w:vAlign w:val="top"/>
          </w:tcPr>
          <w:p w14:paraId="3A955E14">
            <w:pPr>
              <w:pStyle w:val="6"/>
              <w:spacing w:before="122" w:line="147" w:lineRule="exact"/>
              <w:ind w:left="320"/>
              <w:rPr>
                <w:sz w:val="11"/>
                <w:szCs w:val="11"/>
              </w:rPr>
            </w:pPr>
            <w:r>
              <w:rPr>
                <w:spacing w:val="1"/>
                <w:position w:val="1"/>
                <w:sz w:val="11"/>
                <w:szCs w:val="11"/>
              </w:rPr>
              <w:t>20.00</w:t>
            </w:r>
          </w:p>
        </w:tc>
        <w:tc>
          <w:tcPr>
            <w:tcW w:w="727" w:type="dxa"/>
            <w:vAlign w:val="top"/>
          </w:tcPr>
          <w:p w14:paraId="2167AFBC">
            <w:pPr>
              <w:pStyle w:val="6"/>
              <w:spacing w:before="122" w:line="147" w:lineRule="exact"/>
              <w:ind w:left="370"/>
              <w:rPr>
                <w:sz w:val="11"/>
                <w:szCs w:val="11"/>
              </w:rPr>
            </w:pPr>
            <w:r>
              <w:rPr>
                <w:spacing w:val="1"/>
                <w:position w:val="1"/>
                <w:sz w:val="11"/>
                <w:szCs w:val="11"/>
              </w:rPr>
              <w:t>20.00</w:t>
            </w:r>
          </w:p>
        </w:tc>
        <w:tc>
          <w:tcPr>
            <w:tcW w:w="1493" w:type="dxa"/>
            <w:gridSpan w:val="2"/>
            <w:vAlign w:val="top"/>
          </w:tcPr>
          <w:p w14:paraId="07DC2C6F">
            <w:pPr>
              <w:rPr>
                <w:rFonts w:ascii="Arial"/>
                <w:sz w:val="21"/>
              </w:rPr>
            </w:pPr>
          </w:p>
        </w:tc>
      </w:tr>
      <w:tr w14:paraId="026A19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937" w:type="dxa"/>
            <w:gridSpan w:val="2"/>
            <w:vAlign w:val="top"/>
          </w:tcPr>
          <w:p w14:paraId="72F6BA3B">
            <w:pPr>
              <w:pStyle w:val="6"/>
              <w:spacing w:before="122" w:line="228" w:lineRule="auto"/>
              <w:ind w:left="21"/>
              <w:rPr>
                <w:sz w:val="11"/>
                <w:szCs w:val="11"/>
              </w:rPr>
            </w:pPr>
            <w:r>
              <w:rPr>
                <w:spacing w:val="4"/>
                <w:sz w:val="11"/>
                <w:szCs w:val="11"/>
              </w:rPr>
              <w:t>产出指标</w:t>
            </w:r>
          </w:p>
        </w:tc>
        <w:tc>
          <w:tcPr>
            <w:tcW w:w="1115" w:type="dxa"/>
            <w:vAlign w:val="top"/>
          </w:tcPr>
          <w:p w14:paraId="63E42815">
            <w:pPr>
              <w:pStyle w:val="6"/>
              <w:spacing w:before="122" w:line="229" w:lineRule="auto"/>
              <w:ind w:left="18"/>
              <w:rPr>
                <w:sz w:val="11"/>
                <w:szCs w:val="11"/>
              </w:rPr>
            </w:pPr>
            <w:r>
              <w:rPr>
                <w:spacing w:val="3"/>
                <w:sz w:val="11"/>
                <w:szCs w:val="11"/>
              </w:rPr>
              <w:t>质量指标</w:t>
            </w:r>
          </w:p>
        </w:tc>
        <w:tc>
          <w:tcPr>
            <w:tcW w:w="1226" w:type="dxa"/>
            <w:vAlign w:val="top"/>
          </w:tcPr>
          <w:p w14:paraId="070B361A">
            <w:pPr>
              <w:pStyle w:val="6"/>
              <w:spacing w:before="122" w:line="228" w:lineRule="auto"/>
              <w:ind w:left="27"/>
              <w:rPr>
                <w:sz w:val="11"/>
                <w:szCs w:val="11"/>
              </w:rPr>
            </w:pPr>
            <w:r>
              <w:rPr>
                <w:spacing w:val="3"/>
                <w:sz w:val="11"/>
                <w:szCs w:val="11"/>
              </w:rPr>
              <w:t>引进、认定人员达标率</w:t>
            </w:r>
          </w:p>
        </w:tc>
        <w:tc>
          <w:tcPr>
            <w:tcW w:w="849" w:type="dxa"/>
            <w:vAlign w:val="top"/>
          </w:tcPr>
          <w:p w14:paraId="67261060">
            <w:pPr>
              <w:pStyle w:val="6"/>
              <w:spacing w:before="166" w:line="86" w:lineRule="exact"/>
              <w:ind w:left="399"/>
              <w:rPr>
                <w:sz w:val="11"/>
                <w:szCs w:val="11"/>
              </w:rPr>
            </w:pPr>
            <w:r>
              <w:rPr>
                <w:position w:val="-1"/>
                <w:sz w:val="11"/>
                <w:szCs w:val="11"/>
              </w:rPr>
              <w:t>=</w:t>
            </w:r>
          </w:p>
        </w:tc>
        <w:tc>
          <w:tcPr>
            <w:tcW w:w="1017" w:type="dxa"/>
            <w:vAlign w:val="top"/>
          </w:tcPr>
          <w:p w14:paraId="1E99B261">
            <w:pPr>
              <w:pStyle w:val="6"/>
              <w:spacing w:before="122" w:line="148" w:lineRule="exact"/>
              <w:ind w:left="438"/>
              <w:rPr>
                <w:sz w:val="11"/>
                <w:szCs w:val="11"/>
              </w:rPr>
            </w:pPr>
            <w:r>
              <w:rPr>
                <w:spacing w:val="-2"/>
                <w:position w:val="1"/>
                <w:sz w:val="11"/>
                <w:szCs w:val="11"/>
              </w:rPr>
              <w:t>100</w:t>
            </w:r>
          </w:p>
        </w:tc>
        <w:tc>
          <w:tcPr>
            <w:tcW w:w="655" w:type="dxa"/>
            <w:vAlign w:val="top"/>
          </w:tcPr>
          <w:p w14:paraId="57A814CB">
            <w:pPr>
              <w:pStyle w:val="6"/>
              <w:spacing w:before="122" w:line="148" w:lineRule="exact"/>
              <w:ind w:left="302"/>
              <w:rPr>
                <w:sz w:val="11"/>
                <w:szCs w:val="11"/>
              </w:rPr>
            </w:pPr>
            <w:r>
              <w:rPr>
                <w:spacing w:val="1"/>
                <w:position w:val="1"/>
                <w:sz w:val="11"/>
                <w:szCs w:val="11"/>
              </w:rPr>
              <w:t>%</w:t>
            </w:r>
          </w:p>
        </w:tc>
        <w:tc>
          <w:tcPr>
            <w:tcW w:w="914" w:type="dxa"/>
            <w:vAlign w:val="top"/>
          </w:tcPr>
          <w:p w14:paraId="04B9FCFD">
            <w:pPr>
              <w:pStyle w:val="6"/>
              <w:spacing w:before="122" w:line="148" w:lineRule="exact"/>
              <w:ind w:left="386"/>
              <w:rPr>
                <w:sz w:val="11"/>
                <w:szCs w:val="11"/>
              </w:rPr>
            </w:pPr>
            <w:r>
              <w:rPr>
                <w:spacing w:val="-2"/>
                <w:position w:val="1"/>
                <w:sz w:val="11"/>
                <w:szCs w:val="11"/>
              </w:rPr>
              <w:t>100</w:t>
            </w:r>
          </w:p>
        </w:tc>
        <w:tc>
          <w:tcPr>
            <w:tcW w:w="681" w:type="dxa"/>
            <w:vAlign w:val="top"/>
          </w:tcPr>
          <w:p w14:paraId="42107938">
            <w:pPr>
              <w:pStyle w:val="6"/>
              <w:spacing w:before="122" w:line="148" w:lineRule="exact"/>
              <w:ind w:left="320"/>
              <w:rPr>
                <w:sz w:val="11"/>
                <w:szCs w:val="11"/>
              </w:rPr>
            </w:pPr>
            <w:r>
              <w:rPr>
                <w:spacing w:val="1"/>
                <w:position w:val="1"/>
                <w:sz w:val="11"/>
                <w:szCs w:val="11"/>
              </w:rPr>
              <w:t>20.00</w:t>
            </w:r>
          </w:p>
        </w:tc>
        <w:tc>
          <w:tcPr>
            <w:tcW w:w="727" w:type="dxa"/>
            <w:vAlign w:val="top"/>
          </w:tcPr>
          <w:p w14:paraId="25893166">
            <w:pPr>
              <w:pStyle w:val="6"/>
              <w:spacing w:before="122" w:line="148" w:lineRule="exact"/>
              <w:ind w:left="370"/>
              <w:rPr>
                <w:sz w:val="11"/>
                <w:szCs w:val="11"/>
              </w:rPr>
            </w:pPr>
            <w:r>
              <w:rPr>
                <w:spacing w:val="1"/>
                <w:position w:val="1"/>
                <w:sz w:val="11"/>
                <w:szCs w:val="11"/>
              </w:rPr>
              <w:t>20.00</w:t>
            </w:r>
          </w:p>
        </w:tc>
        <w:tc>
          <w:tcPr>
            <w:tcW w:w="1493" w:type="dxa"/>
            <w:gridSpan w:val="2"/>
            <w:vAlign w:val="top"/>
          </w:tcPr>
          <w:p w14:paraId="02A078DA">
            <w:pPr>
              <w:rPr>
                <w:rFonts w:ascii="Arial"/>
                <w:sz w:val="21"/>
              </w:rPr>
            </w:pPr>
          </w:p>
        </w:tc>
      </w:tr>
      <w:tr w14:paraId="24CFE3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937" w:type="dxa"/>
            <w:gridSpan w:val="2"/>
            <w:vAlign w:val="top"/>
          </w:tcPr>
          <w:p w14:paraId="15B021C2">
            <w:pPr>
              <w:pStyle w:val="6"/>
              <w:spacing w:before="123" w:line="228" w:lineRule="auto"/>
              <w:ind w:left="21"/>
              <w:rPr>
                <w:sz w:val="11"/>
                <w:szCs w:val="11"/>
              </w:rPr>
            </w:pPr>
            <w:r>
              <w:rPr>
                <w:spacing w:val="4"/>
                <w:sz w:val="11"/>
                <w:szCs w:val="11"/>
              </w:rPr>
              <w:t>产出指标</w:t>
            </w:r>
          </w:p>
        </w:tc>
        <w:tc>
          <w:tcPr>
            <w:tcW w:w="1115" w:type="dxa"/>
            <w:vAlign w:val="top"/>
          </w:tcPr>
          <w:p w14:paraId="0F413756">
            <w:pPr>
              <w:pStyle w:val="6"/>
              <w:spacing w:before="122" w:line="229" w:lineRule="auto"/>
              <w:ind w:left="22"/>
              <w:rPr>
                <w:sz w:val="11"/>
                <w:szCs w:val="11"/>
              </w:rPr>
            </w:pPr>
            <w:r>
              <w:rPr>
                <w:spacing w:val="2"/>
                <w:sz w:val="11"/>
                <w:szCs w:val="11"/>
              </w:rPr>
              <w:t>时效指标</w:t>
            </w:r>
          </w:p>
        </w:tc>
        <w:tc>
          <w:tcPr>
            <w:tcW w:w="1226" w:type="dxa"/>
            <w:vAlign w:val="top"/>
          </w:tcPr>
          <w:p w14:paraId="2820B20C">
            <w:pPr>
              <w:pStyle w:val="6"/>
              <w:spacing w:before="123" w:line="228" w:lineRule="auto"/>
              <w:ind w:left="18"/>
              <w:rPr>
                <w:sz w:val="11"/>
                <w:szCs w:val="11"/>
              </w:rPr>
            </w:pPr>
            <w:r>
              <w:rPr>
                <w:spacing w:val="4"/>
                <w:sz w:val="11"/>
                <w:szCs w:val="11"/>
              </w:rPr>
              <w:t>补助资金兑付及时率</w:t>
            </w:r>
          </w:p>
        </w:tc>
        <w:tc>
          <w:tcPr>
            <w:tcW w:w="849" w:type="dxa"/>
            <w:vAlign w:val="top"/>
          </w:tcPr>
          <w:p w14:paraId="135C4293">
            <w:pPr>
              <w:pStyle w:val="6"/>
              <w:spacing w:before="166" w:line="86" w:lineRule="exact"/>
              <w:ind w:left="399"/>
              <w:rPr>
                <w:sz w:val="11"/>
                <w:szCs w:val="11"/>
              </w:rPr>
            </w:pPr>
            <w:r>
              <w:rPr>
                <w:position w:val="-1"/>
                <w:sz w:val="11"/>
                <w:szCs w:val="11"/>
              </w:rPr>
              <w:t>=</w:t>
            </w:r>
          </w:p>
        </w:tc>
        <w:tc>
          <w:tcPr>
            <w:tcW w:w="1017" w:type="dxa"/>
            <w:vAlign w:val="top"/>
          </w:tcPr>
          <w:p w14:paraId="5DFB7ED9">
            <w:pPr>
              <w:pStyle w:val="6"/>
              <w:spacing w:before="123" w:line="148" w:lineRule="exact"/>
              <w:ind w:left="438"/>
              <w:rPr>
                <w:sz w:val="11"/>
                <w:szCs w:val="11"/>
              </w:rPr>
            </w:pPr>
            <w:r>
              <w:rPr>
                <w:spacing w:val="-2"/>
                <w:position w:val="1"/>
                <w:sz w:val="11"/>
                <w:szCs w:val="11"/>
              </w:rPr>
              <w:t>100</w:t>
            </w:r>
          </w:p>
        </w:tc>
        <w:tc>
          <w:tcPr>
            <w:tcW w:w="655" w:type="dxa"/>
            <w:vAlign w:val="top"/>
          </w:tcPr>
          <w:p w14:paraId="4F9CC42A">
            <w:pPr>
              <w:pStyle w:val="6"/>
              <w:spacing w:before="123" w:line="148" w:lineRule="exact"/>
              <w:ind w:left="302"/>
              <w:rPr>
                <w:sz w:val="11"/>
                <w:szCs w:val="11"/>
              </w:rPr>
            </w:pPr>
            <w:r>
              <w:rPr>
                <w:spacing w:val="1"/>
                <w:position w:val="1"/>
                <w:sz w:val="11"/>
                <w:szCs w:val="11"/>
              </w:rPr>
              <w:t>%</w:t>
            </w:r>
          </w:p>
        </w:tc>
        <w:tc>
          <w:tcPr>
            <w:tcW w:w="914" w:type="dxa"/>
            <w:vAlign w:val="top"/>
          </w:tcPr>
          <w:p w14:paraId="17864243">
            <w:pPr>
              <w:pStyle w:val="6"/>
              <w:spacing w:before="123" w:line="148" w:lineRule="exact"/>
              <w:ind w:left="386"/>
              <w:rPr>
                <w:sz w:val="11"/>
                <w:szCs w:val="11"/>
              </w:rPr>
            </w:pPr>
            <w:r>
              <w:rPr>
                <w:spacing w:val="-2"/>
                <w:position w:val="1"/>
                <w:sz w:val="11"/>
                <w:szCs w:val="11"/>
              </w:rPr>
              <w:t>100</w:t>
            </w:r>
          </w:p>
        </w:tc>
        <w:tc>
          <w:tcPr>
            <w:tcW w:w="681" w:type="dxa"/>
            <w:vAlign w:val="top"/>
          </w:tcPr>
          <w:p w14:paraId="6ADF1145">
            <w:pPr>
              <w:pStyle w:val="6"/>
              <w:spacing w:before="123" w:line="147" w:lineRule="exact"/>
              <w:ind w:left="320"/>
              <w:rPr>
                <w:sz w:val="11"/>
                <w:szCs w:val="11"/>
              </w:rPr>
            </w:pPr>
            <w:r>
              <w:rPr>
                <w:spacing w:val="1"/>
                <w:position w:val="1"/>
                <w:sz w:val="11"/>
                <w:szCs w:val="11"/>
              </w:rPr>
              <w:t>20.00</w:t>
            </w:r>
          </w:p>
        </w:tc>
        <w:tc>
          <w:tcPr>
            <w:tcW w:w="727" w:type="dxa"/>
            <w:vAlign w:val="top"/>
          </w:tcPr>
          <w:p w14:paraId="77F27B03">
            <w:pPr>
              <w:pStyle w:val="6"/>
              <w:spacing w:before="123" w:line="147" w:lineRule="exact"/>
              <w:ind w:left="370"/>
              <w:rPr>
                <w:sz w:val="11"/>
                <w:szCs w:val="11"/>
              </w:rPr>
            </w:pPr>
            <w:r>
              <w:rPr>
                <w:spacing w:val="1"/>
                <w:position w:val="1"/>
                <w:sz w:val="11"/>
                <w:szCs w:val="11"/>
              </w:rPr>
              <w:t>20.00</w:t>
            </w:r>
          </w:p>
        </w:tc>
        <w:tc>
          <w:tcPr>
            <w:tcW w:w="1493" w:type="dxa"/>
            <w:gridSpan w:val="2"/>
            <w:vAlign w:val="top"/>
          </w:tcPr>
          <w:p w14:paraId="585435CC">
            <w:pPr>
              <w:rPr>
                <w:rFonts w:ascii="Arial"/>
                <w:sz w:val="21"/>
              </w:rPr>
            </w:pPr>
          </w:p>
        </w:tc>
      </w:tr>
      <w:tr w14:paraId="340DA9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937" w:type="dxa"/>
            <w:gridSpan w:val="2"/>
            <w:vAlign w:val="top"/>
          </w:tcPr>
          <w:p w14:paraId="3F91AE50">
            <w:pPr>
              <w:pStyle w:val="6"/>
              <w:spacing w:before="123" w:line="229" w:lineRule="auto"/>
              <w:ind w:left="23"/>
              <w:rPr>
                <w:sz w:val="11"/>
                <w:szCs w:val="11"/>
              </w:rPr>
            </w:pPr>
            <w:r>
              <w:rPr>
                <w:spacing w:val="3"/>
                <w:sz w:val="11"/>
                <w:szCs w:val="11"/>
              </w:rPr>
              <w:t>效益指标</w:t>
            </w:r>
          </w:p>
        </w:tc>
        <w:tc>
          <w:tcPr>
            <w:tcW w:w="1115" w:type="dxa"/>
            <w:vAlign w:val="top"/>
          </w:tcPr>
          <w:p w14:paraId="38DFD1A5">
            <w:pPr>
              <w:pStyle w:val="6"/>
              <w:spacing w:before="123" w:line="227" w:lineRule="auto"/>
              <w:ind w:left="18"/>
              <w:rPr>
                <w:sz w:val="11"/>
                <w:szCs w:val="11"/>
              </w:rPr>
            </w:pPr>
            <w:r>
              <w:rPr>
                <w:spacing w:val="3"/>
                <w:sz w:val="11"/>
                <w:szCs w:val="11"/>
              </w:rPr>
              <w:t>社会效益</w:t>
            </w:r>
          </w:p>
        </w:tc>
        <w:tc>
          <w:tcPr>
            <w:tcW w:w="1226" w:type="dxa"/>
            <w:vAlign w:val="top"/>
          </w:tcPr>
          <w:p w14:paraId="5460901C">
            <w:pPr>
              <w:pStyle w:val="6"/>
              <w:spacing w:before="56" w:line="231" w:lineRule="auto"/>
              <w:ind w:left="19" w:right="54"/>
              <w:rPr>
                <w:sz w:val="11"/>
                <w:szCs w:val="11"/>
              </w:rPr>
            </w:pPr>
            <w:r>
              <w:rPr>
                <w:spacing w:val="4"/>
                <w:sz w:val="11"/>
                <w:szCs w:val="11"/>
              </w:rPr>
              <w:t>珠源系列人才政策知晓</w:t>
            </w:r>
            <w:r>
              <w:rPr>
                <w:sz w:val="11"/>
                <w:szCs w:val="11"/>
              </w:rPr>
              <w:t>率</w:t>
            </w:r>
          </w:p>
        </w:tc>
        <w:tc>
          <w:tcPr>
            <w:tcW w:w="849" w:type="dxa"/>
            <w:vAlign w:val="top"/>
          </w:tcPr>
          <w:p w14:paraId="717A5728">
            <w:pPr>
              <w:pStyle w:val="6"/>
              <w:spacing w:before="167" w:line="86" w:lineRule="exact"/>
              <w:ind w:left="399"/>
              <w:rPr>
                <w:sz w:val="11"/>
                <w:szCs w:val="11"/>
              </w:rPr>
            </w:pPr>
            <w:r>
              <w:rPr>
                <w:position w:val="-1"/>
                <w:sz w:val="11"/>
                <w:szCs w:val="11"/>
              </w:rPr>
              <w:t>=</w:t>
            </w:r>
          </w:p>
        </w:tc>
        <w:tc>
          <w:tcPr>
            <w:tcW w:w="1017" w:type="dxa"/>
            <w:vAlign w:val="top"/>
          </w:tcPr>
          <w:p w14:paraId="040AEFEB">
            <w:pPr>
              <w:pStyle w:val="6"/>
              <w:spacing w:before="123" w:line="148" w:lineRule="exact"/>
              <w:ind w:left="438"/>
              <w:rPr>
                <w:sz w:val="11"/>
                <w:szCs w:val="11"/>
              </w:rPr>
            </w:pPr>
            <w:r>
              <w:rPr>
                <w:spacing w:val="-2"/>
                <w:position w:val="1"/>
                <w:sz w:val="11"/>
                <w:szCs w:val="11"/>
              </w:rPr>
              <w:t>100</w:t>
            </w:r>
          </w:p>
        </w:tc>
        <w:tc>
          <w:tcPr>
            <w:tcW w:w="655" w:type="dxa"/>
            <w:vAlign w:val="top"/>
          </w:tcPr>
          <w:p w14:paraId="0D3ED0AF">
            <w:pPr>
              <w:pStyle w:val="6"/>
              <w:spacing w:before="123" w:line="148" w:lineRule="exact"/>
              <w:ind w:left="302"/>
              <w:rPr>
                <w:sz w:val="11"/>
                <w:szCs w:val="11"/>
              </w:rPr>
            </w:pPr>
            <w:r>
              <w:rPr>
                <w:spacing w:val="1"/>
                <w:position w:val="1"/>
                <w:sz w:val="11"/>
                <w:szCs w:val="11"/>
              </w:rPr>
              <w:t>%</w:t>
            </w:r>
          </w:p>
        </w:tc>
        <w:tc>
          <w:tcPr>
            <w:tcW w:w="914" w:type="dxa"/>
            <w:vAlign w:val="top"/>
          </w:tcPr>
          <w:p w14:paraId="60A9256C">
            <w:pPr>
              <w:pStyle w:val="6"/>
              <w:spacing w:before="123" w:line="148" w:lineRule="exact"/>
              <w:ind w:left="386"/>
              <w:rPr>
                <w:sz w:val="11"/>
                <w:szCs w:val="11"/>
              </w:rPr>
            </w:pPr>
            <w:r>
              <w:rPr>
                <w:spacing w:val="-2"/>
                <w:position w:val="1"/>
                <w:sz w:val="11"/>
                <w:szCs w:val="11"/>
              </w:rPr>
              <w:t>100</w:t>
            </w:r>
          </w:p>
        </w:tc>
        <w:tc>
          <w:tcPr>
            <w:tcW w:w="681" w:type="dxa"/>
            <w:vAlign w:val="top"/>
          </w:tcPr>
          <w:p w14:paraId="6A545E9E">
            <w:pPr>
              <w:pStyle w:val="6"/>
              <w:spacing w:before="123" w:line="148" w:lineRule="exact"/>
              <w:ind w:left="327"/>
              <w:rPr>
                <w:sz w:val="11"/>
                <w:szCs w:val="11"/>
              </w:rPr>
            </w:pPr>
            <w:r>
              <w:rPr>
                <w:spacing w:val="-1"/>
                <w:position w:val="1"/>
                <w:sz w:val="11"/>
                <w:szCs w:val="11"/>
              </w:rPr>
              <w:t>15.00</w:t>
            </w:r>
          </w:p>
        </w:tc>
        <w:tc>
          <w:tcPr>
            <w:tcW w:w="727" w:type="dxa"/>
            <w:vAlign w:val="top"/>
          </w:tcPr>
          <w:p w14:paraId="149CD506">
            <w:pPr>
              <w:pStyle w:val="6"/>
              <w:spacing w:before="123" w:line="148" w:lineRule="exact"/>
              <w:ind w:left="377"/>
              <w:rPr>
                <w:sz w:val="11"/>
                <w:szCs w:val="11"/>
              </w:rPr>
            </w:pPr>
            <w:r>
              <w:rPr>
                <w:spacing w:val="-1"/>
                <w:position w:val="1"/>
                <w:sz w:val="11"/>
                <w:szCs w:val="11"/>
              </w:rPr>
              <w:t>15.00</w:t>
            </w:r>
          </w:p>
        </w:tc>
        <w:tc>
          <w:tcPr>
            <w:tcW w:w="1493" w:type="dxa"/>
            <w:gridSpan w:val="2"/>
            <w:vAlign w:val="top"/>
          </w:tcPr>
          <w:p w14:paraId="7E23F7F1">
            <w:pPr>
              <w:rPr>
                <w:rFonts w:ascii="Arial"/>
                <w:sz w:val="21"/>
              </w:rPr>
            </w:pPr>
          </w:p>
        </w:tc>
      </w:tr>
      <w:tr w14:paraId="4BD5B4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937" w:type="dxa"/>
            <w:gridSpan w:val="2"/>
            <w:vAlign w:val="top"/>
          </w:tcPr>
          <w:p w14:paraId="46570724">
            <w:pPr>
              <w:pStyle w:val="6"/>
              <w:spacing w:before="124" w:line="228" w:lineRule="auto"/>
              <w:ind w:left="21"/>
              <w:rPr>
                <w:sz w:val="11"/>
                <w:szCs w:val="11"/>
              </w:rPr>
            </w:pPr>
            <w:r>
              <w:rPr>
                <w:spacing w:val="4"/>
                <w:sz w:val="11"/>
                <w:szCs w:val="11"/>
              </w:rPr>
              <w:t>满意度指标</w:t>
            </w:r>
          </w:p>
        </w:tc>
        <w:tc>
          <w:tcPr>
            <w:tcW w:w="1115" w:type="dxa"/>
            <w:vAlign w:val="top"/>
          </w:tcPr>
          <w:p w14:paraId="1ED04B80">
            <w:pPr>
              <w:pStyle w:val="6"/>
              <w:spacing w:before="124" w:line="228" w:lineRule="auto"/>
              <w:ind w:left="17"/>
              <w:rPr>
                <w:sz w:val="11"/>
                <w:szCs w:val="11"/>
              </w:rPr>
            </w:pPr>
            <w:r>
              <w:rPr>
                <w:spacing w:val="4"/>
                <w:sz w:val="11"/>
                <w:szCs w:val="11"/>
              </w:rPr>
              <w:t>服务对象满意度</w:t>
            </w:r>
          </w:p>
        </w:tc>
        <w:tc>
          <w:tcPr>
            <w:tcW w:w="1226" w:type="dxa"/>
            <w:vAlign w:val="top"/>
          </w:tcPr>
          <w:p w14:paraId="75BE26B0">
            <w:pPr>
              <w:pStyle w:val="6"/>
              <w:spacing w:before="124" w:line="228" w:lineRule="auto"/>
              <w:ind w:left="19"/>
              <w:rPr>
                <w:sz w:val="11"/>
                <w:szCs w:val="11"/>
              </w:rPr>
            </w:pPr>
            <w:r>
              <w:rPr>
                <w:spacing w:val="4"/>
                <w:sz w:val="11"/>
                <w:szCs w:val="11"/>
              </w:rPr>
              <w:t>用人单位满意度</w:t>
            </w:r>
          </w:p>
        </w:tc>
        <w:tc>
          <w:tcPr>
            <w:tcW w:w="849" w:type="dxa"/>
            <w:vAlign w:val="top"/>
          </w:tcPr>
          <w:p w14:paraId="2CF23394">
            <w:pPr>
              <w:pStyle w:val="6"/>
              <w:spacing w:before="124" w:line="157" w:lineRule="exact"/>
              <w:ind w:left="391"/>
              <w:rPr>
                <w:sz w:val="11"/>
                <w:szCs w:val="11"/>
              </w:rPr>
            </w:pPr>
            <w:r>
              <w:rPr>
                <w:position w:val="1"/>
                <w:sz w:val="11"/>
                <w:szCs w:val="11"/>
              </w:rPr>
              <w:t>≧</w:t>
            </w:r>
          </w:p>
        </w:tc>
        <w:tc>
          <w:tcPr>
            <w:tcW w:w="1017" w:type="dxa"/>
            <w:vAlign w:val="top"/>
          </w:tcPr>
          <w:p w14:paraId="64DEEC09">
            <w:pPr>
              <w:pStyle w:val="6"/>
              <w:spacing w:before="124" w:line="148" w:lineRule="exact"/>
              <w:ind w:left="456"/>
              <w:rPr>
                <w:sz w:val="11"/>
                <w:szCs w:val="11"/>
              </w:rPr>
            </w:pPr>
            <w:r>
              <w:rPr>
                <w:position w:val="1"/>
                <w:sz w:val="11"/>
                <w:szCs w:val="11"/>
              </w:rPr>
              <w:t>90</w:t>
            </w:r>
          </w:p>
        </w:tc>
        <w:tc>
          <w:tcPr>
            <w:tcW w:w="655" w:type="dxa"/>
            <w:vAlign w:val="top"/>
          </w:tcPr>
          <w:p w14:paraId="20FC53F0">
            <w:pPr>
              <w:pStyle w:val="6"/>
              <w:spacing w:before="124" w:line="148" w:lineRule="exact"/>
              <w:ind w:left="302"/>
              <w:rPr>
                <w:sz w:val="11"/>
                <w:szCs w:val="11"/>
              </w:rPr>
            </w:pPr>
            <w:r>
              <w:rPr>
                <w:spacing w:val="1"/>
                <w:position w:val="1"/>
                <w:sz w:val="11"/>
                <w:szCs w:val="11"/>
              </w:rPr>
              <w:t>%</w:t>
            </w:r>
          </w:p>
        </w:tc>
        <w:tc>
          <w:tcPr>
            <w:tcW w:w="914" w:type="dxa"/>
            <w:vAlign w:val="top"/>
          </w:tcPr>
          <w:p w14:paraId="7D44D48C">
            <w:pPr>
              <w:pStyle w:val="6"/>
              <w:spacing w:before="124" w:line="148" w:lineRule="exact"/>
              <w:ind w:left="407"/>
              <w:rPr>
                <w:sz w:val="11"/>
                <w:szCs w:val="11"/>
              </w:rPr>
            </w:pPr>
            <w:r>
              <w:rPr>
                <w:position w:val="1"/>
                <w:sz w:val="11"/>
                <w:szCs w:val="11"/>
              </w:rPr>
              <w:t>92</w:t>
            </w:r>
          </w:p>
        </w:tc>
        <w:tc>
          <w:tcPr>
            <w:tcW w:w="681" w:type="dxa"/>
            <w:vAlign w:val="top"/>
          </w:tcPr>
          <w:p w14:paraId="56CF8CED">
            <w:pPr>
              <w:pStyle w:val="6"/>
              <w:spacing w:before="124" w:line="147" w:lineRule="exact"/>
              <w:ind w:left="327"/>
              <w:rPr>
                <w:sz w:val="11"/>
                <w:szCs w:val="11"/>
              </w:rPr>
            </w:pPr>
            <w:r>
              <w:rPr>
                <w:spacing w:val="-1"/>
                <w:position w:val="1"/>
                <w:sz w:val="11"/>
                <w:szCs w:val="11"/>
              </w:rPr>
              <w:t>15.00</w:t>
            </w:r>
          </w:p>
        </w:tc>
        <w:tc>
          <w:tcPr>
            <w:tcW w:w="727" w:type="dxa"/>
            <w:vAlign w:val="top"/>
          </w:tcPr>
          <w:p w14:paraId="4D710330">
            <w:pPr>
              <w:pStyle w:val="6"/>
              <w:spacing w:before="124" w:line="147" w:lineRule="exact"/>
              <w:ind w:left="377"/>
              <w:rPr>
                <w:sz w:val="11"/>
                <w:szCs w:val="11"/>
              </w:rPr>
            </w:pPr>
            <w:r>
              <w:rPr>
                <w:spacing w:val="-1"/>
                <w:position w:val="1"/>
                <w:sz w:val="11"/>
                <w:szCs w:val="11"/>
              </w:rPr>
              <w:t>15.00</w:t>
            </w:r>
          </w:p>
        </w:tc>
        <w:tc>
          <w:tcPr>
            <w:tcW w:w="1493" w:type="dxa"/>
            <w:gridSpan w:val="2"/>
            <w:vAlign w:val="top"/>
          </w:tcPr>
          <w:p w14:paraId="7BF431A7">
            <w:pPr>
              <w:rPr>
                <w:rFonts w:ascii="Arial"/>
                <w:sz w:val="21"/>
              </w:rPr>
            </w:pPr>
          </w:p>
        </w:tc>
      </w:tr>
      <w:tr w14:paraId="63060F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2052" w:type="dxa"/>
            <w:gridSpan w:val="3"/>
            <w:vAlign w:val="top"/>
          </w:tcPr>
          <w:p w14:paraId="613933A3">
            <w:pPr>
              <w:pStyle w:val="6"/>
              <w:spacing w:before="173" w:line="228" w:lineRule="auto"/>
              <w:ind w:left="523"/>
              <w:rPr>
                <w:sz w:val="11"/>
                <w:szCs w:val="11"/>
              </w:rPr>
            </w:pPr>
            <w:r>
              <w:rPr>
                <w:spacing w:val="4"/>
                <w:sz w:val="11"/>
                <w:szCs w:val="11"/>
              </w:rPr>
              <w:t>其他需要说明的事项</w:t>
            </w:r>
          </w:p>
        </w:tc>
        <w:tc>
          <w:tcPr>
            <w:tcW w:w="7562" w:type="dxa"/>
            <w:gridSpan w:val="9"/>
            <w:vAlign w:val="top"/>
          </w:tcPr>
          <w:p w14:paraId="39B7BDBB">
            <w:pPr>
              <w:rPr>
                <w:rFonts w:ascii="Arial"/>
                <w:sz w:val="21"/>
              </w:rPr>
            </w:pPr>
          </w:p>
        </w:tc>
      </w:tr>
      <w:tr w14:paraId="0A1E94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6713" w:type="dxa"/>
            <w:gridSpan w:val="8"/>
            <w:vMerge w:val="restart"/>
            <w:tcBorders>
              <w:bottom w:val="nil"/>
            </w:tcBorders>
            <w:vAlign w:val="top"/>
          </w:tcPr>
          <w:p w14:paraId="1F1704E8">
            <w:pPr>
              <w:pStyle w:val="6"/>
              <w:spacing w:before="254" w:line="229" w:lineRule="auto"/>
              <w:ind w:left="3252"/>
              <w:rPr>
                <w:sz w:val="11"/>
                <w:szCs w:val="11"/>
              </w:rPr>
            </w:pPr>
            <w:r>
              <w:rPr>
                <w:spacing w:val="1"/>
                <w:sz w:val="11"/>
                <w:szCs w:val="11"/>
              </w:rPr>
              <w:t>总分</w:t>
            </w:r>
          </w:p>
        </w:tc>
        <w:tc>
          <w:tcPr>
            <w:tcW w:w="681" w:type="dxa"/>
            <w:vAlign w:val="top"/>
          </w:tcPr>
          <w:p w14:paraId="0F265FD3">
            <w:pPr>
              <w:pStyle w:val="6"/>
              <w:spacing w:before="89" w:line="228" w:lineRule="auto"/>
              <w:ind w:left="179"/>
              <w:rPr>
                <w:sz w:val="11"/>
                <w:szCs w:val="11"/>
              </w:rPr>
            </w:pPr>
            <w:r>
              <w:rPr>
                <w:spacing w:val="2"/>
                <w:sz w:val="11"/>
                <w:szCs w:val="11"/>
              </w:rPr>
              <w:t>总分值</w:t>
            </w:r>
          </w:p>
        </w:tc>
        <w:tc>
          <w:tcPr>
            <w:tcW w:w="727" w:type="dxa"/>
            <w:vAlign w:val="top"/>
          </w:tcPr>
          <w:p w14:paraId="575DB5D7">
            <w:pPr>
              <w:pStyle w:val="6"/>
              <w:spacing w:before="89" w:line="228" w:lineRule="auto"/>
              <w:ind w:left="202"/>
              <w:rPr>
                <w:sz w:val="11"/>
                <w:szCs w:val="11"/>
              </w:rPr>
            </w:pPr>
            <w:r>
              <w:rPr>
                <w:spacing w:val="2"/>
                <w:sz w:val="11"/>
                <w:szCs w:val="11"/>
              </w:rPr>
              <w:t>总得分</w:t>
            </w:r>
          </w:p>
        </w:tc>
        <w:tc>
          <w:tcPr>
            <w:tcW w:w="1493" w:type="dxa"/>
            <w:gridSpan w:val="2"/>
            <w:vAlign w:val="top"/>
          </w:tcPr>
          <w:p w14:paraId="7E1412E9">
            <w:pPr>
              <w:pStyle w:val="6"/>
              <w:spacing w:before="89" w:line="228" w:lineRule="auto"/>
              <w:ind w:left="544"/>
              <w:rPr>
                <w:sz w:val="11"/>
                <w:szCs w:val="11"/>
              </w:rPr>
            </w:pPr>
            <w:r>
              <w:rPr>
                <w:spacing w:val="-1"/>
                <w:sz w:val="11"/>
                <w:szCs w:val="11"/>
              </w:rPr>
              <w:t>自评等级</w:t>
            </w:r>
          </w:p>
        </w:tc>
      </w:tr>
      <w:tr w14:paraId="1E7294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6713" w:type="dxa"/>
            <w:gridSpan w:val="8"/>
            <w:vMerge w:val="continue"/>
            <w:tcBorders>
              <w:top w:val="nil"/>
            </w:tcBorders>
            <w:vAlign w:val="top"/>
          </w:tcPr>
          <w:p w14:paraId="3AED7742">
            <w:pPr>
              <w:rPr>
                <w:rFonts w:ascii="Arial"/>
                <w:sz w:val="21"/>
              </w:rPr>
            </w:pPr>
          </w:p>
        </w:tc>
        <w:tc>
          <w:tcPr>
            <w:tcW w:w="681" w:type="dxa"/>
            <w:vAlign w:val="top"/>
          </w:tcPr>
          <w:p w14:paraId="50755656">
            <w:pPr>
              <w:pStyle w:val="6"/>
              <w:spacing w:before="113" w:line="148" w:lineRule="exact"/>
              <w:ind w:left="300"/>
              <w:rPr>
                <w:sz w:val="11"/>
                <w:szCs w:val="11"/>
              </w:rPr>
            </w:pPr>
            <w:r>
              <w:rPr>
                <w:position w:val="1"/>
                <w:sz w:val="11"/>
                <w:szCs w:val="11"/>
              </w:rPr>
              <w:t>100.00</w:t>
            </w:r>
          </w:p>
        </w:tc>
        <w:tc>
          <w:tcPr>
            <w:tcW w:w="727" w:type="dxa"/>
            <w:vAlign w:val="top"/>
          </w:tcPr>
          <w:p w14:paraId="4A1FF744">
            <w:pPr>
              <w:pStyle w:val="6"/>
              <w:spacing w:before="113" w:line="148" w:lineRule="exact"/>
              <w:ind w:left="351"/>
              <w:rPr>
                <w:sz w:val="11"/>
                <w:szCs w:val="11"/>
              </w:rPr>
            </w:pPr>
            <w:r>
              <w:rPr>
                <w:position w:val="1"/>
                <w:sz w:val="11"/>
                <w:szCs w:val="11"/>
              </w:rPr>
              <w:t>100.00</w:t>
            </w:r>
          </w:p>
        </w:tc>
        <w:tc>
          <w:tcPr>
            <w:tcW w:w="1493" w:type="dxa"/>
            <w:gridSpan w:val="2"/>
            <w:vAlign w:val="top"/>
          </w:tcPr>
          <w:p w14:paraId="0E30FB6A">
            <w:pPr>
              <w:pStyle w:val="6"/>
              <w:spacing w:before="113" w:line="228" w:lineRule="auto"/>
              <w:ind w:left="693"/>
              <w:rPr>
                <w:sz w:val="11"/>
                <w:szCs w:val="11"/>
              </w:rPr>
            </w:pPr>
            <w:r>
              <w:rPr>
                <w:spacing w:val="1"/>
                <w:sz w:val="11"/>
                <w:szCs w:val="11"/>
              </w:rPr>
              <w:t>优</w:t>
            </w:r>
          </w:p>
        </w:tc>
      </w:tr>
      <w:tr w14:paraId="4AF1E8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16" w:hRule="atLeast"/>
        </w:trPr>
        <w:tc>
          <w:tcPr>
            <w:tcW w:w="9614" w:type="dxa"/>
            <w:gridSpan w:val="12"/>
            <w:vAlign w:val="top"/>
          </w:tcPr>
          <w:p w14:paraId="4FED9326">
            <w:pPr>
              <w:pStyle w:val="6"/>
              <w:spacing w:before="51" w:line="229" w:lineRule="auto"/>
              <w:ind w:left="22"/>
              <w:rPr>
                <w:sz w:val="11"/>
                <w:szCs w:val="11"/>
              </w:rPr>
            </w:pPr>
            <w:r>
              <w:rPr>
                <w:spacing w:val="7"/>
                <w:sz w:val="11"/>
                <w:szCs w:val="11"/>
              </w:rPr>
              <w:t>备注:</w:t>
            </w:r>
          </w:p>
          <w:p w14:paraId="541A4AEE">
            <w:pPr>
              <w:pStyle w:val="6"/>
              <w:spacing w:line="228" w:lineRule="auto"/>
              <w:ind w:left="29"/>
              <w:rPr>
                <w:sz w:val="11"/>
                <w:szCs w:val="11"/>
              </w:rPr>
            </w:pPr>
            <w:r>
              <w:rPr>
                <w:spacing w:val="3"/>
                <w:sz w:val="11"/>
                <w:szCs w:val="11"/>
              </w:rPr>
              <w:t>1. 一级指标包含产出指标、效益指标、满意度指标，二级指标和三级指标根据项目实际情况设置。</w:t>
            </w:r>
          </w:p>
          <w:p w14:paraId="2DE7DF81">
            <w:pPr>
              <w:pStyle w:val="6"/>
              <w:spacing w:before="1" w:line="227" w:lineRule="auto"/>
              <w:ind w:left="22"/>
              <w:rPr>
                <w:sz w:val="11"/>
                <w:szCs w:val="11"/>
              </w:rPr>
            </w:pPr>
            <w:r>
              <w:rPr>
                <w:spacing w:val="3"/>
                <w:sz w:val="11"/>
                <w:szCs w:val="11"/>
              </w:rPr>
              <w:t>2.当年财政拨款指一般公共预算、国有资本经营预算、政府性基金预算安排的资金。</w:t>
            </w:r>
          </w:p>
          <w:p w14:paraId="03DBFBEE">
            <w:pPr>
              <w:pStyle w:val="6"/>
              <w:spacing w:before="3" w:line="227" w:lineRule="auto"/>
              <w:ind w:left="23"/>
              <w:rPr>
                <w:sz w:val="11"/>
                <w:szCs w:val="11"/>
              </w:rPr>
            </w:pPr>
            <w:r>
              <w:rPr>
                <w:spacing w:val="3"/>
                <w:sz w:val="11"/>
                <w:szCs w:val="11"/>
              </w:rPr>
              <w:t>3.上年结转资金指上一年一般公共预算、国有资本经营预算、政府性基金预算安排的结转资金。</w:t>
            </w:r>
          </w:p>
          <w:p w14:paraId="4343B1B3">
            <w:pPr>
              <w:pStyle w:val="6"/>
              <w:spacing w:before="1" w:line="228" w:lineRule="auto"/>
              <w:ind w:left="20"/>
              <w:rPr>
                <w:sz w:val="11"/>
                <w:szCs w:val="11"/>
              </w:rPr>
            </w:pPr>
            <w:r>
              <w:rPr>
                <w:spacing w:val="4"/>
                <w:sz w:val="11"/>
                <w:szCs w:val="11"/>
              </w:rPr>
              <w:t>4.非财政拨款含财政专户管理资金和单位资金等。</w:t>
            </w:r>
          </w:p>
          <w:p w14:paraId="2441A2C8">
            <w:pPr>
              <w:pStyle w:val="6"/>
              <w:spacing w:line="228" w:lineRule="auto"/>
              <w:ind w:left="23"/>
              <w:rPr>
                <w:sz w:val="11"/>
                <w:szCs w:val="11"/>
              </w:rPr>
            </w:pPr>
            <w:r>
              <w:rPr>
                <w:spacing w:val="2"/>
                <w:sz w:val="11"/>
                <w:szCs w:val="11"/>
              </w:rPr>
              <w:t>5.全年预算数=年初预算数+调整预算(年度新增项目)。</w:t>
            </w:r>
          </w:p>
          <w:p w14:paraId="002342C7">
            <w:pPr>
              <w:pStyle w:val="6"/>
              <w:spacing w:before="1" w:line="228" w:lineRule="auto"/>
              <w:ind w:left="22"/>
              <w:rPr>
                <w:sz w:val="11"/>
                <w:szCs w:val="11"/>
              </w:rPr>
            </w:pPr>
            <w:r>
              <w:rPr>
                <w:spacing w:val="3"/>
                <w:sz w:val="11"/>
                <w:szCs w:val="11"/>
              </w:rPr>
              <w:t>6.非财政资金:请在“其他需要说明的事项”栏注明资</w:t>
            </w:r>
            <w:r>
              <w:rPr>
                <w:spacing w:val="2"/>
                <w:sz w:val="11"/>
                <w:szCs w:val="11"/>
              </w:rPr>
              <w:t>金来源。</w:t>
            </w:r>
          </w:p>
          <w:p w14:paraId="03737AC7">
            <w:pPr>
              <w:pStyle w:val="6"/>
              <w:spacing w:before="1" w:line="232" w:lineRule="auto"/>
              <w:ind w:left="28" w:right="50" w:hanging="5"/>
              <w:rPr>
                <w:sz w:val="11"/>
                <w:szCs w:val="11"/>
              </w:rPr>
            </w:pPr>
            <w:r>
              <w:rPr>
                <w:spacing w:val="3"/>
                <w:sz w:val="11"/>
                <w:szCs w:val="11"/>
              </w:rPr>
              <w:t>7.实际完成值：定性指标，根据指标完成情况分为达成年度指标、部分达成年度指标并具有一</w:t>
            </w:r>
            <w:r>
              <w:rPr>
                <w:spacing w:val="2"/>
                <w:sz w:val="11"/>
                <w:szCs w:val="11"/>
              </w:rPr>
              <w:t>定效果、未达成年度指标且效果较差三档，分别按100%-80%(含)、80%-60%(含)、60%-0%合理确定实</w:t>
            </w:r>
            <w:r>
              <w:rPr>
                <w:spacing w:val="1"/>
                <w:sz w:val="11"/>
                <w:szCs w:val="11"/>
              </w:rPr>
              <w:t>际完成值。</w:t>
            </w:r>
          </w:p>
          <w:p w14:paraId="7E32667D">
            <w:pPr>
              <w:pStyle w:val="6"/>
              <w:spacing w:line="228" w:lineRule="auto"/>
              <w:ind w:left="21"/>
              <w:rPr>
                <w:sz w:val="11"/>
                <w:szCs w:val="11"/>
              </w:rPr>
            </w:pPr>
            <w:r>
              <w:rPr>
                <w:spacing w:val="2"/>
                <w:sz w:val="11"/>
                <w:szCs w:val="11"/>
              </w:rPr>
              <w:t>8.分值:原则上预算执行率10分，产出指标总分50分，效益指标总分30分、满意度指标总分10分。</w:t>
            </w:r>
          </w:p>
          <w:p w14:paraId="6FAD721B">
            <w:pPr>
              <w:pStyle w:val="6"/>
              <w:spacing w:before="1" w:line="228" w:lineRule="auto"/>
              <w:ind w:left="21"/>
              <w:rPr>
                <w:sz w:val="11"/>
                <w:szCs w:val="11"/>
              </w:rPr>
            </w:pPr>
            <w:r>
              <w:rPr>
                <w:spacing w:val="3"/>
                <w:sz w:val="11"/>
                <w:szCs w:val="11"/>
              </w:rPr>
              <w:t>9.自评等级:划分为4档，100-90(含)分为优、90-80(含)分为良、80-60(含)分为中、60分</w:t>
            </w:r>
            <w:r>
              <w:rPr>
                <w:spacing w:val="2"/>
                <w:sz w:val="11"/>
                <w:szCs w:val="11"/>
              </w:rPr>
              <w:t>以下为差，系统将根据得分情况自动生成自评等级。</w:t>
            </w:r>
          </w:p>
          <w:p w14:paraId="191980A7">
            <w:pPr>
              <w:pStyle w:val="6"/>
              <w:spacing w:before="1" w:line="227" w:lineRule="auto"/>
              <w:ind w:left="29"/>
              <w:rPr>
                <w:sz w:val="11"/>
                <w:szCs w:val="11"/>
              </w:rPr>
            </w:pPr>
            <w:r>
              <w:rPr>
                <w:spacing w:val="3"/>
                <w:sz w:val="11"/>
                <w:szCs w:val="11"/>
              </w:rPr>
              <w:t>10.涉密部门和涉密项目信息不录入本系统。</w:t>
            </w:r>
          </w:p>
        </w:tc>
      </w:tr>
    </w:tbl>
    <w:p w14:paraId="1CCDE6CE">
      <w:pPr>
        <w:pStyle w:val="2"/>
      </w:pPr>
    </w:p>
    <w:p w14:paraId="43C09D1E">
      <w:pPr>
        <w:sectPr>
          <w:pgSz w:w="11905" w:h="16837"/>
          <w:pgMar w:top="1431" w:right="1203" w:bottom="0" w:left="1082" w:header="0" w:footer="0" w:gutter="0"/>
          <w:cols w:space="720" w:num="1"/>
        </w:sectPr>
      </w:pPr>
    </w:p>
    <w:p w14:paraId="45898FEE">
      <w:pPr>
        <w:spacing w:line="117" w:lineRule="auto"/>
        <w:rPr>
          <w:rFonts w:ascii="Arial"/>
          <w:sz w:val="2"/>
        </w:rPr>
      </w:pPr>
    </w:p>
    <w:tbl>
      <w:tblPr>
        <w:tblStyle w:val="5"/>
        <w:tblW w:w="96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76"/>
        <w:gridCol w:w="461"/>
        <w:gridCol w:w="1123"/>
        <w:gridCol w:w="1192"/>
        <w:gridCol w:w="849"/>
        <w:gridCol w:w="1017"/>
        <w:gridCol w:w="655"/>
        <w:gridCol w:w="914"/>
        <w:gridCol w:w="681"/>
        <w:gridCol w:w="727"/>
        <w:gridCol w:w="868"/>
        <w:gridCol w:w="692"/>
      </w:tblGrid>
      <w:tr w14:paraId="0B897D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7" w:hRule="atLeast"/>
        </w:trPr>
        <w:tc>
          <w:tcPr>
            <w:tcW w:w="9655" w:type="dxa"/>
            <w:gridSpan w:val="12"/>
            <w:vAlign w:val="top"/>
          </w:tcPr>
          <w:p w14:paraId="1B18400D">
            <w:pPr>
              <w:pStyle w:val="6"/>
              <w:spacing w:before="105" w:line="221" w:lineRule="auto"/>
              <w:ind w:left="3986"/>
              <w:rPr>
                <w:sz w:val="19"/>
                <w:szCs w:val="19"/>
              </w:rPr>
            </w:pPr>
            <w:r>
              <w:rPr>
                <w:b/>
                <w:bCs/>
                <w:sz w:val="19"/>
                <w:szCs w:val="19"/>
              </w:rPr>
              <w:t>项目支出绩效自评表</w:t>
            </w:r>
          </w:p>
        </w:tc>
      </w:tr>
      <w:tr w14:paraId="0517C6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937" w:type="dxa"/>
            <w:gridSpan w:val="2"/>
            <w:vAlign w:val="top"/>
          </w:tcPr>
          <w:p w14:paraId="4B657281">
            <w:pPr>
              <w:pStyle w:val="6"/>
              <w:spacing w:before="90" w:line="229" w:lineRule="auto"/>
              <w:ind w:left="248"/>
              <w:rPr>
                <w:sz w:val="11"/>
                <w:szCs w:val="11"/>
              </w:rPr>
            </w:pPr>
            <w:r>
              <w:rPr>
                <w:spacing w:val="3"/>
                <w:sz w:val="11"/>
                <w:szCs w:val="11"/>
              </w:rPr>
              <w:t>项目名称</w:t>
            </w:r>
          </w:p>
        </w:tc>
        <w:tc>
          <w:tcPr>
            <w:tcW w:w="8718" w:type="dxa"/>
            <w:gridSpan w:val="10"/>
            <w:vAlign w:val="top"/>
          </w:tcPr>
          <w:p w14:paraId="609A7850">
            <w:pPr>
              <w:pStyle w:val="6"/>
              <w:spacing w:before="90" w:line="227" w:lineRule="auto"/>
              <w:ind w:left="31"/>
              <w:rPr>
                <w:sz w:val="11"/>
                <w:szCs w:val="11"/>
              </w:rPr>
            </w:pPr>
            <w:r>
              <w:rPr>
                <w:spacing w:val="3"/>
                <w:sz w:val="11"/>
                <w:szCs w:val="11"/>
              </w:rPr>
              <w:t>曲靖市人才发展专项经费</w:t>
            </w:r>
          </w:p>
        </w:tc>
      </w:tr>
      <w:tr w14:paraId="4A7825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37" w:type="dxa"/>
            <w:gridSpan w:val="2"/>
            <w:vAlign w:val="top"/>
          </w:tcPr>
          <w:p w14:paraId="7031ED7B">
            <w:pPr>
              <w:pStyle w:val="6"/>
              <w:spacing w:before="85" w:line="228" w:lineRule="auto"/>
              <w:ind w:left="247"/>
              <w:rPr>
                <w:sz w:val="11"/>
                <w:szCs w:val="11"/>
              </w:rPr>
            </w:pPr>
            <w:r>
              <w:rPr>
                <w:spacing w:val="3"/>
                <w:sz w:val="11"/>
                <w:szCs w:val="11"/>
              </w:rPr>
              <w:t>主管部门</w:t>
            </w:r>
          </w:p>
        </w:tc>
        <w:tc>
          <w:tcPr>
            <w:tcW w:w="4836" w:type="dxa"/>
            <w:gridSpan w:val="5"/>
            <w:vAlign w:val="top"/>
          </w:tcPr>
          <w:p w14:paraId="10D6D29F">
            <w:pPr>
              <w:pStyle w:val="6"/>
              <w:spacing w:before="85" w:line="227" w:lineRule="auto"/>
              <w:ind w:left="31"/>
              <w:rPr>
                <w:sz w:val="11"/>
                <w:szCs w:val="11"/>
              </w:rPr>
            </w:pPr>
            <w:r>
              <w:rPr>
                <w:spacing w:val="3"/>
                <w:sz w:val="11"/>
                <w:szCs w:val="11"/>
              </w:rPr>
              <w:t>曲靖市卫生健康委员会</w:t>
            </w:r>
          </w:p>
        </w:tc>
        <w:tc>
          <w:tcPr>
            <w:tcW w:w="914" w:type="dxa"/>
            <w:vAlign w:val="top"/>
          </w:tcPr>
          <w:p w14:paraId="177362CD">
            <w:pPr>
              <w:pStyle w:val="6"/>
              <w:spacing w:before="85" w:line="229" w:lineRule="auto"/>
              <w:ind w:left="241"/>
              <w:rPr>
                <w:sz w:val="11"/>
                <w:szCs w:val="11"/>
              </w:rPr>
            </w:pPr>
            <w:r>
              <w:rPr>
                <w:spacing w:val="3"/>
                <w:sz w:val="11"/>
                <w:szCs w:val="11"/>
              </w:rPr>
              <w:t>实施单位</w:t>
            </w:r>
          </w:p>
        </w:tc>
        <w:tc>
          <w:tcPr>
            <w:tcW w:w="2968" w:type="dxa"/>
            <w:gridSpan w:val="4"/>
            <w:vAlign w:val="top"/>
          </w:tcPr>
          <w:p w14:paraId="7D4915CE">
            <w:pPr>
              <w:pStyle w:val="6"/>
              <w:spacing w:before="85" w:line="227" w:lineRule="auto"/>
              <w:ind w:left="33"/>
              <w:rPr>
                <w:sz w:val="11"/>
                <w:szCs w:val="11"/>
              </w:rPr>
            </w:pPr>
            <w:r>
              <w:rPr>
                <w:spacing w:val="2"/>
                <w:sz w:val="11"/>
                <w:szCs w:val="11"/>
              </w:rPr>
              <w:t>曲靖市妇幼保健院</w:t>
            </w:r>
          </w:p>
        </w:tc>
      </w:tr>
      <w:tr w14:paraId="212712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937" w:type="dxa"/>
            <w:gridSpan w:val="2"/>
            <w:vMerge w:val="restart"/>
            <w:tcBorders>
              <w:bottom w:val="nil"/>
            </w:tcBorders>
            <w:vAlign w:val="top"/>
          </w:tcPr>
          <w:p w14:paraId="6FB51388">
            <w:pPr>
              <w:spacing w:line="296" w:lineRule="auto"/>
              <w:rPr>
                <w:rFonts w:ascii="Arial"/>
                <w:sz w:val="21"/>
              </w:rPr>
            </w:pPr>
          </w:p>
          <w:p w14:paraId="635D6E6C">
            <w:pPr>
              <w:spacing w:line="296" w:lineRule="auto"/>
              <w:rPr>
                <w:rFonts w:ascii="Arial"/>
                <w:sz w:val="21"/>
              </w:rPr>
            </w:pPr>
          </w:p>
          <w:p w14:paraId="0CAEDCA9">
            <w:pPr>
              <w:pStyle w:val="6"/>
              <w:spacing w:before="36" w:line="229" w:lineRule="auto"/>
              <w:ind w:left="135"/>
              <w:rPr>
                <w:sz w:val="11"/>
                <w:szCs w:val="11"/>
              </w:rPr>
            </w:pPr>
            <w:r>
              <w:rPr>
                <w:spacing w:val="1"/>
                <w:sz w:val="11"/>
                <w:szCs w:val="11"/>
              </w:rPr>
              <w:t>项目资金(元)</w:t>
            </w:r>
          </w:p>
        </w:tc>
        <w:tc>
          <w:tcPr>
            <w:tcW w:w="1123" w:type="dxa"/>
            <w:vAlign w:val="top"/>
          </w:tcPr>
          <w:p w14:paraId="47C0E715">
            <w:pPr>
              <w:spacing w:line="230" w:lineRule="exact"/>
              <w:rPr>
                <w:rFonts w:ascii="Arial"/>
                <w:sz w:val="20"/>
              </w:rPr>
            </w:pPr>
          </w:p>
        </w:tc>
        <w:tc>
          <w:tcPr>
            <w:tcW w:w="2041" w:type="dxa"/>
            <w:gridSpan w:val="2"/>
            <w:vAlign w:val="top"/>
          </w:tcPr>
          <w:p w14:paraId="04DA3614">
            <w:pPr>
              <w:pStyle w:val="6"/>
              <w:spacing w:before="65" w:line="228" w:lineRule="auto"/>
              <w:ind w:left="743"/>
              <w:rPr>
                <w:sz w:val="11"/>
                <w:szCs w:val="11"/>
              </w:rPr>
            </w:pPr>
            <w:r>
              <w:rPr>
                <w:spacing w:val="4"/>
                <w:sz w:val="11"/>
                <w:szCs w:val="11"/>
              </w:rPr>
              <w:t>年初预算数</w:t>
            </w:r>
          </w:p>
        </w:tc>
        <w:tc>
          <w:tcPr>
            <w:tcW w:w="1672" w:type="dxa"/>
            <w:gridSpan w:val="2"/>
            <w:vAlign w:val="top"/>
          </w:tcPr>
          <w:p w14:paraId="1A8E6DEC">
            <w:pPr>
              <w:pStyle w:val="6"/>
              <w:spacing w:before="65" w:line="228" w:lineRule="auto"/>
              <w:ind w:left="559"/>
              <w:rPr>
                <w:sz w:val="11"/>
                <w:szCs w:val="11"/>
              </w:rPr>
            </w:pPr>
            <w:r>
              <w:rPr>
                <w:spacing w:val="4"/>
                <w:sz w:val="11"/>
                <w:szCs w:val="11"/>
              </w:rPr>
              <w:t>全年预算数</w:t>
            </w:r>
          </w:p>
        </w:tc>
        <w:tc>
          <w:tcPr>
            <w:tcW w:w="914" w:type="dxa"/>
            <w:vAlign w:val="top"/>
          </w:tcPr>
          <w:p w14:paraId="081EF41D">
            <w:pPr>
              <w:pStyle w:val="6"/>
              <w:spacing w:before="65" w:line="228" w:lineRule="auto"/>
              <w:ind w:left="180"/>
              <w:rPr>
                <w:sz w:val="11"/>
                <w:szCs w:val="11"/>
              </w:rPr>
            </w:pPr>
            <w:r>
              <w:rPr>
                <w:spacing w:val="4"/>
                <w:sz w:val="11"/>
                <w:szCs w:val="11"/>
              </w:rPr>
              <w:t>全年执行数</w:t>
            </w:r>
          </w:p>
        </w:tc>
        <w:tc>
          <w:tcPr>
            <w:tcW w:w="681" w:type="dxa"/>
            <w:vAlign w:val="top"/>
          </w:tcPr>
          <w:p w14:paraId="6549F63D">
            <w:pPr>
              <w:pStyle w:val="6"/>
              <w:spacing w:before="65" w:line="228" w:lineRule="auto"/>
              <w:ind w:left="235"/>
              <w:rPr>
                <w:sz w:val="11"/>
                <w:szCs w:val="11"/>
              </w:rPr>
            </w:pPr>
            <w:r>
              <w:rPr>
                <w:spacing w:val="2"/>
                <w:sz w:val="11"/>
                <w:szCs w:val="11"/>
              </w:rPr>
              <w:t>分值</w:t>
            </w:r>
          </w:p>
        </w:tc>
        <w:tc>
          <w:tcPr>
            <w:tcW w:w="727" w:type="dxa"/>
            <w:vAlign w:val="top"/>
          </w:tcPr>
          <w:p w14:paraId="51348E01">
            <w:pPr>
              <w:pStyle w:val="6"/>
              <w:spacing w:before="65" w:line="228" w:lineRule="auto"/>
              <w:ind w:left="201"/>
              <w:rPr>
                <w:sz w:val="11"/>
                <w:szCs w:val="11"/>
              </w:rPr>
            </w:pPr>
            <w:r>
              <w:rPr>
                <w:spacing w:val="3"/>
                <w:sz w:val="11"/>
                <w:szCs w:val="11"/>
              </w:rPr>
              <w:t>执行率</w:t>
            </w:r>
          </w:p>
        </w:tc>
        <w:tc>
          <w:tcPr>
            <w:tcW w:w="868" w:type="dxa"/>
            <w:vAlign w:val="top"/>
          </w:tcPr>
          <w:p w14:paraId="72A9495D">
            <w:pPr>
              <w:pStyle w:val="6"/>
              <w:spacing w:before="65" w:line="228" w:lineRule="auto"/>
              <w:ind w:left="328"/>
              <w:rPr>
                <w:sz w:val="11"/>
                <w:szCs w:val="11"/>
              </w:rPr>
            </w:pPr>
            <w:r>
              <w:rPr>
                <w:spacing w:val="2"/>
                <w:sz w:val="11"/>
                <w:szCs w:val="11"/>
              </w:rPr>
              <w:t>得分</w:t>
            </w:r>
          </w:p>
        </w:tc>
        <w:tc>
          <w:tcPr>
            <w:tcW w:w="692" w:type="dxa"/>
            <w:vAlign w:val="top"/>
          </w:tcPr>
          <w:p w14:paraId="5D8A7DD6">
            <w:pPr>
              <w:pStyle w:val="6"/>
              <w:spacing w:before="66" w:line="229" w:lineRule="auto"/>
              <w:ind w:left="241"/>
              <w:rPr>
                <w:sz w:val="11"/>
                <w:szCs w:val="11"/>
              </w:rPr>
            </w:pPr>
            <w:r>
              <w:rPr>
                <w:spacing w:val="2"/>
                <w:sz w:val="11"/>
                <w:szCs w:val="11"/>
              </w:rPr>
              <w:t>备注</w:t>
            </w:r>
          </w:p>
        </w:tc>
      </w:tr>
      <w:tr w14:paraId="10D8BB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37" w:type="dxa"/>
            <w:gridSpan w:val="2"/>
            <w:vMerge w:val="continue"/>
            <w:tcBorders>
              <w:top w:val="nil"/>
              <w:bottom w:val="nil"/>
            </w:tcBorders>
            <w:vAlign w:val="top"/>
          </w:tcPr>
          <w:p w14:paraId="7B01C919">
            <w:pPr>
              <w:rPr>
                <w:rFonts w:ascii="Arial"/>
                <w:sz w:val="21"/>
              </w:rPr>
            </w:pPr>
          </w:p>
        </w:tc>
        <w:tc>
          <w:tcPr>
            <w:tcW w:w="1123" w:type="dxa"/>
            <w:vAlign w:val="top"/>
          </w:tcPr>
          <w:p w14:paraId="7FE9E82F">
            <w:pPr>
              <w:pStyle w:val="6"/>
              <w:spacing w:before="85" w:line="228" w:lineRule="auto"/>
              <w:ind w:left="18"/>
              <w:rPr>
                <w:sz w:val="11"/>
                <w:szCs w:val="11"/>
              </w:rPr>
            </w:pPr>
            <w:r>
              <w:rPr>
                <w:spacing w:val="4"/>
                <w:sz w:val="11"/>
                <w:szCs w:val="11"/>
              </w:rPr>
              <w:t>年度资金总额</w:t>
            </w:r>
          </w:p>
        </w:tc>
        <w:tc>
          <w:tcPr>
            <w:tcW w:w="2041" w:type="dxa"/>
            <w:gridSpan w:val="2"/>
            <w:vAlign w:val="top"/>
          </w:tcPr>
          <w:p w14:paraId="28340D87">
            <w:pPr>
              <w:rPr>
                <w:rFonts w:ascii="Arial"/>
                <w:sz w:val="21"/>
              </w:rPr>
            </w:pPr>
          </w:p>
        </w:tc>
        <w:tc>
          <w:tcPr>
            <w:tcW w:w="1672" w:type="dxa"/>
            <w:gridSpan w:val="2"/>
            <w:vAlign w:val="top"/>
          </w:tcPr>
          <w:p w14:paraId="2D61EC88">
            <w:pPr>
              <w:pStyle w:val="6"/>
              <w:spacing w:before="85" w:line="225" w:lineRule="auto"/>
              <w:ind w:left="1044"/>
              <w:rPr>
                <w:sz w:val="11"/>
                <w:szCs w:val="11"/>
              </w:rPr>
            </w:pPr>
            <w:r>
              <w:rPr>
                <w:spacing w:val="1"/>
                <w:sz w:val="11"/>
                <w:szCs w:val="11"/>
              </w:rPr>
              <w:t>510,000.00</w:t>
            </w:r>
          </w:p>
        </w:tc>
        <w:tc>
          <w:tcPr>
            <w:tcW w:w="914" w:type="dxa"/>
            <w:vAlign w:val="top"/>
          </w:tcPr>
          <w:p w14:paraId="2FF0D2EB">
            <w:pPr>
              <w:pStyle w:val="6"/>
              <w:spacing w:before="85" w:line="225" w:lineRule="auto"/>
              <w:ind w:left="286"/>
              <w:rPr>
                <w:sz w:val="11"/>
                <w:szCs w:val="11"/>
              </w:rPr>
            </w:pPr>
            <w:r>
              <w:rPr>
                <w:spacing w:val="1"/>
                <w:sz w:val="11"/>
                <w:szCs w:val="11"/>
              </w:rPr>
              <w:t>510,000.00</w:t>
            </w:r>
          </w:p>
        </w:tc>
        <w:tc>
          <w:tcPr>
            <w:tcW w:w="681" w:type="dxa"/>
            <w:vAlign w:val="top"/>
          </w:tcPr>
          <w:p w14:paraId="14ED4775">
            <w:pPr>
              <w:pStyle w:val="6"/>
              <w:spacing w:before="85" w:line="147" w:lineRule="exact"/>
              <w:ind w:left="355"/>
              <w:rPr>
                <w:sz w:val="11"/>
                <w:szCs w:val="11"/>
              </w:rPr>
            </w:pPr>
            <w:r>
              <w:rPr>
                <w:spacing w:val="-1"/>
                <w:position w:val="1"/>
                <w:sz w:val="11"/>
                <w:szCs w:val="11"/>
              </w:rPr>
              <w:t>10.00</w:t>
            </w:r>
          </w:p>
        </w:tc>
        <w:tc>
          <w:tcPr>
            <w:tcW w:w="727" w:type="dxa"/>
            <w:vAlign w:val="top"/>
          </w:tcPr>
          <w:p w14:paraId="1C831934">
            <w:pPr>
              <w:pStyle w:val="6"/>
              <w:spacing w:before="85" w:line="147" w:lineRule="exact"/>
              <w:ind w:left="351"/>
              <w:rPr>
                <w:sz w:val="11"/>
                <w:szCs w:val="11"/>
              </w:rPr>
            </w:pPr>
            <w:r>
              <w:rPr>
                <w:position w:val="1"/>
                <w:sz w:val="11"/>
                <w:szCs w:val="11"/>
              </w:rPr>
              <w:t>100.00</w:t>
            </w:r>
          </w:p>
        </w:tc>
        <w:tc>
          <w:tcPr>
            <w:tcW w:w="868" w:type="dxa"/>
            <w:vAlign w:val="top"/>
          </w:tcPr>
          <w:p w14:paraId="6B3C96C4">
            <w:pPr>
              <w:pStyle w:val="6"/>
              <w:spacing w:before="85" w:line="147" w:lineRule="exact"/>
              <w:ind w:left="533"/>
              <w:rPr>
                <w:sz w:val="11"/>
                <w:szCs w:val="11"/>
              </w:rPr>
            </w:pPr>
            <w:r>
              <w:rPr>
                <w:spacing w:val="-1"/>
                <w:position w:val="1"/>
                <w:sz w:val="11"/>
                <w:szCs w:val="11"/>
              </w:rPr>
              <w:t>10.00</w:t>
            </w:r>
          </w:p>
        </w:tc>
        <w:tc>
          <w:tcPr>
            <w:tcW w:w="692" w:type="dxa"/>
            <w:vMerge w:val="restart"/>
            <w:tcBorders>
              <w:bottom w:val="nil"/>
            </w:tcBorders>
            <w:vAlign w:val="top"/>
          </w:tcPr>
          <w:p w14:paraId="4F5682A7">
            <w:pPr>
              <w:rPr>
                <w:rFonts w:ascii="Arial"/>
                <w:sz w:val="21"/>
              </w:rPr>
            </w:pPr>
          </w:p>
        </w:tc>
      </w:tr>
      <w:tr w14:paraId="79E99A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37" w:type="dxa"/>
            <w:gridSpan w:val="2"/>
            <w:vMerge w:val="continue"/>
            <w:tcBorders>
              <w:top w:val="nil"/>
              <w:bottom w:val="nil"/>
            </w:tcBorders>
            <w:vAlign w:val="top"/>
          </w:tcPr>
          <w:p w14:paraId="08FDD8D3">
            <w:pPr>
              <w:rPr>
                <w:rFonts w:ascii="Arial"/>
                <w:sz w:val="21"/>
              </w:rPr>
            </w:pPr>
          </w:p>
        </w:tc>
        <w:tc>
          <w:tcPr>
            <w:tcW w:w="1123" w:type="dxa"/>
            <w:vAlign w:val="top"/>
          </w:tcPr>
          <w:p w14:paraId="340A8C2E">
            <w:pPr>
              <w:pStyle w:val="6"/>
              <w:spacing w:before="85" w:line="228" w:lineRule="auto"/>
              <w:ind w:left="56"/>
              <w:rPr>
                <w:sz w:val="11"/>
                <w:szCs w:val="11"/>
              </w:rPr>
            </w:pPr>
            <w:r>
              <w:rPr>
                <w:spacing w:val="3"/>
                <w:sz w:val="11"/>
                <w:szCs w:val="11"/>
              </w:rPr>
              <w:t>其中：当年财政拨款</w:t>
            </w:r>
          </w:p>
        </w:tc>
        <w:tc>
          <w:tcPr>
            <w:tcW w:w="2041" w:type="dxa"/>
            <w:gridSpan w:val="2"/>
            <w:vAlign w:val="top"/>
          </w:tcPr>
          <w:p w14:paraId="431A5854">
            <w:pPr>
              <w:rPr>
                <w:rFonts w:ascii="Arial"/>
                <w:sz w:val="21"/>
              </w:rPr>
            </w:pPr>
          </w:p>
        </w:tc>
        <w:tc>
          <w:tcPr>
            <w:tcW w:w="1672" w:type="dxa"/>
            <w:gridSpan w:val="2"/>
            <w:vAlign w:val="top"/>
          </w:tcPr>
          <w:p w14:paraId="6C2A793C">
            <w:pPr>
              <w:pStyle w:val="6"/>
              <w:spacing w:before="85" w:line="225" w:lineRule="auto"/>
              <w:ind w:left="1044"/>
              <w:rPr>
                <w:sz w:val="11"/>
                <w:szCs w:val="11"/>
              </w:rPr>
            </w:pPr>
            <w:r>
              <w:rPr>
                <w:spacing w:val="1"/>
                <w:sz w:val="11"/>
                <w:szCs w:val="11"/>
              </w:rPr>
              <w:t>510,000.00</w:t>
            </w:r>
          </w:p>
        </w:tc>
        <w:tc>
          <w:tcPr>
            <w:tcW w:w="914" w:type="dxa"/>
            <w:vAlign w:val="top"/>
          </w:tcPr>
          <w:p w14:paraId="3731C92B">
            <w:pPr>
              <w:pStyle w:val="6"/>
              <w:spacing w:before="85" w:line="225" w:lineRule="auto"/>
              <w:ind w:left="286"/>
              <w:rPr>
                <w:sz w:val="11"/>
                <w:szCs w:val="11"/>
              </w:rPr>
            </w:pPr>
            <w:r>
              <w:rPr>
                <w:spacing w:val="1"/>
                <w:sz w:val="11"/>
                <w:szCs w:val="11"/>
              </w:rPr>
              <w:t>510,000.00</w:t>
            </w:r>
          </w:p>
        </w:tc>
        <w:tc>
          <w:tcPr>
            <w:tcW w:w="681" w:type="dxa"/>
            <w:vMerge w:val="restart"/>
            <w:tcBorders>
              <w:bottom w:val="nil"/>
            </w:tcBorders>
            <w:vAlign w:val="top"/>
          </w:tcPr>
          <w:p w14:paraId="12F919CB">
            <w:pPr>
              <w:rPr>
                <w:rFonts w:ascii="Arial"/>
                <w:sz w:val="21"/>
              </w:rPr>
            </w:pPr>
          </w:p>
        </w:tc>
        <w:tc>
          <w:tcPr>
            <w:tcW w:w="727" w:type="dxa"/>
            <w:vAlign w:val="top"/>
          </w:tcPr>
          <w:p w14:paraId="6077DB65">
            <w:pPr>
              <w:pStyle w:val="6"/>
              <w:spacing w:before="85" w:line="147" w:lineRule="exact"/>
              <w:ind w:left="351"/>
              <w:rPr>
                <w:sz w:val="11"/>
                <w:szCs w:val="11"/>
              </w:rPr>
            </w:pPr>
            <w:r>
              <w:rPr>
                <w:position w:val="1"/>
                <w:sz w:val="11"/>
                <w:szCs w:val="11"/>
              </w:rPr>
              <w:t>100.00</w:t>
            </w:r>
          </w:p>
        </w:tc>
        <w:tc>
          <w:tcPr>
            <w:tcW w:w="868" w:type="dxa"/>
            <w:vMerge w:val="restart"/>
            <w:tcBorders>
              <w:bottom w:val="nil"/>
            </w:tcBorders>
            <w:vAlign w:val="top"/>
          </w:tcPr>
          <w:p w14:paraId="4BAE0F48">
            <w:pPr>
              <w:rPr>
                <w:rFonts w:ascii="Arial"/>
                <w:sz w:val="21"/>
              </w:rPr>
            </w:pPr>
          </w:p>
        </w:tc>
        <w:tc>
          <w:tcPr>
            <w:tcW w:w="692" w:type="dxa"/>
            <w:vMerge w:val="continue"/>
            <w:tcBorders>
              <w:top w:val="nil"/>
              <w:bottom w:val="nil"/>
            </w:tcBorders>
            <w:vAlign w:val="top"/>
          </w:tcPr>
          <w:p w14:paraId="57A07FA9">
            <w:pPr>
              <w:rPr>
                <w:rFonts w:ascii="Arial"/>
                <w:sz w:val="21"/>
              </w:rPr>
            </w:pPr>
          </w:p>
        </w:tc>
      </w:tr>
      <w:tr w14:paraId="6CE50C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37" w:type="dxa"/>
            <w:gridSpan w:val="2"/>
            <w:vMerge w:val="continue"/>
            <w:tcBorders>
              <w:top w:val="nil"/>
              <w:bottom w:val="nil"/>
            </w:tcBorders>
            <w:vAlign w:val="top"/>
          </w:tcPr>
          <w:p w14:paraId="1FF1B737">
            <w:pPr>
              <w:rPr>
                <w:rFonts w:ascii="Arial"/>
                <w:sz w:val="21"/>
              </w:rPr>
            </w:pPr>
          </w:p>
        </w:tc>
        <w:tc>
          <w:tcPr>
            <w:tcW w:w="1123" w:type="dxa"/>
            <w:vAlign w:val="top"/>
          </w:tcPr>
          <w:p w14:paraId="6E9176EE">
            <w:pPr>
              <w:pStyle w:val="6"/>
              <w:spacing w:before="85" w:line="228" w:lineRule="auto"/>
              <w:ind w:left="18"/>
              <w:rPr>
                <w:sz w:val="11"/>
                <w:szCs w:val="11"/>
              </w:rPr>
            </w:pPr>
            <w:r>
              <w:rPr>
                <w:spacing w:val="4"/>
                <w:sz w:val="11"/>
                <w:szCs w:val="11"/>
              </w:rPr>
              <w:t>上年结转资金</w:t>
            </w:r>
          </w:p>
        </w:tc>
        <w:tc>
          <w:tcPr>
            <w:tcW w:w="2041" w:type="dxa"/>
            <w:gridSpan w:val="2"/>
            <w:vAlign w:val="top"/>
          </w:tcPr>
          <w:p w14:paraId="65278148">
            <w:pPr>
              <w:rPr>
                <w:rFonts w:ascii="Arial"/>
                <w:sz w:val="21"/>
              </w:rPr>
            </w:pPr>
          </w:p>
        </w:tc>
        <w:tc>
          <w:tcPr>
            <w:tcW w:w="1672" w:type="dxa"/>
            <w:gridSpan w:val="2"/>
            <w:vAlign w:val="top"/>
          </w:tcPr>
          <w:p w14:paraId="28CD10C4">
            <w:pPr>
              <w:rPr>
                <w:rFonts w:ascii="Arial"/>
                <w:sz w:val="21"/>
              </w:rPr>
            </w:pPr>
          </w:p>
        </w:tc>
        <w:tc>
          <w:tcPr>
            <w:tcW w:w="914" w:type="dxa"/>
            <w:vAlign w:val="top"/>
          </w:tcPr>
          <w:p w14:paraId="008E67B1">
            <w:pPr>
              <w:rPr>
                <w:rFonts w:ascii="Arial"/>
                <w:sz w:val="21"/>
              </w:rPr>
            </w:pPr>
          </w:p>
        </w:tc>
        <w:tc>
          <w:tcPr>
            <w:tcW w:w="681" w:type="dxa"/>
            <w:vMerge w:val="continue"/>
            <w:tcBorders>
              <w:top w:val="nil"/>
              <w:bottom w:val="nil"/>
            </w:tcBorders>
            <w:vAlign w:val="top"/>
          </w:tcPr>
          <w:p w14:paraId="1B8E047C">
            <w:pPr>
              <w:rPr>
                <w:rFonts w:ascii="Arial"/>
                <w:sz w:val="21"/>
              </w:rPr>
            </w:pPr>
          </w:p>
        </w:tc>
        <w:tc>
          <w:tcPr>
            <w:tcW w:w="727" w:type="dxa"/>
            <w:vAlign w:val="top"/>
          </w:tcPr>
          <w:p w14:paraId="0ABA293F">
            <w:pPr>
              <w:rPr>
                <w:rFonts w:ascii="Arial"/>
                <w:sz w:val="21"/>
              </w:rPr>
            </w:pPr>
          </w:p>
        </w:tc>
        <w:tc>
          <w:tcPr>
            <w:tcW w:w="868" w:type="dxa"/>
            <w:vMerge w:val="continue"/>
            <w:tcBorders>
              <w:top w:val="nil"/>
              <w:bottom w:val="nil"/>
            </w:tcBorders>
            <w:vAlign w:val="top"/>
          </w:tcPr>
          <w:p w14:paraId="6B0E0DCC">
            <w:pPr>
              <w:rPr>
                <w:rFonts w:ascii="Arial"/>
                <w:sz w:val="21"/>
              </w:rPr>
            </w:pPr>
          </w:p>
        </w:tc>
        <w:tc>
          <w:tcPr>
            <w:tcW w:w="692" w:type="dxa"/>
            <w:vMerge w:val="continue"/>
            <w:tcBorders>
              <w:top w:val="nil"/>
              <w:bottom w:val="nil"/>
            </w:tcBorders>
            <w:vAlign w:val="top"/>
          </w:tcPr>
          <w:p w14:paraId="30283DB4">
            <w:pPr>
              <w:rPr>
                <w:rFonts w:ascii="Arial"/>
                <w:sz w:val="21"/>
              </w:rPr>
            </w:pPr>
          </w:p>
        </w:tc>
      </w:tr>
      <w:tr w14:paraId="269BFA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37" w:type="dxa"/>
            <w:gridSpan w:val="2"/>
            <w:vMerge w:val="continue"/>
            <w:tcBorders>
              <w:top w:val="nil"/>
            </w:tcBorders>
            <w:vAlign w:val="top"/>
          </w:tcPr>
          <w:p w14:paraId="0A94AD20">
            <w:pPr>
              <w:rPr>
                <w:rFonts w:ascii="Arial"/>
                <w:sz w:val="21"/>
              </w:rPr>
            </w:pPr>
          </w:p>
        </w:tc>
        <w:tc>
          <w:tcPr>
            <w:tcW w:w="1123" w:type="dxa"/>
            <w:vAlign w:val="top"/>
          </w:tcPr>
          <w:p w14:paraId="31AD0010">
            <w:pPr>
              <w:pStyle w:val="6"/>
              <w:spacing w:before="85" w:line="228" w:lineRule="auto"/>
              <w:ind w:left="285"/>
              <w:rPr>
                <w:sz w:val="11"/>
                <w:szCs w:val="11"/>
              </w:rPr>
            </w:pPr>
            <w:r>
              <w:rPr>
                <w:spacing w:val="3"/>
                <w:sz w:val="11"/>
                <w:szCs w:val="11"/>
              </w:rPr>
              <w:t>非财政拨款</w:t>
            </w:r>
          </w:p>
        </w:tc>
        <w:tc>
          <w:tcPr>
            <w:tcW w:w="2041" w:type="dxa"/>
            <w:gridSpan w:val="2"/>
            <w:vAlign w:val="top"/>
          </w:tcPr>
          <w:p w14:paraId="20873186">
            <w:pPr>
              <w:rPr>
                <w:rFonts w:ascii="Arial"/>
                <w:sz w:val="21"/>
              </w:rPr>
            </w:pPr>
          </w:p>
        </w:tc>
        <w:tc>
          <w:tcPr>
            <w:tcW w:w="1672" w:type="dxa"/>
            <w:gridSpan w:val="2"/>
            <w:vAlign w:val="top"/>
          </w:tcPr>
          <w:p w14:paraId="374D6E51">
            <w:pPr>
              <w:rPr>
                <w:rFonts w:ascii="Arial"/>
                <w:sz w:val="21"/>
              </w:rPr>
            </w:pPr>
          </w:p>
        </w:tc>
        <w:tc>
          <w:tcPr>
            <w:tcW w:w="914" w:type="dxa"/>
            <w:vAlign w:val="top"/>
          </w:tcPr>
          <w:p w14:paraId="139B10E3">
            <w:pPr>
              <w:rPr>
                <w:rFonts w:ascii="Arial"/>
                <w:sz w:val="21"/>
              </w:rPr>
            </w:pPr>
          </w:p>
        </w:tc>
        <w:tc>
          <w:tcPr>
            <w:tcW w:w="681" w:type="dxa"/>
            <w:vMerge w:val="continue"/>
            <w:tcBorders>
              <w:top w:val="nil"/>
            </w:tcBorders>
            <w:vAlign w:val="top"/>
          </w:tcPr>
          <w:p w14:paraId="101E3741">
            <w:pPr>
              <w:rPr>
                <w:rFonts w:ascii="Arial"/>
                <w:sz w:val="21"/>
              </w:rPr>
            </w:pPr>
          </w:p>
        </w:tc>
        <w:tc>
          <w:tcPr>
            <w:tcW w:w="727" w:type="dxa"/>
            <w:vAlign w:val="top"/>
          </w:tcPr>
          <w:p w14:paraId="186B9C53">
            <w:pPr>
              <w:rPr>
                <w:rFonts w:ascii="Arial"/>
                <w:sz w:val="21"/>
              </w:rPr>
            </w:pPr>
          </w:p>
        </w:tc>
        <w:tc>
          <w:tcPr>
            <w:tcW w:w="868" w:type="dxa"/>
            <w:vMerge w:val="continue"/>
            <w:tcBorders>
              <w:top w:val="nil"/>
            </w:tcBorders>
            <w:vAlign w:val="top"/>
          </w:tcPr>
          <w:p w14:paraId="1F37D033">
            <w:pPr>
              <w:rPr>
                <w:rFonts w:ascii="Arial"/>
                <w:sz w:val="21"/>
              </w:rPr>
            </w:pPr>
          </w:p>
        </w:tc>
        <w:tc>
          <w:tcPr>
            <w:tcW w:w="692" w:type="dxa"/>
            <w:vMerge w:val="continue"/>
            <w:tcBorders>
              <w:top w:val="nil"/>
            </w:tcBorders>
            <w:vAlign w:val="top"/>
          </w:tcPr>
          <w:p w14:paraId="6BE330FC">
            <w:pPr>
              <w:rPr>
                <w:rFonts w:ascii="Arial"/>
                <w:sz w:val="21"/>
              </w:rPr>
            </w:pPr>
          </w:p>
        </w:tc>
      </w:tr>
      <w:tr w14:paraId="7A70E2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476" w:type="dxa"/>
            <w:vMerge w:val="restart"/>
            <w:tcBorders>
              <w:bottom w:val="nil"/>
            </w:tcBorders>
            <w:vAlign w:val="top"/>
          </w:tcPr>
          <w:p w14:paraId="0A6FD6AA">
            <w:pPr>
              <w:pStyle w:val="6"/>
              <w:spacing w:before="246" w:line="231" w:lineRule="auto"/>
              <w:ind w:left="131" w:right="115" w:hanging="2"/>
              <w:jc w:val="both"/>
              <w:rPr>
                <w:sz w:val="11"/>
                <w:szCs w:val="11"/>
              </w:rPr>
            </w:pPr>
            <w:r>
              <w:rPr>
                <w:spacing w:val="2"/>
                <w:sz w:val="11"/>
                <w:szCs w:val="11"/>
              </w:rPr>
              <w:t>年度</w:t>
            </w:r>
            <w:r>
              <w:rPr>
                <w:spacing w:val="1"/>
                <w:sz w:val="11"/>
                <w:szCs w:val="11"/>
              </w:rPr>
              <w:t>总体目标</w:t>
            </w:r>
          </w:p>
        </w:tc>
        <w:tc>
          <w:tcPr>
            <w:tcW w:w="5297" w:type="dxa"/>
            <w:gridSpan w:val="6"/>
            <w:vAlign w:val="top"/>
          </w:tcPr>
          <w:p w14:paraId="68AE6DE9">
            <w:pPr>
              <w:pStyle w:val="6"/>
              <w:spacing w:before="69" w:line="229" w:lineRule="auto"/>
              <w:ind w:left="2428"/>
              <w:rPr>
                <w:sz w:val="11"/>
                <w:szCs w:val="11"/>
              </w:rPr>
            </w:pPr>
            <w:r>
              <w:rPr>
                <w:spacing w:val="3"/>
                <w:sz w:val="11"/>
                <w:szCs w:val="11"/>
              </w:rPr>
              <w:t>预期目标</w:t>
            </w:r>
          </w:p>
        </w:tc>
        <w:tc>
          <w:tcPr>
            <w:tcW w:w="3882" w:type="dxa"/>
            <w:gridSpan w:val="5"/>
            <w:vAlign w:val="top"/>
          </w:tcPr>
          <w:p w14:paraId="76F2B29E">
            <w:pPr>
              <w:pStyle w:val="6"/>
              <w:spacing w:before="69" w:line="228" w:lineRule="auto"/>
              <w:ind w:left="1609"/>
              <w:rPr>
                <w:sz w:val="11"/>
                <w:szCs w:val="11"/>
              </w:rPr>
            </w:pPr>
            <w:r>
              <w:rPr>
                <w:spacing w:val="3"/>
                <w:sz w:val="11"/>
                <w:szCs w:val="11"/>
              </w:rPr>
              <w:t>实际完成情况</w:t>
            </w:r>
          </w:p>
        </w:tc>
      </w:tr>
      <w:tr w14:paraId="304345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476" w:type="dxa"/>
            <w:vMerge w:val="continue"/>
            <w:tcBorders>
              <w:top w:val="nil"/>
            </w:tcBorders>
            <w:vAlign w:val="top"/>
          </w:tcPr>
          <w:p w14:paraId="299F7274">
            <w:pPr>
              <w:rPr>
                <w:rFonts w:ascii="Arial"/>
                <w:sz w:val="21"/>
              </w:rPr>
            </w:pPr>
          </w:p>
        </w:tc>
        <w:tc>
          <w:tcPr>
            <w:tcW w:w="5297" w:type="dxa"/>
            <w:gridSpan w:val="6"/>
            <w:vAlign w:val="top"/>
          </w:tcPr>
          <w:p w14:paraId="2C12CAE6">
            <w:pPr>
              <w:pStyle w:val="6"/>
              <w:spacing w:before="188" w:line="231" w:lineRule="auto"/>
              <w:ind w:left="17" w:right="70"/>
              <w:rPr>
                <w:sz w:val="11"/>
                <w:szCs w:val="11"/>
              </w:rPr>
            </w:pPr>
            <w:r>
              <w:rPr>
                <w:spacing w:val="3"/>
                <w:sz w:val="11"/>
                <w:szCs w:val="11"/>
              </w:rPr>
              <w:t>珠源系列人才专项工作旨在为曲靖经济社会高质量跨越发展提供智力支撑和人才保障。力争引进各类别人</w:t>
            </w:r>
            <w:r>
              <w:rPr>
                <w:spacing w:val="4"/>
                <w:sz w:val="11"/>
                <w:szCs w:val="11"/>
              </w:rPr>
              <w:t>才，发放生活补助及租房补助，为曲靖高质量跨越式发展提供智力支撑和人才保障。</w:t>
            </w:r>
          </w:p>
        </w:tc>
        <w:tc>
          <w:tcPr>
            <w:tcW w:w="3882" w:type="dxa"/>
            <w:gridSpan w:val="5"/>
            <w:vAlign w:val="top"/>
          </w:tcPr>
          <w:p w14:paraId="34BCC9AC">
            <w:pPr>
              <w:pStyle w:val="6"/>
              <w:spacing w:before="52" w:line="230" w:lineRule="auto"/>
              <w:ind w:left="20"/>
              <w:jc w:val="both"/>
              <w:rPr>
                <w:sz w:val="11"/>
                <w:szCs w:val="11"/>
              </w:rPr>
            </w:pPr>
            <w:r>
              <w:rPr>
                <w:spacing w:val="3"/>
                <w:sz w:val="11"/>
                <w:szCs w:val="11"/>
              </w:rPr>
              <w:t>2025年，医院深度响应曲靖市“珠源系列人才”专项工作部署，</w:t>
            </w:r>
            <w:r>
              <w:rPr>
                <w:spacing w:val="2"/>
                <w:sz w:val="11"/>
                <w:szCs w:val="11"/>
              </w:rPr>
              <w:t>紧扣区域经济</w:t>
            </w:r>
            <w:r>
              <w:rPr>
                <w:spacing w:val="3"/>
                <w:sz w:val="11"/>
                <w:szCs w:val="11"/>
              </w:rPr>
              <w:t>社会高质量跨越式发展的人才需求，以“引领、育才</w:t>
            </w:r>
            <w:r>
              <w:rPr>
                <w:spacing w:val="2"/>
                <w:sz w:val="11"/>
                <w:szCs w:val="11"/>
              </w:rPr>
              <w:t>、留才”为核心抓手，全</w:t>
            </w:r>
            <w:r>
              <w:rPr>
                <w:spacing w:val="3"/>
                <w:sz w:val="11"/>
                <w:szCs w:val="11"/>
              </w:rPr>
              <w:t>面落实各项人才保障措施，有效带动医疗服务能力，进一步助力公共卫生服务</w:t>
            </w:r>
            <w:r>
              <w:rPr>
                <w:spacing w:val="2"/>
                <w:sz w:val="11"/>
                <w:szCs w:val="11"/>
              </w:rPr>
              <w:t>员水平。</w:t>
            </w:r>
          </w:p>
        </w:tc>
      </w:tr>
      <w:tr w14:paraId="14E48F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9655" w:type="dxa"/>
            <w:gridSpan w:val="12"/>
            <w:vAlign w:val="top"/>
          </w:tcPr>
          <w:p w14:paraId="255152B9">
            <w:pPr>
              <w:rPr>
                <w:rFonts w:ascii="Arial"/>
                <w:sz w:val="21"/>
              </w:rPr>
            </w:pPr>
          </w:p>
        </w:tc>
      </w:tr>
      <w:tr w14:paraId="26BB24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9655" w:type="dxa"/>
            <w:gridSpan w:val="12"/>
            <w:vAlign w:val="top"/>
          </w:tcPr>
          <w:p w14:paraId="79A7A69D">
            <w:pPr>
              <w:pStyle w:val="6"/>
              <w:spacing w:before="81" w:line="224" w:lineRule="auto"/>
              <w:ind w:left="4072"/>
              <w:rPr>
                <w:sz w:val="17"/>
                <w:szCs w:val="17"/>
              </w:rPr>
            </w:pPr>
            <w:r>
              <w:rPr>
                <w:b/>
                <w:bCs/>
                <w:sz w:val="17"/>
                <w:szCs w:val="17"/>
              </w:rPr>
              <w:t>项目支出绩效指标表</w:t>
            </w:r>
          </w:p>
        </w:tc>
      </w:tr>
      <w:tr w14:paraId="676337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3252" w:type="dxa"/>
            <w:gridSpan w:val="4"/>
            <w:vAlign w:val="top"/>
          </w:tcPr>
          <w:p w14:paraId="503A3B57">
            <w:pPr>
              <w:pStyle w:val="6"/>
              <w:spacing w:before="91" w:line="229" w:lineRule="auto"/>
              <w:ind w:left="1407"/>
              <w:rPr>
                <w:sz w:val="11"/>
                <w:szCs w:val="11"/>
              </w:rPr>
            </w:pPr>
            <w:r>
              <w:rPr>
                <w:spacing w:val="3"/>
                <w:sz w:val="11"/>
                <w:szCs w:val="11"/>
              </w:rPr>
              <w:t>绩效指标</w:t>
            </w:r>
          </w:p>
        </w:tc>
        <w:tc>
          <w:tcPr>
            <w:tcW w:w="2521" w:type="dxa"/>
            <w:gridSpan w:val="3"/>
            <w:vAlign w:val="top"/>
          </w:tcPr>
          <w:p w14:paraId="0C80966C">
            <w:pPr>
              <w:pStyle w:val="6"/>
              <w:spacing w:before="91" w:line="228" w:lineRule="auto"/>
              <w:ind w:left="954"/>
              <w:rPr>
                <w:sz w:val="11"/>
                <w:szCs w:val="11"/>
              </w:rPr>
            </w:pPr>
            <w:r>
              <w:rPr>
                <w:spacing w:val="4"/>
                <w:sz w:val="11"/>
                <w:szCs w:val="11"/>
              </w:rPr>
              <w:t>年度指标值</w:t>
            </w:r>
          </w:p>
        </w:tc>
        <w:tc>
          <w:tcPr>
            <w:tcW w:w="3882" w:type="dxa"/>
            <w:gridSpan w:val="5"/>
            <w:vAlign w:val="top"/>
          </w:tcPr>
          <w:p w14:paraId="22B03EA9">
            <w:pPr>
              <w:pStyle w:val="6"/>
              <w:spacing w:before="91" w:line="228" w:lineRule="auto"/>
              <w:ind w:left="1607"/>
              <w:rPr>
                <w:sz w:val="11"/>
                <w:szCs w:val="11"/>
              </w:rPr>
            </w:pPr>
            <w:r>
              <w:rPr>
                <w:spacing w:val="4"/>
                <w:sz w:val="11"/>
                <w:szCs w:val="11"/>
              </w:rPr>
              <w:t>指标完成情况</w:t>
            </w:r>
          </w:p>
        </w:tc>
      </w:tr>
      <w:tr w14:paraId="525230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937" w:type="dxa"/>
            <w:gridSpan w:val="2"/>
            <w:vAlign w:val="top"/>
          </w:tcPr>
          <w:p w14:paraId="27315226">
            <w:pPr>
              <w:pStyle w:val="6"/>
              <w:spacing w:before="76" w:line="229" w:lineRule="auto"/>
              <w:ind w:left="248"/>
              <w:rPr>
                <w:sz w:val="11"/>
                <w:szCs w:val="11"/>
              </w:rPr>
            </w:pPr>
            <w:r>
              <w:rPr>
                <w:spacing w:val="2"/>
                <w:sz w:val="11"/>
                <w:szCs w:val="11"/>
              </w:rPr>
              <w:t>一级指标</w:t>
            </w:r>
          </w:p>
        </w:tc>
        <w:tc>
          <w:tcPr>
            <w:tcW w:w="1123" w:type="dxa"/>
            <w:vAlign w:val="top"/>
          </w:tcPr>
          <w:p w14:paraId="0D3584F4">
            <w:pPr>
              <w:pStyle w:val="6"/>
              <w:spacing w:before="76" w:line="229" w:lineRule="auto"/>
              <w:ind w:left="341"/>
              <w:rPr>
                <w:sz w:val="11"/>
                <w:szCs w:val="11"/>
              </w:rPr>
            </w:pPr>
            <w:r>
              <w:rPr>
                <w:spacing w:val="3"/>
                <w:sz w:val="11"/>
                <w:szCs w:val="11"/>
              </w:rPr>
              <w:t>二级指标</w:t>
            </w:r>
          </w:p>
        </w:tc>
        <w:tc>
          <w:tcPr>
            <w:tcW w:w="1192" w:type="dxa"/>
            <w:vAlign w:val="top"/>
          </w:tcPr>
          <w:p w14:paraId="1B35D855">
            <w:pPr>
              <w:pStyle w:val="6"/>
              <w:spacing w:before="76" w:line="229" w:lineRule="auto"/>
              <w:ind w:left="373"/>
              <w:rPr>
                <w:sz w:val="11"/>
                <w:szCs w:val="11"/>
              </w:rPr>
            </w:pPr>
            <w:r>
              <w:rPr>
                <w:spacing w:val="4"/>
                <w:sz w:val="11"/>
                <w:szCs w:val="11"/>
              </w:rPr>
              <w:t>三级指标</w:t>
            </w:r>
          </w:p>
        </w:tc>
        <w:tc>
          <w:tcPr>
            <w:tcW w:w="849" w:type="dxa"/>
            <w:vAlign w:val="top"/>
          </w:tcPr>
          <w:p w14:paraId="3CA2A127">
            <w:pPr>
              <w:pStyle w:val="6"/>
              <w:spacing w:before="76" w:line="229" w:lineRule="auto"/>
              <w:ind w:left="204"/>
              <w:rPr>
                <w:sz w:val="11"/>
                <w:szCs w:val="11"/>
              </w:rPr>
            </w:pPr>
            <w:r>
              <w:rPr>
                <w:spacing w:val="3"/>
                <w:sz w:val="11"/>
                <w:szCs w:val="11"/>
              </w:rPr>
              <w:t>指标性质</w:t>
            </w:r>
          </w:p>
        </w:tc>
        <w:tc>
          <w:tcPr>
            <w:tcW w:w="1017" w:type="dxa"/>
            <w:vAlign w:val="top"/>
          </w:tcPr>
          <w:p w14:paraId="6827176D">
            <w:pPr>
              <w:pStyle w:val="6"/>
              <w:spacing w:before="76" w:line="228" w:lineRule="auto"/>
              <w:ind w:left="344"/>
              <w:rPr>
                <w:sz w:val="11"/>
                <w:szCs w:val="11"/>
              </w:rPr>
            </w:pPr>
            <w:r>
              <w:rPr>
                <w:spacing w:val="3"/>
                <w:sz w:val="11"/>
                <w:szCs w:val="11"/>
              </w:rPr>
              <w:t>指标值</w:t>
            </w:r>
          </w:p>
        </w:tc>
        <w:tc>
          <w:tcPr>
            <w:tcW w:w="655" w:type="dxa"/>
            <w:vAlign w:val="top"/>
          </w:tcPr>
          <w:p w14:paraId="65DD5A28">
            <w:pPr>
              <w:pStyle w:val="6"/>
              <w:spacing w:before="76" w:line="229" w:lineRule="auto"/>
              <w:ind w:left="106"/>
              <w:rPr>
                <w:sz w:val="11"/>
                <w:szCs w:val="11"/>
              </w:rPr>
            </w:pPr>
            <w:r>
              <w:rPr>
                <w:spacing w:val="4"/>
                <w:sz w:val="11"/>
                <w:szCs w:val="11"/>
              </w:rPr>
              <w:t>度量单位</w:t>
            </w:r>
          </w:p>
        </w:tc>
        <w:tc>
          <w:tcPr>
            <w:tcW w:w="914" w:type="dxa"/>
            <w:vAlign w:val="top"/>
          </w:tcPr>
          <w:p w14:paraId="7E3A7527">
            <w:pPr>
              <w:pStyle w:val="6"/>
              <w:spacing w:before="76" w:line="228" w:lineRule="auto"/>
              <w:ind w:left="183"/>
              <w:rPr>
                <w:sz w:val="11"/>
                <w:szCs w:val="11"/>
              </w:rPr>
            </w:pPr>
            <w:r>
              <w:rPr>
                <w:spacing w:val="3"/>
                <w:sz w:val="11"/>
                <w:szCs w:val="11"/>
              </w:rPr>
              <w:t>实际完成值</w:t>
            </w:r>
          </w:p>
        </w:tc>
        <w:tc>
          <w:tcPr>
            <w:tcW w:w="681" w:type="dxa"/>
            <w:vAlign w:val="top"/>
          </w:tcPr>
          <w:p w14:paraId="2DA7827C">
            <w:pPr>
              <w:pStyle w:val="6"/>
              <w:spacing w:before="76" w:line="228" w:lineRule="auto"/>
              <w:ind w:left="235"/>
              <w:rPr>
                <w:sz w:val="11"/>
                <w:szCs w:val="11"/>
              </w:rPr>
            </w:pPr>
            <w:r>
              <w:rPr>
                <w:spacing w:val="2"/>
                <w:sz w:val="11"/>
                <w:szCs w:val="11"/>
              </w:rPr>
              <w:t>分值</w:t>
            </w:r>
          </w:p>
        </w:tc>
        <w:tc>
          <w:tcPr>
            <w:tcW w:w="727" w:type="dxa"/>
            <w:vAlign w:val="top"/>
          </w:tcPr>
          <w:p w14:paraId="7E50FBA7">
            <w:pPr>
              <w:pStyle w:val="6"/>
              <w:spacing w:before="76" w:line="228" w:lineRule="auto"/>
              <w:ind w:left="256"/>
              <w:rPr>
                <w:sz w:val="11"/>
                <w:szCs w:val="11"/>
              </w:rPr>
            </w:pPr>
            <w:r>
              <w:rPr>
                <w:spacing w:val="2"/>
                <w:sz w:val="11"/>
                <w:szCs w:val="11"/>
              </w:rPr>
              <w:t>得分</w:t>
            </w:r>
          </w:p>
        </w:tc>
        <w:tc>
          <w:tcPr>
            <w:tcW w:w="1560" w:type="dxa"/>
            <w:gridSpan w:val="2"/>
            <w:vAlign w:val="top"/>
          </w:tcPr>
          <w:p w14:paraId="51EE6CF7">
            <w:pPr>
              <w:pStyle w:val="6"/>
              <w:spacing w:before="76" w:line="228" w:lineRule="auto"/>
              <w:ind w:left="162"/>
              <w:rPr>
                <w:sz w:val="11"/>
                <w:szCs w:val="11"/>
              </w:rPr>
            </w:pPr>
            <w:r>
              <w:rPr>
                <w:spacing w:val="4"/>
                <w:sz w:val="11"/>
                <w:szCs w:val="11"/>
              </w:rPr>
              <w:t>偏差原因分析及改进措施</w:t>
            </w:r>
          </w:p>
        </w:tc>
      </w:tr>
      <w:tr w14:paraId="18424F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937" w:type="dxa"/>
            <w:gridSpan w:val="2"/>
            <w:vAlign w:val="top"/>
          </w:tcPr>
          <w:p w14:paraId="22385E6C">
            <w:pPr>
              <w:rPr>
                <w:rFonts w:ascii="Arial"/>
                <w:sz w:val="21"/>
              </w:rPr>
            </w:pPr>
          </w:p>
        </w:tc>
        <w:tc>
          <w:tcPr>
            <w:tcW w:w="1123" w:type="dxa"/>
            <w:vAlign w:val="top"/>
          </w:tcPr>
          <w:p w14:paraId="0356155F">
            <w:pPr>
              <w:rPr>
                <w:rFonts w:ascii="Arial"/>
                <w:sz w:val="21"/>
              </w:rPr>
            </w:pPr>
          </w:p>
        </w:tc>
        <w:tc>
          <w:tcPr>
            <w:tcW w:w="1192" w:type="dxa"/>
            <w:vAlign w:val="top"/>
          </w:tcPr>
          <w:p w14:paraId="696AEA95">
            <w:pPr>
              <w:rPr>
                <w:rFonts w:ascii="Arial"/>
                <w:sz w:val="21"/>
              </w:rPr>
            </w:pPr>
          </w:p>
        </w:tc>
        <w:tc>
          <w:tcPr>
            <w:tcW w:w="849" w:type="dxa"/>
            <w:vAlign w:val="top"/>
          </w:tcPr>
          <w:p w14:paraId="6BE26130">
            <w:pPr>
              <w:rPr>
                <w:rFonts w:ascii="Arial"/>
                <w:sz w:val="21"/>
              </w:rPr>
            </w:pPr>
          </w:p>
        </w:tc>
        <w:tc>
          <w:tcPr>
            <w:tcW w:w="1017" w:type="dxa"/>
            <w:vAlign w:val="top"/>
          </w:tcPr>
          <w:p w14:paraId="3486353F">
            <w:pPr>
              <w:rPr>
                <w:rFonts w:ascii="Arial"/>
                <w:sz w:val="21"/>
              </w:rPr>
            </w:pPr>
          </w:p>
        </w:tc>
        <w:tc>
          <w:tcPr>
            <w:tcW w:w="655" w:type="dxa"/>
            <w:vAlign w:val="top"/>
          </w:tcPr>
          <w:p w14:paraId="347DD584">
            <w:pPr>
              <w:rPr>
                <w:rFonts w:ascii="Arial"/>
                <w:sz w:val="21"/>
              </w:rPr>
            </w:pPr>
          </w:p>
        </w:tc>
        <w:tc>
          <w:tcPr>
            <w:tcW w:w="914" w:type="dxa"/>
            <w:vAlign w:val="top"/>
          </w:tcPr>
          <w:p w14:paraId="6CBDBA15">
            <w:pPr>
              <w:rPr>
                <w:rFonts w:ascii="Arial"/>
                <w:sz w:val="21"/>
              </w:rPr>
            </w:pPr>
          </w:p>
        </w:tc>
        <w:tc>
          <w:tcPr>
            <w:tcW w:w="681" w:type="dxa"/>
            <w:vAlign w:val="top"/>
          </w:tcPr>
          <w:p w14:paraId="61F83908">
            <w:pPr>
              <w:pStyle w:val="6"/>
              <w:spacing w:before="122" w:line="148" w:lineRule="exact"/>
              <w:ind w:left="318"/>
              <w:rPr>
                <w:sz w:val="11"/>
                <w:szCs w:val="11"/>
              </w:rPr>
            </w:pPr>
            <w:r>
              <w:rPr>
                <w:spacing w:val="1"/>
                <w:position w:val="1"/>
                <w:sz w:val="11"/>
                <w:szCs w:val="11"/>
              </w:rPr>
              <w:t>90.00</w:t>
            </w:r>
          </w:p>
        </w:tc>
        <w:tc>
          <w:tcPr>
            <w:tcW w:w="727" w:type="dxa"/>
            <w:vAlign w:val="top"/>
          </w:tcPr>
          <w:p w14:paraId="52A70B6F">
            <w:pPr>
              <w:pStyle w:val="6"/>
              <w:spacing w:before="122" w:line="148" w:lineRule="exact"/>
              <w:ind w:left="369"/>
              <w:rPr>
                <w:sz w:val="11"/>
                <w:szCs w:val="11"/>
              </w:rPr>
            </w:pPr>
            <w:r>
              <w:rPr>
                <w:spacing w:val="1"/>
                <w:position w:val="1"/>
                <w:sz w:val="11"/>
                <w:szCs w:val="11"/>
              </w:rPr>
              <w:t>90.00</w:t>
            </w:r>
          </w:p>
        </w:tc>
        <w:tc>
          <w:tcPr>
            <w:tcW w:w="1560" w:type="dxa"/>
            <w:gridSpan w:val="2"/>
            <w:vAlign w:val="top"/>
          </w:tcPr>
          <w:p w14:paraId="13C8061F">
            <w:pPr>
              <w:rPr>
                <w:rFonts w:ascii="Arial"/>
                <w:sz w:val="21"/>
              </w:rPr>
            </w:pPr>
          </w:p>
        </w:tc>
      </w:tr>
      <w:tr w14:paraId="1185D4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937" w:type="dxa"/>
            <w:gridSpan w:val="2"/>
            <w:vAlign w:val="top"/>
          </w:tcPr>
          <w:p w14:paraId="16CFC089">
            <w:pPr>
              <w:pStyle w:val="6"/>
              <w:spacing w:before="123" w:line="228" w:lineRule="auto"/>
              <w:ind w:left="21"/>
              <w:rPr>
                <w:sz w:val="11"/>
                <w:szCs w:val="11"/>
              </w:rPr>
            </w:pPr>
            <w:r>
              <w:rPr>
                <w:spacing w:val="4"/>
                <w:sz w:val="11"/>
                <w:szCs w:val="11"/>
              </w:rPr>
              <w:t>产出指标</w:t>
            </w:r>
          </w:p>
        </w:tc>
        <w:tc>
          <w:tcPr>
            <w:tcW w:w="1123" w:type="dxa"/>
            <w:vAlign w:val="top"/>
          </w:tcPr>
          <w:p w14:paraId="3EC7A4D4">
            <w:pPr>
              <w:pStyle w:val="6"/>
              <w:spacing w:before="123" w:line="229" w:lineRule="auto"/>
              <w:ind w:left="18"/>
              <w:rPr>
                <w:sz w:val="11"/>
                <w:szCs w:val="11"/>
              </w:rPr>
            </w:pPr>
            <w:r>
              <w:rPr>
                <w:spacing w:val="3"/>
                <w:sz w:val="11"/>
                <w:szCs w:val="11"/>
              </w:rPr>
              <w:t>质量指标</w:t>
            </w:r>
          </w:p>
        </w:tc>
        <w:tc>
          <w:tcPr>
            <w:tcW w:w="1192" w:type="dxa"/>
            <w:vAlign w:val="top"/>
          </w:tcPr>
          <w:p w14:paraId="0D1C3833">
            <w:pPr>
              <w:pStyle w:val="6"/>
              <w:spacing w:before="123" w:line="228" w:lineRule="auto"/>
              <w:ind w:left="26"/>
              <w:rPr>
                <w:sz w:val="11"/>
                <w:szCs w:val="11"/>
              </w:rPr>
            </w:pPr>
            <w:r>
              <w:rPr>
                <w:spacing w:val="3"/>
                <w:sz w:val="11"/>
                <w:szCs w:val="11"/>
              </w:rPr>
              <w:t>引进、认定人员达标率</w:t>
            </w:r>
          </w:p>
        </w:tc>
        <w:tc>
          <w:tcPr>
            <w:tcW w:w="849" w:type="dxa"/>
            <w:vAlign w:val="top"/>
          </w:tcPr>
          <w:p w14:paraId="2A7FB3DE">
            <w:pPr>
              <w:pStyle w:val="6"/>
              <w:spacing w:before="166" w:line="86" w:lineRule="exact"/>
              <w:ind w:left="399"/>
              <w:rPr>
                <w:sz w:val="11"/>
                <w:szCs w:val="11"/>
              </w:rPr>
            </w:pPr>
            <w:r>
              <w:rPr>
                <w:position w:val="-1"/>
                <w:sz w:val="11"/>
                <w:szCs w:val="11"/>
              </w:rPr>
              <w:t>=</w:t>
            </w:r>
          </w:p>
        </w:tc>
        <w:tc>
          <w:tcPr>
            <w:tcW w:w="1017" w:type="dxa"/>
            <w:vAlign w:val="top"/>
          </w:tcPr>
          <w:p w14:paraId="3869F8E6">
            <w:pPr>
              <w:pStyle w:val="6"/>
              <w:spacing w:before="123" w:line="148" w:lineRule="exact"/>
              <w:ind w:left="438"/>
              <w:rPr>
                <w:sz w:val="11"/>
                <w:szCs w:val="11"/>
              </w:rPr>
            </w:pPr>
            <w:r>
              <w:rPr>
                <w:spacing w:val="-2"/>
                <w:position w:val="1"/>
                <w:sz w:val="11"/>
                <w:szCs w:val="11"/>
              </w:rPr>
              <w:t>100</w:t>
            </w:r>
          </w:p>
        </w:tc>
        <w:tc>
          <w:tcPr>
            <w:tcW w:w="655" w:type="dxa"/>
            <w:vAlign w:val="top"/>
          </w:tcPr>
          <w:p w14:paraId="5C41E963">
            <w:pPr>
              <w:pStyle w:val="6"/>
              <w:spacing w:before="123" w:line="148" w:lineRule="exact"/>
              <w:ind w:left="302"/>
              <w:rPr>
                <w:sz w:val="11"/>
                <w:szCs w:val="11"/>
              </w:rPr>
            </w:pPr>
            <w:r>
              <w:rPr>
                <w:spacing w:val="1"/>
                <w:position w:val="1"/>
                <w:sz w:val="11"/>
                <w:szCs w:val="11"/>
              </w:rPr>
              <w:t>%</w:t>
            </w:r>
          </w:p>
        </w:tc>
        <w:tc>
          <w:tcPr>
            <w:tcW w:w="914" w:type="dxa"/>
            <w:vAlign w:val="top"/>
          </w:tcPr>
          <w:p w14:paraId="188D5626">
            <w:pPr>
              <w:pStyle w:val="6"/>
              <w:spacing w:before="123" w:line="148" w:lineRule="exact"/>
              <w:ind w:left="386"/>
              <w:rPr>
                <w:sz w:val="11"/>
                <w:szCs w:val="11"/>
              </w:rPr>
            </w:pPr>
            <w:r>
              <w:rPr>
                <w:spacing w:val="-2"/>
                <w:position w:val="1"/>
                <w:sz w:val="11"/>
                <w:szCs w:val="11"/>
              </w:rPr>
              <w:t>100</w:t>
            </w:r>
          </w:p>
        </w:tc>
        <w:tc>
          <w:tcPr>
            <w:tcW w:w="681" w:type="dxa"/>
            <w:vAlign w:val="top"/>
          </w:tcPr>
          <w:p w14:paraId="37F30BB0">
            <w:pPr>
              <w:pStyle w:val="6"/>
              <w:spacing w:before="123" w:line="147" w:lineRule="exact"/>
              <w:ind w:left="319"/>
              <w:rPr>
                <w:sz w:val="11"/>
                <w:szCs w:val="11"/>
              </w:rPr>
            </w:pPr>
            <w:r>
              <w:rPr>
                <w:spacing w:val="1"/>
                <w:position w:val="1"/>
                <w:sz w:val="11"/>
                <w:szCs w:val="11"/>
              </w:rPr>
              <w:t>25.00</w:t>
            </w:r>
          </w:p>
        </w:tc>
        <w:tc>
          <w:tcPr>
            <w:tcW w:w="727" w:type="dxa"/>
            <w:vAlign w:val="top"/>
          </w:tcPr>
          <w:p w14:paraId="338F0504">
            <w:pPr>
              <w:pStyle w:val="6"/>
              <w:spacing w:before="123" w:line="147" w:lineRule="exact"/>
              <w:ind w:left="370"/>
              <w:rPr>
                <w:sz w:val="11"/>
                <w:szCs w:val="11"/>
              </w:rPr>
            </w:pPr>
            <w:r>
              <w:rPr>
                <w:spacing w:val="1"/>
                <w:position w:val="1"/>
                <w:sz w:val="11"/>
                <w:szCs w:val="11"/>
              </w:rPr>
              <w:t>25.00</w:t>
            </w:r>
          </w:p>
        </w:tc>
        <w:tc>
          <w:tcPr>
            <w:tcW w:w="1560" w:type="dxa"/>
            <w:gridSpan w:val="2"/>
            <w:vAlign w:val="top"/>
          </w:tcPr>
          <w:p w14:paraId="70FBA9BC">
            <w:pPr>
              <w:rPr>
                <w:rFonts w:ascii="Arial"/>
                <w:sz w:val="21"/>
              </w:rPr>
            </w:pPr>
          </w:p>
        </w:tc>
      </w:tr>
      <w:tr w14:paraId="7488C8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937" w:type="dxa"/>
            <w:gridSpan w:val="2"/>
            <w:vAlign w:val="top"/>
          </w:tcPr>
          <w:p w14:paraId="6E0A59AC">
            <w:pPr>
              <w:pStyle w:val="6"/>
              <w:spacing w:before="123" w:line="228" w:lineRule="auto"/>
              <w:ind w:left="21"/>
              <w:rPr>
                <w:sz w:val="11"/>
                <w:szCs w:val="11"/>
              </w:rPr>
            </w:pPr>
            <w:r>
              <w:rPr>
                <w:spacing w:val="4"/>
                <w:sz w:val="11"/>
                <w:szCs w:val="11"/>
              </w:rPr>
              <w:t>产出指标</w:t>
            </w:r>
          </w:p>
        </w:tc>
        <w:tc>
          <w:tcPr>
            <w:tcW w:w="1123" w:type="dxa"/>
            <w:vAlign w:val="top"/>
          </w:tcPr>
          <w:p w14:paraId="2074AE8B">
            <w:pPr>
              <w:pStyle w:val="6"/>
              <w:spacing w:before="123" w:line="229" w:lineRule="auto"/>
              <w:ind w:left="22"/>
              <w:rPr>
                <w:sz w:val="11"/>
                <w:szCs w:val="11"/>
              </w:rPr>
            </w:pPr>
            <w:r>
              <w:rPr>
                <w:spacing w:val="2"/>
                <w:sz w:val="11"/>
                <w:szCs w:val="11"/>
              </w:rPr>
              <w:t>时效指标</w:t>
            </w:r>
          </w:p>
        </w:tc>
        <w:tc>
          <w:tcPr>
            <w:tcW w:w="1192" w:type="dxa"/>
            <w:vAlign w:val="top"/>
          </w:tcPr>
          <w:p w14:paraId="09775634">
            <w:pPr>
              <w:pStyle w:val="6"/>
              <w:spacing w:before="123" w:line="228" w:lineRule="auto"/>
              <w:ind w:left="17"/>
              <w:rPr>
                <w:sz w:val="11"/>
                <w:szCs w:val="11"/>
              </w:rPr>
            </w:pPr>
            <w:r>
              <w:rPr>
                <w:spacing w:val="4"/>
                <w:sz w:val="11"/>
                <w:szCs w:val="11"/>
              </w:rPr>
              <w:t>补助资金兑付及时率</w:t>
            </w:r>
          </w:p>
        </w:tc>
        <w:tc>
          <w:tcPr>
            <w:tcW w:w="849" w:type="dxa"/>
            <w:vAlign w:val="top"/>
          </w:tcPr>
          <w:p w14:paraId="77CC042C">
            <w:pPr>
              <w:pStyle w:val="6"/>
              <w:spacing w:before="167" w:line="86" w:lineRule="exact"/>
              <w:ind w:left="399"/>
              <w:rPr>
                <w:sz w:val="11"/>
                <w:szCs w:val="11"/>
              </w:rPr>
            </w:pPr>
            <w:r>
              <w:rPr>
                <w:position w:val="-1"/>
                <w:sz w:val="11"/>
                <w:szCs w:val="11"/>
              </w:rPr>
              <w:t>=</w:t>
            </w:r>
          </w:p>
        </w:tc>
        <w:tc>
          <w:tcPr>
            <w:tcW w:w="1017" w:type="dxa"/>
            <w:vAlign w:val="top"/>
          </w:tcPr>
          <w:p w14:paraId="5285EB7A">
            <w:pPr>
              <w:pStyle w:val="6"/>
              <w:spacing w:before="123" w:line="148" w:lineRule="exact"/>
              <w:ind w:left="438"/>
              <w:rPr>
                <w:sz w:val="11"/>
                <w:szCs w:val="11"/>
              </w:rPr>
            </w:pPr>
            <w:r>
              <w:rPr>
                <w:spacing w:val="-2"/>
                <w:position w:val="1"/>
                <w:sz w:val="11"/>
                <w:szCs w:val="11"/>
              </w:rPr>
              <w:t>100</w:t>
            </w:r>
          </w:p>
        </w:tc>
        <w:tc>
          <w:tcPr>
            <w:tcW w:w="655" w:type="dxa"/>
            <w:vAlign w:val="top"/>
          </w:tcPr>
          <w:p w14:paraId="289964A5">
            <w:pPr>
              <w:pStyle w:val="6"/>
              <w:spacing w:before="123" w:line="148" w:lineRule="exact"/>
              <w:ind w:left="302"/>
              <w:rPr>
                <w:sz w:val="11"/>
                <w:szCs w:val="11"/>
              </w:rPr>
            </w:pPr>
            <w:r>
              <w:rPr>
                <w:spacing w:val="1"/>
                <w:position w:val="1"/>
                <w:sz w:val="11"/>
                <w:szCs w:val="11"/>
              </w:rPr>
              <w:t>%</w:t>
            </w:r>
          </w:p>
        </w:tc>
        <w:tc>
          <w:tcPr>
            <w:tcW w:w="914" w:type="dxa"/>
            <w:vAlign w:val="top"/>
          </w:tcPr>
          <w:p w14:paraId="42B7AE64">
            <w:pPr>
              <w:pStyle w:val="6"/>
              <w:spacing w:before="123" w:line="148" w:lineRule="exact"/>
              <w:ind w:left="386"/>
              <w:rPr>
                <w:sz w:val="11"/>
                <w:szCs w:val="11"/>
              </w:rPr>
            </w:pPr>
            <w:r>
              <w:rPr>
                <w:spacing w:val="-2"/>
                <w:position w:val="1"/>
                <w:sz w:val="11"/>
                <w:szCs w:val="11"/>
              </w:rPr>
              <w:t>100</w:t>
            </w:r>
          </w:p>
        </w:tc>
        <w:tc>
          <w:tcPr>
            <w:tcW w:w="681" w:type="dxa"/>
            <w:vAlign w:val="top"/>
          </w:tcPr>
          <w:p w14:paraId="1DA117F3">
            <w:pPr>
              <w:pStyle w:val="6"/>
              <w:spacing w:before="123" w:line="148" w:lineRule="exact"/>
              <w:ind w:left="319"/>
              <w:rPr>
                <w:sz w:val="11"/>
                <w:szCs w:val="11"/>
              </w:rPr>
            </w:pPr>
            <w:r>
              <w:rPr>
                <w:spacing w:val="1"/>
                <w:position w:val="1"/>
                <w:sz w:val="11"/>
                <w:szCs w:val="11"/>
              </w:rPr>
              <w:t>25.00</w:t>
            </w:r>
          </w:p>
        </w:tc>
        <w:tc>
          <w:tcPr>
            <w:tcW w:w="727" w:type="dxa"/>
            <w:vAlign w:val="top"/>
          </w:tcPr>
          <w:p w14:paraId="59FAAD28">
            <w:pPr>
              <w:pStyle w:val="6"/>
              <w:spacing w:before="123" w:line="148" w:lineRule="exact"/>
              <w:ind w:left="370"/>
              <w:rPr>
                <w:sz w:val="11"/>
                <w:szCs w:val="11"/>
              </w:rPr>
            </w:pPr>
            <w:r>
              <w:rPr>
                <w:spacing w:val="1"/>
                <w:position w:val="1"/>
                <w:sz w:val="11"/>
                <w:szCs w:val="11"/>
              </w:rPr>
              <w:t>25.00</w:t>
            </w:r>
          </w:p>
        </w:tc>
        <w:tc>
          <w:tcPr>
            <w:tcW w:w="1560" w:type="dxa"/>
            <w:gridSpan w:val="2"/>
            <w:vAlign w:val="top"/>
          </w:tcPr>
          <w:p w14:paraId="1A39B478">
            <w:pPr>
              <w:rPr>
                <w:rFonts w:ascii="Arial"/>
                <w:sz w:val="21"/>
              </w:rPr>
            </w:pPr>
          </w:p>
        </w:tc>
      </w:tr>
      <w:tr w14:paraId="202D01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937" w:type="dxa"/>
            <w:gridSpan w:val="2"/>
            <w:vAlign w:val="top"/>
          </w:tcPr>
          <w:p w14:paraId="55F06E17">
            <w:pPr>
              <w:pStyle w:val="6"/>
              <w:spacing w:before="123" w:line="229" w:lineRule="auto"/>
              <w:ind w:left="23"/>
              <w:rPr>
                <w:sz w:val="11"/>
                <w:szCs w:val="11"/>
              </w:rPr>
            </w:pPr>
            <w:r>
              <w:rPr>
                <w:spacing w:val="3"/>
                <w:sz w:val="11"/>
                <w:szCs w:val="11"/>
              </w:rPr>
              <w:t>效益指标</w:t>
            </w:r>
          </w:p>
        </w:tc>
        <w:tc>
          <w:tcPr>
            <w:tcW w:w="1123" w:type="dxa"/>
            <w:vAlign w:val="top"/>
          </w:tcPr>
          <w:p w14:paraId="2461DEA7">
            <w:pPr>
              <w:pStyle w:val="6"/>
              <w:spacing w:before="124" w:line="227" w:lineRule="auto"/>
              <w:ind w:left="18"/>
              <w:rPr>
                <w:sz w:val="11"/>
                <w:szCs w:val="11"/>
              </w:rPr>
            </w:pPr>
            <w:r>
              <w:rPr>
                <w:spacing w:val="3"/>
                <w:sz w:val="11"/>
                <w:szCs w:val="11"/>
              </w:rPr>
              <w:t>社会效益</w:t>
            </w:r>
          </w:p>
        </w:tc>
        <w:tc>
          <w:tcPr>
            <w:tcW w:w="1192" w:type="dxa"/>
            <w:vAlign w:val="top"/>
          </w:tcPr>
          <w:p w14:paraId="1B6ECD06">
            <w:pPr>
              <w:pStyle w:val="6"/>
              <w:spacing w:before="56" w:line="231" w:lineRule="auto"/>
              <w:ind w:left="18" w:right="21"/>
              <w:rPr>
                <w:sz w:val="11"/>
                <w:szCs w:val="11"/>
              </w:rPr>
            </w:pPr>
            <w:r>
              <w:rPr>
                <w:spacing w:val="4"/>
                <w:sz w:val="11"/>
                <w:szCs w:val="11"/>
              </w:rPr>
              <w:t>珠源系列人才政策知晓</w:t>
            </w:r>
            <w:r>
              <w:rPr>
                <w:sz w:val="11"/>
                <w:szCs w:val="11"/>
              </w:rPr>
              <w:t>率</w:t>
            </w:r>
          </w:p>
        </w:tc>
        <w:tc>
          <w:tcPr>
            <w:tcW w:w="849" w:type="dxa"/>
            <w:vAlign w:val="top"/>
          </w:tcPr>
          <w:p w14:paraId="4CD8953F">
            <w:pPr>
              <w:pStyle w:val="6"/>
              <w:spacing w:before="167" w:line="86" w:lineRule="exact"/>
              <w:ind w:left="399"/>
              <w:rPr>
                <w:sz w:val="11"/>
                <w:szCs w:val="11"/>
              </w:rPr>
            </w:pPr>
            <w:r>
              <w:rPr>
                <w:position w:val="-1"/>
                <w:sz w:val="11"/>
                <w:szCs w:val="11"/>
              </w:rPr>
              <w:t>=</w:t>
            </w:r>
          </w:p>
        </w:tc>
        <w:tc>
          <w:tcPr>
            <w:tcW w:w="1017" w:type="dxa"/>
            <w:vAlign w:val="top"/>
          </w:tcPr>
          <w:p w14:paraId="0E4DF202">
            <w:pPr>
              <w:pStyle w:val="6"/>
              <w:spacing w:before="124" w:line="148" w:lineRule="exact"/>
              <w:ind w:left="438"/>
              <w:rPr>
                <w:sz w:val="11"/>
                <w:szCs w:val="11"/>
              </w:rPr>
            </w:pPr>
            <w:r>
              <w:rPr>
                <w:spacing w:val="-2"/>
                <w:position w:val="1"/>
                <w:sz w:val="11"/>
                <w:szCs w:val="11"/>
              </w:rPr>
              <w:t>100</w:t>
            </w:r>
          </w:p>
        </w:tc>
        <w:tc>
          <w:tcPr>
            <w:tcW w:w="655" w:type="dxa"/>
            <w:vAlign w:val="top"/>
          </w:tcPr>
          <w:p w14:paraId="0AA69B8D">
            <w:pPr>
              <w:pStyle w:val="6"/>
              <w:spacing w:before="124" w:line="148" w:lineRule="exact"/>
              <w:ind w:left="302"/>
              <w:rPr>
                <w:sz w:val="11"/>
                <w:szCs w:val="11"/>
              </w:rPr>
            </w:pPr>
            <w:r>
              <w:rPr>
                <w:spacing w:val="1"/>
                <w:position w:val="1"/>
                <w:sz w:val="11"/>
                <w:szCs w:val="11"/>
              </w:rPr>
              <w:t>%</w:t>
            </w:r>
          </w:p>
        </w:tc>
        <w:tc>
          <w:tcPr>
            <w:tcW w:w="914" w:type="dxa"/>
            <w:vAlign w:val="top"/>
          </w:tcPr>
          <w:p w14:paraId="0574332F">
            <w:pPr>
              <w:pStyle w:val="6"/>
              <w:spacing w:before="124" w:line="148" w:lineRule="exact"/>
              <w:ind w:left="386"/>
              <w:rPr>
                <w:sz w:val="11"/>
                <w:szCs w:val="11"/>
              </w:rPr>
            </w:pPr>
            <w:r>
              <w:rPr>
                <w:spacing w:val="-2"/>
                <w:position w:val="1"/>
                <w:sz w:val="11"/>
                <w:szCs w:val="11"/>
              </w:rPr>
              <w:t>100</w:t>
            </w:r>
          </w:p>
        </w:tc>
        <w:tc>
          <w:tcPr>
            <w:tcW w:w="681" w:type="dxa"/>
            <w:vAlign w:val="top"/>
          </w:tcPr>
          <w:p w14:paraId="01DA9E02">
            <w:pPr>
              <w:pStyle w:val="6"/>
              <w:spacing w:before="124" w:line="147" w:lineRule="exact"/>
              <w:ind w:left="319"/>
              <w:rPr>
                <w:sz w:val="11"/>
                <w:szCs w:val="11"/>
              </w:rPr>
            </w:pPr>
            <w:r>
              <w:rPr>
                <w:spacing w:val="1"/>
                <w:position w:val="1"/>
                <w:sz w:val="11"/>
                <w:szCs w:val="11"/>
              </w:rPr>
              <w:t>20.00</w:t>
            </w:r>
          </w:p>
        </w:tc>
        <w:tc>
          <w:tcPr>
            <w:tcW w:w="727" w:type="dxa"/>
            <w:vAlign w:val="top"/>
          </w:tcPr>
          <w:p w14:paraId="14EB23F6">
            <w:pPr>
              <w:pStyle w:val="6"/>
              <w:spacing w:before="124" w:line="147" w:lineRule="exact"/>
              <w:ind w:left="370"/>
              <w:rPr>
                <w:sz w:val="11"/>
                <w:szCs w:val="11"/>
              </w:rPr>
            </w:pPr>
            <w:r>
              <w:rPr>
                <w:spacing w:val="1"/>
                <w:position w:val="1"/>
                <w:sz w:val="11"/>
                <w:szCs w:val="11"/>
              </w:rPr>
              <w:t>20.00</w:t>
            </w:r>
          </w:p>
        </w:tc>
        <w:tc>
          <w:tcPr>
            <w:tcW w:w="1560" w:type="dxa"/>
            <w:gridSpan w:val="2"/>
            <w:vAlign w:val="top"/>
          </w:tcPr>
          <w:p w14:paraId="665F8493">
            <w:pPr>
              <w:rPr>
                <w:rFonts w:ascii="Arial"/>
                <w:sz w:val="21"/>
              </w:rPr>
            </w:pPr>
          </w:p>
        </w:tc>
      </w:tr>
      <w:tr w14:paraId="5343FD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937" w:type="dxa"/>
            <w:gridSpan w:val="2"/>
            <w:vAlign w:val="top"/>
          </w:tcPr>
          <w:p w14:paraId="44808B56">
            <w:pPr>
              <w:pStyle w:val="6"/>
              <w:spacing w:before="124" w:line="228" w:lineRule="auto"/>
              <w:ind w:left="21"/>
              <w:rPr>
                <w:sz w:val="11"/>
                <w:szCs w:val="11"/>
              </w:rPr>
            </w:pPr>
            <w:r>
              <w:rPr>
                <w:spacing w:val="4"/>
                <w:sz w:val="11"/>
                <w:szCs w:val="11"/>
              </w:rPr>
              <w:t>满意度指标</w:t>
            </w:r>
          </w:p>
        </w:tc>
        <w:tc>
          <w:tcPr>
            <w:tcW w:w="1123" w:type="dxa"/>
            <w:vAlign w:val="top"/>
          </w:tcPr>
          <w:p w14:paraId="3C5382FA">
            <w:pPr>
              <w:pStyle w:val="6"/>
              <w:spacing w:before="124" w:line="228" w:lineRule="auto"/>
              <w:ind w:left="17"/>
              <w:rPr>
                <w:sz w:val="11"/>
                <w:szCs w:val="11"/>
              </w:rPr>
            </w:pPr>
            <w:r>
              <w:rPr>
                <w:spacing w:val="4"/>
                <w:sz w:val="11"/>
                <w:szCs w:val="11"/>
              </w:rPr>
              <w:t>服务对象满意度</w:t>
            </w:r>
          </w:p>
        </w:tc>
        <w:tc>
          <w:tcPr>
            <w:tcW w:w="1192" w:type="dxa"/>
            <w:vAlign w:val="top"/>
          </w:tcPr>
          <w:p w14:paraId="43F0DC16">
            <w:pPr>
              <w:pStyle w:val="6"/>
              <w:spacing w:before="124" w:line="228" w:lineRule="auto"/>
              <w:ind w:left="18"/>
              <w:rPr>
                <w:sz w:val="11"/>
                <w:szCs w:val="11"/>
              </w:rPr>
            </w:pPr>
            <w:r>
              <w:rPr>
                <w:spacing w:val="4"/>
                <w:sz w:val="11"/>
                <w:szCs w:val="11"/>
              </w:rPr>
              <w:t>用人单位满意度</w:t>
            </w:r>
          </w:p>
        </w:tc>
        <w:tc>
          <w:tcPr>
            <w:tcW w:w="849" w:type="dxa"/>
            <w:vAlign w:val="top"/>
          </w:tcPr>
          <w:p w14:paraId="434128C8">
            <w:pPr>
              <w:pStyle w:val="6"/>
              <w:spacing w:before="124" w:line="157" w:lineRule="exact"/>
              <w:ind w:left="388"/>
              <w:rPr>
                <w:sz w:val="11"/>
                <w:szCs w:val="11"/>
              </w:rPr>
            </w:pPr>
            <w:r>
              <w:rPr>
                <w:position w:val="1"/>
                <w:sz w:val="11"/>
                <w:szCs w:val="11"/>
              </w:rPr>
              <w:t>≧</w:t>
            </w:r>
          </w:p>
        </w:tc>
        <w:tc>
          <w:tcPr>
            <w:tcW w:w="1017" w:type="dxa"/>
            <w:vAlign w:val="top"/>
          </w:tcPr>
          <w:p w14:paraId="2C398215">
            <w:pPr>
              <w:pStyle w:val="6"/>
              <w:spacing w:before="124" w:line="148" w:lineRule="exact"/>
              <w:ind w:left="456"/>
              <w:rPr>
                <w:sz w:val="11"/>
                <w:szCs w:val="11"/>
              </w:rPr>
            </w:pPr>
            <w:r>
              <w:rPr>
                <w:position w:val="1"/>
                <w:sz w:val="11"/>
                <w:szCs w:val="11"/>
              </w:rPr>
              <w:t>90</w:t>
            </w:r>
          </w:p>
        </w:tc>
        <w:tc>
          <w:tcPr>
            <w:tcW w:w="655" w:type="dxa"/>
            <w:vAlign w:val="top"/>
          </w:tcPr>
          <w:p w14:paraId="78A0EAB8">
            <w:pPr>
              <w:pStyle w:val="6"/>
              <w:spacing w:before="124" w:line="148" w:lineRule="exact"/>
              <w:ind w:left="302"/>
              <w:rPr>
                <w:sz w:val="11"/>
                <w:szCs w:val="11"/>
              </w:rPr>
            </w:pPr>
            <w:r>
              <w:rPr>
                <w:spacing w:val="1"/>
                <w:position w:val="1"/>
                <w:sz w:val="11"/>
                <w:szCs w:val="11"/>
              </w:rPr>
              <w:t>%</w:t>
            </w:r>
          </w:p>
        </w:tc>
        <w:tc>
          <w:tcPr>
            <w:tcW w:w="914" w:type="dxa"/>
            <w:vAlign w:val="top"/>
          </w:tcPr>
          <w:p w14:paraId="78DBDA29">
            <w:pPr>
              <w:pStyle w:val="6"/>
              <w:spacing w:before="124" w:line="148" w:lineRule="exact"/>
              <w:ind w:left="406"/>
              <w:rPr>
                <w:sz w:val="11"/>
                <w:szCs w:val="11"/>
              </w:rPr>
            </w:pPr>
            <w:r>
              <w:rPr>
                <w:position w:val="1"/>
                <w:sz w:val="11"/>
                <w:szCs w:val="11"/>
              </w:rPr>
              <w:t>95</w:t>
            </w:r>
          </w:p>
        </w:tc>
        <w:tc>
          <w:tcPr>
            <w:tcW w:w="681" w:type="dxa"/>
            <w:vAlign w:val="top"/>
          </w:tcPr>
          <w:p w14:paraId="0D32A87B">
            <w:pPr>
              <w:pStyle w:val="6"/>
              <w:spacing w:before="124" w:line="148" w:lineRule="exact"/>
              <w:ind w:left="319"/>
              <w:rPr>
                <w:sz w:val="11"/>
                <w:szCs w:val="11"/>
              </w:rPr>
            </w:pPr>
            <w:r>
              <w:rPr>
                <w:spacing w:val="1"/>
                <w:position w:val="1"/>
                <w:sz w:val="11"/>
                <w:szCs w:val="11"/>
              </w:rPr>
              <w:t>20.00</w:t>
            </w:r>
          </w:p>
        </w:tc>
        <w:tc>
          <w:tcPr>
            <w:tcW w:w="727" w:type="dxa"/>
            <w:vAlign w:val="top"/>
          </w:tcPr>
          <w:p w14:paraId="3B9B9EBD">
            <w:pPr>
              <w:pStyle w:val="6"/>
              <w:spacing w:before="124" w:line="148" w:lineRule="exact"/>
              <w:ind w:left="370"/>
              <w:rPr>
                <w:sz w:val="11"/>
                <w:szCs w:val="11"/>
              </w:rPr>
            </w:pPr>
            <w:r>
              <w:rPr>
                <w:spacing w:val="1"/>
                <w:position w:val="1"/>
                <w:sz w:val="11"/>
                <w:szCs w:val="11"/>
              </w:rPr>
              <w:t>20.00</w:t>
            </w:r>
          </w:p>
        </w:tc>
        <w:tc>
          <w:tcPr>
            <w:tcW w:w="1560" w:type="dxa"/>
            <w:gridSpan w:val="2"/>
            <w:vAlign w:val="top"/>
          </w:tcPr>
          <w:p w14:paraId="6A6507BA">
            <w:pPr>
              <w:rPr>
                <w:rFonts w:ascii="Arial"/>
                <w:sz w:val="21"/>
              </w:rPr>
            </w:pPr>
          </w:p>
        </w:tc>
      </w:tr>
      <w:tr w14:paraId="5AB3FD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2060" w:type="dxa"/>
            <w:gridSpan w:val="3"/>
            <w:vAlign w:val="top"/>
          </w:tcPr>
          <w:p w14:paraId="7D641E18">
            <w:pPr>
              <w:pStyle w:val="6"/>
              <w:spacing w:before="178" w:line="228" w:lineRule="auto"/>
              <w:ind w:left="525"/>
              <w:rPr>
                <w:sz w:val="11"/>
                <w:szCs w:val="11"/>
              </w:rPr>
            </w:pPr>
            <w:r>
              <w:rPr>
                <w:spacing w:val="4"/>
                <w:sz w:val="11"/>
                <w:szCs w:val="11"/>
              </w:rPr>
              <w:t>其他需要说明的事项</w:t>
            </w:r>
          </w:p>
        </w:tc>
        <w:tc>
          <w:tcPr>
            <w:tcW w:w="7595" w:type="dxa"/>
            <w:gridSpan w:val="9"/>
            <w:vAlign w:val="top"/>
          </w:tcPr>
          <w:p w14:paraId="5E1A2B87">
            <w:pPr>
              <w:rPr>
                <w:rFonts w:ascii="Arial"/>
                <w:sz w:val="21"/>
              </w:rPr>
            </w:pPr>
          </w:p>
        </w:tc>
      </w:tr>
      <w:tr w14:paraId="444751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6687" w:type="dxa"/>
            <w:gridSpan w:val="8"/>
            <w:vMerge w:val="restart"/>
            <w:tcBorders>
              <w:bottom w:val="nil"/>
            </w:tcBorders>
            <w:vAlign w:val="top"/>
          </w:tcPr>
          <w:p w14:paraId="516F5600">
            <w:pPr>
              <w:pStyle w:val="6"/>
              <w:spacing w:before="254" w:line="229" w:lineRule="auto"/>
              <w:ind w:left="3239"/>
              <w:rPr>
                <w:sz w:val="11"/>
                <w:szCs w:val="11"/>
              </w:rPr>
            </w:pPr>
            <w:r>
              <w:rPr>
                <w:spacing w:val="1"/>
                <w:sz w:val="11"/>
                <w:szCs w:val="11"/>
              </w:rPr>
              <w:t>总分</w:t>
            </w:r>
          </w:p>
        </w:tc>
        <w:tc>
          <w:tcPr>
            <w:tcW w:w="681" w:type="dxa"/>
            <w:vAlign w:val="top"/>
          </w:tcPr>
          <w:p w14:paraId="1AFE3C09">
            <w:pPr>
              <w:pStyle w:val="6"/>
              <w:spacing w:before="89" w:line="228" w:lineRule="auto"/>
              <w:ind w:left="179"/>
              <w:rPr>
                <w:sz w:val="11"/>
                <w:szCs w:val="11"/>
              </w:rPr>
            </w:pPr>
            <w:r>
              <w:rPr>
                <w:spacing w:val="2"/>
                <w:sz w:val="11"/>
                <w:szCs w:val="11"/>
              </w:rPr>
              <w:t>总分值</w:t>
            </w:r>
          </w:p>
        </w:tc>
        <w:tc>
          <w:tcPr>
            <w:tcW w:w="727" w:type="dxa"/>
            <w:vAlign w:val="top"/>
          </w:tcPr>
          <w:p w14:paraId="13FEA121">
            <w:pPr>
              <w:pStyle w:val="6"/>
              <w:spacing w:before="89" w:line="228" w:lineRule="auto"/>
              <w:ind w:left="204"/>
              <w:rPr>
                <w:sz w:val="11"/>
                <w:szCs w:val="11"/>
              </w:rPr>
            </w:pPr>
            <w:r>
              <w:rPr>
                <w:spacing w:val="2"/>
                <w:sz w:val="11"/>
                <w:szCs w:val="11"/>
              </w:rPr>
              <w:t>总得分</w:t>
            </w:r>
          </w:p>
        </w:tc>
        <w:tc>
          <w:tcPr>
            <w:tcW w:w="1560" w:type="dxa"/>
            <w:gridSpan w:val="2"/>
            <w:vAlign w:val="top"/>
          </w:tcPr>
          <w:p w14:paraId="0FAD4356">
            <w:pPr>
              <w:pStyle w:val="6"/>
              <w:spacing w:before="89" w:line="228" w:lineRule="auto"/>
              <w:ind w:left="577"/>
              <w:rPr>
                <w:sz w:val="11"/>
                <w:szCs w:val="11"/>
              </w:rPr>
            </w:pPr>
            <w:r>
              <w:rPr>
                <w:spacing w:val="-1"/>
                <w:sz w:val="11"/>
                <w:szCs w:val="11"/>
              </w:rPr>
              <w:t>自评等级</w:t>
            </w:r>
          </w:p>
        </w:tc>
      </w:tr>
      <w:tr w14:paraId="39F993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6687" w:type="dxa"/>
            <w:gridSpan w:val="8"/>
            <w:vMerge w:val="continue"/>
            <w:tcBorders>
              <w:top w:val="nil"/>
            </w:tcBorders>
            <w:vAlign w:val="top"/>
          </w:tcPr>
          <w:p w14:paraId="465FF51A">
            <w:pPr>
              <w:rPr>
                <w:rFonts w:ascii="Arial"/>
                <w:sz w:val="21"/>
              </w:rPr>
            </w:pPr>
          </w:p>
        </w:tc>
        <w:tc>
          <w:tcPr>
            <w:tcW w:w="681" w:type="dxa"/>
            <w:vAlign w:val="top"/>
          </w:tcPr>
          <w:p w14:paraId="7E4E9E21">
            <w:pPr>
              <w:pStyle w:val="6"/>
              <w:spacing w:before="113" w:line="148" w:lineRule="exact"/>
              <w:ind w:left="300"/>
              <w:rPr>
                <w:sz w:val="11"/>
                <w:szCs w:val="11"/>
              </w:rPr>
            </w:pPr>
            <w:r>
              <w:rPr>
                <w:position w:val="1"/>
                <w:sz w:val="11"/>
                <w:szCs w:val="11"/>
              </w:rPr>
              <w:t>100.00</w:t>
            </w:r>
          </w:p>
        </w:tc>
        <w:tc>
          <w:tcPr>
            <w:tcW w:w="727" w:type="dxa"/>
            <w:vAlign w:val="top"/>
          </w:tcPr>
          <w:p w14:paraId="4690A780">
            <w:pPr>
              <w:pStyle w:val="6"/>
              <w:spacing w:before="113" w:line="148" w:lineRule="exact"/>
              <w:ind w:left="351"/>
              <w:rPr>
                <w:sz w:val="11"/>
                <w:szCs w:val="11"/>
              </w:rPr>
            </w:pPr>
            <w:r>
              <w:rPr>
                <w:position w:val="1"/>
                <w:sz w:val="11"/>
                <w:szCs w:val="11"/>
              </w:rPr>
              <w:t>100.00</w:t>
            </w:r>
          </w:p>
        </w:tc>
        <w:tc>
          <w:tcPr>
            <w:tcW w:w="1560" w:type="dxa"/>
            <w:gridSpan w:val="2"/>
            <w:vAlign w:val="top"/>
          </w:tcPr>
          <w:p w14:paraId="36B57138">
            <w:pPr>
              <w:pStyle w:val="6"/>
              <w:spacing w:before="113" w:line="228" w:lineRule="auto"/>
              <w:ind w:left="726"/>
              <w:rPr>
                <w:sz w:val="11"/>
                <w:szCs w:val="11"/>
              </w:rPr>
            </w:pPr>
            <w:r>
              <w:rPr>
                <w:spacing w:val="1"/>
                <w:sz w:val="11"/>
                <w:szCs w:val="11"/>
              </w:rPr>
              <w:t>优</w:t>
            </w:r>
          </w:p>
        </w:tc>
      </w:tr>
      <w:tr w14:paraId="2A71D6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16" w:hRule="atLeast"/>
        </w:trPr>
        <w:tc>
          <w:tcPr>
            <w:tcW w:w="9655" w:type="dxa"/>
            <w:gridSpan w:val="12"/>
            <w:vAlign w:val="top"/>
          </w:tcPr>
          <w:p w14:paraId="2E8260E9">
            <w:pPr>
              <w:pStyle w:val="6"/>
              <w:spacing w:before="51" w:line="229" w:lineRule="auto"/>
              <w:ind w:left="22"/>
              <w:rPr>
                <w:sz w:val="11"/>
                <w:szCs w:val="11"/>
              </w:rPr>
            </w:pPr>
            <w:r>
              <w:rPr>
                <w:spacing w:val="7"/>
                <w:sz w:val="11"/>
                <w:szCs w:val="11"/>
              </w:rPr>
              <w:t>备注:</w:t>
            </w:r>
          </w:p>
          <w:p w14:paraId="05ACB8AB">
            <w:pPr>
              <w:pStyle w:val="6"/>
              <w:spacing w:line="228" w:lineRule="auto"/>
              <w:ind w:left="29"/>
              <w:rPr>
                <w:sz w:val="11"/>
                <w:szCs w:val="11"/>
              </w:rPr>
            </w:pPr>
            <w:r>
              <w:rPr>
                <w:spacing w:val="3"/>
                <w:sz w:val="11"/>
                <w:szCs w:val="11"/>
              </w:rPr>
              <w:t>1. 一级指标包含产出指标、效益指标、满意度指标，二级指标和三级指标根据项目实际情况设置。</w:t>
            </w:r>
          </w:p>
          <w:p w14:paraId="4E0EB38A">
            <w:pPr>
              <w:pStyle w:val="6"/>
              <w:spacing w:before="1" w:line="227" w:lineRule="auto"/>
              <w:ind w:left="22"/>
              <w:rPr>
                <w:sz w:val="11"/>
                <w:szCs w:val="11"/>
              </w:rPr>
            </w:pPr>
            <w:r>
              <w:rPr>
                <w:spacing w:val="3"/>
                <w:sz w:val="11"/>
                <w:szCs w:val="11"/>
              </w:rPr>
              <w:t>2.当年财政拨款指一般公共预算、国有资本经营预算、政府性基金预算安排的资金。</w:t>
            </w:r>
          </w:p>
          <w:p w14:paraId="4C8F96DB">
            <w:pPr>
              <w:pStyle w:val="6"/>
              <w:spacing w:before="3" w:line="227" w:lineRule="auto"/>
              <w:ind w:left="23"/>
              <w:rPr>
                <w:sz w:val="11"/>
                <w:szCs w:val="11"/>
              </w:rPr>
            </w:pPr>
            <w:r>
              <w:rPr>
                <w:spacing w:val="3"/>
                <w:sz w:val="11"/>
                <w:szCs w:val="11"/>
              </w:rPr>
              <w:t>3.上年结转资金指上一年一般公共预算、国有资本经营预算、政府性基金预算安排的结转资金。</w:t>
            </w:r>
          </w:p>
          <w:p w14:paraId="2777BDD3">
            <w:pPr>
              <w:pStyle w:val="6"/>
              <w:spacing w:before="1" w:line="228" w:lineRule="auto"/>
              <w:ind w:left="20"/>
              <w:rPr>
                <w:sz w:val="11"/>
                <w:szCs w:val="11"/>
              </w:rPr>
            </w:pPr>
            <w:r>
              <w:rPr>
                <w:spacing w:val="4"/>
                <w:sz w:val="11"/>
                <w:szCs w:val="11"/>
              </w:rPr>
              <w:t>4.非财政拨款含财政专户管理资金和单位资金等。</w:t>
            </w:r>
          </w:p>
          <w:p w14:paraId="569E6120">
            <w:pPr>
              <w:pStyle w:val="6"/>
              <w:spacing w:before="1" w:line="228" w:lineRule="auto"/>
              <w:ind w:left="23"/>
              <w:rPr>
                <w:sz w:val="11"/>
                <w:szCs w:val="11"/>
              </w:rPr>
            </w:pPr>
            <w:r>
              <w:rPr>
                <w:spacing w:val="2"/>
                <w:sz w:val="11"/>
                <w:szCs w:val="11"/>
              </w:rPr>
              <w:t>5.全年预算数=年初预算数+调整预算(年度新增项目)。</w:t>
            </w:r>
          </w:p>
          <w:p w14:paraId="503E62BD">
            <w:pPr>
              <w:pStyle w:val="6"/>
              <w:spacing w:before="1" w:line="228" w:lineRule="auto"/>
              <w:ind w:left="22"/>
              <w:rPr>
                <w:sz w:val="11"/>
                <w:szCs w:val="11"/>
              </w:rPr>
            </w:pPr>
            <w:r>
              <w:rPr>
                <w:spacing w:val="3"/>
                <w:sz w:val="11"/>
                <w:szCs w:val="11"/>
              </w:rPr>
              <w:t>6.非财政资金:请在“其他需要说明的事项”栏注明资</w:t>
            </w:r>
            <w:r>
              <w:rPr>
                <w:spacing w:val="2"/>
                <w:sz w:val="11"/>
                <w:szCs w:val="11"/>
              </w:rPr>
              <w:t>金来源。</w:t>
            </w:r>
          </w:p>
          <w:p w14:paraId="1AE7164C">
            <w:pPr>
              <w:pStyle w:val="6"/>
              <w:spacing w:line="232" w:lineRule="auto"/>
              <w:ind w:left="28" w:right="91" w:hanging="5"/>
              <w:rPr>
                <w:sz w:val="11"/>
                <w:szCs w:val="11"/>
              </w:rPr>
            </w:pPr>
            <w:r>
              <w:rPr>
                <w:spacing w:val="3"/>
                <w:sz w:val="11"/>
                <w:szCs w:val="11"/>
              </w:rPr>
              <w:t>7.实际完成值：定性指标，根据指标完成情况分为达成年度指标、部分达成年度指标并具有一</w:t>
            </w:r>
            <w:r>
              <w:rPr>
                <w:spacing w:val="2"/>
                <w:sz w:val="11"/>
                <w:szCs w:val="11"/>
              </w:rPr>
              <w:t>定效果、未达成年度指标且效果较差三档，分别按100%-80%(含)、80%-60%(含)、60%-0%合理确定实</w:t>
            </w:r>
            <w:r>
              <w:rPr>
                <w:spacing w:val="1"/>
                <w:sz w:val="11"/>
                <w:szCs w:val="11"/>
              </w:rPr>
              <w:t>际完成值。</w:t>
            </w:r>
          </w:p>
          <w:p w14:paraId="64A3F4FD">
            <w:pPr>
              <w:pStyle w:val="6"/>
              <w:spacing w:line="228" w:lineRule="auto"/>
              <w:ind w:left="21"/>
              <w:rPr>
                <w:sz w:val="11"/>
                <w:szCs w:val="11"/>
              </w:rPr>
            </w:pPr>
            <w:r>
              <w:rPr>
                <w:spacing w:val="2"/>
                <w:sz w:val="11"/>
                <w:szCs w:val="11"/>
              </w:rPr>
              <w:t>8.分值:原则上预算执行率10分，产出指标总分50分，效益指标总分30分、满意度指标总分10分。</w:t>
            </w:r>
          </w:p>
          <w:p w14:paraId="3091233D">
            <w:pPr>
              <w:pStyle w:val="6"/>
              <w:spacing w:before="1" w:line="228" w:lineRule="auto"/>
              <w:ind w:left="21"/>
              <w:rPr>
                <w:sz w:val="11"/>
                <w:szCs w:val="11"/>
              </w:rPr>
            </w:pPr>
            <w:r>
              <w:rPr>
                <w:spacing w:val="3"/>
                <w:sz w:val="11"/>
                <w:szCs w:val="11"/>
              </w:rPr>
              <w:t>9.自评等级:划分为4档，100-90(含)分为优、90-80(含)分为良、80-60(含)分为中、60分</w:t>
            </w:r>
            <w:r>
              <w:rPr>
                <w:spacing w:val="2"/>
                <w:sz w:val="11"/>
                <w:szCs w:val="11"/>
              </w:rPr>
              <w:t>以下为差，系统将根据得分情况自动生成自评等级。</w:t>
            </w:r>
          </w:p>
          <w:p w14:paraId="5D4B3C39">
            <w:pPr>
              <w:pStyle w:val="6"/>
              <w:spacing w:before="1" w:line="227" w:lineRule="auto"/>
              <w:ind w:left="29"/>
              <w:rPr>
                <w:sz w:val="11"/>
                <w:szCs w:val="11"/>
              </w:rPr>
            </w:pPr>
            <w:r>
              <w:rPr>
                <w:spacing w:val="3"/>
                <w:sz w:val="11"/>
                <w:szCs w:val="11"/>
              </w:rPr>
              <w:t>10.涉密部门和涉密项目信息不录入本系统。</w:t>
            </w:r>
          </w:p>
        </w:tc>
      </w:tr>
    </w:tbl>
    <w:p w14:paraId="3F55CDCB">
      <w:pPr>
        <w:pStyle w:val="2"/>
      </w:pPr>
    </w:p>
    <w:p w14:paraId="68D752CA">
      <w:pPr>
        <w:sectPr>
          <w:pgSz w:w="11905" w:h="16837"/>
          <w:pgMar w:top="1431" w:right="1162" w:bottom="0" w:left="1082" w:header="0" w:footer="0" w:gutter="0"/>
          <w:cols w:space="720" w:num="1"/>
        </w:sectPr>
      </w:pPr>
    </w:p>
    <w:p w14:paraId="280978B9">
      <w:pPr>
        <w:spacing w:line="117" w:lineRule="auto"/>
        <w:rPr>
          <w:rFonts w:ascii="Arial"/>
          <w:sz w:val="2"/>
        </w:rPr>
      </w:pPr>
    </w:p>
    <w:tbl>
      <w:tblPr>
        <w:tblStyle w:val="5"/>
        <w:tblW w:w="968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76"/>
        <w:gridCol w:w="461"/>
        <w:gridCol w:w="1128"/>
        <w:gridCol w:w="1283"/>
        <w:gridCol w:w="849"/>
        <w:gridCol w:w="1017"/>
        <w:gridCol w:w="655"/>
        <w:gridCol w:w="914"/>
        <w:gridCol w:w="681"/>
        <w:gridCol w:w="727"/>
        <w:gridCol w:w="777"/>
        <w:gridCol w:w="718"/>
      </w:tblGrid>
      <w:tr w14:paraId="6F260B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7" w:hRule="atLeast"/>
        </w:trPr>
        <w:tc>
          <w:tcPr>
            <w:tcW w:w="9686" w:type="dxa"/>
            <w:gridSpan w:val="12"/>
            <w:vAlign w:val="top"/>
          </w:tcPr>
          <w:p w14:paraId="523B4E95">
            <w:pPr>
              <w:pStyle w:val="6"/>
              <w:spacing w:before="105" w:line="221" w:lineRule="auto"/>
              <w:ind w:left="3999"/>
              <w:rPr>
                <w:sz w:val="19"/>
                <w:szCs w:val="19"/>
              </w:rPr>
            </w:pPr>
            <w:r>
              <w:rPr>
                <w:b/>
                <w:bCs/>
                <w:sz w:val="19"/>
                <w:szCs w:val="19"/>
              </w:rPr>
              <w:t>项目支出绩效自评表</w:t>
            </w:r>
          </w:p>
        </w:tc>
      </w:tr>
      <w:tr w14:paraId="22AC1F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937" w:type="dxa"/>
            <w:gridSpan w:val="2"/>
            <w:vAlign w:val="top"/>
          </w:tcPr>
          <w:p w14:paraId="4B1F4E5A">
            <w:pPr>
              <w:pStyle w:val="6"/>
              <w:spacing w:before="90" w:line="229" w:lineRule="auto"/>
              <w:ind w:left="248"/>
              <w:rPr>
                <w:sz w:val="11"/>
                <w:szCs w:val="11"/>
              </w:rPr>
            </w:pPr>
            <w:r>
              <w:rPr>
                <w:spacing w:val="3"/>
                <w:sz w:val="11"/>
                <w:szCs w:val="11"/>
              </w:rPr>
              <w:t>项目名称</w:t>
            </w:r>
          </w:p>
        </w:tc>
        <w:tc>
          <w:tcPr>
            <w:tcW w:w="8749" w:type="dxa"/>
            <w:gridSpan w:val="10"/>
            <w:vAlign w:val="top"/>
          </w:tcPr>
          <w:p w14:paraId="6BA603A8">
            <w:pPr>
              <w:pStyle w:val="6"/>
              <w:spacing w:before="90" w:line="227" w:lineRule="auto"/>
              <w:ind w:left="31"/>
              <w:rPr>
                <w:sz w:val="11"/>
                <w:szCs w:val="11"/>
              </w:rPr>
            </w:pPr>
            <w:r>
              <w:rPr>
                <w:spacing w:val="3"/>
                <w:sz w:val="11"/>
                <w:szCs w:val="11"/>
              </w:rPr>
              <w:t>曲靖市人才发展专项经费</w:t>
            </w:r>
          </w:p>
        </w:tc>
      </w:tr>
      <w:tr w14:paraId="55F841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37" w:type="dxa"/>
            <w:gridSpan w:val="2"/>
            <w:vAlign w:val="top"/>
          </w:tcPr>
          <w:p w14:paraId="38F1FD95">
            <w:pPr>
              <w:pStyle w:val="6"/>
              <w:spacing w:before="85" w:line="228" w:lineRule="auto"/>
              <w:ind w:left="247"/>
              <w:rPr>
                <w:sz w:val="11"/>
                <w:szCs w:val="11"/>
              </w:rPr>
            </w:pPr>
            <w:r>
              <w:rPr>
                <w:spacing w:val="3"/>
                <w:sz w:val="11"/>
                <w:szCs w:val="11"/>
              </w:rPr>
              <w:t>主管部门</w:t>
            </w:r>
          </w:p>
        </w:tc>
        <w:tc>
          <w:tcPr>
            <w:tcW w:w="4932" w:type="dxa"/>
            <w:gridSpan w:val="5"/>
            <w:vAlign w:val="top"/>
          </w:tcPr>
          <w:p w14:paraId="6DDFEAA2">
            <w:pPr>
              <w:pStyle w:val="6"/>
              <w:spacing w:before="85" w:line="227" w:lineRule="auto"/>
              <w:ind w:left="31"/>
              <w:rPr>
                <w:sz w:val="11"/>
                <w:szCs w:val="11"/>
              </w:rPr>
            </w:pPr>
            <w:r>
              <w:rPr>
                <w:spacing w:val="3"/>
                <w:sz w:val="11"/>
                <w:szCs w:val="11"/>
              </w:rPr>
              <w:t>曲靖市卫生健康委员会</w:t>
            </w:r>
          </w:p>
        </w:tc>
        <w:tc>
          <w:tcPr>
            <w:tcW w:w="914" w:type="dxa"/>
            <w:vAlign w:val="top"/>
          </w:tcPr>
          <w:p w14:paraId="406A69CD">
            <w:pPr>
              <w:pStyle w:val="6"/>
              <w:spacing w:before="85" w:line="229" w:lineRule="auto"/>
              <w:ind w:left="239"/>
              <w:rPr>
                <w:sz w:val="11"/>
                <w:szCs w:val="11"/>
              </w:rPr>
            </w:pPr>
            <w:r>
              <w:rPr>
                <w:spacing w:val="3"/>
                <w:sz w:val="11"/>
                <w:szCs w:val="11"/>
              </w:rPr>
              <w:t>实施单位</w:t>
            </w:r>
          </w:p>
        </w:tc>
        <w:tc>
          <w:tcPr>
            <w:tcW w:w="2903" w:type="dxa"/>
            <w:gridSpan w:val="4"/>
            <w:vAlign w:val="top"/>
          </w:tcPr>
          <w:p w14:paraId="3E2C12D1">
            <w:pPr>
              <w:pStyle w:val="6"/>
              <w:spacing w:before="85" w:line="227" w:lineRule="auto"/>
              <w:ind w:left="23"/>
              <w:rPr>
                <w:sz w:val="11"/>
                <w:szCs w:val="11"/>
              </w:rPr>
            </w:pPr>
            <w:r>
              <w:rPr>
                <w:spacing w:val="4"/>
                <w:sz w:val="11"/>
                <w:szCs w:val="11"/>
              </w:rPr>
              <w:t>云南省曲靖中心医院</w:t>
            </w:r>
          </w:p>
        </w:tc>
      </w:tr>
      <w:tr w14:paraId="40CECB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937" w:type="dxa"/>
            <w:gridSpan w:val="2"/>
            <w:vMerge w:val="restart"/>
            <w:tcBorders>
              <w:bottom w:val="nil"/>
            </w:tcBorders>
            <w:vAlign w:val="top"/>
          </w:tcPr>
          <w:p w14:paraId="68744438">
            <w:pPr>
              <w:spacing w:line="296" w:lineRule="auto"/>
              <w:rPr>
                <w:rFonts w:ascii="Arial"/>
                <w:sz w:val="21"/>
              </w:rPr>
            </w:pPr>
          </w:p>
          <w:p w14:paraId="564028A3">
            <w:pPr>
              <w:spacing w:line="296" w:lineRule="auto"/>
              <w:rPr>
                <w:rFonts w:ascii="Arial"/>
                <w:sz w:val="21"/>
              </w:rPr>
            </w:pPr>
          </w:p>
          <w:p w14:paraId="02B50F20">
            <w:pPr>
              <w:pStyle w:val="6"/>
              <w:spacing w:before="36" w:line="229" w:lineRule="auto"/>
              <w:ind w:left="135"/>
              <w:rPr>
                <w:sz w:val="11"/>
                <w:szCs w:val="11"/>
              </w:rPr>
            </w:pPr>
            <w:r>
              <w:rPr>
                <w:spacing w:val="1"/>
                <w:sz w:val="11"/>
                <w:szCs w:val="11"/>
              </w:rPr>
              <w:t>项目资金(元)</w:t>
            </w:r>
          </w:p>
        </w:tc>
        <w:tc>
          <w:tcPr>
            <w:tcW w:w="1128" w:type="dxa"/>
            <w:vAlign w:val="top"/>
          </w:tcPr>
          <w:p w14:paraId="277B7592">
            <w:pPr>
              <w:spacing w:line="230" w:lineRule="exact"/>
              <w:rPr>
                <w:rFonts w:ascii="Arial"/>
                <w:sz w:val="20"/>
              </w:rPr>
            </w:pPr>
          </w:p>
        </w:tc>
        <w:tc>
          <w:tcPr>
            <w:tcW w:w="2132" w:type="dxa"/>
            <w:gridSpan w:val="2"/>
            <w:vAlign w:val="top"/>
          </w:tcPr>
          <w:p w14:paraId="7CF0B117">
            <w:pPr>
              <w:pStyle w:val="6"/>
              <w:spacing w:before="65" w:line="228" w:lineRule="auto"/>
              <w:ind w:left="788"/>
              <w:rPr>
                <w:sz w:val="11"/>
                <w:szCs w:val="11"/>
              </w:rPr>
            </w:pPr>
            <w:r>
              <w:rPr>
                <w:spacing w:val="4"/>
                <w:sz w:val="11"/>
                <w:szCs w:val="11"/>
              </w:rPr>
              <w:t>年初预算数</w:t>
            </w:r>
          </w:p>
        </w:tc>
        <w:tc>
          <w:tcPr>
            <w:tcW w:w="1672" w:type="dxa"/>
            <w:gridSpan w:val="2"/>
            <w:vAlign w:val="top"/>
          </w:tcPr>
          <w:p w14:paraId="031316AD">
            <w:pPr>
              <w:pStyle w:val="6"/>
              <w:spacing w:before="65" w:line="228" w:lineRule="auto"/>
              <w:ind w:left="559"/>
              <w:rPr>
                <w:sz w:val="11"/>
                <w:szCs w:val="11"/>
              </w:rPr>
            </w:pPr>
            <w:r>
              <w:rPr>
                <w:spacing w:val="4"/>
                <w:sz w:val="11"/>
                <w:szCs w:val="11"/>
              </w:rPr>
              <w:t>全年预算数</w:t>
            </w:r>
          </w:p>
        </w:tc>
        <w:tc>
          <w:tcPr>
            <w:tcW w:w="914" w:type="dxa"/>
            <w:vAlign w:val="top"/>
          </w:tcPr>
          <w:p w14:paraId="446D1335">
            <w:pPr>
              <w:pStyle w:val="6"/>
              <w:spacing w:before="65" w:line="228" w:lineRule="auto"/>
              <w:ind w:left="180"/>
              <w:rPr>
                <w:sz w:val="11"/>
                <w:szCs w:val="11"/>
              </w:rPr>
            </w:pPr>
            <w:r>
              <w:rPr>
                <w:spacing w:val="4"/>
                <w:sz w:val="11"/>
                <w:szCs w:val="11"/>
              </w:rPr>
              <w:t>全年执行数</w:t>
            </w:r>
          </w:p>
        </w:tc>
        <w:tc>
          <w:tcPr>
            <w:tcW w:w="681" w:type="dxa"/>
            <w:vAlign w:val="top"/>
          </w:tcPr>
          <w:p w14:paraId="62EE8407">
            <w:pPr>
              <w:pStyle w:val="6"/>
              <w:spacing w:before="65" w:line="228" w:lineRule="auto"/>
              <w:ind w:left="235"/>
              <w:rPr>
                <w:sz w:val="11"/>
                <w:szCs w:val="11"/>
              </w:rPr>
            </w:pPr>
            <w:r>
              <w:rPr>
                <w:spacing w:val="2"/>
                <w:sz w:val="11"/>
                <w:szCs w:val="11"/>
              </w:rPr>
              <w:t>分值</w:t>
            </w:r>
          </w:p>
        </w:tc>
        <w:tc>
          <w:tcPr>
            <w:tcW w:w="727" w:type="dxa"/>
            <w:vAlign w:val="top"/>
          </w:tcPr>
          <w:p w14:paraId="4B84081F">
            <w:pPr>
              <w:pStyle w:val="6"/>
              <w:spacing w:before="65" w:line="228" w:lineRule="auto"/>
              <w:ind w:left="201"/>
              <w:rPr>
                <w:sz w:val="11"/>
                <w:szCs w:val="11"/>
              </w:rPr>
            </w:pPr>
            <w:r>
              <w:rPr>
                <w:spacing w:val="3"/>
                <w:sz w:val="11"/>
                <w:szCs w:val="11"/>
              </w:rPr>
              <w:t>执行率</w:t>
            </w:r>
          </w:p>
        </w:tc>
        <w:tc>
          <w:tcPr>
            <w:tcW w:w="777" w:type="dxa"/>
            <w:vAlign w:val="top"/>
          </w:tcPr>
          <w:p w14:paraId="2F713B1C">
            <w:pPr>
              <w:pStyle w:val="6"/>
              <w:spacing w:before="65" w:line="228" w:lineRule="auto"/>
              <w:ind w:left="283"/>
              <w:rPr>
                <w:sz w:val="11"/>
                <w:szCs w:val="11"/>
              </w:rPr>
            </w:pPr>
            <w:r>
              <w:rPr>
                <w:spacing w:val="2"/>
                <w:sz w:val="11"/>
                <w:szCs w:val="11"/>
              </w:rPr>
              <w:t>得分</w:t>
            </w:r>
          </w:p>
        </w:tc>
        <w:tc>
          <w:tcPr>
            <w:tcW w:w="718" w:type="dxa"/>
            <w:vAlign w:val="top"/>
          </w:tcPr>
          <w:p w14:paraId="03CA8BD4">
            <w:pPr>
              <w:pStyle w:val="6"/>
              <w:spacing w:before="66" w:line="229" w:lineRule="auto"/>
              <w:ind w:left="248"/>
              <w:rPr>
                <w:sz w:val="11"/>
                <w:szCs w:val="11"/>
              </w:rPr>
            </w:pPr>
            <w:r>
              <w:rPr>
                <w:spacing w:val="2"/>
                <w:sz w:val="11"/>
                <w:szCs w:val="11"/>
              </w:rPr>
              <w:t>备注</w:t>
            </w:r>
          </w:p>
        </w:tc>
      </w:tr>
      <w:tr w14:paraId="500155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37" w:type="dxa"/>
            <w:gridSpan w:val="2"/>
            <w:vMerge w:val="continue"/>
            <w:tcBorders>
              <w:top w:val="nil"/>
              <w:bottom w:val="nil"/>
            </w:tcBorders>
            <w:vAlign w:val="top"/>
          </w:tcPr>
          <w:p w14:paraId="132C2DF2">
            <w:pPr>
              <w:rPr>
                <w:rFonts w:ascii="Arial"/>
                <w:sz w:val="21"/>
              </w:rPr>
            </w:pPr>
          </w:p>
        </w:tc>
        <w:tc>
          <w:tcPr>
            <w:tcW w:w="1128" w:type="dxa"/>
            <w:vAlign w:val="top"/>
          </w:tcPr>
          <w:p w14:paraId="26CAE011">
            <w:pPr>
              <w:pStyle w:val="6"/>
              <w:spacing w:before="85" w:line="228" w:lineRule="auto"/>
              <w:ind w:left="18"/>
              <w:rPr>
                <w:sz w:val="11"/>
                <w:szCs w:val="11"/>
              </w:rPr>
            </w:pPr>
            <w:r>
              <w:rPr>
                <w:spacing w:val="4"/>
                <w:sz w:val="11"/>
                <w:szCs w:val="11"/>
              </w:rPr>
              <w:t>年度资金总额</w:t>
            </w:r>
          </w:p>
        </w:tc>
        <w:tc>
          <w:tcPr>
            <w:tcW w:w="2132" w:type="dxa"/>
            <w:gridSpan w:val="2"/>
            <w:vAlign w:val="top"/>
          </w:tcPr>
          <w:p w14:paraId="31020087">
            <w:pPr>
              <w:rPr>
                <w:rFonts w:ascii="Arial"/>
                <w:sz w:val="21"/>
              </w:rPr>
            </w:pPr>
          </w:p>
        </w:tc>
        <w:tc>
          <w:tcPr>
            <w:tcW w:w="1672" w:type="dxa"/>
            <w:gridSpan w:val="2"/>
            <w:vAlign w:val="top"/>
          </w:tcPr>
          <w:p w14:paraId="25CC81D7">
            <w:pPr>
              <w:pStyle w:val="6"/>
              <w:spacing w:before="85" w:line="225" w:lineRule="auto"/>
              <w:ind w:left="930"/>
              <w:rPr>
                <w:sz w:val="11"/>
                <w:szCs w:val="11"/>
              </w:rPr>
            </w:pPr>
            <w:r>
              <w:rPr>
                <w:spacing w:val="2"/>
                <w:sz w:val="11"/>
                <w:szCs w:val="11"/>
              </w:rPr>
              <w:t>2,856,000.00</w:t>
            </w:r>
          </w:p>
        </w:tc>
        <w:tc>
          <w:tcPr>
            <w:tcW w:w="914" w:type="dxa"/>
            <w:vAlign w:val="top"/>
          </w:tcPr>
          <w:p w14:paraId="226F0A2E">
            <w:pPr>
              <w:pStyle w:val="6"/>
              <w:spacing w:before="85" w:line="225" w:lineRule="auto"/>
              <w:ind w:left="172"/>
              <w:rPr>
                <w:sz w:val="11"/>
                <w:szCs w:val="11"/>
              </w:rPr>
            </w:pPr>
            <w:r>
              <w:rPr>
                <w:spacing w:val="2"/>
                <w:sz w:val="11"/>
                <w:szCs w:val="11"/>
              </w:rPr>
              <w:t>2,856,000.00</w:t>
            </w:r>
          </w:p>
        </w:tc>
        <w:tc>
          <w:tcPr>
            <w:tcW w:w="681" w:type="dxa"/>
            <w:vAlign w:val="top"/>
          </w:tcPr>
          <w:p w14:paraId="66EF8883">
            <w:pPr>
              <w:pStyle w:val="6"/>
              <w:spacing w:before="85" w:line="147" w:lineRule="exact"/>
              <w:ind w:left="355"/>
              <w:rPr>
                <w:sz w:val="11"/>
                <w:szCs w:val="11"/>
              </w:rPr>
            </w:pPr>
            <w:r>
              <w:rPr>
                <w:spacing w:val="-1"/>
                <w:position w:val="1"/>
                <w:sz w:val="11"/>
                <w:szCs w:val="11"/>
              </w:rPr>
              <w:t>10.00</w:t>
            </w:r>
          </w:p>
        </w:tc>
        <w:tc>
          <w:tcPr>
            <w:tcW w:w="727" w:type="dxa"/>
            <w:vAlign w:val="top"/>
          </w:tcPr>
          <w:p w14:paraId="4F217EA0">
            <w:pPr>
              <w:pStyle w:val="6"/>
              <w:spacing w:before="85" w:line="147" w:lineRule="exact"/>
              <w:ind w:left="351"/>
              <w:rPr>
                <w:sz w:val="11"/>
                <w:szCs w:val="11"/>
              </w:rPr>
            </w:pPr>
            <w:r>
              <w:rPr>
                <w:position w:val="1"/>
                <w:sz w:val="11"/>
                <w:szCs w:val="11"/>
              </w:rPr>
              <w:t>100.00</w:t>
            </w:r>
          </w:p>
        </w:tc>
        <w:tc>
          <w:tcPr>
            <w:tcW w:w="777" w:type="dxa"/>
            <w:vAlign w:val="top"/>
          </w:tcPr>
          <w:p w14:paraId="2400B491">
            <w:pPr>
              <w:pStyle w:val="6"/>
              <w:spacing w:before="85" w:line="147" w:lineRule="exact"/>
              <w:ind w:left="433"/>
              <w:rPr>
                <w:sz w:val="11"/>
                <w:szCs w:val="11"/>
              </w:rPr>
            </w:pPr>
            <w:r>
              <w:rPr>
                <w:spacing w:val="-1"/>
                <w:position w:val="1"/>
                <w:sz w:val="11"/>
                <w:szCs w:val="11"/>
              </w:rPr>
              <w:t>10.00</w:t>
            </w:r>
          </w:p>
        </w:tc>
        <w:tc>
          <w:tcPr>
            <w:tcW w:w="718" w:type="dxa"/>
            <w:vMerge w:val="restart"/>
            <w:tcBorders>
              <w:bottom w:val="nil"/>
            </w:tcBorders>
            <w:vAlign w:val="top"/>
          </w:tcPr>
          <w:p w14:paraId="0EFD9042">
            <w:pPr>
              <w:rPr>
                <w:rFonts w:ascii="Arial"/>
                <w:sz w:val="21"/>
              </w:rPr>
            </w:pPr>
          </w:p>
        </w:tc>
      </w:tr>
      <w:tr w14:paraId="21114A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37" w:type="dxa"/>
            <w:gridSpan w:val="2"/>
            <w:vMerge w:val="continue"/>
            <w:tcBorders>
              <w:top w:val="nil"/>
              <w:bottom w:val="nil"/>
            </w:tcBorders>
            <w:vAlign w:val="top"/>
          </w:tcPr>
          <w:p w14:paraId="66D23835">
            <w:pPr>
              <w:rPr>
                <w:rFonts w:ascii="Arial"/>
                <w:sz w:val="21"/>
              </w:rPr>
            </w:pPr>
          </w:p>
        </w:tc>
        <w:tc>
          <w:tcPr>
            <w:tcW w:w="1128" w:type="dxa"/>
            <w:vAlign w:val="top"/>
          </w:tcPr>
          <w:p w14:paraId="16570381">
            <w:pPr>
              <w:pStyle w:val="6"/>
              <w:spacing w:before="85" w:line="228" w:lineRule="auto"/>
              <w:ind w:left="58"/>
              <w:rPr>
                <w:sz w:val="11"/>
                <w:szCs w:val="11"/>
              </w:rPr>
            </w:pPr>
            <w:r>
              <w:rPr>
                <w:spacing w:val="3"/>
                <w:sz w:val="11"/>
                <w:szCs w:val="11"/>
              </w:rPr>
              <w:t>其中：当年财政拨款</w:t>
            </w:r>
          </w:p>
        </w:tc>
        <w:tc>
          <w:tcPr>
            <w:tcW w:w="2132" w:type="dxa"/>
            <w:gridSpan w:val="2"/>
            <w:vAlign w:val="top"/>
          </w:tcPr>
          <w:p w14:paraId="5A679EBE">
            <w:pPr>
              <w:rPr>
                <w:rFonts w:ascii="Arial"/>
                <w:sz w:val="21"/>
              </w:rPr>
            </w:pPr>
          </w:p>
        </w:tc>
        <w:tc>
          <w:tcPr>
            <w:tcW w:w="1672" w:type="dxa"/>
            <w:gridSpan w:val="2"/>
            <w:vAlign w:val="top"/>
          </w:tcPr>
          <w:p w14:paraId="60D98425">
            <w:pPr>
              <w:pStyle w:val="6"/>
              <w:spacing w:before="85" w:line="225" w:lineRule="auto"/>
              <w:ind w:left="930"/>
              <w:rPr>
                <w:sz w:val="11"/>
                <w:szCs w:val="11"/>
              </w:rPr>
            </w:pPr>
            <w:r>
              <w:rPr>
                <w:spacing w:val="2"/>
                <w:sz w:val="11"/>
                <w:szCs w:val="11"/>
              </w:rPr>
              <w:t>2,856,000.00</w:t>
            </w:r>
          </w:p>
        </w:tc>
        <w:tc>
          <w:tcPr>
            <w:tcW w:w="914" w:type="dxa"/>
            <w:vAlign w:val="top"/>
          </w:tcPr>
          <w:p w14:paraId="6E926446">
            <w:pPr>
              <w:pStyle w:val="6"/>
              <w:spacing w:before="85" w:line="225" w:lineRule="auto"/>
              <w:ind w:left="172"/>
              <w:rPr>
                <w:sz w:val="11"/>
                <w:szCs w:val="11"/>
              </w:rPr>
            </w:pPr>
            <w:r>
              <w:rPr>
                <w:spacing w:val="2"/>
                <w:sz w:val="11"/>
                <w:szCs w:val="11"/>
              </w:rPr>
              <w:t>2,856,000.00</w:t>
            </w:r>
          </w:p>
        </w:tc>
        <w:tc>
          <w:tcPr>
            <w:tcW w:w="681" w:type="dxa"/>
            <w:vMerge w:val="restart"/>
            <w:tcBorders>
              <w:bottom w:val="nil"/>
            </w:tcBorders>
            <w:vAlign w:val="top"/>
          </w:tcPr>
          <w:p w14:paraId="63DC09D9">
            <w:pPr>
              <w:rPr>
                <w:rFonts w:ascii="Arial"/>
                <w:sz w:val="21"/>
              </w:rPr>
            </w:pPr>
          </w:p>
        </w:tc>
        <w:tc>
          <w:tcPr>
            <w:tcW w:w="727" w:type="dxa"/>
            <w:vAlign w:val="top"/>
          </w:tcPr>
          <w:p w14:paraId="6C872D13">
            <w:pPr>
              <w:pStyle w:val="6"/>
              <w:spacing w:before="85" w:line="147" w:lineRule="exact"/>
              <w:ind w:left="351"/>
              <w:rPr>
                <w:sz w:val="11"/>
                <w:szCs w:val="11"/>
              </w:rPr>
            </w:pPr>
            <w:r>
              <w:rPr>
                <w:position w:val="1"/>
                <w:sz w:val="11"/>
                <w:szCs w:val="11"/>
              </w:rPr>
              <w:t>100.00</w:t>
            </w:r>
          </w:p>
        </w:tc>
        <w:tc>
          <w:tcPr>
            <w:tcW w:w="777" w:type="dxa"/>
            <w:vMerge w:val="restart"/>
            <w:tcBorders>
              <w:bottom w:val="nil"/>
            </w:tcBorders>
            <w:vAlign w:val="top"/>
          </w:tcPr>
          <w:p w14:paraId="0FEDC802">
            <w:pPr>
              <w:rPr>
                <w:rFonts w:ascii="Arial"/>
                <w:sz w:val="21"/>
              </w:rPr>
            </w:pPr>
          </w:p>
        </w:tc>
        <w:tc>
          <w:tcPr>
            <w:tcW w:w="718" w:type="dxa"/>
            <w:vMerge w:val="continue"/>
            <w:tcBorders>
              <w:top w:val="nil"/>
              <w:bottom w:val="nil"/>
            </w:tcBorders>
            <w:vAlign w:val="top"/>
          </w:tcPr>
          <w:p w14:paraId="44979C92">
            <w:pPr>
              <w:rPr>
                <w:rFonts w:ascii="Arial"/>
                <w:sz w:val="21"/>
              </w:rPr>
            </w:pPr>
          </w:p>
        </w:tc>
      </w:tr>
      <w:tr w14:paraId="4E0733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37" w:type="dxa"/>
            <w:gridSpan w:val="2"/>
            <w:vMerge w:val="continue"/>
            <w:tcBorders>
              <w:top w:val="nil"/>
              <w:bottom w:val="nil"/>
            </w:tcBorders>
            <w:vAlign w:val="top"/>
          </w:tcPr>
          <w:p w14:paraId="378A1048">
            <w:pPr>
              <w:rPr>
                <w:rFonts w:ascii="Arial"/>
                <w:sz w:val="21"/>
              </w:rPr>
            </w:pPr>
          </w:p>
        </w:tc>
        <w:tc>
          <w:tcPr>
            <w:tcW w:w="1128" w:type="dxa"/>
            <w:vAlign w:val="top"/>
          </w:tcPr>
          <w:p w14:paraId="68ED6C4B">
            <w:pPr>
              <w:pStyle w:val="6"/>
              <w:spacing w:before="85" w:line="228" w:lineRule="auto"/>
              <w:ind w:left="18"/>
              <w:rPr>
                <w:sz w:val="11"/>
                <w:szCs w:val="11"/>
              </w:rPr>
            </w:pPr>
            <w:r>
              <w:rPr>
                <w:spacing w:val="4"/>
                <w:sz w:val="11"/>
                <w:szCs w:val="11"/>
              </w:rPr>
              <w:t>上年结转资金</w:t>
            </w:r>
          </w:p>
        </w:tc>
        <w:tc>
          <w:tcPr>
            <w:tcW w:w="2132" w:type="dxa"/>
            <w:gridSpan w:val="2"/>
            <w:vAlign w:val="top"/>
          </w:tcPr>
          <w:p w14:paraId="57630DDF">
            <w:pPr>
              <w:rPr>
                <w:rFonts w:ascii="Arial"/>
                <w:sz w:val="21"/>
              </w:rPr>
            </w:pPr>
          </w:p>
        </w:tc>
        <w:tc>
          <w:tcPr>
            <w:tcW w:w="1672" w:type="dxa"/>
            <w:gridSpan w:val="2"/>
            <w:vAlign w:val="top"/>
          </w:tcPr>
          <w:p w14:paraId="774C99BA">
            <w:pPr>
              <w:rPr>
                <w:rFonts w:ascii="Arial"/>
                <w:sz w:val="21"/>
              </w:rPr>
            </w:pPr>
          </w:p>
        </w:tc>
        <w:tc>
          <w:tcPr>
            <w:tcW w:w="914" w:type="dxa"/>
            <w:vAlign w:val="top"/>
          </w:tcPr>
          <w:p w14:paraId="6802E31C">
            <w:pPr>
              <w:rPr>
                <w:rFonts w:ascii="Arial"/>
                <w:sz w:val="21"/>
              </w:rPr>
            </w:pPr>
          </w:p>
        </w:tc>
        <w:tc>
          <w:tcPr>
            <w:tcW w:w="681" w:type="dxa"/>
            <w:vMerge w:val="continue"/>
            <w:tcBorders>
              <w:top w:val="nil"/>
              <w:bottom w:val="nil"/>
            </w:tcBorders>
            <w:vAlign w:val="top"/>
          </w:tcPr>
          <w:p w14:paraId="02B14962">
            <w:pPr>
              <w:rPr>
                <w:rFonts w:ascii="Arial"/>
                <w:sz w:val="21"/>
              </w:rPr>
            </w:pPr>
          </w:p>
        </w:tc>
        <w:tc>
          <w:tcPr>
            <w:tcW w:w="727" w:type="dxa"/>
            <w:vAlign w:val="top"/>
          </w:tcPr>
          <w:p w14:paraId="3B6F6A3F">
            <w:pPr>
              <w:rPr>
                <w:rFonts w:ascii="Arial"/>
                <w:sz w:val="21"/>
              </w:rPr>
            </w:pPr>
          </w:p>
        </w:tc>
        <w:tc>
          <w:tcPr>
            <w:tcW w:w="777" w:type="dxa"/>
            <w:vMerge w:val="continue"/>
            <w:tcBorders>
              <w:top w:val="nil"/>
              <w:bottom w:val="nil"/>
            </w:tcBorders>
            <w:vAlign w:val="top"/>
          </w:tcPr>
          <w:p w14:paraId="3AB93BC4">
            <w:pPr>
              <w:rPr>
                <w:rFonts w:ascii="Arial"/>
                <w:sz w:val="21"/>
              </w:rPr>
            </w:pPr>
          </w:p>
        </w:tc>
        <w:tc>
          <w:tcPr>
            <w:tcW w:w="718" w:type="dxa"/>
            <w:vMerge w:val="continue"/>
            <w:tcBorders>
              <w:top w:val="nil"/>
              <w:bottom w:val="nil"/>
            </w:tcBorders>
            <w:vAlign w:val="top"/>
          </w:tcPr>
          <w:p w14:paraId="1399D539">
            <w:pPr>
              <w:rPr>
                <w:rFonts w:ascii="Arial"/>
                <w:sz w:val="21"/>
              </w:rPr>
            </w:pPr>
          </w:p>
        </w:tc>
      </w:tr>
      <w:tr w14:paraId="07905F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37" w:type="dxa"/>
            <w:gridSpan w:val="2"/>
            <w:vMerge w:val="continue"/>
            <w:tcBorders>
              <w:top w:val="nil"/>
            </w:tcBorders>
            <w:vAlign w:val="top"/>
          </w:tcPr>
          <w:p w14:paraId="64BB549C">
            <w:pPr>
              <w:rPr>
                <w:rFonts w:ascii="Arial"/>
                <w:sz w:val="21"/>
              </w:rPr>
            </w:pPr>
          </w:p>
        </w:tc>
        <w:tc>
          <w:tcPr>
            <w:tcW w:w="1128" w:type="dxa"/>
            <w:vAlign w:val="top"/>
          </w:tcPr>
          <w:p w14:paraId="604FA52E">
            <w:pPr>
              <w:pStyle w:val="6"/>
              <w:spacing w:before="85" w:line="228" w:lineRule="auto"/>
              <w:ind w:left="288"/>
              <w:rPr>
                <w:sz w:val="11"/>
                <w:szCs w:val="11"/>
              </w:rPr>
            </w:pPr>
            <w:r>
              <w:rPr>
                <w:spacing w:val="3"/>
                <w:sz w:val="11"/>
                <w:szCs w:val="11"/>
              </w:rPr>
              <w:t>非财政拨款</w:t>
            </w:r>
          </w:p>
        </w:tc>
        <w:tc>
          <w:tcPr>
            <w:tcW w:w="2132" w:type="dxa"/>
            <w:gridSpan w:val="2"/>
            <w:vAlign w:val="top"/>
          </w:tcPr>
          <w:p w14:paraId="4E6BA65D">
            <w:pPr>
              <w:rPr>
                <w:rFonts w:ascii="Arial"/>
                <w:sz w:val="21"/>
              </w:rPr>
            </w:pPr>
          </w:p>
        </w:tc>
        <w:tc>
          <w:tcPr>
            <w:tcW w:w="1672" w:type="dxa"/>
            <w:gridSpan w:val="2"/>
            <w:vAlign w:val="top"/>
          </w:tcPr>
          <w:p w14:paraId="08EA4BF1">
            <w:pPr>
              <w:rPr>
                <w:rFonts w:ascii="Arial"/>
                <w:sz w:val="21"/>
              </w:rPr>
            </w:pPr>
          </w:p>
        </w:tc>
        <w:tc>
          <w:tcPr>
            <w:tcW w:w="914" w:type="dxa"/>
            <w:vAlign w:val="top"/>
          </w:tcPr>
          <w:p w14:paraId="04D1009A">
            <w:pPr>
              <w:rPr>
                <w:rFonts w:ascii="Arial"/>
                <w:sz w:val="21"/>
              </w:rPr>
            </w:pPr>
          </w:p>
        </w:tc>
        <w:tc>
          <w:tcPr>
            <w:tcW w:w="681" w:type="dxa"/>
            <w:vMerge w:val="continue"/>
            <w:tcBorders>
              <w:top w:val="nil"/>
            </w:tcBorders>
            <w:vAlign w:val="top"/>
          </w:tcPr>
          <w:p w14:paraId="09D00C21">
            <w:pPr>
              <w:rPr>
                <w:rFonts w:ascii="Arial"/>
                <w:sz w:val="21"/>
              </w:rPr>
            </w:pPr>
          </w:p>
        </w:tc>
        <w:tc>
          <w:tcPr>
            <w:tcW w:w="727" w:type="dxa"/>
            <w:vAlign w:val="top"/>
          </w:tcPr>
          <w:p w14:paraId="22BA0801">
            <w:pPr>
              <w:rPr>
                <w:rFonts w:ascii="Arial"/>
                <w:sz w:val="21"/>
              </w:rPr>
            </w:pPr>
          </w:p>
        </w:tc>
        <w:tc>
          <w:tcPr>
            <w:tcW w:w="777" w:type="dxa"/>
            <w:vMerge w:val="continue"/>
            <w:tcBorders>
              <w:top w:val="nil"/>
            </w:tcBorders>
            <w:vAlign w:val="top"/>
          </w:tcPr>
          <w:p w14:paraId="488EAEB3">
            <w:pPr>
              <w:rPr>
                <w:rFonts w:ascii="Arial"/>
                <w:sz w:val="21"/>
              </w:rPr>
            </w:pPr>
          </w:p>
        </w:tc>
        <w:tc>
          <w:tcPr>
            <w:tcW w:w="718" w:type="dxa"/>
            <w:vMerge w:val="continue"/>
            <w:tcBorders>
              <w:top w:val="nil"/>
            </w:tcBorders>
            <w:vAlign w:val="top"/>
          </w:tcPr>
          <w:p w14:paraId="47197AA7">
            <w:pPr>
              <w:rPr>
                <w:rFonts w:ascii="Arial"/>
                <w:sz w:val="21"/>
              </w:rPr>
            </w:pPr>
          </w:p>
        </w:tc>
      </w:tr>
      <w:tr w14:paraId="60151C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476" w:type="dxa"/>
            <w:vMerge w:val="restart"/>
            <w:tcBorders>
              <w:bottom w:val="nil"/>
            </w:tcBorders>
            <w:vAlign w:val="top"/>
          </w:tcPr>
          <w:p w14:paraId="044F28C5">
            <w:pPr>
              <w:pStyle w:val="6"/>
              <w:spacing w:before="246" w:line="231" w:lineRule="auto"/>
              <w:ind w:left="131" w:right="115" w:hanging="2"/>
              <w:jc w:val="both"/>
              <w:rPr>
                <w:sz w:val="11"/>
                <w:szCs w:val="11"/>
              </w:rPr>
            </w:pPr>
            <w:r>
              <w:rPr>
                <w:spacing w:val="2"/>
                <w:sz w:val="11"/>
                <w:szCs w:val="11"/>
              </w:rPr>
              <w:t>年度</w:t>
            </w:r>
            <w:r>
              <w:rPr>
                <w:spacing w:val="1"/>
                <w:sz w:val="11"/>
                <w:szCs w:val="11"/>
              </w:rPr>
              <w:t>总体目标</w:t>
            </w:r>
          </w:p>
        </w:tc>
        <w:tc>
          <w:tcPr>
            <w:tcW w:w="5393" w:type="dxa"/>
            <w:gridSpan w:val="6"/>
            <w:vAlign w:val="top"/>
          </w:tcPr>
          <w:p w14:paraId="12E9ED8C">
            <w:pPr>
              <w:pStyle w:val="6"/>
              <w:spacing w:before="69" w:line="229" w:lineRule="auto"/>
              <w:ind w:left="2476"/>
              <w:rPr>
                <w:sz w:val="11"/>
                <w:szCs w:val="11"/>
              </w:rPr>
            </w:pPr>
            <w:r>
              <w:rPr>
                <w:spacing w:val="3"/>
                <w:sz w:val="11"/>
                <w:szCs w:val="11"/>
              </w:rPr>
              <w:t>预期目标</w:t>
            </w:r>
          </w:p>
        </w:tc>
        <w:tc>
          <w:tcPr>
            <w:tcW w:w="3817" w:type="dxa"/>
            <w:gridSpan w:val="5"/>
            <w:vAlign w:val="top"/>
          </w:tcPr>
          <w:p w14:paraId="26FCD915">
            <w:pPr>
              <w:pStyle w:val="6"/>
              <w:spacing w:before="69" w:line="228" w:lineRule="auto"/>
              <w:ind w:left="1573"/>
              <w:rPr>
                <w:sz w:val="11"/>
                <w:szCs w:val="11"/>
              </w:rPr>
            </w:pPr>
            <w:r>
              <w:rPr>
                <w:spacing w:val="3"/>
                <w:sz w:val="11"/>
                <w:szCs w:val="11"/>
              </w:rPr>
              <w:t>实际完成情况</w:t>
            </w:r>
          </w:p>
        </w:tc>
      </w:tr>
      <w:tr w14:paraId="0B0C25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476" w:type="dxa"/>
            <w:vMerge w:val="continue"/>
            <w:tcBorders>
              <w:top w:val="nil"/>
            </w:tcBorders>
            <w:vAlign w:val="top"/>
          </w:tcPr>
          <w:p w14:paraId="3A5D723C">
            <w:pPr>
              <w:rPr>
                <w:rFonts w:ascii="Arial"/>
                <w:sz w:val="21"/>
              </w:rPr>
            </w:pPr>
          </w:p>
        </w:tc>
        <w:tc>
          <w:tcPr>
            <w:tcW w:w="5393" w:type="dxa"/>
            <w:gridSpan w:val="6"/>
            <w:vAlign w:val="top"/>
          </w:tcPr>
          <w:p w14:paraId="2F545662">
            <w:pPr>
              <w:pStyle w:val="6"/>
              <w:spacing w:before="188" w:line="231" w:lineRule="auto"/>
              <w:ind w:left="17" w:right="166"/>
              <w:rPr>
                <w:sz w:val="11"/>
                <w:szCs w:val="11"/>
              </w:rPr>
            </w:pPr>
            <w:r>
              <w:rPr>
                <w:spacing w:val="3"/>
                <w:sz w:val="11"/>
                <w:szCs w:val="11"/>
              </w:rPr>
              <w:t>珠源系列人才专项工作旨在为曲靖经济社会高质量跨越发展提供智力支撑和人才保障。力争引进各类别人</w:t>
            </w:r>
            <w:r>
              <w:rPr>
                <w:spacing w:val="4"/>
                <w:sz w:val="11"/>
                <w:szCs w:val="11"/>
              </w:rPr>
              <w:t>才，发放生活补助及租房补助，为曲靖高质量跨越式发展提供智力支撑和人才保障。</w:t>
            </w:r>
          </w:p>
        </w:tc>
        <w:tc>
          <w:tcPr>
            <w:tcW w:w="3817" w:type="dxa"/>
            <w:gridSpan w:val="5"/>
            <w:vAlign w:val="top"/>
          </w:tcPr>
          <w:p w14:paraId="4E664F7A">
            <w:pPr>
              <w:pStyle w:val="6"/>
              <w:spacing w:before="119" w:line="232" w:lineRule="auto"/>
              <w:ind w:left="20"/>
              <w:rPr>
                <w:sz w:val="11"/>
                <w:szCs w:val="11"/>
              </w:rPr>
            </w:pPr>
            <w:r>
              <w:rPr>
                <w:spacing w:val="5"/>
                <w:sz w:val="11"/>
                <w:szCs w:val="11"/>
              </w:rPr>
              <w:t>珠源系列人才专项工作旨在为曲靖经济社会高质量跨越发展提供</w:t>
            </w:r>
            <w:r>
              <w:rPr>
                <w:spacing w:val="4"/>
                <w:sz w:val="11"/>
                <w:szCs w:val="11"/>
              </w:rPr>
              <w:t>智力支撑和</w:t>
            </w:r>
            <w:r>
              <w:rPr>
                <w:spacing w:val="3"/>
                <w:sz w:val="11"/>
                <w:szCs w:val="11"/>
              </w:rPr>
              <w:t>人才保障。力争引进各类别人才，发放生活补助及租房补助，为曲靖</w:t>
            </w:r>
            <w:r>
              <w:rPr>
                <w:spacing w:val="2"/>
                <w:sz w:val="11"/>
                <w:szCs w:val="11"/>
              </w:rPr>
              <w:t>高质量</w:t>
            </w:r>
            <w:r>
              <w:rPr>
                <w:spacing w:val="4"/>
                <w:sz w:val="11"/>
                <w:szCs w:val="11"/>
              </w:rPr>
              <w:t>跨越式发展提供智力支撑和人才保障。</w:t>
            </w:r>
          </w:p>
        </w:tc>
      </w:tr>
      <w:tr w14:paraId="3BEFE9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9686" w:type="dxa"/>
            <w:gridSpan w:val="12"/>
            <w:vAlign w:val="top"/>
          </w:tcPr>
          <w:p w14:paraId="2C525E05">
            <w:pPr>
              <w:rPr>
                <w:rFonts w:ascii="Arial"/>
                <w:sz w:val="21"/>
              </w:rPr>
            </w:pPr>
          </w:p>
        </w:tc>
      </w:tr>
      <w:tr w14:paraId="0D6A33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9686" w:type="dxa"/>
            <w:gridSpan w:val="12"/>
            <w:vAlign w:val="top"/>
          </w:tcPr>
          <w:p w14:paraId="0C737E7B">
            <w:pPr>
              <w:pStyle w:val="6"/>
              <w:spacing w:before="80" w:line="224" w:lineRule="auto"/>
              <w:ind w:left="4084"/>
              <w:rPr>
                <w:sz w:val="17"/>
                <w:szCs w:val="17"/>
              </w:rPr>
            </w:pPr>
            <w:r>
              <w:rPr>
                <w:b/>
                <w:bCs/>
                <w:sz w:val="17"/>
                <w:szCs w:val="17"/>
              </w:rPr>
              <w:t>项目支出绩效指标表</w:t>
            </w:r>
          </w:p>
        </w:tc>
      </w:tr>
      <w:tr w14:paraId="197677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3348" w:type="dxa"/>
            <w:gridSpan w:val="4"/>
            <w:vAlign w:val="top"/>
          </w:tcPr>
          <w:p w14:paraId="5A37FBB3">
            <w:pPr>
              <w:pStyle w:val="6"/>
              <w:spacing w:before="90" w:line="229" w:lineRule="auto"/>
              <w:ind w:left="1455"/>
              <w:rPr>
                <w:sz w:val="11"/>
                <w:szCs w:val="11"/>
              </w:rPr>
            </w:pPr>
            <w:r>
              <w:rPr>
                <w:spacing w:val="3"/>
                <w:sz w:val="11"/>
                <w:szCs w:val="11"/>
              </w:rPr>
              <w:t>绩效指标</w:t>
            </w:r>
          </w:p>
        </w:tc>
        <w:tc>
          <w:tcPr>
            <w:tcW w:w="2521" w:type="dxa"/>
            <w:gridSpan w:val="3"/>
            <w:vAlign w:val="top"/>
          </w:tcPr>
          <w:p w14:paraId="18C0FE61">
            <w:pPr>
              <w:pStyle w:val="6"/>
              <w:spacing w:before="90" w:line="228" w:lineRule="auto"/>
              <w:ind w:left="955"/>
              <w:rPr>
                <w:sz w:val="11"/>
                <w:szCs w:val="11"/>
              </w:rPr>
            </w:pPr>
            <w:r>
              <w:rPr>
                <w:spacing w:val="4"/>
                <w:sz w:val="11"/>
                <w:szCs w:val="11"/>
              </w:rPr>
              <w:t>年度指标值</w:t>
            </w:r>
          </w:p>
        </w:tc>
        <w:tc>
          <w:tcPr>
            <w:tcW w:w="3817" w:type="dxa"/>
            <w:gridSpan w:val="5"/>
            <w:vAlign w:val="top"/>
          </w:tcPr>
          <w:p w14:paraId="5A4ACC03">
            <w:pPr>
              <w:pStyle w:val="6"/>
              <w:spacing w:before="90" w:line="228" w:lineRule="auto"/>
              <w:ind w:left="1571"/>
              <w:rPr>
                <w:sz w:val="11"/>
                <w:szCs w:val="11"/>
              </w:rPr>
            </w:pPr>
            <w:r>
              <w:rPr>
                <w:spacing w:val="4"/>
                <w:sz w:val="11"/>
                <w:szCs w:val="11"/>
              </w:rPr>
              <w:t>指标完成情况</w:t>
            </w:r>
          </w:p>
        </w:tc>
      </w:tr>
      <w:tr w14:paraId="32AA75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937" w:type="dxa"/>
            <w:gridSpan w:val="2"/>
            <w:vAlign w:val="top"/>
          </w:tcPr>
          <w:p w14:paraId="5CE0BF1E">
            <w:pPr>
              <w:pStyle w:val="6"/>
              <w:spacing w:before="75" w:line="229" w:lineRule="auto"/>
              <w:ind w:left="248"/>
              <w:rPr>
                <w:sz w:val="11"/>
                <w:szCs w:val="11"/>
              </w:rPr>
            </w:pPr>
            <w:r>
              <w:rPr>
                <w:spacing w:val="2"/>
                <w:sz w:val="11"/>
                <w:szCs w:val="11"/>
              </w:rPr>
              <w:t>一级指标</w:t>
            </w:r>
          </w:p>
        </w:tc>
        <w:tc>
          <w:tcPr>
            <w:tcW w:w="1128" w:type="dxa"/>
            <w:vAlign w:val="top"/>
          </w:tcPr>
          <w:p w14:paraId="1D94F2F1">
            <w:pPr>
              <w:pStyle w:val="6"/>
              <w:spacing w:before="75" w:line="229" w:lineRule="auto"/>
              <w:ind w:left="343"/>
              <w:rPr>
                <w:sz w:val="11"/>
                <w:szCs w:val="11"/>
              </w:rPr>
            </w:pPr>
            <w:r>
              <w:rPr>
                <w:spacing w:val="3"/>
                <w:sz w:val="11"/>
                <w:szCs w:val="11"/>
              </w:rPr>
              <w:t>二级指标</w:t>
            </w:r>
          </w:p>
        </w:tc>
        <w:tc>
          <w:tcPr>
            <w:tcW w:w="1283" w:type="dxa"/>
            <w:vAlign w:val="top"/>
          </w:tcPr>
          <w:p w14:paraId="65AC6F2C">
            <w:pPr>
              <w:pStyle w:val="6"/>
              <w:spacing w:before="75" w:line="229" w:lineRule="auto"/>
              <w:ind w:left="420"/>
              <w:rPr>
                <w:sz w:val="11"/>
                <w:szCs w:val="11"/>
              </w:rPr>
            </w:pPr>
            <w:r>
              <w:rPr>
                <w:spacing w:val="4"/>
                <w:sz w:val="11"/>
                <w:szCs w:val="11"/>
              </w:rPr>
              <w:t>三级指标</w:t>
            </w:r>
          </w:p>
        </w:tc>
        <w:tc>
          <w:tcPr>
            <w:tcW w:w="849" w:type="dxa"/>
            <w:vAlign w:val="top"/>
          </w:tcPr>
          <w:p w14:paraId="6155F91A">
            <w:pPr>
              <w:pStyle w:val="6"/>
              <w:spacing w:before="75" w:line="229" w:lineRule="auto"/>
              <w:ind w:left="204"/>
              <w:rPr>
                <w:sz w:val="11"/>
                <w:szCs w:val="11"/>
              </w:rPr>
            </w:pPr>
            <w:r>
              <w:rPr>
                <w:spacing w:val="3"/>
                <w:sz w:val="11"/>
                <w:szCs w:val="11"/>
              </w:rPr>
              <w:t>指标性质</w:t>
            </w:r>
          </w:p>
        </w:tc>
        <w:tc>
          <w:tcPr>
            <w:tcW w:w="1017" w:type="dxa"/>
            <w:vAlign w:val="top"/>
          </w:tcPr>
          <w:p w14:paraId="2038A176">
            <w:pPr>
              <w:pStyle w:val="6"/>
              <w:spacing w:before="75" w:line="228" w:lineRule="auto"/>
              <w:ind w:left="344"/>
              <w:rPr>
                <w:sz w:val="11"/>
                <w:szCs w:val="11"/>
              </w:rPr>
            </w:pPr>
            <w:r>
              <w:rPr>
                <w:spacing w:val="3"/>
                <w:sz w:val="11"/>
                <w:szCs w:val="11"/>
              </w:rPr>
              <w:t>指标值</w:t>
            </w:r>
          </w:p>
        </w:tc>
        <w:tc>
          <w:tcPr>
            <w:tcW w:w="655" w:type="dxa"/>
            <w:vAlign w:val="top"/>
          </w:tcPr>
          <w:p w14:paraId="178A2FE3">
            <w:pPr>
              <w:pStyle w:val="6"/>
              <w:spacing w:before="75" w:line="229" w:lineRule="auto"/>
              <w:ind w:left="105"/>
              <w:rPr>
                <w:sz w:val="11"/>
                <w:szCs w:val="11"/>
              </w:rPr>
            </w:pPr>
            <w:r>
              <w:rPr>
                <w:spacing w:val="4"/>
                <w:sz w:val="11"/>
                <w:szCs w:val="11"/>
              </w:rPr>
              <w:t>度量单位</w:t>
            </w:r>
          </w:p>
        </w:tc>
        <w:tc>
          <w:tcPr>
            <w:tcW w:w="914" w:type="dxa"/>
            <w:vAlign w:val="top"/>
          </w:tcPr>
          <w:p w14:paraId="52932797">
            <w:pPr>
              <w:pStyle w:val="6"/>
              <w:spacing w:before="75" w:line="228" w:lineRule="auto"/>
              <w:ind w:left="183"/>
              <w:rPr>
                <w:sz w:val="11"/>
                <w:szCs w:val="11"/>
              </w:rPr>
            </w:pPr>
            <w:r>
              <w:rPr>
                <w:spacing w:val="3"/>
                <w:sz w:val="11"/>
                <w:szCs w:val="11"/>
              </w:rPr>
              <w:t>实际完成值</w:t>
            </w:r>
          </w:p>
        </w:tc>
        <w:tc>
          <w:tcPr>
            <w:tcW w:w="681" w:type="dxa"/>
            <w:vAlign w:val="top"/>
          </w:tcPr>
          <w:p w14:paraId="29C428D9">
            <w:pPr>
              <w:pStyle w:val="6"/>
              <w:spacing w:before="75" w:line="228" w:lineRule="auto"/>
              <w:ind w:left="235"/>
              <w:rPr>
                <w:sz w:val="11"/>
                <w:szCs w:val="11"/>
              </w:rPr>
            </w:pPr>
            <w:r>
              <w:rPr>
                <w:spacing w:val="2"/>
                <w:sz w:val="11"/>
                <w:szCs w:val="11"/>
              </w:rPr>
              <w:t>分值</w:t>
            </w:r>
          </w:p>
        </w:tc>
        <w:tc>
          <w:tcPr>
            <w:tcW w:w="727" w:type="dxa"/>
            <w:vAlign w:val="top"/>
          </w:tcPr>
          <w:p w14:paraId="5F7444CF">
            <w:pPr>
              <w:pStyle w:val="6"/>
              <w:spacing w:before="75" w:line="228" w:lineRule="auto"/>
              <w:ind w:left="256"/>
              <w:rPr>
                <w:sz w:val="11"/>
                <w:szCs w:val="11"/>
              </w:rPr>
            </w:pPr>
            <w:r>
              <w:rPr>
                <w:spacing w:val="2"/>
                <w:sz w:val="11"/>
                <w:szCs w:val="11"/>
              </w:rPr>
              <w:t>得分</w:t>
            </w:r>
          </w:p>
        </w:tc>
        <w:tc>
          <w:tcPr>
            <w:tcW w:w="1495" w:type="dxa"/>
            <w:gridSpan w:val="2"/>
            <w:vAlign w:val="top"/>
          </w:tcPr>
          <w:p w14:paraId="07C416A3">
            <w:pPr>
              <w:pStyle w:val="6"/>
              <w:spacing w:before="75" w:line="228" w:lineRule="auto"/>
              <w:ind w:left="127"/>
              <w:rPr>
                <w:sz w:val="11"/>
                <w:szCs w:val="11"/>
              </w:rPr>
            </w:pPr>
            <w:r>
              <w:rPr>
                <w:spacing w:val="4"/>
                <w:sz w:val="11"/>
                <w:szCs w:val="11"/>
              </w:rPr>
              <w:t>偏差原因分析及改进措施</w:t>
            </w:r>
          </w:p>
        </w:tc>
      </w:tr>
      <w:tr w14:paraId="39CD7E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937" w:type="dxa"/>
            <w:gridSpan w:val="2"/>
            <w:vAlign w:val="top"/>
          </w:tcPr>
          <w:p w14:paraId="47744AF8">
            <w:pPr>
              <w:rPr>
                <w:rFonts w:ascii="Arial"/>
                <w:sz w:val="21"/>
              </w:rPr>
            </w:pPr>
          </w:p>
        </w:tc>
        <w:tc>
          <w:tcPr>
            <w:tcW w:w="1128" w:type="dxa"/>
            <w:vAlign w:val="top"/>
          </w:tcPr>
          <w:p w14:paraId="24261476">
            <w:pPr>
              <w:rPr>
                <w:rFonts w:ascii="Arial"/>
                <w:sz w:val="21"/>
              </w:rPr>
            </w:pPr>
          </w:p>
        </w:tc>
        <w:tc>
          <w:tcPr>
            <w:tcW w:w="1283" w:type="dxa"/>
            <w:vAlign w:val="top"/>
          </w:tcPr>
          <w:p w14:paraId="55791BA5">
            <w:pPr>
              <w:rPr>
                <w:rFonts w:ascii="Arial"/>
                <w:sz w:val="21"/>
              </w:rPr>
            </w:pPr>
          </w:p>
        </w:tc>
        <w:tc>
          <w:tcPr>
            <w:tcW w:w="849" w:type="dxa"/>
            <w:vAlign w:val="top"/>
          </w:tcPr>
          <w:p w14:paraId="16F44128">
            <w:pPr>
              <w:rPr>
                <w:rFonts w:ascii="Arial"/>
                <w:sz w:val="21"/>
              </w:rPr>
            </w:pPr>
          </w:p>
        </w:tc>
        <w:tc>
          <w:tcPr>
            <w:tcW w:w="1017" w:type="dxa"/>
            <w:vAlign w:val="top"/>
          </w:tcPr>
          <w:p w14:paraId="1EF6BACE">
            <w:pPr>
              <w:rPr>
                <w:rFonts w:ascii="Arial"/>
                <w:sz w:val="21"/>
              </w:rPr>
            </w:pPr>
          </w:p>
        </w:tc>
        <w:tc>
          <w:tcPr>
            <w:tcW w:w="655" w:type="dxa"/>
            <w:vAlign w:val="top"/>
          </w:tcPr>
          <w:p w14:paraId="6B687544">
            <w:pPr>
              <w:rPr>
                <w:rFonts w:ascii="Arial"/>
                <w:sz w:val="21"/>
              </w:rPr>
            </w:pPr>
          </w:p>
        </w:tc>
        <w:tc>
          <w:tcPr>
            <w:tcW w:w="914" w:type="dxa"/>
            <w:vAlign w:val="top"/>
          </w:tcPr>
          <w:p w14:paraId="54587B6F">
            <w:pPr>
              <w:rPr>
                <w:rFonts w:ascii="Arial"/>
                <w:sz w:val="21"/>
              </w:rPr>
            </w:pPr>
          </w:p>
        </w:tc>
        <w:tc>
          <w:tcPr>
            <w:tcW w:w="681" w:type="dxa"/>
            <w:vAlign w:val="top"/>
          </w:tcPr>
          <w:p w14:paraId="36C6C455">
            <w:pPr>
              <w:pStyle w:val="6"/>
              <w:spacing w:before="121" w:line="148" w:lineRule="exact"/>
              <w:ind w:left="318"/>
              <w:rPr>
                <w:sz w:val="11"/>
                <w:szCs w:val="11"/>
              </w:rPr>
            </w:pPr>
            <w:r>
              <w:rPr>
                <w:spacing w:val="1"/>
                <w:position w:val="1"/>
                <w:sz w:val="11"/>
                <w:szCs w:val="11"/>
              </w:rPr>
              <w:t>90.00</w:t>
            </w:r>
          </w:p>
        </w:tc>
        <w:tc>
          <w:tcPr>
            <w:tcW w:w="727" w:type="dxa"/>
            <w:vAlign w:val="top"/>
          </w:tcPr>
          <w:p w14:paraId="74E02533">
            <w:pPr>
              <w:pStyle w:val="6"/>
              <w:spacing w:before="121" w:line="148" w:lineRule="exact"/>
              <w:ind w:left="369"/>
              <w:rPr>
                <w:sz w:val="11"/>
                <w:szCs w:val="11"/>
              </w:rPr>
            </w:pPr>
            <w:r>
              <w:rPr>
                <w:spacing w:val="1"/>
                <w:position w:val="1"/>
                <w:sz w:val="11"/>
                <w:szCs w:val="11"/>
              </w:rPr>
              <w:t>90.00</w:t>
            </w:r>
          </w:p>
        </w:tc>
        <w:tc>
          <w:tcPr>
            <w:tcW w:w="1495" w:type="dxa"/>
            <w:gridSpan w:val="2"/>
            <w:vAlign w:val="top"/>
          </w:tcPr>
          <w:p w14:paraId="64CB9CC3">
            <w:pPr>
              <w:rPr>
                <w:rFonts w:ascii="Arial"/>
                <w:sz w:val="21"/>
              </w:rPr>
            </w:pPr>
          </w:p>
        </w:tc>
      </w:tr>
      <w:tr w14:paraId="47A089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937" w:type="dxa"/>
            <w:gridSpan w:val="2"/>
            <w:vAlign w:val="top"/>
          </w:tcPr>
          <w:p w14:paraId="595B165C">
            <w:pPr>
              <w:pStyle w:val="6"/>
              <w:spacing w:before="122" w:line="228" w:lineRule="auto"/>
              <w:ind w:left="21"/>
              <w:rPr>
                <w:sz w:val="11"/>
                <w:szCs w:val="11"/>
              </w:rPr>
            </w:pPr>
            <w:r>
              <w:rPr>
                <w:spacing w:val="4"/>
                <w:sz w:val="11"/>
                <w:szCs w:val="11"/>
              </w:rPr>
              <w:t>产出指标</w:t>
            </w:r>
          </w:p>
        </w:tc>
        <w:tc>
          <w:tcPr>
            <w:tcW w:w="1128" w:type="dxa"/>
            <w:vAlign w:val="top"/>
          </w:tcPr>
          <w:p w14:paraId="5162977B">
            <w:pPr>
              <w:pStyle w:val="6"/>
              <w:spacing w:before="122" w:line="228" w:lineRule="auto"/>
              <w:ind w:left="18"/>
              <w:rPr>
                <w:sz w:val="11"/>
                <w:szCs w:val="11"/>
              </w:rPr>
            </w:pPr>
            <w:r>
              <w:rPr>
                <w:spacing w:val="3"/>
                <w:sz w:val="11"/>
                <w:szCs w:val="11"/>
              </w:rPr>
              <w:t>数量指标</w:t>
            </w:r>
          </w:p>
        </w:tc>
        <w:tc>
          <w:tcPr>
            <w:tcW w:w="1283" w:type="dxa"/>
            <w:vAlign w:val="top"/>
          </w:tcPr>
          <w:p w14:paraId="61005935">
            <w:pPr>
              <w:pStyle w:val="6"/>
              <w:spacing w:before="122" w:line="227" w:lineRule="auto"/>
              <w:ind w:left="18"/>
              <w:rPr>
                <w:sz w:val="11"/>
                <w:szCs w:val="11"/>
              </w:rPr>
            </w:pPr>
            <w:r>
              <w:rPr>
                <w:spacing w:val="4"/>
                <w:sz w:val="11"/>
                <w:szCs w:val="11"/>
              </w:rPr>
              <w:t>新增引进医疗人才</w:t>
            </w:r>
          </w:p>
        </w:tc>
        <w:tc>
          <w:tcPr>
            <w:tcW w:w="849" w:type="dxa"/>
            <w:vAlign w:val="top"/>
          </w:tcPr>
          <w:p w14:paraId="1771F86E">
            <w:pPr>
              <w:pStyle w:val="6"/>
              <w:spacing w:before="165" w:line="86" w:lineRule="exact"/>
              <w:ind w:left="399"/>
              <w:rPr>
                <w:sz w:val="11"/>
                <w:szCs w:val="11"/>
              </w:rPr>
            </w:pPr>
            <w:r>
              <w:rPr>
                <w:position w:val="-1"/>
                <w:sz w:val="11"/>
                <w:szCs w:val="11"/>
              </w:rPr>
              <w:t>=</w:t>
            </w:r>
          </w:p>
        </w:tc>
        <w:tc>
          <w:tcPr>
            <w:tcW w:w="1017" w:type="dxa"/>
            <w:vAlign w:val="top"/>
          </w:tcPr>
          <w:p w14:paraId="0643AB1F">
            <w:pPr>
              <w:pStyle w:val="6"/>
              <w:spacing w:before="122" w:line="148" w:lineRule="exact"/>
              <w:ind w:left="438"/>
              <w:rPr>
                <w:sz w:val="11"/>
                <w:szCs w:val="11"/>
              </w:rPr>
            </w:pPr>
            <w:r>
              <w:rPr>
                <w:spacing w:val="-2"/>
                <w:position w:val="1"/>
                <w:sz w:val="11"/>
                <w:szCs w:val="11"/>
              </w:rPr>
              <w:t>128</w:t>
            </w:r>
          </w:p>
        </w:tc>
        <w:tc>
          <w:tcPr>
            <w:tcW w:w="655" w:type="dxa"/>
            <w:vAlign w:val="top"/>
          </w:tcPr>
          <w:p w14:paraId="7E0BF74F">
            <w:pPr>
              <w:pStyle w:val="6"/>
              <w:spacing w:before="122" w:line="231" w:lineRule="auto"/>
              <w:ind w:left="277"/>
              <w:rPr>
                <w:sz w:val="11"/>
                <w:szCs w:val="11"/>
              </w:rPr>
            </w:pPr>
            <w:r>
              <w:rPr>
                <w:sz w:val="11"/>
                <w:szCs w:val="11"/>
              </w:rPr>
              <w:t>人</w:t>
            </w:r>
          </w:p>
        </w:tc>
        <w:tc>
          <w:tcPr>
            <w:tcW w:w="914" w:type="dxa"/>
            <w:vAlign w:val="top"/>
          </w:tcPr>
          <w:p w14:paraId="6213FE1B">
            <w:pPr>
              <w:pStyle w:val="6"/>
              <w:spacing w:before="122" w:line="148" w:lineRule="exact"/>
              <w:ind w:left="386"/>
              <w:rPr>
                <w:sz w:val="11"/>
                <w:szCs w:val="11"/>
              </w:rPr>
            </w:pPr>
            <w:r>
              <w:rPr>
                <w:spacing w:val="-2"/>
                <w:position w:val="1"/>
                <w:sz w:val="11"/>
                <w:szCs w:val="11"/>
              </w:rPr>
              <w:t>128</w:t>
            </w:r>
          </w:p>
        </w:tc>
        <w:tc>
          <w:tcPr>
            <w:tcW w:w="681" w:type="dxa"/>
            <w:vAlign w:val="top"/>
          </w:tcPr>
          <w:p w14:paraId="10C31D22">
            <w:pPr>
              <w:pStyle w:val="6"/>
              <w:spacing w:before="122" w:line="147" w:lineRule="exact"/>
              <w:ind w:left="319"/>
              <w:rPr>
                <w:sz w:val="11"/>
                <w:szCs w:val="11"/>
              </w:rPr>
            </w:pPr>
            <w:r>
              <w:rPr>
                <w:spacing w:val="1"/>
                <w:position w:val="1"/>
                <w:sz w:val="11"/>
                <w:szCs w:val="11"/>
              </w:rPr>
              <w:t>20.00</w:t>
            </w:r>
          </w:p>
        </w:tc>
        <w:tc>
          <w:tcPr>
            <w:tcW w:w="727" w:type="dxa"/>
            <w:vAlign w:val="top"/>
          </w:tcPr>
          <w:p w14:paraId="5AB20353">
            <w:pPr>
              <w:pStyle w:val="6"/>
              <w:spacing w:before="122" w:line="147" w:lineRule="exact"/>
              <w:ind w:left="370"/>
              <w:rPr>
                <w:sz w:val="11"/>
                <w:szCs w:val="11"/>
              </w:rPr>
            </w:pPr>
            <w:r>
              <w:rPr>
                <w:spacing w:val="1"/>
                <w:position w:val="1"/>
                <w:sz w:val="11"/>
                <w:szCs w:val="11"/>
              </w:rPr>
              <w:t>20.00</w:t>
            </w:r>
          </w:p>
        </w:tc>
        <w:tc>
          <w:tcPr>
            <w:tcW w:w="1495" w:type="dxa"/>
            <w:gridSpan w:val="2"/>
            <w:vAlign w:val="top"/>
          </w:tcPr>
          <w:p w14:paraId="53ED5EFE">
            <w:pPr>
              <w:pStyle w:val="6"/>
              <w:spacing w:before="122" w:line="229" w:lineRule="auto"/>
              <w:ind w:left="22"/>
              <w:rPr>
                <w:sz w:val="11"/>
                <w:szCs w:val="11"/>
              </w:rPr>
            </w:pPr>
            <w:r>
              <w:rPr>
                <w:sz w:val="11"/>
                <w:szCs w:val="11"/>
              </w:rPr>
              <w:t>无</w:t>
            </w:r>
          </w:p>
        </w:tc>
      </w:tr>
      <w:tr w14:paraId="4A7804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937" w:type="dxa"/>
            <w:gridSpan w:val="2"/>
            <w:vAlign w:val="top"/>
          </w:tcPr>
          <w:p w14:paraId="4BAEF47F">
            <w:pPr>
              <w:pStyle w:val="6"/>
              <w:spacing w:before="122" w:line="228" w:lineRule="auto"/>
              <w:ind w:left="21"/>
              <w:rPr>
                <w:sz w:val="11"/>
                <w:szCs w:val="11"/>
              </w:rPr>
            </w:pPr>
            <w:r>
              <w:rPr>
                <w:spacing w:val="4"/>
                <w:sz w:val="11"/>
                <w:szCs w:val="11"/>
              </w:rPr>
              <w:t>产出指标</w:t>
            </w:r>
          </w:p>
        </w:tc>
        <w:tc>
          <w:tcPr>
            <w:tcW w:w="1128" w:type="dxa"/>
            <w:vAlign w:val="top"/>
          </w:tcPr>
          <w:p w14:paraId="2067C5BE">
            <w:pPr>
              <w:pStyle w:val="6"/>
              <w:spacing w:before="122" w:line="229" w:lineRule="auto"/>
              <w:ind w:left="18"/>
              <w:rPr>
                <w:sz w:val="11"/>
                <w:szCs w:val="11"/>
              </w:rPr>
            </w:pPr>
            <w:r>
              <w:rPr>
                <w:spacing w:val="3"/>
                <w:sz w:val="11"/>
                <w:szCs w:val="11"/>
              </w:rPr>
              <w:t>质量指标</w:t>
            </w:r>
          </w:p>
        </w:tc>
        <w:tc>
          <w:tcPr>
            <w:tcW w:w="1283" w:type="dxa"/>
            <w:vAlign w:val="top"/>
          </w:tcPr>
          <w:p w14:paraId="08822172">
            <w:pPr>
              <w:pStyle w:val="6"/>
              <w:spacing w:before="122" w:line="228" w:lineRule="auto"/>
              <w:ind w:left="26"/>
              <w:rPr>
                <w:sz w:val="11"/>
                <w:szCs w:val="11"/>
              </w:rPr>
            </w:pPr>
            <w:r>
              <w:rPr>
                <w:spacing w:val="3"/>
                <w:sz w:val="11"/>
                <w:szCs w:val="11"/>
              </w:rPr>
              <w:t>引进、认定人员达标率</w:t>
            </w:r>
          </w:p>
        </w:tc>
        <w:tc>
          <w:tcPr>
            <w:tcW w:w="849" w:type="dxa"/>
            <w:vAlign w:val="top"/>
          </w:tcPr>
          <w:p w14:paraId="0CE1432D">
            <w:pPr>
              <w:pStyle w:val="6"/>
              <w:spacing w:before="166" w:line="86" w:lineRule="exact"/>
              <w:ind w:left="399"/>
              <w:rPr>
                <w:sz w:val="11"/>
                <w:szCs w:val="11"/>
              </w:rPr>
            </w:pPr>
            <w:r>
              <w:rPr>
                <w:position w:val="-1"/>
                <w:sz w:val="11"/>
                <w:szCs w:val="11"/>
              </w:rPr>
              <w:t>=</w:t>
            </w:r>
          </w:p>
        </w:tc>
        <w:tc>
          <w:tcPr>
            <w:tcW w:w="1017" w:type="dxa"/>
            <w:vAlign w:val="top"/>
          </w:tcPr>
          <w:p w14:paraId="1FF67708">
            <w:pPr>
              <w:pStyle w:val="6"/>
              <w:spacing w:before="122" w:line="148" w:lineRule="exact"/>
              <w:ind w:left="438"/>
              <w:rPr>
                <w:sz w:val="11"/>
                <w:szCs w:val="11"/>
              </w:rPr>
            </w:pPr>
            <w:r>
              <w:rPr>
                <w:spacing w:val="-2"/>
                <w:position w:val="1"/>
                <w:sz w:val="11"/>
                <w:szCs w:val="11"/>
              </w:rPr>
              <w:t>100</w:t>
            </w:r>
          </w:p>
        </w:tc>
        <w:tc>
          <w:tcPr>
            <w:tcW w:w="655" w:type="dxa"/>
            <w:vAlign w:val="top"/>
          </w:tcPr>
          <w:p w14:paraId="577EB634">
            <w:pPr>
              <w:pStyle w:val="6"/>
              <w:spacing w:before="122" w:line="148" w:lineRule="exact"/>
              <w:ind w:left="302"/>
              <w:rPr>
                <w:sz w:val="11"/>
                <w:szCs w:val="11"/>
              </w:rPr>
            </w:pPr>
            <w:r>
              <w:rPr>
                <w:spacing w:val="1"/>
                <w:position w:val="1"/>
                <w:sz w:val="11"/>
                <w:szCs w:val="11"/>
              </w:rPr>
              <w:t>%</w:t>
            </w:r>
          </w:p>
        </w:tc>
        <w:tc>
          <w:tcPr>
            <w:tcW w:w="914" w:type="dxa"/>
            <w:vAlign w:val="top"/>
          </w:tcPr>
          <w:p w14:paraId="2A910B02">
            <w:pPr>
              <w:pStyle w:val="6"/>
              <w:spacing w:before="122" w:line="148" w:lineRule="exact"/>
              <w:ind w:left="357"/>
              <w:rPr>
                <w:sz w:val="11"/>
                <w:szCs w:val="11"/>
              </w:rPr>
            </w:pPr>
            <w:r>
              <w:rPr>
                <w:spacing w:val="-1"/>
                <w:position w:val="1"/>
                <w:sz w:val="11"/>
                <w:szCs w:val="11"/>
              </w:rPr>
              <w:t>100%</w:t>
            </w:r>
          </w:p>
        </w:tc>
        <w:tc>
          <w:tcPr>
            <w:tcW w:w="681" w:type="dxa"/>
            <w:vAlign w:val="top"/>
          </w:tcPr>
          <w:p w14:paraId="4D3327BE">
            <w:pPr>
              <w:pStyle w:val="6"/>
              <w:spacing w:before="122" w:line="148" w:lineRule="exact"/>
              <w:ind w:left="319"/>
              <w:rPr>
                <w:sz w:val="11"/>
                <w:szCs w:val="11"/>
              </w:rPr>
            </w:pPr>
            <w:r>
              <w:rPr>
                <w:spacing w:val="1"/>
                <w:position w:val="1"/>
                <w:sz w:val="11"/>
                <w:szCs w:val="11"/>
              </w:rPr>
              <w:t>20.00</w:t>
            </w:r>
          </w:p>
        </w:tc>
        <w:tc>
          <w:tcPr>
            <w:tcW w:w="727" w:type="dxa"/>
            <w:vAlign w:val="top"/>
          </w:tcPr>
          <w:p w14:paraId="2E9D13B6">
            <w:pPr>
              <w:pStyle w:val="6"/>
              <w:spacing w:before="122" w:line="148" w:lineRule="exact"/>
              <w:ind w:left="370"/>
              <w:rPr>
                <w:sz w:val="11"/>
                <w:szCs w:val="11"/>
              </w:rPr>
            </w:pPr>
            <w:r>
              <w:rPr>
                <w:spacing w:val="1"/>
                <w:position w:val="1"/>
                <w:sz w:val="11"/>
                <w:szCs w:val="11"/>
              </w:rPr>
              <w:t>20.00</w:t>
            </w:r>
          </w:p>
        </w:tc>
        <w:tc>
          <w:tcPr>
            <w:tcW w:w="1495" w:type="dxa"/>
            <w:gridSpan w:val="2"/>
            <w:vAlign w:val="top"/>
          </w:tcPr>
          <w:p w14:paraId="7262B79A">
            <w:pPr>
              <w:pStyle w:val="6"/>
              <w:spacing w:before="122" w:line="229" w:lineRule="auto"/>
              <w:ind w:left="22"/>
              <w:rPr>
                <w:sz w:val="11"/>
                <w:szCs w:val="11"/>
              </w:rPr>
            </w:pPr>
            <w:r>
              <w:rPr>
                <w:sz w:val="11"/>
                <w:szCs w:val="11"/>
              </w:rPr>
              <w:t>无</w:t>
            </w:r>
          </w:p>
        </w:tc>
      </w:tr>
      <w:tr w14:paraId="675BD3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937" w:type="dxa"/>
            <w:gridSpan w:val="2"/>
            <w:vAlign w:val="top"/>
          </w:tcPr>
          <w:p w14:paraId="415334C1">
            <w:pPr>
              <w:pStyle w:val="6"/>
              <w:spacing w:before="123" w:line="228" w:lineRule="auto"/>
              <w:ind w:left="21"/>
              <w:rPr>
                <w:sz w:val="11"/>
                <w:szCs w:val="11"/>
              </w:rPr>
            </w:pPr>
            <w:r>
              <w:rPr>
                <w:spacing w:val="4"/>
                <w:sz w:val="11"/>
                <w:szCs w:val="11"/>
              </w:rPr>
              <w:t>产出指标</w:t>
            </w:r>
          </w:p>
        </w:tc>
        <w:tc>
          <w:tcPr>
            <w:tcW w:w="1128" w:type="dxa"/>
            <w:vAlign w:val="top"/>
          </w:tcPr>
          <w:p w14:paraId="4AA54E4C">
            <w:pPr>
              <w:pStyle w:val="6"/>
              <w:spacing w:before="122" w:line="229" w:lineRule="auto"/>
              <w:ind w:left="22"/>
              <w:rPr>
                <w:sz w:val="11"/>
                <w:szCs w:val="11"/>
              </w:rPr>
            </w:pPr>
            <w:r>
              <w:rPr>
                <w:spacing w:val="2"/>
                <w:sz w:val="11"/>
                <w:szCs w:val="11"/>
              </w:rPr>
              <w:t>时效指标</w:t>
            </w:r>
          </w:p>
        </w:tc>
        <w:tc>
          <w:tcPr>
            <w:tcW w:w="1283" w:type="dxa"/>
            <w:vAlign w:val="top"/>
          </w:tcPr>
          <w:p w14:paraId="0BB639E4">
            <w:pPr>
              <w:pStyle w:val="6"/>
              <w:spacing w:before="123" w:line="228" w:lineRule="auto"/>
              <w:ind w:left="17"/>
              <w:rPr>
                <w:sz w:val="11"/>
                <w:szCs w:val="11"/>
              </w:rPr>
            </w:pPr>
            <w:r>
              <w:rPr>
                <w:spacing w:val="4"/>
                <w:sz w:val="11"/>
                <w:szCs w:val="11"/>
              </w:rPr>
              <w:t>补助资金兑付及时率</w:t>
            </w:r>
          </w:p>
        </w:tc>
        <w:tc>
          <w:tcPr>
            <w:tcW w:w="849" w:type="dxa"/>
            <w:vAlign w:val="top"/>
          </w:tcPr>
          <w:p w14:paraId="42067769">
            <w:pPr>
              <w:pStyle w:val="6"/>
              <w:spacing w:before="166" w:line="86" w:lineRule="exact"/>
              <w:ind w:left="399"/>
              <w:rPr>
                <w:sz w:val="11"/>
                <w:szCs w:val="11"/>
              </w:rPr>
            </w:pPr>
            <w:r>
              <w:rPr>
                <w:position w:val="-1"/>
                <w:sz w:val="11"/>
                <w:szCs w:val="11"/>
              </w:rPr>
              <w:t>=</w:t>
            </w:r>
          </w:p>
        </w:tc>
        <w:tc>
          <w:tcPr>
            <w:tcW w:w="1017" w:type="dxa"/>
            <w:vAlign w:val="top"/>
          </w:tcPr>
          <w:p w14:paraId="5D69D563">
            <w:pPr>
              <w:pStyle w:val="6"/>
              <w:spacing w:before="123" w:line="148" w:lineRule="exact"/>
              <w:ind w:left="438"/>
              <w:rPr>
                <w:sz w:val="11"/>
                <w:szCs w:val="11"/>
              </w:rPr>
            </w:pPr>
            <w:r>
              <w:rPr>
                <w:spacing w:val="-2"/>
                <w:position w:val="1"/>
                <w:sz w:val="11"/>
                <w:szCs w:val="11"/>
              </w:rPr>
              <w:t>100</w:t>
            </w:r>
          </w:p>
        </w:tc>
        <w:tc>
          <w:tcPr>
            <w:tcW w:w="655" w:type="dxa"/>
            <w:vAlign w:val="top"/>
          </w:tcPr>
          <w:p w14:paraId="75BFEF44">
            <w:pPr>
              <w:pStyle w:val="6"/>
              <w:spacing w:before="123" w:line="148" w:lineRule="exact"/>
              <w:ind w:left="302"/>
              <w:rPr>
                <w:sz w:val="11"/>
                <w:szCs w:val="11"/>
              </w:rPr>
            </w:pPr>
            <w:r>
              <w:rPr>
                <w:spacing w:val="1"/>
                <w:position w:val="1"/>
                <w:sz w:val="11"/>
                <w:szCs w:val="11"/>
              </w:rPr>
              <w:t>%</w:t>
            </w:r>
          </w:p>
        </w:tc>
        <w:tc>
          <w:tcPr>
            <w:tcW w:w="914" w:type="dxa"/>
            <w:vAlign w:val="top"/>
          </w:tcPr>
          <w:p w14:paraId="77AC8984">
            <w:pPr>
              <w:pStyle w:val="6"/>
              <w:spacing w:before="123" w:line="148" w:lineRule="exact"/>
              <w:ind w:left="357"/>
              <w:rPr>
                <w:sz w:val="11"/>
                <w:szCs w:val="11"/>
              </w:rPr>
            </w:pPr>
            <w:r>
              <w:rPr>
                <w:spacing w:val="-1"/>
                <w:position w:val="1"/>
                <w:sz w:val="11"/>
                <w:szCs w:val="11"/>
              </w:rPr>
              <w:t>100%</w:t>
            </w:r>
          </w:p>
        </w:tc>
        <w:tc>
          <w:tcPr>
            <w:tcW w:w="681" w:type="dxa"/>
            <w:vAlign w:val="top"/>
          </w:tcPr>
          <w:p w14:paraId="3C623FA7">
            <w:pPr>
              <w:pStyle w:val="6"/>
              <w:spacing w:before="123" w:line="147" w:lineRule="exact"/>
              <w:ind w:left="319"/>
              <w:rPr>
                <w:sz w:val="11"/>
                <w:szCs w:val="11"/>
              </w:rPr>
            </w:pPr>
            <w:r>
              <w:rPr>
                <w:spacing w:val="1"/>
                <w:position w:val="1"/>
                <w:sz w:val="11"/>
                <w:szCs w:val="11"/>
              </w:rPr>
              <w:t>20.00</w:t>
            </w:r>
          </w:p>
        </w:tc>
        <w:tc>
          <w:tcPr>
            <w:tcW w:w="727" w:type="dxa"/>
            <w:vAlign w:val="top"/>
          </w:tcPr>
          <w:p w14:paraId="721419AC">
            <w:pPr>
              <w:pStyle w:val="6"/>
              <w:spacing w:before="123" w:line="147" w:lineRule="exact"/>
              <w:ind w:left="370"/>
              <w:rPr>
                <w:sz w:val="11"/>
                <w:szCs w:val="11"/>
              </w:rPr>
            </w:pPr>
            <w:r>
              <w:rPr>
                <w:spacing w:val="1"/>
                <w:position w:val="1"/>
                <w:sz w:val="11"/>
                <w:szCs w:val="11"/>
              </w:rPr>
              <w:t>20.00</w:t>
            </w:r>
          </w:p>
        </w:tc>
        <w:tc>
          <w:tcPr>
            <w:tcW w:w="1495" w:type="dxa"/>
            <w:gridSpan w:val="2"/>
            <w:vAlign w:val="top"/>
          </w:tcPr>
          <w:p w14:paraId="148E714D">
            <w:pPr>
              <w:pStyle w:val="6"/>
              <w:spacing w:before="122" w:line="229" w:lineRule="auto"/>
              <w:ind w:left="22"/>
              <w:rPr>
                <w:sz w:val="11"/>
                <w:szCs w:val="11"/>
              </w:rPr>
            </w:pPr>
            <w:r>
              <w:rPr>
                <w:sz w:val="11"/>
                <w:szCs w:val="11"/>
              </w:rPr>
              <w:t>无</w:t>
            </w:r>
          </w:p>
        </w:tc>
      </w:tr>
      <w:tr w14:paraId="23DF91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937" w:type="dxa"/>
            <w:gridSpan w:val="2"/>
            <w:vAlign w:val="top"/>
          </w:tcPr>
          <w:p w14:paraId="4CAC8B89">
            <w:pPr>
              <w:pStyle w:val="6"/>
              <w:spacing w:before="123" w:line="229" w:lineRule="auto"/>
              <w:ind w:left="23"/>
              <w:rPr>
                <w:sz w:val="11"/>
                <w:szCs w:val="11"/>
              </w:rPr>
            </w:pPr>
            <w:r>
              <w:rPr>
                <w:spacing w:val="3"/>
                <w:sz w:val="11"/>
                <w:szCs w:val="11"/>
              </w:rPr>
              <w:t>效益指标</w:t>
            </w:r>
          </w:p>
        </w:tc>
        <w:tc>
          <w:tcPr>
            <w:tcW w:w="1128" w:type="dxa"/>
            <w:vAlign w:val="top"/>
          </w:tcPr>
          <w:p w14:paraId="3A180DD2">
            <w:pPr>
              <w:pStyle w:val="6"/>
              <w:spacing w:before="123" w:line="227" w:lineRule="auto"/>
              <w:ind w:left="18"/>
              <w:rPr>
                <w:sz w:val="11"/>
                <w:szCs w:val="11"/>
              </w:rPr>
            </w:pPr>
            <w:r>
              <w:rPr>
                <w:spacing w:val="3"/>
                <w:sz w:val="11"/>
                <w:szCs w:val="11"/>
              </w:rPr>
              <w:t>社会效益</w:t>
            </w:r>
          </w:p>
        </w:tc>
        <w:tc>
          <w:tcPr>
            <w:tcW w:w="1283" w:type="dxa"/>
            <w:vAlign w:val="top"/>
          </w:tcPr>
          <w:p w14:paraId="244ACB5C">
            <w:pPr>
              <w:pStyle w:val="6"/>
              <w:spacing w:before="123" w:line="227" w:lineRule="auto"/>
              <w:jc w:val="right"/>
              <w:rPr>
                <w:sz w:val="11"/>
                <w:szCs w:val="11"/>
              </w:rPr>
            </w:pPr>
            <w:r>
              <w:rPr>
                <w:spacing w:val="4"/>
                <w:sz w:val="11"/>
                <w:szCs w:val="11"/>
              </w:rPr>
              <w:t>珠源系列人才政策知晓率</w:t>
            </w:r>
          </w:p>
        </w:tc>
        <w:tc>
          <w:tcPr>
            <w:tcW w:w="849" w:type="dxa"/>
            <w:vAlign w:val="top"/>
          </w:tcPr>
          <w:p w14:paraId="6433B8F1">
            <w:pPr>
              <w:pStyle w:val="6"/>
              <w:spacing w:before="167" w:line="86" w:lineRule="exact"/>
              <w:ind w:left="399"/>
              <w:rPr>
                <w:sz w:val="11"/>
                <w:szCs w:val="11"/>
              </w:rPr>
            </w:pPr>
            <w:r>
              <w:rPr>
                <w:position w:val="-1"/>
                <w:sz w:val="11"/>
                <w:szCs w:val="11"/>
              </w:rPr>
              <w:t>=</w:t>
            </w:r>
          </w:p>
        </w:tc>
        <w:tc>
          <w:tcPr>
            <w:tcW w:w="1017" w:type="dxa"/>
            <w:vAlign w:val="top"/>
          </w:tcPr>
          <w:p w14:paraId="51945899">
            <w:pPr>
              <w:pStyle w:val="6"/>
              <w:spacing w:before="123" w:line="148" w:lineRule="exact"/>
              <w:ind w:left="438"/>
              <w:rPr>
                <w:sz w:val="11"/>
                <w:szCs w:val="11"/>
              </w:rPr>
            </w:pPr>
            <w:r>
              <w:rPr>
                <w:spacing w:val="-2"/>
                <w:position w:val="1"/>
                <w:sz w:val="11"/>
                <w:szCs w:val="11"/>
              </w:rPr>
              <w:t>100</w:t>
            </w:r>
          </w:p>
        </w:tc>
        <w:tc>
          <w:tcPr>
            <w:tcW w:w="655" w:type="dxa"/>
            <w:vAlign w:val="top"/>
          </w:tcPr>
          <w:p w14:paraId="13906034">
            <w:pPr>
              <w:pStyle w:val="6"/>
              <w:spacing w:before="123" w:line="148" w:lineRule="exact"/>
              <w:ind w:left="302"/>
              <w:rPr>
                <w:sz w:val="11"/>
                <w:szCs w:val="11"/>
              </w:rPr>
            </w:pPr>
            <w:r>
              <w:rPr>
                <w:spacing w:val="1"/>
                <w:position w:val="1"/>
                <w:sz w:val="11"/>
                <w:szCs w:val="11"/>
              </w:rPr>
              <w:t>%</w:t>
            </w:r>
          </w:p>
        </w:tc>
        <w:tc>
          <w:tcPr>
            <w:tcW w:w="914" w:type="dxa"/>
            <w:vAlign w:val="top"/>
          </w:tcPr>
          <w:p w14:paraId="031D40D5">
            <w:pPr>
              <w:pStyle w:val="6"/>
              <w:spacing w:before="123" w:line="148" w:lineRule="exact"/>
              <w:ind w:left="357"/>
              <w:rPr>
                <w:sz w:val="11"/>
                <w:szCs w:val="11"/>
              </w:rPr>
            </w:pPr>
            <w:r>
              <w:rPr>
                <w:spacing w:val="-1"/>
                <w:position w:val="1"/>
                <w:sz w:val="11"/>
                <w:szCs w:val="11"/>
              </w:rPr>
              <w:t>100%</w:t>
            </w:r>
          </w:p>
        </w:tc>
        <w:tc>
          <w:tcPr>
            <w:tcW w:w="681" w:type="dxa"/>
            <w:vAlign w:val="top"/>
          </w:tcPr>
          <w:p w14:paraId="3E32E40B">
            <w:pPr>
              <w:pStyle w:val="6"/>
              <w:spacing w:before="123" w:line="148" w:lineRule="exact"/>
              <w:ind w:left="319"/>
              <w:rPr>
                <w:sz w:val="11"/>
                <w:szCs w:val="11"/>
              </w:rPr>
            </w:pPr>
            <w:r>
              <w:rPr>
                <w:spacing w:val="1"/>
                <w:position w:val="1"/>
                <w:sz w:val="11"/>
                <w:szCs w:val="11"/>
              </w:rPr>
              <w:t>20.00</w:t>
            </w:r>
          </w:p>
        </w:tc>
        <w:tc>
          <w:tcPr>
            <w:tcW w:w="727" w:type="dxa"/>
            <w:vAlign w:val="top"/>
          </w:tcPr>
          <w:p w14:paraId="19732034">
            <w:pPr>
              <w:pStyle w:val="6"/>
              <w:spacing w:before="123" w:line="148" w:lineRule="exact"/>
              <w:ind w:left="370"/>
              <w:rPr>
                <w:sz w:val="11"/>
                <w:szCs w:val="11"/>
              </w:rPr>
            </w:pPr>
            <w:r>
              <w:rPr>
                <w:spacing w:val="1"/>
                <w:position w:val="1"/>
                <w:sz w:val="11"/>
                <w:szCs w:val="11"/>
              </w:rPr>
              <w:t>20.00</w:t>
            </w:r>
          </w:p>
        </w:tc>
        <w:tc>
          <w:tcPr>
            <w:tcW w:w="1495" w:type="dxa"/>
            <w:gridSpan w:val="2"/>
            <w:vAlign w:val="top"/>
          </w:tcPr>
          <w:p w14:paraId="59447568">
            <w:pPr>
              <w:pStyle w:val="6"/>
              <w:spacing w:before="123" w:line="229" w:lineRule="auto"/>
              <w:ind w:left="22"/>
              <w:rPr>
                <w:sz w:val="11"/>
                <w:szCs w:val="11"/>
              </w:rPr>
            </w:pPr>
            <w:r>
              <w:rPr>
                <w:sz w:val="11"/>
                <w:szCs w:val="11"/>
              </w:rPr>
              <w:t>无</w:t>
            </w:r>
          </w:p>
        </w:tc>
      </w:tr>
      <w:tr w14:paraId="1BC38F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937" w:type="dxa"/>
            <w:gridSpan w:val="2"/>
            <w:vAlign w:val="top"/>
          </w:tcPr>
          <w:p w14:paraId="0FDB7F03">
            <w:pPr>
              <w:pStyle w:val="6"/>
              <w:spacing w:before="124" w:line="228" w:lineRule="auto"/>
              <w:ind w:left="21"/>
              <w:rPr>
                <w:sz w:val="11"/>
                <w:szCs w:val="11"/>
              </w:rPr>
            </w:pPr>
            <w:r>
              <w:rPr>
                <w:spacing w:val="4"/>
                <w:sz w:val="11"/>
                <w:szCs w:val="11"/>
              </w:rPr>
              <w:t>满意度指标</w:t>
            </w:r>
          </w:p>
        </w:tc>
        <w:tc>
          <w:tcPr>
            <w:tcW w:w="1128" w:type="dxa"/>
            <w:vAlign w:val="top"/>
          </w:tcPr>
          <w:p w14:paraId="3EC689B0">
            <w:pPr>
              <w:pStyle w:val="6"/>
              <w:spacing w:before="124" w:line="228" w:lineRule="auto"/>
              <w:ind w:left="17"/>
              <w:rPr>
                <w:sz w:val="11"/>
                <w:szCs w:val="11"/>
              </w:rPr>
            </w:pPr>
            <w:r>
              <w:rPr>
                <w:spacing w:val="4"/>
                <w:sz w:val="11"/>
                <w:szCs w:val="11"/>
              </w:rPr>
              <w:t>服务对象满意度</w:t>
            </w:r>
          </w:p>
        </w:tc>
        <w:tc>
          <w:tcPr>
            <w:tcW w:w="1283" w:type="dxa"/>
            <w:vAlign w:val="top"/>
          </w:tcPr>
          <w:p w14:paraId="599268EE">
            <w:pPr>
              <w:pStyle w:val="6"/>
              <w:spacing w:before="124" w:line="228" w:lineRule="auto"/>
              <w:ind w:left="18"/>
              <w:rPr>
                <w:sz w:val="11"/>
                <w:szCs w:val="11"/>
              </w:rPr>
            </w:pPr>
            <w:r>
              <w:rPr>
                <w:spacing w:val="4"/>
                <w:sz w:val="11"/>
                <w:szCs w:val="11"/>
              </w:rPr>
              <w:t>用人单位满意度</w:t>
            </w:r>
          </w:p>
        </w:tc>
        <w:tc>
          <w:tcPr>
            <w:tcW w:w="849" w:type="dxa"/>
            <w:vAlign w:val="top"/>
          </w:tcPr>
          <w:p w14:paraId="637FA3FE">
            <w:pPr>
              <w:pStyle w:val="6"/>
              <w:spacing w:before="124" w:line="157" w:lineRule="exact"/>
              <w:ind w:left="390"/>
              <w:rPr>
                <w:sz w:val="11"/>
                <w:szCs w:val="11"/>
              </w:rPr>
            </w:pPr>
            <w:r>
              <w:rPr>
                <w:position w:val="1"/>
                <w:sz w:val="11"/>
                <w:szCs w:val="11"/>
              </w:rPr>
              <w:t>≧</w:t>
            </w:r>
          </w:p>
        </w:tc>
        <w:tc>
          <w:tcPr>
            <w:tcW w:w="1017" w:type="dxa"/>
            <w:vAlign w:val="top"/>
          </w:tcPr>
          <w:p w14:paraId="333A6415">
            <w:pPr>
              <w:pStyle w:val="6"/>
              <w:spacing w:before="124" w:line="148" w:lineRule="exact"/>
              <w:ind w:left="456"/>
              <w:rPr>
                <w:sz w:val="11"/>
                <w:szCs w:val="11"/>
              </w:rPr>
            </w:pPr>
            <w:r>
              <w:rPr>
                <w:position w:val="1"/>
                <w:sz w:val="11"/>
                <w:szCs w:val="11"/>
              </w:rPr>
              <w:t>90</w:t>
            </w:r>
          </w:p>
        </w:tc>
        <w:tc>
          <w:tcPr>
            <w:tcW w:w="655" w:type="dxa"/>
            <w:vAlign w:val="top"/>
          </w:tcPr>
          <w:p w14:paraId="71B26D30">
            <w:pPr>
              <w:pStyle w:val="6"/>
              <w:spacing w:before="124" w:line="148" w:lineRule="exact"/>
              <w:ind w:left="302"/>
              <w:rPr>
                <w:sz w:val="11"/>
                <w:szCs w:val="11"/>
              </w:rPr>
            </w:pPr>
            <w:r>
              <w:rPr>
                <w:spacing w:val="1"/>
                <w:position w:val="1"/>
                <w:sz w:val="11"/>
                <w:szCs w:val="11"/>
              </w:rPr>
              <w:t>%</w:t>
            </w:r>
          </w:p>
        </w:tc>
        <w:tc>
          <w:tcPr>
            <w:tcW w:w="914" w:type="dxa"/>
            <w:vAlign w:val="top"/>
          </w:tcPr>
          <w:p w14:paraId="186AA741">
            <w:pPr>
              <w:pStyle w:val="6"/>
              <w:spacing w:before="124" w:line="148" w:lineRule="exact"/>
              <w:ind w:left="378"/>
              <w:rPr>
                <w:sz w:val="11"/>
                <w:szCs w:val="11"/>
              </w:rPr>
            </w:pPr>
            <w:r>
              <w:rPr>
                <w:position w:val="1"/>
                <w:sz w:val="11"/>
                <w:szCs w:val="11"/>
              </w:rPr>
              <w:t>90%</w:t>
            </w:r>
          </w:p>
        </w:tc>
        <w:tc>
          <w:tcPr>
            <w:tcW w:w="681" w:type="dxa"/>
            <w:vAlign w:val="top"/>
          </w:tcPr>
          <w:p w14:paraId="6581125C">
            <w:pPr>
              <w:pStyle w:val="6"/>
              <w:spacing w:before="124" w:line="147" w:lineRule="exact"/>
              <w:ind w:left="326"/>
              <w:rPr>
                <w:sz w:val="11"/>
                <w:szCs w:val="11"/>
              </w:rPr>
            </w:pPr>
            <w:r>
              <w:rPr>
                <w:spacing w:val="-1"/>
                <w:position w:val="1"/>
                <w:sz w:val="11"/>
                <w:szCs w:val="11"/>
              </w:rPr>
              <w:t>10.00</w:t>
            </w:r>
          </w:p>
        </w:tc>
        <w:tc>
          <w:tcPr>
            <w:tcW w:w="727" w:type="dxa"/>
            <w:vAlign w:val="top"/>
          </w:tcPr>
          <w:p w14:paraId="1CE4D21D">
            <w:pPr>
              <w:pStyle w:val="6"/>
              <w:spacing w:before="124" w:line="147" w:lineRule="exact"/>
              <w:ind w:left="377"/>
              <w:rPr>
                <w:sz w:val="11"/>
                <w:szCs w:val="11"/>
              </w:rPr>
            </w:pPr>
            <w:r>
              <w:rPr>
                <w:spacing w:val="-1"/>
                <w:position w:val="1"/>
                <w:sz w:val="11"/>
                <w:szCs w:val="11"/>
              </w:rPr>
              <w:t>10.00</w:t>
            </w:r>
          </w:p>
        </w:tc>
        <w:tc>
          <w:tcPr>
            <w:tcW w:w="1495" w:type="dxa"/>
            <w:gridSpan w:val="2"/>
            <w:vAlign w:val="top"/>
          </w:tcPr>
          <w:p w14:paraId="14C9D21D">
            <w:pPr>
              <w:pStyle w:val="6"/>
              <w:spacing w:before="124" w:line="229" w:lineRule="auto"/>
              <w:ind w:left="22"/>
              <w:rPr>
                <w:sz w:val="11"/>
                <w:szCs w:val="11"/>
              </w:rPr>
            </w:pPr>
            <w:r>
              <w:rPr>
                <w:sz w:val="11"/>
                <w:szCs w:val="11"/>
              </w:rPr>
              <w:t>无</w:t>
            </w:r>
          </w:p>
        </w:tc>
      </w:tr>
      <w:tr w14:paraId="553BBA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trPr>
        <w:tc>
          <w:tcPr>
            <w:tcW w:w="2065" w:type="dxa"/>
            <w:gridSpan w:val="3"/>
            <w:vAlign w:val="top"/>
          </w:tcPr>
          <w:p w14:paraId="71653E6C">
            <w:pPr>
              <w:pStyle w:val="6"/>
              <w:spacing w:before="168" w:line="228" w:lineRule="auto"/>
              <w:ind w:left="527"/>
              <w:rPr>
                <w:sz w:val="11"/>
                <w:szCs w:val="11"/>
              </w:rPr>
            </w:pPr>
            <w:r>
              <w:rPr>
                <w:spacing w:val="4"/>
                <w:sz w:val="11"/>
                <w:szCs w:val="11"/>
              </w:rPr>
              <w:t>其他需要说明的事项</w:t>
            </w:r>
          </w:p>
        </w:tc>
        <w:tc>
          <w:tcPr>
            <w:tcW w:w="7621" w:type="dxa"/>
            <w:gridSpan w:val="9"/>
            <w:vAlign w:val="top"/>
          </w:tcPr>
          <w:p w14:paraId="575C1219">
            <w:pPr>
              <w:rPr>
                <w:rFonts w:ascii="Arial"/>
                <w:sz w:val="21"/>
              </w:rPr>
            </w:pPr>
          </w:p>
        </w:tc>
      </w:tr>
      <w:tr w14:paraId="459616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6783" w:type="dxa"/>
            <w:gridSpan w:val="8"/>
            <w:vMerge w:val="restart"/>
            <w:tcBorders>
              <w:bottom w:val="nil"/>
            </w:tcBorders>
            <w:vAlign w:val="top"/>
          </w:tcPr>
          <w:p w14:paraId="63D77930">
            <w:pPr>
              <w:pStyle w:val="6"/>
              <w:spacing w:before="254" w:line="229" w:lineRule="auto"/>
              <w:ind w:left="3288"/>
              <w:rPr>
                <w:sz w:val="11"/>
                <w:szCs w:val="11"/>
              </w:rPr>
            </w:pPr>
            <w:r>
              <w:rPr>
                <w:spacing w:val="1"/>
                <w:sz w:val="11"/>
                <w:szCs w:val="11"/>
              </w:rPr>
              <w:t>总分</w:t>
            </w:r>
          </w:p>
        </w:tc>
        <w:tc>
          <w:tcPr>
            <w:tcW w:w="681" w:type="dxa"/>
            <w:vAlign w:val="top"/>
          </w:tcPr>
          <w:p w14:paraId="7FDA30A9">
            <w:pPr>
              <w:pStyle w:val="6"/>
              <w:spacing w:before="89" w:line="228" w:lineRule="auto"/>
              <w:ind w:left="179"/>
              <w:rPr>
                <w:sz w:val="11"/>
                <w:szCs w:val="11"/>
              </w:rPr>
            </w:pPr>
            <w:r>
              <w:rPr>
                <w:spacing w:val="2"/>
                <w:sz w:val="11"/>
                <w:szCs w:val="11"/>
              </w:rPr>
              <w:t>总分值</w:t>
            </w:r>
          </w:p>
        </w:tc>
        <w:tc>
          <w:tcPr>
            <w:tcW w:w="727" w:type="dxa"/>
            <w:vAlign w:val="top"/>
          </w:tcPr>
          <w:p w14:paraId="7FC01401">
            <w:pPr>
              <w:pStyle w:val="6"/>
              <w:spacing w:before="89" w:line="228" w:lineRule="auto"/>
              <w:ind w:left="201"/>
              <w:rPr>
                <w:sz w:val="11"/>
                <w:szCs w:val="11"/>
              </w:rPr>
            </w:pPr>
            <w:r>
              <w:rPr>
                <w:spacing w:val="2"/>
                <w:sz w:val="11"/>
                <w:szCs w:val="11"/>
              </w:rPr>
              <w:t>总得分</w:t>
            </w:r>
          </w:p>
        </w:tc>
        <w:tc>
          <w:tcPr>
            <w:tcW w:w="1495" w:type="dxa"/>
            <w:gridSpan w:val="2"/>
            <w:vAlign w:val="top"/>
          </w:tcPr>
          <w:p w14:paraId="34CDE9CA">
            <w:pPr>
              <w:pStyle w:val="6"/>
              <w:spacing w:before="89" w:line="228" w:lineRule="auto"/>
              <w:ind w:left="541"/>
              <w:rPr>
                <w:sz w:val="11"/>
                <w:szCs w:val="11"/>
              </w:rPr>
            </w:pPr>
            <w:r>
              <w:rPr>
                <w:spacing w:val="-1"/>
                <w:sz w:val="11"/>
                <w:szCs w:val="11"/>
              </w:rPr>
              <w:t>自评等级</w:t>
            </w:r>
          </w:p>
        </w:tc>
      </w:tr>
      <w:tr w14:paraId="28D6F9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6783" w:type="dxa"/>
            <w:gridSpan w:val="8"/>
            <w:vMerge w:val="continue"/>
            <w:tcBorders>
              <w:top w:val="nil"/>
            </w:tcBorders>
            <w:vAlign w:val="top"/>
          </w:tcPr>
          <w:p w14:paraId="419F829E">
            <w:pPr>
              <w:rPr>
                <w:rFonts w:ascii="Arial"/>
                <w:sz w:val="21"/>
              </w:rPr>
            </w:pPr>
          </w:p>
        </w:tc>
        <w:tc>
          <w:tcPr>
            <w:tcW w:w="681" w:type="dxa"/>
            <w:vAlign w:val="top"/>
          </w:tcPr>
          <w:p w14:paraId="69B65FF8">
            <w:pPr>
              <w:pStyle w:val="6"/>
              <w:spacing w:before="113" w:line="147" w:lineRule="exact"/>
              <w:ind w:left="297"/>
              <w:rPr>
                <w:sz w:val="11"/>
                <w:szCs w:val="11"/>
              </w:rPr>
            </w:pPr>
            <w:r>
              <w:rPr>
                <w:position w:val="1"/>
                <w:sz w:val="11"/>
                <w:szCs w:val="11"/>
              </w:rPr>
              <w:t>100.00</w:t>
            </w:r>
          </w:p>
        </w:tc>
        <w:tc>
          <w:tcPr>
            <w:tcW w:w="727" w:type="dxa"/>
            <w:vAlign w:val="top"/>
          </w:tcPr>
          <w:p w14:paraId="269B49B8">
            <w:pPr>
              <w:pStyle w:val="6"/>
              <w:spacing w:before="113" w:line="147" w:lineRule="exact"/>
              <w:ind w:left="351"/>
              <w:rPr>
                <w:sz w:val="11"/>
                <w:szCs w:val="11"/>
              </w:rPr>
            </w:pPr>
            <w:r>
              <w:rPr>
                <w:position w:val="1"/>
                <w:sz w:val="11"/>
                <w:szCs w:val="11"/>
              </w:rPr>
              <w:t>100.00</w:t>
            </w:r>
          </w:p>
        </w:tc>
        <w:tc>
          <w:tcPr>
            <w:tcW w:w="1495" w:type="dxa"/>
            <w:gridSpan w:val="2"/>
            <w:vAlign w:val="top"/>
          </w:tcPr>
          <w:p w14:paraId="10E75EFE">
            <w:pPr>
              <w:pStyle w:val="6"/>
              <w:spacing w:before="113" w:line="228" w:lineRule="auto"/>
              <w:ind w:left="690"/>
              <w:rPr>
                <w:sz w:val="11"/>
                <w:szCs w:val="11"/>
              </w:rPr>
            </w:pPr>
            <w:r>
              <w:rPr>
                <w:spacing w:val="1"/>
                <w:sz w:val="11"/>
                <w:szCs w:val="11"/>
              </w:rPr>
              <w:t>优</w:t>
            </w:r>
          </w:p>
        </w:tc>
      </w:tr>
      <w:tr w14:paraId="76727C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16" w:hRule="atLeast"/>
        </w:trPr>
        <w:tc>
          <w:tcPr>
            <w:tcW w:w="9686" w:type="dxa"/>
            <w:gridSpan w:val="12"/>
            <w:vAlign w:val="top"/>
          </w:tcPr>
          <w:p w14:paraId="534A20E1">
            <w:pPr>
              <w:pStyle w:val="6"/>
              <w:spacing w:before="51" w:line="229" w:lineRule="auto"/>
              <w:ind w:left="22"/>
              <w:rPr>
                <w:sz w:val="11"/>
                <w:szCs w:val="11"/>
              </w:rPr>
            </w:pPr>
            <w:r>
              <w:rPr>
                <w:spacing w:val="7"/>
                <w:sz w:val="11"/>
                <w:szCs w:val="11"/>
              </w:rPr>
              <w:t>备注:</w:t>
            </w:r>
          </w:p>
          <w:p w14:paraId="67B41503">
            <w:pPr>
              <w:pStyle w:val="6"/>
              <w:spacing w:line="228" w:lineRule="auto"/>
              <w:ind w:left="29"/>
              <w:rPr>
                <w:sz w:val="11"/>
                <w:szCs w:val="11"/>
              </w:rPr>
            </w:pPr>
            <w:r>
              <w:rPr>
                <w:spacing w:val="3"/>
                <w:sz w:val="11"/>
                <w:szCs w:val="11"/>
              </w:rPr>
              <w:t>1. 一级指标包含产出指标、效益指标、满意度指标，二级指标和三级指标根据项目实际情况设置。</w:t>
            </w:r>
          </w:p>
          <w:p w14:paraId="050FC99D">
            <w:pPr>
              <w:pStyle w:val="6"/>
              <w:spacing w:before="1" w:line="227" w:lineRule="auto"/>
              <w:ind w:left="22"/>
              <w:rPr>
                <w:sz w:val="11"/>
                <w:szCs w:val="11"/>
              </w:rPr>
            </w:pPr>
            <w:r>
              <w:rPr>
                <w:spacing w:val="3"/>
                <w:sz w:val="11"/>
                <w:szCs w:val="11"/>
              </w:rPr>
              <w:t>2.当年财政拨款指一般公共预算、国有资本经营预算、政府性基金预算安排的资金。</w:t>
            </w:r>
          </w:p>
          <w:p w14:paraId="3B982949">
            <w:pPr>
              <w:pStyle w:val="6"/>
              <w:spacing w:before="3" w:line="227" w:lineRule="auto"/>
              <w:ind w:left="23"/>
              <w:rPr>
                <w:sz w:val="11"/>
                <w:szCs w:val="11"/>
              </w:rPr>
            </w:pPr>
            <w:r>
              <w:rPr>
                <w:spacing w:val="3"/>
                <w:sz w:val="11"/>
                <w:szCs w:val="11"/>
              </w:rPr>
              <w:t>3.上年结转资金指上一年一般公共预算、国有资本经营预算、政府性基金预算安排的结转资金。</w:t>
            </w:r>
          </w:p>
          <w:p w14:paraId="1E9ED265">
            <w:pPr>
              <w:pStyle w:val="6"/>
              <w:spacing w:before="1" w:line="228" w:lineRule="auto"/>
              <w:ind w:left="20"/>
              <w:rPr>
                <w:sz w:val="11"/>
                <w:szCs w:val="11"/>
              </w:rPr>
            </w:pPr>
            <w:r>
              <w:rPr>
                <w:spacing w:val="4"/>
                <w:sz w:val="11"/>
                <w:szCs w:val="11"/>
              </w:rPr>
              <w:t>4.非财政拨款含财政专户管理资金和单位资金等。</w:t>
            </w:r>
          </w:p>
          <w:p w14:paraId="48528AF4">
            <w:pPr>
              <w:pStyle w:val="6"/>
              <w:spacing w:line="228" w:lineRule="auto"/>
              <w:ind w:left="23"/>
              <w:rPr>
                <w:sz w:val="11"/>
                <w:szCs w:val="11"/>
              </w:rPr>
            </w:pPr>
            <w:r>
              <w:rPr>
                <w:spacing w:val="2"/>
                <w:sz w:val="11"/>
                <w:szCs w:val="11"/>
              </w:rPr>
              <w:t>5.全年预算数=年初预算数+调整预算(年度新增项目)。</w:t>
            </w:r>
          </w:p>
          <w:p w14:paraId="353519DE">
            <w:pPr>
              <w:pStyle w:val="6"/>
              <w:spacing w:before="1" w:line="228" w:lineRule="auto"/>
              <w:ind w:left="22"/>
              <w:rPr>
                <w:sz w:val="11"/>
                <w:szCs w:val="11"/>
              </w:rPr>
            </w:pPr>
            <w:r>
              <w:rPr>
                <w:spacing w:val="3"/>
                <w:sz w:val="11"/>
                <w:szCs w:val="11"/>
              </w:rPr>
              <w:t>6.非财政资金:请在“其他需要说明的事项”栏注明资</w:t>
            </w:r>
            <w:r>
              <w:rPr>
                <w:spacing w:val="2"/>
                <w:sz w:val="11"/>
                <w:szCs w:val="11"/>
              </w:rPr>
              <w:t>金来源。</w:t>
            </w:r>
          </w:p>
          <w:p w14:paraId="4D3D1064">
            <w:pPr>
              <w:pStyle w:val="6"/>
              <w:spacing w:before="1" w:line="232" w:lineRule="auto"/>
              <w:ind w:left="22" w:right="6" w:firstLine="1"/>
              <w:rPr>
                <w:sz w:val="11"/>
                <w:szCs w:val="11"/>
              </w:rPr>
            </w:pPr>
            <w:r>
              <w:rPr>
                <w:spacing w:val="3"/>
                <w:sz w:val="11"/>
                <w:szCs w:val="11"/>
              </w:rPr>
              <w:t>7.实际完成值：定性指标，根据指标完成情况分为达成年度指标、部分达成年度指标并具有一定效果、</w:t>
            </w:r>
            <w:r>
              <w:rPr>
                <w:spacing w:val="2"/>
                <w:sz w:val="11"/>
                <w:szCs w:val="11"/>
              </w:rPr>
              <w:t>未达成年度指标且效果较差三档，分别按100%-80%(含)、80%-60%(含)、60%-0%合理确定实际完成值。</w:t>
            </w:r>
          </w:p>
          <w:p w14:paraId="620F62A7">
            <w:pPr>
              <w:pStyle w:val="6"/>
              <w:spacing w:line="228" w:lineRule="auto"/>
              <w:ind w:left="21"/>
              <w:rPr>
                <w:sz w:val="11"/>
                <w:szCs w:val="11"/>
              </w:rPr>
            </w:pPr>
            <w:r>
              <w:rPr>
                <w:spacing w:val="2"/>
                <w:sz w:val="11"/>
                <w:szCs w:val="11"/>
              </w:rPr>
              <w:t>8.分值:原则上预算执行率10分，产出指标总分50分，效益指标总分30分、满意度指标总分10分。</w:t>
            </w:r>
          </w:p>
          <w:p w14:paraId="09AFA514">
            <w:pPr>
              <w:pStyle w:val="6"/>
              <w:spacing w:before="1" w:line="228" w:lineRule="auto"/>
              <w:ind w:left="21"/>
              <w:rPr>
                <w:sz w:val="11"/>
                <w:szCs w:val="11"/>
              </w:rPr>
            </w:pPr>
            <w:r>
              <w:rPr>
                <w:spacing w:val="3"/>
                <w:sz w:val="11"/>
                <w:szCs w:val="11"/>
              </w:rPr>
              <w:t>9.自评等级:划分为4档，100-90(含)分为优、90-80(含)分为良、80-60(含)分为中、60分</w:t>
            </w:r>
            <w:r>
              <w:rPr>
                <w:spacing w:val="2"/>
                <w:sz w:val="11"/>
                <w:szCs w:val="11"/>
              </w:rPr>
              <w:t>以下为差，系统将根据得分情况自动生成自评等级。</w:t>
            </w:r>
          </w:p>
          <w:p w14:paraId="29901EFC">
            <w:pPr>
              <w:pStyle w:val="6"/>
              <w:spacing w:before="1" w:line="227" w:lineRule="auto"/>
              <w:ind w:left="29"/>
              <w:rPr>
                <w:sz w:val="11"/>
                <w:szCs w:val="11"/>
              </w:rPr>
            </w:pPr>
            <w:r>
              <w:rPr>
                <w:spacing w:val="3"/>
                <w:sz w:val="11"/>
                <w:szCs w:val="11"/>
              </w:rPr>
              <w:t>10.涉密部门和涉密项目信息不录入本系统。</w:t>
            </w:r>
          </w:p>
        </w:tc>
      </w:tr>
    </w:tbl>
    <w:p w14:paraId="481ECF9C">
      <w:pPr>
        <w:pStyle w:val="2"/>
      </w:pPr>
    </w:p>
    <w:p w14:paraId="697938F3">
      <w:pPr>
        <w:sectPr>
          <w:pgSz w:w="11905" w:h="16837"/>
          <w:pgMar w:top="1431" w:right="1131" w:bottom="0" w:left="1082" w:header="0" w:footer="0" w:gutter="0"/>
          <w:cols w:space="720" w:num="1"/>
        </w:sectPr>
      </w:pPr>
    </w:p>
    <w:p w14:paraId="127D3596">
      <w:pPr>
        <w:spacing w:line="92" w:lineRule="auto"/>
        <w:rPr>
          <w:rFonts w:ascii="Arial"/>
          <w:sz w:val="2"/>
        </w:rPr>
      </w:pPr>
    </w:p>
    <w:tbl>
      <w:tblPr>
        <w:tblStyle w:val="5"/>
        <w:tblW w:w="96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99"/>
        <w:gridCol w:w="480"/>
        <w:gridCol w:w="1216"/>
        <w:gridCol w:w="1007"/>
        <w:gridCol w:w="818"/>
        <w:gridCol w:w="1060"/>
        <w:gridCol w:w="684"/>
        <w:gridCol w:w="952"/>
        <w:gridCol w:w="710"/>
        <w:gridCol w:w="758"/>
        <w:gridCol w:w="758"/>
        <w:gridCol w:w="722"/>
      </w:tblGrid>
      <w:tr w14:paraId="1C0EDC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9664" w:type="dxa"/>
            <w:gridSpan w:val="12"/>
            <w:vAlign w:val="top"/>
          </w:tcPr>
          <w:p w14:paraId="46693C50">
            <w:pPr>
              <w:pStyle w:val="6"/>
              <w:spacing w:before="118" w:line="222" w:lineRule="auto"/>
              <w:ind w:left="3955"/>
              <w:rPr>
                <w:sz w:val="19"/>
                <w:szCs w:val="19"/>
              </w:rPr>
            </w:pPr>
            <w:r>
              <w:rPr>
                <w:b/>
                <w:bCs/>
                <w:sz w:val="19"/>
                <w:szCs w:val="19"/>
              </w:rPr>
              <w:t>项目支出绩效自评表</w:t>
            </w:r>
          </w:p>
        </w:tc>
      </w:tr>
      <w:tr w14:paraId="3B9081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 w:hRule="atLeast"/>
        </w:trPr>
        <w:tc>
          <w:tcPr>
            <w:tcW w:w="979" w:type="dxa"/>
            <w:gridSpan w:val="2"/>
            <w:vAlign w:val="top"/>
          </w:tcPr>
          <w:p w14:paraId="5AACF4AA">
            <w:pPr>
              <w:pStyle w:val="6"/>
              <w:spacing w:before="98" w:line="229" w:lineRule="auto"/>
              <w:ind w:left="262"/>
              <w:rPr>
                <w:sz w:val="11"/>
                <w:szCs w:val="11"/>
              </w:rPr>
            </w:pPr>
            <w:r>
              <w:rPr>
                <w:spacing w:val="3"/>
                <w:sz w:val="11"/>
                <w:szCs w:val="11"/>
              </w:rPr>
              <w:t>项目名称</w:t>
            </w:r>
          </w:p>
        </w:tc>
        <w:tc>
          <w:tcPr>
            <w:tcW w:w="8685" w:type="dxa"/>
            <w:gridSpan w:val="10"/>
            <w:vAlign w:val="top"/>
          </w:tcPr>
          <w:p w14:paraId="1B7F2E38">
            <w:pPr>
              <w:pStyle w:val="6"/>
              <w:spacing w:before="98" w:line="227" w:lineRule="auto"/>
              <w:ind w:left="32"/>
              <w:rPr>
                <w:sz w:val="11"/>
                <w:szCs w:val="11"/>
              </w:rPr>
            </w:pPr>
            <w:r>
              <w:rPr>
                <w:spacing w:val="4"/>
                <w:sz w:val="11"/>
                <w:szCs w:val="11"/>
              </w:rPr>
              <w:t>曲靖市紧急医疗救援中心项目经费</w:t>
            </w:r>
          </w:p>
        </w:tc>
      </w:tr>
      <w:tr w14:paraId="65093E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979" w:type="dxa"/>
            <w:gridSpan w:val="2"/>
            <w:vAlign w:val="top"/>
          </w:tcPr>
          <w:p w14:paraId="3B8D753B">
            <w:pPr>
              <w:pStyle w:val="6"/>
              <w:spacing w:before="93" w:line="228" w:lineRule="auto"/>
              <w:ind w:left="262"/>
              <w:rPr>
                <w:sz w:val="11"/>
                <w:szCs w:val="11"/>
              </w:rPr>
            </w:pPr>
            <w:r>
              <w:rPr>
                <w:spacing w:val="3"/>
                <w:sz w:val="11"/>
                <w:szCs w:val="11"/>
              </w:rPr>
              <w:t>主管部门</w:t>
            </w:r>
          </w:p>
        </w:tc>
        <w:tc>
          <w:tcPr>
            <w:tcW w:w="4785" w:type="dxa"/>
            <w:gridSpan w:val="5"/>
            <w:vAlign w:val="top"/>
          </w:tcPr>
          <w:p w14:paraId="7DE7E3EA">
            <w:pPr>
              <w:pStyle w:val="6"/>
              <w:spacing w:before="93" w:line="227" w:lineRule="auto"/>
              <w:ind w:left="32"/>
              <w:rPr>
                <w:sz w:val="11"/>
                <w:szCs w:val="11"/>
              </w:rPr>
            </w:pPr>
            <w:r>
              <w:rPr>
                <w:spacing w:val="3"/>
                <w:sz w:val="11"/>
                <w:szCs w:val="11"/>
              </w:rPr>
              <w:t>曲靖市卫生健康委员会</w:t>
            </w:r>
          </w:p>
        </w:tc>
        <w:tc>
          <w:tcPr>
            <w:tcW w:w="952" w:type="dxa"/>
            <w:vAlign w:val="top"/>
          </w:tcPr>
          <w:p w14:paraId="544543E1">
            <w:pPr>
              <w:pStyle w:val="6"/>
              <w:spacing w:before="93" w:line="229" w:lineRule="auto"/>
              <w:ind w:left="252"/>
              <w:rPr>
                <w:sz w:val="11"/>
                <w:szCs w:val="11"/>
              </w:rPr>
            </w:pPr>
            <w:r>
              <w:rPr>
                <w:spacing w:val="3"/>
                <w:sz w:val="11"/>
                <w:szCs w:val="11"/>
              </w:rPr>
              <w:t>实施单位</w:t>
            </w:r>
          </w:p>
        </w:tc>
        <w:tc>
          <w:tcPr>
            <w:tcW w:w="2948" w:type="dxa"/>
            <w:gridSpan w:val="4"/>
            <w:vAlign w:val="top"/>
          </w:tcPr>
          <w:p w14:paraId="55DAD963">
            <w:pPr>
              <w:pStyle w:val="6"/>
              <w:spacing w:before="93" w:line="227" w:lineRule="auto"/>
              <w:ind w:left="26"/>
              <w:rPr>
                <w:sz w:val="11"/>
                <w:szCs w:val="11"/>
              </w:rPr>
            </w:pPr>
            <w:r>
              <w:rPr>
                <w:spacing w:val="4"/>
                <w:sz w:val="11"/>
                <w:szCs w:val="11"/>
              </w:rPr>
              <w:t>云南省曲靖中心医院</w:t>
            </w:r>
          </w:p>
        </w:tc>
      </w:tr>
      <w:tr w14:paraId="514664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979" w:type="dxa"/>
            <w:gridSpan w:val="2"/>
            <w:vMerge w:val="restart"/>
            <w:tcBorders>
              <w:bottom w:val="nil"/>
            </w:tcBorders>
            <w:vAlign w:val="top"/>
          </w:tcPr>
          <w:p w14:paraId="15EAF04B">
            <w:pPr>
              <w:spacing w:line="312" w:lineRule="auto"/>
              <w:rPr>
                <w:rFonts w:ascii="Arial"/>
                <w:sz w:val="21"/>
              </w:rPr>
            </w:pPr>
          </w:p>
          <w:p w14:paraId="5E18DD00">
            <w:pPr>
              <w:spacing w:line="313" w:lineRule="auto"/>
              <w:rPr>
                <w:rFonts w:ascii="Arial"/>
                <w:sz w:val="21"/>
              </w:rPr>
            </w:pPr>
          </w:p>
          <w:p w14:paraId="6CB8BFA4">
            <w:pPr>
              <w:pStyle w:val="6"/>
              <w:spacing w:before="35" w:line="229" w:lineRule="auto"/>
              <w:ind w:left="145"/>
              <w:rPr>
                <w:sz w:val="11"/>
                <w:szCs w:val="11"/>
              </w:rPr>
            </w:pPr>
            <w:r>
              <w:rPr>
                <w:spacing w:val="5"/>
                <w:sz w:val="11"/>
                <w:szCs w:val="11"/>
              </w:rPr>
              <w:t>项目资金(元)</w:t>
            </w:r>
          </w:p>
        </w:tc>
        <w:tc>
          <w:tcPr>
            <w:tcW w:w="1216" w:type="dxa"/>
            <w:vAlign w:val="top"/>
          </w:tcPr>
          <w:p w14:paraId="4C1F66D4">
            <w:pPr>
              <w:rPr>
                <w:rFonts w:ascii="Arial"/>
                <w:sz w:val="21"/>
              </w:rPr>
            </w:pPr>
          </w:p>
        </w:tc>
        <w:tc>
          <w:tcPr>
            <w:tcW w:w="1825" w:type="dxa"/>
            <w:gridSpan w:val="2"/>
            <w:vAlign w:val="top"/>
          </w:tcPr>
          <w:p w14:paraId="7CC10407">
            <w:pPr>
              <w:pStyle w:val="6"/>
              <w:spacing w:before="74" w:line="228" w:lineRule="auto"/>
              <w:ind w:left="624"/>
              <w:rPr>
                <w:sz w:val="11"/>
                <w:szCs w:val="11"/>
              </w:rPr>
            </w:pPr>
            <w:r>
              <w:rPr>
                <w:spacing w:val="4"/>
                <w:sz w:val="11"/>
                <w:szCs w:val="11"/>
              </w:rPr>
              <w:t>年初预算数</w:t>
            </w:r>
          </w:p>
        </w:tc>
        <w:tc>
          <w:tcPr>
            <w:tcW w:w="1744" w:type="dxa"/>
            <w:gridSpan w:val="2"/>
            <w:vAlign w:val="top"/>
          </w:tcPr>
          <w:p w14:paraId="51906CF1">
            <w:pPr>
              <w:pStyle w:val="6"/>
              <w:spacing w:before="74" w:line="228" w:lineRule="auto"/>
              <w:ind w:left="584"/>
              <w:rPr>
                <w:sz w:val="11"/>
                <w:szCs w:val="11"/>
              </w:rPr>
            </w:pPr>
            <w:r>
              <w:rPr>
                <w:spacing w:val="4"/>
                <w:sz w:val="11"/>
                <w:szCs w:val="11"/>
              </w:rPr>
              <w:t>全年预算数</w:t>
            </w:r>
          </w:p>
        </w:tc>
        <w:tc>
          <w:tcPr>
            <w:tcW w:w="952" w:type="dxa"/>
            <w:vAlign w:val="top"/>
          </w:tcPr>
          <w:p w14:paraId="4A4464DA">
            <w:pPr>
              <w:pStyle w:val="6"/>
              <w:spacing w:before="74" w:line="228" w:lineRule="auto"/>
              <w:ind w:left="189"/>
              <w:rPr>
                <w:sz w:val="11"/>
                <w:szCs w:val="11"/>
              </w:rPr>
            </w:pPr>
            <w:r>
              <w:rPr>
                <w:spacing w:val="4"/>
                <w:sz w:val="11"/>
                <w:szCs w:val="11"/>
              </w:rPr>
              <w:t>全年执行数</w:t>
            </w:r>
          </w:p>
        </w:tc>
        <w:tc>
          <w:tcPr>
            <w:tcW w:w="710" w:type="dxa"/>
            <w:vAlign w:val="top"/>
          </w:tcPr>
          <w:p w14:paraId="0691E1FE">
            <w:pPr>
              <w:pStyle w:val="6"/>
              <w:spacing w:before="74" w:line="228" w:lineRule="auto"/>
              <w:ind w:left="247"/>
              <w:rPr>
                <w:sz w:val="11"/>
                <w:szCs w:val="11"/>
              </w:rPr>
            </w:pPr>
            <w:r>
              <w:rPr>
                <w:spacing w:val="2"/>
                <w:sz w:val="11"/>
                <w:szCs w:val="11"/>
              </w:rPr>
              <w:t>分值</w:t>
            </w:r>
          </w:p>
        </w:tc>
        <w:tc>
          <w:tcPr>
            <w:tcW w:w="758" w:type="dxa"/>
            <w:vAlign w:val="top"/>
          </w:tcPr>
          <w:p w14:paraId="25E92E62">
            <w:pPr>
              <w:pStyle w:val="6"/>
              <w:spacing w:before="74" w:line="228" w:lineRule="auto"/>
              <w:ind w:left="212"/>
              <w:rPr>
                <w:sz w:val="11"/>
                <w:szCs w:val="11"/>
              </w:rPr>
            </w:pPr>
            <w:r>
              <w:rPr>
                <w:spacing w:val="3"/>
                <w:sz w:val="11"/>
                <w:szCs w:val="11"/>
              </w:rPr>
              <w:t>执行率</w:t>
            </w:r>
          </w:p>
        </w:tc>
        <w:tc>
          <w:tcPr>
            <w:tcW w:w="758" w:type="dxa"/>
            <w:vAlign w:val="top"/>
          </w:tcPr>
          <w:p w14:paraId="208882EB">
            <w:pPr>
              <w:pStyle w:val="6"/>
              <w:spacing w:before="74" w:line="228" w:lineRule="auto"/>
              <w:ind w:left="271"/>
              <w:rPr>
                <w:sz w:val="11"/>
                <w:szCs w:val="11"/>
              </w:rPr>
            </w:pPr>
            <w:r>
              <w:rPr>
                <w:spacing w:val="2"/>
                <w:sz w:val="11"/>
                <w:szCs w:val="11"/>
              </w:rPr>
              <w:t>得分</w:t>
            </w:r>
          </w:p>
        </w:tc>
        <w:tc>
          <w:tcPr>
            <w:tcW w:w="722" w:type="dxa"/>
            <w:vAlign w:val="top"/>
          </w:tcPr>
          <w:p w14:paraId="3AB5E67C">
            <w:pPr>
              <w:pStyle w:val="6"/>
              <w:spacing w:before="74" w:line="229" w:lineRule="auto"/>
              <w:ind w:left="250"/>
              <w:rPr>
                <w:sz w:val="11"/>
                <w:szCs w:val="11"/>
              </w:rPr>
            </w:pPr>
            <w:r>
              <w:rPr>
                <w:spacing w:val="2"/>
                <w:sz w:val="11"/>
                <w:szCs w:val="11"/>
              </w:rPr>
              <w:t>备注</w:t>
            </w:r>
          </w:p>
        </w:tc>
      </w:tr>
      <w:tr w14:paraId="6BAEBE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979" w:type="dxa"/>
            <w:gridSpan w:val="2"/>
            <w:vMerge w:val="continue"/>
            <w:tcBorders>
              <w:top w:val="nil"/>
              <w:bottom w:val="nil"/>
            </w:tcBorders>
            <w:vAlign w:val="top"/>
          </w:tcPr>
          <w:p w14:paraId="1179E982">
            <w:pPr>
              <w:rPr>
                <w:rFonts w:ascii="Arial"/>
                <w:sz w:val="21"/>
              </w:rPr>
            </w:pPr>
          </w:p>
        </w:tc>
        <w:tc>
          <w:tcPr>
            <w:tcW w:w="1216" w:type="dxa"/>
            <w:vAlign w:val="top"/>
          </w:tcPr>
          <w:p w14:paraId="1CA2B5C3">
            <w:pPr>
              <w:pStyle w:val="6"/>
              <w:spacing w:before="93" w:line="228" w:lineRule="auto"/>
              <w:ind w:left="19"/>
              <w:rPr>
                <w:sz w:val="11"/>
                <w:szCs w:val="11"/>
              </w:rPr>
            </w:pPr>
            <w:r>
              <w:rPr>
                <w:spacing w:val="4"/>
                <w:sz w:val="11"/>
                <w:szCs w:val="11"/>
              </w:rPr>
              <w:t>年度资金总额</w:t>
            </w:r>
          </w:p>
        </w:tc>
        <w:tc>
          <w:tcPr>
            <w:tcW w:w="1825" w:type="dxa"/>
            <w:gridSpan w:val="2"/>
            <w:vAlign w:val="top"/>
          </w:tcPr>
          <w:p w14:paraId="4E066320">
            <w:pPr>
              <w:rPr>
                <w:rFonts w:ascii="Arial"/>
                <w:sz w:val="21"/>
              </w:rPr>
            </w:pPr>
          </w:p>
        </w:tc>
        <w:tc>
          <w:tcPr>
            <w:tcW w:w="1744" w:type="dxa"/>
            <w:gridSpan w:val="2"/>
            <w:vAlign w:val="top"/>
          </w:tcPr>
          <w:p w14:paraId="3C23BCAB">
            <w:pPr>
              <w:pStyle w:val="6"/>
              <w:spacing w:before="93" w:line="225" w:lineRule="auto"/>
              <w:ind w:left="1147"/>
              <w:rPr>
                <w:sz w:val="11"/>
                <w:szCs w:val="11"/>
              </w:rPr>
            </w:pPr>
            <w:r>
              <w:rPr>
                <w:spacing w:val="1"/>
                <w:sz w:val="11"/>
                <w:szCs w:val="11"/>
              </w:rPr>
              <w:t>60,000.00</w:t>
            </w:r>
          </w:p>
        </w:tc>
        <w:tc>
          <w:tcPr>
            <w:tcW w:w="952" w:type="dxa"/>
            <w:vAlign w:val="top"/>
          </w:tcPr>
          <w:p w14:paraId="151DE868">
            <w:pPr>
              <w:pStyle w:val="6"/>
              <w:spacing w:before="93" w:line="225" w:lineRule="auto"/>
              <w:ind w:left="356"/>
              <w:rPr>
                <w:sz w:val="11"/>
                <w:szCs w:val="11"/>
              </w:rPr>
            </w:pPr>
            <w:r>
              <w:rPr>
                <w:spacing w:val="1"/>
                <w:sz w:val="11"/>
                <w:szCs w:val="11"/>
              </w:rPr>
              <w:t>60,000.00</w:t>
            </w:r>
          </w:p>
        </w:tc>
        <w:tc>
          <w:tcPr>
            <w:tcW w:w="710" w:type="dxa"/>
            <w:vAlign w:val="top"/>
          </w:tcPr>
          <w:p w14:paraId="49574806">
            <w:pPr>
              <w:pStyle w:val="6"/>
              <w:spacing w:before="93" w:line="148" w:lineRule="exact"/>
              <w:ind w:left="371"/>
              <w:rPr>
                <w:sz w:val="11"/>
                <w:szCs w:val="11"/>
              </w:rPr>
            </w:pPr>
            <w:r>
              <w:rPr>
                <w:spacing w:val="-1"/>
                <w:position w:val="1"/>
                <w:sz w:val="11"/>
                <w:szCs w:val="11"/>
              </w:rPr>
              <w:t>10.00</w:t>
            </w:r>
          </w:p>
        </w:tc>
        <w:tc>
          <w:tcPr>
            <w:tcW w:w="758" w:type="dxa"/>
            <w:vAlign w:val="top"/>
          </w:tcPr>
          <w:p w14:paraId="076337B3">
            <w:pPr>
              <w:pStyle w:val="6"/>
              <w:spacing w:before="93" w:line="148" w:lineRule="exact"/>
              <w:ind w:left="367"/>
              <w:rPr>
                <w:sz w:val="11"/>
                <w:szCs w:val="11"/>
              </w:rPr>
            </w:pPr>
            <w:r>
              <w:rPr>
                <w:position w:val="1"/>
                <w:sz w:val="11"/>
                <w:szCs w:val="11"/>
              </w:rPr>
              <w:t>100.00</w:t>
            </w:r>
          </w:p>
        </w:tc>
        <w:tc>
          <w:tcPr>
            <w:tcW w:w="758" w:type="dxa"/>
            <w:vAlign w:val="top"/>
          </w:tcPr>
          <w:p w14:paraId="2DAC7A1E">
            <w:pPr>
              <w:pStyle w:val="6"/>
              <w:spacing w:before="93" w:line="148" w:lineRule="exact"/>
              <w:ind w:left="397"/>
              <w:rPr>
                <w:sz w:val="11"/>
                <w:szCs w:val="11"/>
              </w:rPr>
            </w:pPr>
            <w:r>
              <w:rPr>
                <w:spacing w:val="-1"/>
                <w:position w:val="1"/>
                <w:sz w:val="11"/>
                <w:szCs w:val="11"/>
              </w:rPr>
              <w:t>10.00</w:t>
            </w:r>
          </w:p>
        </w:tc>
        <w:tc>
          <w:tcPr>
            <w:tcW w:w="722" w:type="dxa"/>
            <w:vMerge w:val="restart"/>
            <w:tcBorders>
              <w:bottom w:val="nil"/>
            </w:tcBorders>
            <w:vAlign w:val="top"/>
          </w:tcPr>
          <w:p w14:paraId="193DC74D">
            <w:pPr>
              <w:rPr>
                <w:rFonts w:ascii="Arial"/>
                <w:sz w:val="21"/>
              </w:rPr>
            </w:pPr>
          </w:p>
        </w:tc>
      </w:tr>
      <w:tr w14:paraId="3AB85C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979" w:type="dxa"/>
            <w:gridSpan w:val="2"/>
            <w:vMerge w:val="continue"/>
            <w:tcBorders>
              <w:top w:val="nil"/>
              <w:bottom w:val="nil"/>
            </w:tcBorders>
            <w:vAlign w:val="top"/>
          </w:tcPr>
          <w:p w14:paraId="7E2878A0">
            <w:pPr>
              <w:rPr>
                <w:rFonts w:ascii="Arial"/>
                <w:sz w:val="21"/>
              </w:rPr>
            </w:pPr>
          </w:p>
        </w:tc>
        <w:tc>
          <w:tcPr>
            <w:tcW w:w="1216" w:type="dxa"/>
            <w:vAlign w:val="top"/>
          </w:tcPr>
          <w:p w14:paraId="04E970DD">
            <w:pPr>
              <w:pStyle w:val="6"/>
              <w:spacing w:before="93" w:line="228" w:lineRule="auto"/>
              <w:ind w:left="81"/>
              <w:rPr>
                <w:sz w:val="11"/>
                <w:szCs w:val="11"/>
              </w:rPr>
            </w:pPr>
            <w:r>
              <w:rPr>
                <w:spacing w:val="2"/>
                <w:sz w:val="11"/>
                <w:szCs w:val="11"/>
              </w:rPr>
              <w:t>其中：</w:t>
            </w:r>
            <w:r>
              <w:rPr>
                <w:spacing w:val="-25"/>
                <w:sz w:val="11"/>
                <w:szCs w:val="11"/>
              </w:rPr>
              <w:t xml:space="preserve"> </w:t>
            </w:r>
            <w:r>
              <w:rPr>
                <w:spacing w:val="2"/>
                <w:sz w:val="11"/>
                <w:szCs w:val="11"/>
              </w:rPr>
              <w:t>当年财政拨款</w:t>
            </w:r>
          </w:p>
        </w:tc>
        <w:tc>
          <w:tcPr>
            <w:tcW w:w="1825" w:type="dxa"/>
            <w:gridSpan w:val="2"/>
            <w:vAlign w:val="top"/>
          </w:tcPr>
          <w:p w14:paraId="317C1AD5">
            <w:pPr>
              <w:rPr>
                <w:rFonts w:ascii="Arial"/>
                <w:sz w:val="21"/>
              </w:rPr>
            </w:pPr>
          </w:p>
        </w:tc>
        <w:tc>
          <w:tcPr>
            <w:tcW w:w="1744" w:type="dxa"/>
            <w:gridSpan w:val="2"/>
            <w:vAlign w:val="top"/>
          </w:tcPr>
          <w:p w14:paraId="058611FA">
            <w:pPr>
              <w:pStyle w:val="6"/>
              <w:spacing w:before="93" w:line="225" w:lineRule="auto"/>
              <w:ind w:left="1147"/>
              <w:rPr>
                <w:sz w:val="11"/>
                <w:szCs w:val="11"/>
              </w:rPr>
            </w:pPr>
            <w:r>
              <w:rPr>
                <w:spacing w:val="1"/>
                <w:sz w:val="11"/>
                <w:szCs w:val="11"/>
              </w:rPr>
              <w:t>60,000.00</w:t>
            </w:r>
          </w:p>
        </w:tc>
        <w:tc>
          <w:tcPr>
            <w:tcW w:w="952" w:type="dxa"/>
            <w:vAlign w:val="top"/>
          </w:tcPr>
          <w:p w14:paraId="13D78A5E">
            <w:pPr>
              <w:pStyle w:val="6"/>
              <w:spacing w:before="93" w:line="225" w:lineRule="auto"/>
              <w:ind w:left="356"/>
              <w:rPr>
                <w:sz w:val="11"/>
                <w:szCs w:val="11"/>
              </w:rPr>
            </w:pPr>
            <w:r>
              <w:rPr>
                <w:spacing w:val="1"/>
                <w:sz w:val="11"/>
                <w:szCs w:val="11"/>
              </w:rPr>
              <w:t>60,000.00</w:t>
            </w:r>
          </w:p>
        </w:tc>
        <w:tc>
          <w:tcPr>
            <w:tcW w:w="710" w:type="dxa"/>
            <w:vMerge w:val="restart"/>
            <w:tcBorders>
              <w:bottom w:val="nil"/>
            </w:tcBorders>
            <w:vAlign w:val="top"/>
          </w:tcPr>
          <w:p w14:paraId="5E0AEDCF">
            <w:pPr>
              <w:rPr>
                <w:rFonts w:ascii="Arial"/>
                <w:sz w:val="21"/>
              </w:rPr>
            </w:pPr>
          </w:p>
        </w:tc>
        <w:tc>
          <w:tcPr>
            <w:tcW w:w="758" w:type="dxa"/>
            <w:vAlign w:val="top"/>
          </w:tcPr>
          <w:p w14:paraId="4A92CADA">
            <w:pPr>
              <w:pStyle w:val="6"/>
              <w:spacing w:before="93" w:line="148" w:lineRule="exact"/>
              <w:ind w:left="367"/>
              <w:rPr>
                <w:sz w:val="11"/>
                <w:szCs w:val="11"/>
              </w:rPr>
            </w:pPr>
            <w:r>
              <w:rPr>
                <w:position w:val="1"/>
                <w:sz w:val="11"/>
                <w:szCs w:val="11"/>
              </w:rPr>
              <w:t>100.00</w:t>
            </w:r>
          </w:p>
        </w:tc>
        <w:tc>
          <w:tcPr>
            <w:tcW w:w="758" w:type="dxa"/>
            <w:vMerge w:val="restart"/>
            <w:tcBorders>
              <w:bottom w:val="nil"/>
            </w:tcBorders>
            <w:vAlign w:val="top"/>
          </w:tcPr>
          <w:p w14:paraId="489FC76B">
            <w:pPr>
              <w:rPr>
                <w:rFonts w:ascii="Arial"/>
                <w:sz w:val="21"/>
              </w:rPr>
            </w:pPr>
          </w:p>
        </w:tc>
        <w:tc>
          <w:tcPr>
            <w:tcW w:w="722" w:type="dxa"/>
            <w:vMerge w:val="continue"/>
            <w:tcBorders>
              <w:top w:val="nil"/>
              <w:bottom w:val="nil"/>
            </w:tcBorders>
            <w:vAlign w:val="top"/>
          </w:tcPr>
          <w:p w14:paraId="7FC4730B">
            <w:pPr>
              <w:rPr>
                <w:rFonts w:ascii="Arial"/>
                <w:sz w:val="21"/>
              </w:rPr>
            </w:pPr>
          </w:p>
        </w:tc>
      </w:tr>
      <w:tr w14:paraId="2359E1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979" w:type="dxa"/>
            <w:gridSpan w:val="2"/>
            <w:vMerge w:val="continue"/>
            <w:tcBorders>
              <w:top w:val="nil"/>
              <w:bottom w:val="nil"/>
            </w:tcBorders>
            <w:vAlign w:val="top"/>
          </w:tcPr>
          <w:p w14:paraId="73977DEF">
            <w:pPr>
              <w:rPr>
                <w:rFonts w:ascii="Arial"/>
                <w:sz w:val="21"/>
              </w:rPr>
            </w:pPr>
          </w:p>
        </w:tc>
        <w:tc>
          <w:tcPr>
            <w:tcW w:w="1216" w:type="dxa"/>
            <w:vAlign w:val="top"/>
          </w:tcPr>
          <w:p w14:paraId="0790BE17">
            <w:pPr>
              <w:pStyle w:val="6"/>
              <w:spacing w:before="93" w:line="228" w:lineRule="auto"/>
              <w:ind w:left="19"/>
              <w:rPr>
                <w:sz w:val="11"/>
                <w:szCs w:val="11"/>
              </w:rPr>
            </w:pPr>
            <w:r>
              <w:rPr>
                <w:spacing w:val="4"/>
                <w:sz w:val="11"/>
                <w:szCs w:val="11"/>
              </w:rPr>
              <w:t>上年结转资金</w:t>
            </w:r>
          </w:p>
        </w:tc>
        <w:tc>
          <w:tcPr>
            <w:tcW w:w="1825" w:type="dxa"/>
            <w:gridSpan w:val="2"/>
            <w:vAlign w:val="top"/>
          </w:tcPr>
          <w:p w14:paraId="5350990B">
            <w:pPr>
              <w:rPr>
                <w:rFonts w:ascii="Arial"/>
                <w:sz w:val="21"/>
              </w:rPr>
            </w:pPr>
          </w:p>
        </w:tc>
        <w:tc>
          <w:tcPr>
            <w:tcW w:w="1744" w:type="dxa"/>
            <w:gridSpan w:val="2"/>
            <w:vAlign w:val="top"/>
          </w:tcPr>
          <w:p w14:paraId="7DD61DF2">
            <w:pPr>
              <w:rPr>
                <w:rFonts w:ascii="Arial"/>
                <w:sz w:val="21"/>
              </w:rPr>
            </w:pPr>
          </w:p>
        </w:tc>
        <w:tc>
          <w:tcPr>
            <w:tcW w:w="952" w:type="dxa"/>
            <w:vAlign w:val="top"/>
          </w:tcPr>
          <w:p w14:paraId="61ABC447">
            <w:pPr>
              <w:rPr>
                <w:rFonts w:ascii="Arial"/>
                <w:sz w:val="21"/>
              </w:rPr>
            </w:pPr>
          </w:p>
        </w:tc>
        <w:tc>
          <w:tcPr>
            <w:tcW w:w="710" w:type="dxa"/>
            <w:vMerge w:val="continue"/>
            <w:tcBorders>
              <w:top w:val="nil"/>
              <w:bottom w:val="nil"/>
            </w:tcBorders>
            <w:vAlign w:val="top"/>
          </w:tcPr>
          <w:p w14:paraId="7346EED8">
            <w:pPr>
              <w:rPr>
                <w:rFonts w:ascii="Arial"/>
                <w:sz w:val="21"/>
              </w:rPr>
            </w:pPr>
          </w:p>
        </w:tc>
        <w:tc>
          <w:tcPr>
            <w:tcW w:w="758" w:type="dxa"/>
            <w:vAlign w:val="top"/>
          </w:tcPr>
          <w:p w14:paraId="3E6239E2">
            <w:pPr>
              <w:rPr>
                <w:rFonts w:ascii="Arial"/>
                <w:sz w:val="21"/>
              </w:rPr>
            </w:pPr>
          </w:p>
        </w:tc>
        <w:tc>
          <w:tcPr>
            <w:tcW w:w="758" w:type="dxa"/>
            <w:vMerge w:val="continue"/>
            <w:tcBorders>
              <w:top w:val="nil"/>
              <w:bottom w:val="nil"/>
            </w:tcBorders>
            <w:vAlign w:val="top"/>
          </w:tcPr>
          <w:p w14:paraId="2292AA24">
            <w:pPr>
              <w:rPr>
                <w:rFonts w:ascii="Arial"/>
                <w:sz w:val="21"/>
              </w:rPr>
            </w:pPr>
          </w:p>
        </w:tc>
        <w:tc>
          <w:tcPr>
            <w:tcW w:w="722" w:type="dxa"/>
            <w:vMerge w:val="continue"/>
            <w:tcBorders>
              <w:top w:val="nil"/>
              <w:bottom w:val="nil"/>
            </w:tcBorders>
            <w:vAlign w:val="top"/>
          </w:tcPr>
          <w:p w14:paraId="5EB0359A">
            <w:pPr>
              <w:rPr>
                <w:rFonts w:ascii="Arial"/>
                <w:sz w:val="21"/>
              </w:rPr>
            </w:pPr>
          </w:p>
        </w:tc>
      </w:tr>
      <w:tr w14:paraId="0D4B36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979" w:type="dxa"/>
            <w:gridSpan w:val="2"/>
            <w:vMerge w:val="continue"/>
            <w:tcBorders>
              <w:top w:val="nil"/>
            </w:tcBorders>
            <w:vAlign w:val="top"/>
          </w:tcPr>
          <w:p w14:paraId="0AB1147D">
            <w:pPr>
              <w:rPr>
                <w:rFonts w:ascii="Arial"/>
                <w:sz w:val="21"/>
              </w:rPr>
            </w:pPr>
          </w:p>
        </w:tc>
        <w:tc>
          <w:tcPr>
            <w:tcW w:w="1216" w:type="dxa"/>
            <w:vAlign w:val="top"/>
          </w:tcPr>
          <w:p w14:paraId="49B7C0F8">
            <w:pPr>
              <w:pStyle w:val="6"/>
              <w:spacing w:before="94" w:line="228" w:lineRule="auto"/>
              <w:ind w:left="320"/>
              <w:rPr>
                <w:sz w:val="11"/>
                <w:szCs w:val="11"/>
              </w:rPr>
            </w:pPr>
            <w:r>
              <w:rPr>
                <w:spacing w:val="3"/>
                <w:sz w:val="11"/>
                <w:szCs w:val="11"/>
              </w:rPr>
              <w:t>非财政拨款</w:t>
            </w:r>
          </w:p>
        </w:tc>
        <w:tc>
          <w:tcPr>
            <w:tcW w:w="1825" w:type="dxa"/>
            <w:gridSpan w:val="2"/>
            <w:vAlign w:val="top"/>
          </w:tcPr>
          <w:p w14:paraId="731EA636">
            <w:pPr>
              <w:rPr>
                <w:rFonts w:ascii="Arial"/>
                <w:sz w:val="21"/>
              </w:rPr>
            </w:pPr>
          </w:p>
        </w:tc>
        <w:tc>
          <w:tcPr>
            <w:tcW w:w="1744" w:type="dxa"/>
            <w:gridSpan w:val="2"/>
            <w:vAlign w:val="top"/>
          </w:tcPr>
          <w:p w14:paraId="22A814D0">
            <w:pPr>
              <w:rPr>
                <w:rFonts w:ascii="Arial"/>
                <w:sz w:val="21"/>
              </w:rPr>
            </w:pPr>
          </w:p>
        </w:tc>
        <w:tc>
          <w:tcPr>
            <w:tcW w:w="952" w:type="dxa"/>
            <w:vAlign w:val="top"/>
          </w:tcPr>
          <w:p w14:paraId="281AE6FA">
            <w:pPr>
              <w:rPr>
                <w:rFonts w:ascii="Arial"/>
                <w:sz w:val="21"/>
              </w:rPr>
            </w:pPr>
          </w:p>
        </w:tc>
        <w:tc>
          <w:tcPr>
            <w:tcW w:w="710" w:type="dxa"/>
            <w:vMerge w:val="continue"/>
            <w:tcBorders>
              <w:top w:val="nil"/>
            </w:tcBorders>
            <w:vAlign w:val="top"/>
          </w:tcPr>
          <w:p w14:paraId="7389896F">
            <w:pPr>
              <w:rPr>
                <w:rFonts w:ascii="Arial"/>
                <w:sz w:val="21"/>
              </w:rPr>
            </w:pPr>
          </w:p>
        </w:tc>
        <w:tc>
          <w:tcPr>
            <w:tcW w:w="758" w:type="dxa"/>
            <w:vAlign w:val="top"/>
          </w:tcPr>
          <w:p w14:paraId="50D2F18A">
            <w:pPr>
              <w:rPr>
                <w:rFonts w:ascii="Arial"/>
                <w:sz w:val="21"/>
              </w:rPr>
            </w:pPr>
          </w:p>
        </w:tc>
        <w:tc>
          <w:tcPr>
            <w:tcW w:w="758" w:type="dxa"/>
            <w:vMerge w:val="continue"/>
            <w:tcBorders>
              <w:top w:val="nil"/>
            </w:tcBorders>
            <w:vAlign w:val="top"/>
          </w:tcPr>
          <w:p w14:paraId="1F4E0122">
            <w:pPr>
              <w:rPr>
                <w:rFonts w:ascii="Arial"/>
                <w:sz w:val="21"/>
              </w:rPr>
            </w:pPr>
          </w:p>
        </w:tc>
        <w:tc>
          <w:tcPr>
            <w:tcW w:w="722" w:type="dxa"/>
            <w:vMerge w:val="continue"/>
            <w:tcBorders>
              <w:top w:val="nil"/>
            </w:tcBorders>
            <w:vAlign w:val="top"/>
          </w:tcPr>
          <w:p w14:paraId="11B3F891">
            <w:pPr>
              <w:rPr>
                <w:rFonts w:ascii="Arial"/>
                <w:sz w:val="21"/>
              </w:rPr>
            </w:pPr>
          </w:p>
        </w:tc>
      </w:tr>
      <w:tr w14:paraId="3A02F8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499" w:type="dxa"/>
            <w:vMerge w:val="restart"/>
            <w:tcBorders>
              <w:bottom w:val="nil"/>
            </w:tcBorders>
            <w:vAlign w:val="top"/>
          </w:tcPr>
          <w:p w14:paraId="3537A22F">
            <w:pPr>
              <w:spacing w:line="253" w:lineRule="auto"/>
              <w:rPr>
                <w:rFonts w:ascii="Arial"/>
                <w:sz w:val="21"/>
              </w:rPr>
            </w:pPr>
          </w:p>
          <w:p w14:paraId="1A2BF5C7">
            <w:pPr>
              <w:pStyle w:val="6"/>
              <w:spacing w:before="36" w:line="243" w:lineRule="auto"/>
              <w:ind w:left="141" w:right="129" w:hanging="2"/>
              <w:jc w:val="both"/>
              <w:rPr>
                <w:sz w:val="11"/>
                <w:szCs w:val="11"/>
              </w:rPr>
            </w:pPr>
            <w:r>
              <w:rPr>
                <w:spacing w:val="2"/>
                <w:sz w:val="11"/>
                <w:szCs w:val="11"/>
              </w:rPr>
              <w:t>年度</w:t>
            </w:r>
            <w:r>
              <w:rPr>
                <w:spacing w:val="1"/>
                <w:sz w:val="11"/>
                <w:szCs w:val="11"/>
              </w:rPr>
              <w:t>总体目标</w:t>
            </w:r>
          </w:p>
        </w:tc>
        <w:tc>
          <w:tcPr>
            <w:tcW w:w="5265" w:type="dxa"/>
            <w:gridSpan w:val="6"/>
            <w:vAlign w:val="top"/>
          </w:tcPr>
          <w:p w14:paraId="054A6A2E">
            <w:pPr>
              <w:pStyle w:val="6"/>
              <w:spacing w:before="77" w:line="229" w:lineRule="auto"/>
              <w:ind w:left="2403"/>
              <w:rPr>
                <w:sz w:val="11"/>
                <w:szCs w:val="11"/>
              </w:rPr>
            </w:pPr>
            <w:r>
              <w:rPr>
                <w:spacing w:val="3"/>
                <w:sz w:val="11"/>
                <w:szCs w:val="11"/>
              </w:rPr>
              <w:t>预期目标</w:t>
            </w:r>
          </w:p>
        </w:tc>
        <w:tc>
          <w:tcPr>
            <w:tcW w:w="3900" w:type="dxa"/>
            <w:gridSpan w:val="5"/>
            <w:vAlign w:val="top"/>
          </w:tcPr>
          <w:p w14:paraId="0DD31B83">
            <w:pPr>
              <w:pStyle w:val="6"/>
              <w:spacing w:before="77" w:line="228" w:lineRule="auto"/>
              <w:ind w:left="1606"/>
              <w:rPr>
                <w:sz w:val="11"/>
                <w:szCs w:val="11"/>
              </w:rPr>
            </w:pPr>
            <w:r>
              <w:rPr>
                <w:spacing w:val="3"/>
                <w:sz w:val="11"/>
                <w:szCs w:val="11"/>
              </w:rPr>
              <w:t>实际完成情况</w:t>
            </w:r>
          </w:p>
        </w:tc>
      </w:tr>
      <w:tr w14:paraId="70214F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499" w:type="dxa"/>
            <w:vMerge w:val="continue"/>
            <w:tcBorders>
              <w:top w:val="nil"/>
            </w:tcBorders>
            <w:vAlign w:val="top"/>
          </w:tcPr>
          <w:p w14:paraId="56637350">
            <w:pPr>
              <w:rPr>
                <w:rFonts w:ascii="Arial"/>
                <w:sz w:val="21"/>
              </w:rPr>
            </w:pPr>
          </w:p>
        </w:tc>
        <w:tc>
          <w:tcPr>
            <w:tcW w:w="5265" w:type="dxa"/>
            <w:gridSpan w:val="6"/>
            <w:vAlign w:val="top"/>
          </w:tcPr>
          <w:p w14:paraId="48F550CC">
            <w:pPr>
              <w:pStyle w:val="6"/>
              <w:spacing w:before="233" w:line="243" w:lineRule="auto"/>
              <w:ind w:left="32" w:right="88" w:hanging="13"/>
              <w:rPr>
                <w:sz w:val="11"/>
                <w:szCs w:val="11"/>
              </w:rPr>
            </w:pPr>
            <w:r>
              <w:rPr>
                <w:spacing w:val="4"/>
                <w:sz w:val="11"/>
                <w:szCs w:val="11"/>
              </w:rPr>
              <w:t>开展院前急救服务</w:t>
            </w:r>
            <w:r>
              <w:rPr>
                <w:spacing w:val="-22"/>
                <w:sz w:val="11"/>
                <w:szCs w:val="11"/>
              </w:rPr>
              <w:t xml:space="preserve"> </w:t>
            </w:r>
            <w:r>
              <w:rPr>
                <w:spacing w:val="4"/>
                <w:sz w:val="11"/>
                <w:szCs w:val="11"/>
              </w:rPr>
              <w:t>，为确保患者就医安全</w:t>
            </w:r>
            <w:r>
              <w:rPr>
                <w:spacing w:val="-20"/>
                <w:sz w:val="11"/>
                <w:szCs w:val="11"/>
              </w:rPr>
              <w:t xml:space="preserve"> </w:t>
            </w:r>
            <w:r>
              <w:rPr>
                <w:spacing w:val="4"/>
                <w:sz w:val="11"/>
                <w:szCs w:val="11"/>
              </w:rPr>
              <w:t>，并实时将患者信息传送</w:t>
            </w:r>
            <w:r>
              <w:rPr>
                <w:spacing w:val="3"/>
                <w:sz w:val="11"/>
                <w:szCs w:val="11"/>
              </w:rPr>
              <w:t>至院内接诊科室 ，</w:t>
            </w:r>
            <w:r>
              <w:rPr>
                <w:spacing w:val="-31"/>
                <w:sz w:val="11"/>
                <w:szCs w:val="11"/>
              </w:rPr>
              <w:t xml:space="preserve"> </w:t>
            </w:r>
            <w:r>
              <w:rPr>
                <w:spacing w:val="3"/>
                <w:sz w:val="11"/>
                <w:szCs w:val="11"/>
              </w:rPr>
              <w:t>以便提前启动院</w:t>
            </w:r>
            <w:r>
              <w:rPr>
                <w:spacing w:val="4"/>
                <w:sz w:val="11"/>
                <w:szCs w:val="11"/>
              </w:rPr>
              <w:t>内绿色通道</w:t>
            </w:r>
            <w:r>
              <w:rPr>
                <w:spacing w:val="-29"/>
                <w:sz w:val="11"/>
                <w:szCs w:val="11"/>
              </w:rPr>
              <w:t xml:space="preserve"> </w:t>
            </w:r>
            <w:r>
              <w:rPr>
                <w:spacing w:val="4"/>
                <w:sz w:val="11"/>
                <w:szCs w:val="11"/>
              </w:rPr>
              <w:t>，实现患者信息即时共享和治疗的预先准备 ，提升急救保</w:t>
            </w:r>
            <w:r>
              <w:rPr>
                <w:spacing w:val="3"/>
                <w:sz w:val="11"/>
                <w:szCs w:val="11"/>
              </w:rPr>
              <w:t>障能力。</w:t>
            </w:r>
          </w:p>
        </w:tc>
        <w:tc>
          <w:tcPr>
            <w:tcW w:w="3900" w:type="dxa"/>
            <w:gridSpan w:val="5"/>
            <w:vAlign w:val="top"/>
          </w:tcPr>
          <w:p w14:paraId="45B56D1C">
            <w:pPr>
              <w:pStyle w:val="6"/>
              <w:spacing w:before="160" w:line="243" w:lineRule="auto"/>
              <w:ind w:left="21" w:right="145"/>
              <w:jc w:val="both"/>
              <w:rPr>
                <w:sz w:val="11"/>
                <w:szCs w:val="11"/>
              </w:rPr>
            </w:pPr>
            <w:r>
              <w:rPr>
                <w:spacing w:val="4"/>
                <w:sz w:val="11"/>
                <w:szCs w:val="11"/>
              </w:rPr>
              <w:t>开展院前急救服务</w:t>
            </w:r>
            <w:r>
              <w:rPr>
                <w:spacing w:val="-13"/>
                <w:sz w:val="11"/>
                <w:szCs w:val="11"/>
              </w:rPr>
              <w:t xml:space="preserve"> </w:t>
            </w:r>
            <w:r>
              <w:rPr>
                <w:spacing w:val="4"/>
                <w:sz w:val="11"/>
                <w:szCs w:val="11"/>
              </w:rPr>
              <w:t>，为确保患者就医安全</w:t>
            </w:r>
            <w:r>
              <w:rPr>
                <w:spacing w:val="-19"/>
                <w:sz w:val="11"/>
                <w:szCs w:val="11"/>
              </w:rPr>
              <w:t xml:space="preserve"> </w:t>
            </w:r>
            <w:r>
              <w:rPr>
                <w:spacing w:val="4"/>
                <w:sz w:val="11"/>
                <w:szCs w:val="11"/>
              </w:rPr>
              <w:t>，并实时将患者信息传送至院内</w:t>
            </w:r>
            <w:r>
              <w:rPr>
                <w:spacing w:val="3"/>
                <w:sz w:val="11"/>
                <w:szCs w:val="11"/>
              </w:rPr>
              <w:t>接诊科室</w:t>
            </w:r>
            <w:r>
              <w:rPr>
                <w:spacing w:val="-13"/>
                <w:sz w:val="11"/>
                <w:szCs w:val="11"/>
              </w:rPr>
              <w:t xml:space="preserve"> </w:t>
            </w:r>
            <w:r>
              <w:rPr>
                <w:spacing w:val="3"/>
                <w:sz w:val="11"/>
                <w:szCs w:val="11"/>
              </w:rPr>
              <w:t>，</w:t>
            </w:r>
            <w:r>
              <w:rPr>
                <w:spacing w:val="-32"/>
                <w:sz w:val="11"/>
                <w:szCs w:val="11"/>
              </w:rPr>
              <w:t xml:space="preserve"> </w:t>
            </w:r>
            <w:r>
              <w:rPr>
                <w:spacing w:val="3"/>
                <w:sz w:val="11"/>
                <w:szCs w:val="11"/>
              </w:rPr>
              <w:t>以便提前启动院内绿色通道</w:t>
            </w:r>
            <w:r>
              <w:rPr>
                <w:spacing w:val="-12"/>
                <w:sz w:val="11"/>
                <w:szCs w:val="11"/>
              </w:rPr>
              <w:t xml:space="preserve"> </w:t>
            </w:r>
            <w:r>
              <w:rPr>
                <w:spacing w:val="3"/>
                <w:sz w:val="11"/>
                <w:szCs w:val="11"/>
              </w:rPr>
              <w:t>，实现患者信息即时共享和治疗的</w:t>
            </w:r>
            <w:r>
              <w:rPr>
                <w:spacing w:val="4"/>
                <w:sz w:val="11"/>
                <w:szCs w:val="11"/>
              </w:rPr>
              <w:t>预先准备</w:t>
            </w:r>
            <w:r>
              <w:rPr>
                <w:spacing w:val="-32"/>
                <w:sz w:val="11"/>
                <w:szCs w:val="11"/>
              </w:rPr>
              <w:t xml:space="preserve"> </w:t>
            </w:r>
            <w:r>
              <w:rPr>
                <w:spacing w:val="4"/>
                <w:sz w:val="11"/>
                <w:szCs w:val="11"/>
              </w:rPr>
              <w:t>，提升急救保障能力。</w:t>
            </w:r>
          </w:p>
        </w:tc>
      </w:tr>
      <w:tr w14:paraId="69F94B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9664" w:type="dxa"/>
            <w:gridSpan w:val="12"/>
            <w:vAlign w:val="top"/>
          </w:tcPr>
          <w:p w14:paraId="5ABBDB2A">
            <w:pPr>
              <w:rPr>
                <w:rFonts w:ascii="Arial"/>
                <w:sz w:val="21"/>
              </w:rPr>
            </w:pPr>
          </w:p>
        </w:tc>
      </w:tr>
      <w:tr w14:paraId="0A0433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9664" w:type="dxa"/>
            <w:gridSpan w:val="12"/>
            <w:vAlign w:val="top"/>
          </w:tcPr>
          <w:p w14:paraId="27D1AD26">
            <w:pPr>
              <w:pStyle w:val="6"/>
              <w:spacing w:before="93" w:line="224" w:lineRule="auto"/>
              <w:ind w:left="4046"/>
              <w:rPr>
                <w:sz w:val="17"/>
                <w:szCs w:val="17"/>
              </w:rPr>
            </w:pPr>
            <w:r>
              <w:rPr>
                <w:b/>
                <w:bCs/>
                <w:sz w:val="17"/>
                <w:szCs w:val="17"/>
              </w:rPr>
              <w:t>项目支出绩效指标表</w:t>
            </w:r>
          </w:p>
        </w:tc>
      </w:tr>
      <w:tr w14:paraId="70D6A3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 w:hRule="atLeast"/>
        </w:trPr>
        <w:tc>
          <w:tcPr>
            <w:tcW w:w="3202" w:type="dxa"/>
            <w:gridSpan w:val="4"/>
            <w:vAlign w:val="top"/>
          </w:tcPr>
          <w:p w14:paraId="64F6D787">
            <w:pPr>
              <w:pStyle w:val="6"/>
              <w:spacing w:before="100" w:line="229" w:lineRule="auto"/>
              <w:ind w:left="1374"/>
              <w:rPr>
                <w:sz w:val="11"/>
                <w:szCs w:val="11"/>
              </w:rPr>
            </w:pPr>
            <w:r>
              <w:rPr>
                <w:spacing w:val="3"/>
                <w:sz w:val="11"/>
                <w:szCs w:val="11"/>
              </w:rPr>
              <w:t>绩效指标</w:t>
            </w:r>
          </w:p>
        </w:tc>
        <w:tc>
          <w:tcPr>
            <w:tcW w:w="2562" w:type="dxa"/>
            <w:gridSpan w:val="3"/>
            <w:vAlign w:val="top"/>
          </w:tcPr>
          <w:p w14:paraId="56ACC84B">
            <w:pPr>
              <w:pStyle w:val="6"/>
              <w:spacing w:before="101" w:line="228" w:lineRule="auto"/>
              <w:ind w:left="964"/>
              <w:rPr>
                <w:sz w:val="11"/>
                <w:szCs w:val="11"/>
              </w:rPr>
            </w:pPr>
            <w:r>
              <w:rPr>
                <w:spacing w:val="4"/>
                <w:sz w:val="11"/>
                <w:szCs w:val="11"/>
              </w:rPr>
              <w:t>年度指标值</w:t>
            </w:r>
          </w:p>
        </w:tc>
        <w:tc>
          <w:tcPr>
            <w:tcW w:w="3900" w:type="dxa"/>
            <w:gridSpan w:val="5"/>
            <w:vAlign w:val="top"/>
          </w:tcPr>
          <w:p w14:paraId="14017248">
            <w:pPr>
              <w:pStyle w:val="6"/>
              <w:spacing w:before="101" w:line="228" w:lineRule="auto"/>
              <w:ind w:left="1604"/>
              <w:rPr>
                <w:sz w:val="11"/>
                <w:szCs w:val="11"/>
              </w:rPr>
            </w:pPr>
            <w:r>
              <w:rPr>
                <w:spacing w:val="4"/>
                <w:sz w:val="11"/>
                <w:szCs w:val="11"/>
              </w:rPr>
              <w:t>指标完成情况</w:t>
            </w:r>
          </w:p>
        </w:tc>
      </w:tr>
      <w:tr w14:paraId="6FBDA2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979" w:type="dxa"/>
            <w:gridSpan w:val="2"/>
            <w:vAlign w:val="top"/>
          </w:tcPr>
          <w:p w14:paraId="658AA02F">
            <w:pPr>
              <w:pStyle w:val="6"/>
              <w:spacing w:before="84" w:line="229" w:lineRule="auto"/>
              <w:ind w:left="262"/>
              <w:rPr>
                <w:sz w:val="11"/>
                <w:szCs w:val="11"/>
              </w:rPr>
            </w:pPr>
            <w:r>
              <w:rPr>
                <w:spacing w:val="4"/>
                <w:sz w:val="11"/>
                <w:szCs w:val="11"/>
              </w:rPr>
              <w:t>一级指标</w:t>
            </w:r>
          </w:p>
        </w:tc>
        <w:tc>
          <w:tcPr>
            <w:tcW w:w="1216" w:type="dxa"/>
            <w:vAlign w:val="top"/>
          </w:tcPr>
          <w:p w14:paraId="468A124A">
            <w:pPr>
              <w:pStyle w:val="6"/>
              <w:spacing w:before="84" w:line="229" w:lineRule="auto"/>
              <w:ind w:left="378"/>
              <w:rPr>
                <w:sz w:val="11"/>
                <w:szCs w:val="11"/>
              </w:rPr>
            </w:pPr>
            <w:r>
              <w:rPr>
                <w:spacing w:val="3"/>
                <w:sz w:val="11"/>
                <w:szCs w:val="11"/>
              </w:rPr>
              <w:t>二级指标</w:t>
            </w:r>
          </w:p>
        </w:tc>
        <w:tc>
          <w:tcPr>
            <w:tcW w:w="1007" w:type="dxa"/>
            <w:vAlign w:val="top"/>
          </w:tcPr>
          <w:p w14:paraId="6610EE51">
            <w:pPr>
              <w:pStyle w:val="6"/>
              <w:spacing w:before="84" w:line="229" w:lineRule="auto"/>
              <w:ind w:left="274"/>
              <w:rPr>
                <w:sz w:val="11"/>
                <w:szCs w:val="11"/>
              </w:rPr>
            </w:pPr>
            <w:r>
              <w:rPr>
                <w:spacing w:val="4"/>
                <w:sz w:val="11"/>
                <w:szCs w:val="11"/>
              </w:rPr>
              <w:t>三级指标</w:t>
            </w:r>
          </w:p>
        </w:tc>
        <w:tc>
          <w:tcPr>
            <w:tcW w:w="818" w:type="dxa"/>
            <w:vAlign w:val="top"/>
          </w:tcPr>
          <w:p w14:paraId="113BEEB2">
            <w:pPr>
              <w:pStyle w:val="6"/>
              <w:spacing w:before="84" w:line="229" w:lineRule="auto"/>
              <w:ind w:left="182"/>
              <w:rPr>
                <w:sz w:val="11"/>
                <w:szCs w:val="11"/>
              </w:rPr>
            </w:pPr>
            <w:r>
              <w:rPr>
                <w:spacing w:val="3"/>
                <w:sz w:val="11"/>
                <w:szCs w:val="11"/>
              </w:rPr>
              <w:t>指标性质</w:t>
            </w:r>
          </w:p>
        </w:tc>
        <w:tc>
          <w:tcPr>
            <w:tcW w:w="1060" w:type="dxa"/>
            <w:vAlign w:val="top"/>
          </w:tcPr>
          <w:p w14:paraId="184747F8">
            <w:pPr>
              <w:pStyle w:val="6"/>
              <w:spacing w:before="84" w:line="228" w:lineRule="auto"/>
              <w:ind w:left="360"/>
              <w:rPr>
                <w:sz w:val="11"/>
                <w:szCs w:val="11"/>
              </w:rPr>
            </w:pPr>
            <w:r>
              <w:rPr>
                <w:spacing w:val="3"/>
                <w:sz w:val="11"/>
                <w:szCs w:val="11"/>
              </w:rPr>
              <w:t>指标值</w:t>
            </w:r>
          </w:p>
        </w:tc>
        <w:tc>
          <w:tcPr>
            <w:tcW w:w="684" w:type="dxa"/>
            <w:vAlign w:val="top"/>
          </w:tcPr>
          <w:p w14:paraId="041DF35A">
            <w:pPr>
              <w:pStyle w:val="6"/>
              <w:spacing w:before="84" w:line="229" w:lineRule="auto"/>
              <w:ind w:left="114"/>
              <w:rPr>
                <w:sz w:val="11"/>
                <w:szCs w:val="11"/>
              </w:rPr>
            </w:pPr>
            <w:r>
              <w:rPr>
                <w:spacing w:val="4"/>
                <w:sz w:val="11"/>
                <w:szCs w:val="11"/>
              </w:rPr>
              <w:t>度量单位</w:t>
            </w:r>
          </w:p>
        </w:tc>
        <w:tc>
          <w:tcPr>
            <w:tcW w:w="952" w:type="dxa"/>
            <w:vAlign w:val="top"/>
          </w:tcPr>
          <w:p w14:paraId="0D241BDD">
            <w:pPr>
              <w:pStyle w:val="6"/>
              <w:spacing w:before="84" w:line="228" w:lineRule="auto"/>
              <w:ind w:left="192"/>
              <w:rPr>
                <w:sz w:val="11"/>
                <w:szCs w:val="11"/>
              </w:rPr>
            </w:pPr>
            <w:r>
              <w:rPr>
                <w:spacing w:val="3"/>
                <w:sz w:val="11"/>
                <w:szCs w:val="11"/>
              </w:rPr>
              <w:t>实际完成值</w:t>
            </w:r>
          </w:p>
        </w:tc>
        <w:tc>
          <w:tcPr>
            <w:tcW w:w="710" w:type="dxa"/>
            <w:vAlign w:val="top"/>
          </w:tcPr>
          <w:p w14:paraId="2302E107">
            <w:pPr>
              <w:pStyle w:val="6"/>
              <w:spacing w:before="84" w:line="228" w:lineRule="auto"/>
              <w:ind w:left="247"/>
              <w:rPr>
                <w:sz w:val="11"/>
                <w:szCs w:val="11"/>
              </w:rPr>
            </w:pPr>
            <w:r>
              <w:rPr>
                <w:spacing w:val="2"/>
                <w:sz w:val="11"/>
                <w:szCs w:val="11"/>
              </w:rPr>
              <w:t>分值</w:t>
            </w:r>
          </w:p>
        </w:tc>
        <w:tc>
          <w:tcPr>
            <w:tcW w:w="758" w:type="dxa"/>
            <w:vAlign w:val="top"/>
          </w:tcPr>
          <w:p w14:paraId="34D5F3B7">
            <w:pPr>
              <w:pStyle w:val="6"/>
              <w:spacing w:before="84" w:line="228" w:lineRule="auto"/>
              <w:ind w:left="270"/>
              <w:rPr>
                <w:sz w:val="11"/>
                <w:szCs w:val="11"/>
              </w:rPr>
            </w:pPr>
            <w:r>
              <w:rPr>
                <w:spacing w:val="2"/>
                <w:sz w:val="11"/>
                <w:szCs w:val="11"/>
              </w:rPr>
              <w:t>得分</w:t>
            </w:r>
          </w:p>
        </w:tc>
        <w:tc>
          <w:tcPr>
            <w:tcW w:w="1480" w:type="dxa"/>
            <w:gridSpan w:val="2"/>
            <w:vAlign w:val="top"/>
          </w:tcPr>
          <w:p w14:paraId="30707A0C">
            <w:pPr>
              <w:pStyle w:val="6"/>
              <w:spacing w:before="84" w:line="228" w:lineRule="auto"/>
              <w:ind w:left="100"/>
              <w:rPr>
                <w:sz w:val="11"/>
                <w:szCs w:val="11"/>
              </w:rPr>
            </w:pPr>
            <w:r>
              <w:rPr>
                <w:spacing w:val="4"/>
                <w:sz w:val="11"/>
                <w:szCs w:val="11"/>
              </w:rPr>
              <w:t>偏差原因分析及改进措施</w:t>
            </w:r>
          </w:p>
        </w:tc>
      </w:tr>
      <w:tr w14:paraId="5338D7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979" w:type="dxa"/>
            <w:gridSpan w:val="2"/>
            <w:vAlign w:val="top"/>
          </w:tcPr>
          <w:p w14:paraId="3DF4BB03">
            <w:pPr>
              <w:rPr>
                <w:rFonts w:ascii="Arial"/>
                <w:sz w:val="21"/>
              </w:rPr>
            </w:pPr>
          </w:p>
        </w:tc>
        <w:tc>
          <w:tcPr>
            <w:tcW w:w="1216" w:type="dxa"/>
            <w:vAlign w:val="top"/>
          </w:tcPr>
          <w:p w14:paraId="52C0B193">
            <w:pPr>
              <w:rPr>
                <w:rFonts w:ascii="Arial"/>
                <w:sz w:val="21"/>
              </w:rPr>
            </w:pPr>
          </w:p>
        </w:tc>
        <w:tc>
          <w:tcPr>
            <w:tcW w:w="1007" w:type="dxa"/>
            <w:vAlign w:val="top"/>
          </w:tcPr>
          <w:p w14:paraId="66BB1529">
            <w:pPr>
              <w:rPr>
                <w:rFonts w:ascii="Arial"/>
                <w:sz w:val="21"/>
              </w:rPr>
            </w:pPr>
          </w:p>
        </w:tc>
        <w:tc>
          <w:tcPr>
            <w:tcW w:w="818" w:type="dxa"/>
            <w:vAlign w:val="top"/>
          </w:tcPr>
          <w:p w14:paraId="64B3B44C">
            <w:pPr>
              <w:rPr>
                <w:rFonts w:ascii="Arial"/>
                <w:sz w:val="21"/>
              </w:rPr>
            </w:pPr>
          </w:p>
        </w:tc>
        <w:tc>
          <w:tcPr>
            <w:tcW w:w="1060" w:type="dxa"/>
            <w:vAlign w:val="top"/>
          </w:tcPr>
          <w:p w14:paraId="0F41761E">
            <w:pPr>
              <w:rPr>
                <w:rFonts w:ascii="Arial"/>
                <w:sz w:val="21"/>
              </w:rPr>
            </w:pPr>
          </w:p>
        </w:tc>
        <w:tc>
          <w:tcPr>
            <w:tcW w:w="684" w:type="dxa"/>
            <w:vAlign w:val="top"/>
          </w:tcPr>
          <w:p w14:paraId="40CF635B">
            <w:pPr>
              <w:rPr>
                <w:rFonts w:ascii="Arial"/>
                <w:sz w:val="21"/>
              </w:rPr>
            </w:pPr>
          </w:p>
        </w:tc>
        <w:tc>
          <w:tcPr>
            <w:tcW w:w="952" w:type="dxa"/>
            <w:vAlign w:val="top"/>
          </w:tcPr>
          <w:p w14:paraId="1694C399">
            <w:pPr>
              <w:rPr>
                <w:rFonts w:ascii="Arial"/>
                <w:sz w:val="21"/>
              </w:rPr>
            </w:pPr>
          </w:p>
        </w:tc>
        <w:tc>
          <w:tcPr>
            <w:tcW w:w="710" w:type="dxa"/>
            <w:vAlign w:val="top"/>
          </w:tcPr>
          <w:p w14:paraId="66A62DB8">
            <w:pPr>
              <w:pStyle w:val="6"/>
              <w:spacing w:before="134" w:line="147" w:lineRule="exact"/>
              <w:ind w:left="335"/>
              <w:rPr>
                <w:sz w:val="11"/>
                <w:szCs w:val="11"/>
              </w:rPr>
            </w:pPr>
            <w:r>
              <w:rPr>
                <w:spacing w:val="1"/>
                <w:position w:val="1"/>
                <w:sz w:val="11"/>
                <w:szCs w:val="11"/>
              </w:rPr>
              <w:t>90.00</w:t>
            </w:r>
          </w:p>
        </w:tc>
        <w:tc>
          <w:tcPr>
            <w:tcW w:w="758" w:type="dxa"/>
            <w:vAlign w:val="top"/>
          </w:tcPr>
          <w:p w14:paraId="468CCB39">
            <w:pPr>
              <w:pStyle w:val="6"/>
              <w:spacing w:before="134" w:line="147" w:lineRule="exact"/>
              <w:ind w:left="388"/>
              <w:rPr>
                <w:sz w:val="11"/>
                <w:szCs w:val="11"/>
              </w:rPr>
            </w:pPr>
            <w:r>
              <w:rPr>
                <w:spacing w:val="1"/>
                <w:position w:val="1"/>
                <w:sz w:val="11"/>
                <w:szCs w:val="11"/>
              </w:rPr>
              <w:t>90.00</w:t>
            </w:r>
          </w:p>
        </w:tc>
        <w:tc>
          <w:tcPr>
            <w:tcW w:w="1480" w:type="dxa"/>
            <w:gridSpan w:val="2"/>
            <w:vAlign w:val="top"/>
          </w:tcPr>
          <w:p w14:paraId="7ABC7797">
            <w:pPr>
              <w:rPr>
                <w:rFonts w:ascii="Arial"/>
                <w:sz w:val="21"/>
              </w:rPr>
            </w:pPr>
          </w:p>
        </w:tc>
      </w:tr>
      <w:tr w14:paraId="7EF09D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979" w:type="dxa"/>
            <w:gridSpan w:val="2"/>
            <w:vAlign w:val="top"/>
          </w:tcPr>
          <w:p w14:paraId="56317D1A">
            <w:pPr>
              <w:pStyle w:val="6"/>
              <w:spacing w:before="134" w:line="228" w:lineRule="auto"/>
              <w:ind w:left="23"/>
              <w:rPr>
                <w:sz w:val="11"/>
                <w:szCs w:val="11"/>
              </w:rPr>
            </w:pPr>
            <w:r>
              <w:rPr>
                <w:spacing w:val="4"/>
                <w:sz w:val="11"/>
                <w:szCs w:val="11"/>
              </w:rPr>
              <w:t>产出指标</w:t>
            </w:r>
          </w:p>
        </w:tc>
        <w:tc>
          <w:tcPr>
            <w:tcW w:w="1216" w:type="dxa"/>
            <w:vAlign w:val="top"/>
          </w:tcPr>
          <w:p w14:paraId="5E1CA4D5">
            <w:pPr>
              <w:pStyle w:val="6"/>
              <w:spacing w:before="134" w:line="228" w:lineRule="auto"/>
              <w:ind w:left="19"/>
              <w:rPr>
                <w:sz w:val="11"/>
                <w:szCs w:val="11"/>
              </w:rPr>
            </w:pPr>
            <w:r>
              <w:rPr>
                <w:spacing w:val="3"/>
                <w:sz w:val="11"/>
                <w:szCs w:val="11"/>
              </w:rPr>
              <w:t>数量指标</w:t>
            </w:r>
          </w:p>
        </w:tc>
        <w:tc>
          <w:tcPr>
            <w:tcW w:w="1007" w:type="dxa"/>
            <w:vAlign w:val="top"/>
          </w:tcPr>
          <w:p w14:paraId="1DA070AE">
            <w:pPr>
              <w:pStyle w:val="6"/>
              <w:spacing w:before="134" w:line="228" w:lineRule="auto"/>
              <w:ind w:left="21"/>
              <w:rPr>
                <w:sz w:val="11"/>
                <w:szCs w:val="11"/>
              </w:rPr>
            </w:pPr>
            <w:r>
              <w:rPr>
                <w:spacing w:val="3"/>
                <w:sz w:val="11"/>
                <w:szCs w:val="11"/>
              </w:rPr>
              <w:t>设备台次</w:t>
            </w:r>
          </w:p>
        </w:tc>
        <w:tc>
          <w:tcPr>
            <w:tcW w:w="818" w:type="dxa"/>
            <w:vAlign w:val="top"/>
          </w:tcPr>
          <w:p w14:paraId="3BAEE93C">
            <w:pPr>
              <w:pStyle w:val="6"/>
              <w:spacing w:before="134" w:line="157" w:lineRule="exact"/>
              <w:ind w:left="373"/>
              <w:rPr>
                <w:sz w:val="11"/>
                <w:szCs w:val="11"/>
              </w:rPr>
            </w:pPr>
            <w:r>
              <w:rPr>
                <w:position w:val="1"/>
                <w:sz w:val="11"/>
                <w:szCs w:val="11"/>
              </w:rPr>
              <w:t>≧</w:t>
            </w:r>
          </w:p>
        </w:tc>
        <w:tc>
          <w:tcPr>
            <w:tcW w:w="1060" w:type="dxa"/>
            <w:vAlign w:val="top"/>
          </w:tcPr>
          <w:p w14:paraId="462561D1">
            <w:pPr>
              <w:pStyle w:val="6"/>
              <w:spacing w:before="134" w:line="148" w:lineRule="exact"/>
              <w:ind w:left="510"/>
              <w:rPr>
                <w:sz w:val="11"/>
                <w:szCs w:val="11"/>
              </w:rPr>
            </w:pPr>
            <w:r>
              <w:rPr>
                <w:position w:val="1"/>
                <w:sz w:val="11"/>
                <w:szCs w:val="11"/>
              </w:rPr>
              <w:t>5</w:t>
            </w:r>
          </w:p>
        </w:tc>
        <w:tc>
          <w:tcPr>
            <w:tcW w:w="684" w:type="dxa"/>
            <w:vAlign w:val="top"/>
          </w:tcPr>
          <w:p w14:paraId="581A0E17">
            <w:pPr>
              <w:pStyle w:val="6"/>
              <w:spacing w:before="134" w:line="228" w:lineRule="auto"/>
              <w:jc w:val="right"/>
              <w:rPr>
                <w:sz w:val="11"/>
                <w:szCs w:val="11"/>
              </w:rPr>
            </w:pPr>
            <w:r>
              <w:rPr>
                <w:spacing w:val="2"/>
                <w:sz w:val="11"/>
                <w:szCs w:val="11"/>
              </w:rPr>
              <w:t>台（件、套）</w:t>
            </w:r>
          </w:p>
        </w:tc>
        <w:tc>
          <w:tcPr>
            <w:tcW w:w="952" w:type="dxa"/>
            <w:vAlign w:val="top"/>
          </w:tcPr>
          <w:p w14:paraId="312EE9BC">
            <w:pPr>
              <w:pStyle w:val="6"/>
              <w:spacing w:before="134" w:line="148" w:lineRule="exact"/>
              <w:ind w:left="456"/>
              <w:rPr>
                <w:sz w:val="11"/>
                <w:szCs w:val="11"/>
              </w:rPr>
            </w:pPr>
            <w:r>
              <w:rPr>
                <w:position w:val="1"/>
                <w:sz w:val="11"/>
                <w:szCs w:val="11"/>
              </w:rPr>
              <w:t>5</w:t>
            </w:r>
          </w:p>
        </w:tc>
        <w:tc>
          <w:tcPr>
            <w:tcW w:w="710" w:type="dxa"/>
            <w:vAlign w:val="top"/>
          </w:tcPr>
          <w:p w14:paraId="6AC6FDAE">
            <w:pPr>
              <w:pStyle w:val="6"/>
              <w:spacing w:before="134" w:line="147" w:lineRule="exact"/>
              <w:ind w:left="335"/>
              <w:rPr>
                <w:sz w:val="11"/>
                <w:szCs w:val="11"/>
              </w:rPr>
            </w:pPr>
            <w:r>
              <w:rPr>
                <w:spacing w:val="1"/>
                <w:position w:val="1"/>
                <w:sz w:val="11"/>
                <w:szCs w:val="11"/>
              </w:rPr>
              <w:t>25.00</w:t>
            </w:r>
          </w:p>
        </w:tc>
        <w:tc>
          <w:tcPr>
            <w:tcW w:w="758" w:type="dxa"/>
            <w:vAlign w:val="top"/>
          </w:tcPr>
          <w:p w14:paraId="7F3D7AD5">
            <w:pPr>
              <w:pStyle w:val="6"/>
              <w:spacing w:before="134" w:line="147" w:lineRule="exact"/>
              <w:ind w:left="389"/>
              <w:rPr>
                <w:sz w:val="11"/>
                <w:szCs w:val="11"/>
              </w:rPr>
            </w:pPr>
            <w:r>
              <w:rPr>
                <w:spacing w:val="1"/>
                <w:position w:val="1"/>
                <w:sz w:val="11"/>
                <w:szCs w:val="11"/>
              </w:rPr>
              <w:t>25.00</w:t>
            </w:r>
          </w:p>
        </w:tc>
        <w:tc>
          <w:tcPr>
            <w:tcW w:w="1480" w:type="dxa"/>
            <w:gridSpan w:val="2"/>
            <w:vAlign w:val="top"/>
          </w:tcPr>
          <w:p w14:paraId="54145AAD">
            <w:pPr>
              <w:pStyle w:val="6"/>
              <w:spacing w:before="134" w:line="229" w:lineRule="auto"/>
              <w:ind w:left="24"/>
              <w:rPr>
                <w:sz w:val="11"/>
                <w:szCs w:val="11"/>
              </w:rPr>
            </w:pPr>
            <w:r>
              <w:rPr>
                <w:sz w:val="11"/>
                <w:szCs w:val="11"/>
              </w:rPr>
              <w:t>无</w:t>
            </w:r>
          </w:p>
        </w:tc>
      </w:tr>
      <w:tr w14:paraId="0A7FCA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979" w:type="dxa"/>
            <w:gridSpan w:val="2"/>
            <w:vAlign w:val="top"/>
          </w:tcPr>
          <w:p w14:paraId="378EFD26">
            <w:pPr>
              <w:pStyle w:val="6"/>
              <w:spacing w:before="134" w:line="228" w:lineRule="auto"/>
              <w:ind w:left="23"/>
              <w:rPr>
                <w:sz w:val="11"/>
                <w:szCs w:val="11"/>
              </w:rPr>
            </w:pPr>
            <w:r>
              <w:rPr>
                <w:spacing w:val="4"/>
                <w:sz w:val="11"/>
                <w:szCs w:val="11"/>
              </w:rPr>
              <w:t>产出指标</w:t>
            </w:r>
          </w:p>
        </w:tc>
        <w:tc>
          <w:tcPr>
            <w:tcW w:w="1216" w:type="dxa"/>
            <w:vAlign w:val="top"/>
          </w:tcPr>
          <w:p w14:paraId="61340222">
            <w:pPr>
              <w:pStyle w:val="6"/>
              <w:spacing w:before="134" w:line="229" w:lineRule="auto"/>
              <w:ind w:left="19"/>
              <w:rPr>
                <w:sz w:val="11"/>
                <w:szCs w:val="11"/>
              </w:rPr>
            </w:pPr>
            <w:r>
              <w:rPr>
                <w:spacing w:val="3"/>
                <w:sz w:val="11"/>
                <w:szCs w:val="11"/>
              </w:rPr>
              <w:t>质量指标</w:t>
            </w:r>
          </w:p>
        </w:tc>
        <w:tc>
          <w:tcPr>
            <w:tcW w:w="1007" w:type="dxa"/>
            <w:vAlign w:val="top"/>
          </w:tcPr>
          <w:p w14:paraId="30EC80A4">
            <w:pPr>
              <w:pStyle w:val="6"/>
              <w:spacing w:before="65" w:line="239" w:lineRule="auto"/>
              <w:ind w:left="19" w:right="65"/>
              <w:rPr>
                <w:sz w:val="11"/>
                <w:szCs w:val="11"/>
              </w:rPr>
            </w:pPr>
            <w:r>
              <w:rPr>
                <w:spacing w:val="4"/>
                <w:sz w:val="11"/>
                <w:szCs w:val="11"/>
              </w:rPr>
              <w:t>数据传输功能和开放接口协议</w:t>
            </w:r>
          </w:p>
        </w:tc>
        <w:tc>
          <w:tcPr>
            <w:tcW w:w="818" w:type="dxa"/>
            <w:vAlign w:val="top"/>
          </w:tcPr>
          <w:p w14:paraId="79532447">
            <w:pPr>
              <w:pStyle w:val="6"/>
              <w:spacing w:before="177" w:line="87" w:lineRule="exact"/>
              <w:ind w:left="384"/>
              <w:rPr>
                <w:sz w:val="11"/>
                <w:szCs w:val="11"/>
              </w:rPr>
            </w:pPr>
            <w:r>
              <w:rPr>
                <w:position w:val="-1"/>
                <w:sz w:val="11"/>
                <w:szCs w:val="11"/>
              </w:rPr>
              <w:t>=</w:t>
            </w:r>
          </w:p>
        </w:tc>
        <w:tc>
          <w:tcPr>
            <w:tcW w:w="1060" w:type="dxa"/>
            <w:vAlign w:val="top"/>
          </w:tcPr>
          <w:p w14:paraId="6F0074FD">
            <w:pPr>
              <w:pStyle w:val="6"/>
              <w:spacing w:before="19" w:line="228" w:lineRule="auto"/>
              <w:ind w:left="68"/>
              <w:rPr>
                <w:sz w:val="11"/>
                <w:szCs w:val="11"/>
              </w:rPr>
            </w:pPr>
            <w:r>
              <w:rPr>
                <w:spacing w:val="4"/>
                <w:sz w:val="11"/>
                <w:szCs w:val="11"/>
              </w:rPr>
              <w:t>是否达到信息交互</w:t>
            </w:r>
          </w:p>
          <w:p w14:paraId="57AD23E1">
            <w:pPr>
              <w:pStyle w:val="6"/>
              <w:spacing w:before="5" w:line="227" w:lineRule="auto"/>
              <w:ind w:left="66"/>
              <w:rPr>
                <w:sz w:val="11"/>
                <w:szCs w:val="11"/>
              </w:rPr>
            </w:pPr>
            <w:r>
              <w:rPr>
                <w:spacing w:val="4"/>
                <w:sz w:val="11"/>
                <w:szCs w:val="11"/>
              </w:rPr>
              <w:t>平台使用数据传输</w:t>
            </w:r>
          </w:p>
          <w:p w14:paraId="3C85BF3B">
            <w:pPr>
              <w:pStyle w:val="6"/>
              <w:spacing w:before="8" w:line="198" w:lineRule="auto"/>
              <w:ind w:left="425"/>
              <w:rPr>
                <w:sz w:val="5"/>
                <w:szCs w:val="5"/>
              </w:rPr>
            </w:pPr>
            <w:r>
              <w:rPr>
                <w:spacing w:val="22"/>
                <w:w w:val="175"/>
                <w:sz w:val="5"/>
                <w:szCs w:val="5"/>
              </w:rPr>
              <w:t>需求</w:t>
            </w:r>
          </w:p>
        </w:tc>
        <w:tc>
          <w:tcPr>
            <w:tcW w:w="684" w:type="dxa"/>
            <w:vAlign w:val="top"/>
          </w:tcPr>
          <w:p w14:paraId="384CA16F">
            <w:pPr>
              <w:pStyle w:val="6"/>
              <w:spacing w:before="134" w:line="229" w:lineRule="auto"/>
              <w:ind w:left="234"/>
              <w:rPr>
                <w:sz w:val="11"/>
                <w:szCs w:val="11"/>
              </w:rPr>
            </w:pPr>
            <w:r>
              <w:rPr>
                <w:spacing w:val="2"/>
                <w:sz w:val="11"/>
                <w:szCs w:val="11"/>
              </w:rPr>
              <w:t>是否</w:t>
            </w:r>
          </w:p>
        </w:tc>
        <w:tc>
          <w:tcPr>
            <w:tcW w:w="952" w:type="dxa"/>
            <w:vAlign w:val="top"/>
          </w:tcPr>
          <w:p w14:paraId="746B5246">
            <w:pPr>
              <w:pStyle w:val="6"/>
              <w:spacing w:before="19" w:line="228" w:lineRule="auto"/>
              <w:ind w:left="71"/>
              <w:rPr>
                <w:sz w:val="11"/>
                <w:szCs w:val="11"/>
              </w:rPr>
            </w:pPr>
            <w:r>
              <w:rPr>
                <w:spacing w:val="4"/>
                <w:sz w:val="11"/>
                <w:szCs w:val="11"/>
              </w:rPr>
              <w:t>达到信息交互平</w:t>
            </w:r>
          </w:p>
          <w:p w14:paraId="44DED0F5">
            <w:pPr>
              <w:pStyle w:val="6"/>
              <w:spacing w:before="5" w:line="227" w:lineRule="auto"/>
              <w:ind w:left="81"/>
              <w:rPr>
                <w:sz w:val="11"/>
                <w:szCs w:val="11"/>
              </w:rPr>
            </w:pPr>
            <w:r>
              <w:rPr>
                <w:spacing w:val="3"/>
                <w:sz w:val="11"/>
                <w:szCs w:val="11"/>
              </w:rPr>
              <w:t>台使用数据传输</w:t>
            </w:r>
          </w:p>
          <w:p w14:paraId="12DEC89F">
            <w:pPr>
              <w:pStyle w:val="6"/>
              <w:spacing w:before="8" w:line="198" w:lineRule="auto"/>
              <w:ind w:left="371"/>
              <w:rPr>
                <w:sz w:val="5"/>
                <w:szCs w:val="5"/>
              </w:rPr>
            </w:pPr>
            <w:r>
              <w:rPr>
                <w:spacing w:val="22"/>
                <w:w w:val="175"/>
                <w:sz w:val="5"/>
                <w:szCs w:val="5"/>
              </w:rPr>
              <w:t>需求</w:t>
            </w:r>
          </w:p>
        </w:tc>
        <w:tc>
          <w:tcPr>
            <w:tcW w:w="710" w:type="dxa"/>
            <w:vAlign w:val="top"/>
          </w:tcPr>
          <w:p w14:paraId="74D52189">
            <w:pPr>
              <w:pStyle w:val="6"/>
              <w:spacing w:before="134" w:line="148" w:lineRule="exact"/>
              <w:ind w:left="335"/>
              <w:rPr>
                <w:sz w:val="11"/>
                <w:szCs w:val="11"/>
              </w:rPr>
            </w:pPr>
            <w:r>
              <w:rPr>
                <w:spacing w:val="1"/>
                <w:position w:val="1"/>
                <w:sz w:val="11"/>
                <w:szCs w:val="11"/>
              </w:rPr>
              <w:t>25.00</w:t>
            </w:r>
          </w:p>
        </w:tc>
        <w:tc>
          <w:tcPr>
            <w:tcW w:w="758" w:type="dxa"/>
            <w:vAlign w:val="top"/>
          </w:tcPr>
          <w:p w14:paraId="7EEC0B50">
            <w:pPr>
              <w:pStyle w:val="6"/>
              <w:spacing w:before="134" w:line="148" w:lineRule="exact"/>
              <w:ind w:left="389"/>
              <w:rPr>
                <w:sz w:val="11"/>
                <w:szCs w:val="11"/>
              </w:rPr>
            </w:pPr>
            <w:r>
              <w:rPr>
                <w:spacing w:val="1"/>
                <w:position w:val="1"/>
                <w:sz w:val="11"/>
                <w:szCs w:val="11"/>
              </w:rPr>
              <w:t>25.00</w:t>
            </w:r>
          </w:p>
        </w:tc>
        <w:tc>
          <w:tcPr>
            <w:tcW w:w="1480" w:type="dxa"/>
            <w:gridSpan w:val="2"/>
            <w:vAlign w:val="top"/>
          </w:tcPr>
          <w:p w14:paraId="3AB8BF4C">
            <w:pPr>
              <w:pStyle w:val="6"/>
              <w:spacing w:before="134" w:line="229" w:lineRule="auto"/>
              <w:ind w:left="24"/>
              <w:rPr>
                <w:sz w:val="11"/>
                <w:szCs w:val="11"/>
              </w:rPr>
            </w:pPr>
            <w:r>
              <w:rPr>
                <w:sz w:val="11"/>
                <w:szCs w:val="11"/>
              </w:rPr>
              <w:t>无</w:t>
            </w:r>
          </w:p>
        </w:tc>
      </w:tr>
      <w:tr w14:paraId="13D6D1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979" w:type="dxa"/>
            <w:gridSpan w:val="2"/>
            <w:vAlign w:val="top"/>
          </w:tcPr>
          <w:p w14:paraId="40390866">
            <w:pPr>
              <w:pStyle w:val="6"/>
              <w:spacing w:before="134" w:line="229" w:lineRule="auto"/>
              <w:ind w:left="26"/>
              <w:rPr>
                <w:sz w:val="11"/>
                <w:szCs w:val="11"/>
              </w:rPr>
            </w:pPr>
            <w:r>
              <w:rPr>
                <w:spacing w:val="3"/>
                <w:sz w:val="11"/>
                <w:szCs w:val="11"/>
              </w:rPr>
              <w:t>效益指标</w:t>
            </w:r>
          </w:p>
        </w:tc>
        <w:tc>
          <w:tcPr>
            <w:tcW w:w="1216" w:type="dxa"/>
            <w:vAlign w:val="top"/>
          </w:tcPr>
          <w:p w14:paraId="4BD0D0EC">
            <w:pPr>
              <w:pStyle w:val="6"/>
              <w:spacing w:before="135" w:line="227" w:lineRule="auto"/>
              <w:ind w:left="19"/>
              <w:rPr>
                <w:sz w:val="11"/>
                <w:szCs w:val="11"/>
              </w:rPr>
            </w:pPr>
            <w:r>
              <w:rPr>
                <w:spacing w:val="3"/>
                <w:sz w:val="11"/>
                <w:szCs w:val="11"/>
              </w:rPr>
              <w:t>社会效益</w:t>
            </w:r>
          </w:p>
        </w:tc>
        <w:tc>
          <w:tcPr>
            <w:tcW w:w="1007" w:type="dxa"/>
            <w:vAlign w:val="top"/>
          </w:tcPr>
          <w:p w14:paraId="467881F5">
            <w:pPr>
              <w:pStyle w:val="6"/>
              <w:spacing w:before="65" w:line="239" w:lineRule="auto"/>
              <w:ind w:left="19" w:right="65" w:firstLine="1"/>
              <w:rPr>
                <w:sz w:val="11"/>
                <w:szCs w:val="11"/>
              </w:rPr>
            </w:pPr>
            <w:r>
              <w:rPr>
                <w:spacing w:val="4"/>
                <w:sz w:val="11"/>
                <w:szCs w:val="11"/>
              </w:rPr>
              <w:t>生命体征数据及传</w:t>
            </w:r>
            <w:r>
              <w:rPr>
                <w:spacing w:val="1"/>
                <w:sz w:val="11"/>
                <w:szCs w:val="11"/>
              </w:rPr>
              <w:t>输</w:t>
            </w:r>
          </w:p>
        </w:tc>
        <w:tc>
          <w:tcPr>
            <w:tcW w:w="818" w:type="dxa"/>
            <w:vAlign w:val="top"/>
          </w:tcPr>
          <w:p w14:paraId="5CD4303C">
            <w:pPr>
              <w:pStyle w:val="6"/>
              <w:spacing w:before="178" w:line="86" w:lineRule="exact"/>
              <w:ind w:left="384"/>
              <w:rPr>
                <w:sz w:val="11"/>
                <w:szCs w:val="11"/>
              </w:rPr>
            </w:pPr>
            <w:r>
              <w:rPr>
                <w:position w:val="-1"/>
                <w:sz w:val="11"/>
                <w:szCs w:val="11"/>
              </w:rPr>
              <w:t>=</w:t>
            </w:r>
          </w:p>
        </w:tc>
        <w:tc>
          <w:tcPr>
            <w:tcW w:w="1060" w:type="dxa"/>
            <w:vAlign w:val="top"/>
          </w:tcPr>
          <w:p w14:paraId="5CC008D6">
            <w:pPr>
              <w:pStyle w:val="6"/>
              <w:spacing w:before="65" w:line="239" w:lineRule="auto"/>
              <w:ind w:left="358" w:right="71" w:hanging="292"/>
              <w:rPr>
                <w:sz w:val="11"/>
                <w:szCs w:val="11"/>
              </w:rPr>
            </w:pPr>
            <w:r>
              <w:rPr>
                <w:spacing w:val="4"/>
                <w:sz w:val="11"/>
                <w:szCs w:val="11"/>
              </w:rPr>
              <w:t>监测生命体征数据</w:t>
            </w:r>
            <w:r>
              <w:rPr>
                <w:spacing w:val="3"/>
                <w:sz w:val="11"/>
                <w:szCs w:val="11"/>
              </w:rPr>
              <w:t>及传输</w:t>
            </w:r>
          </w:p>
        </w:tc>
        <w:tc>
          <w:tcPr>
            <w:tcW w:w="684" w:type="dxa"/>
            <w:vAlign w:val="top"/>
          </w:tcPr>
          <w:p w14:paraId="24F4C1D9">
            <w:pPr>
              <w:pStyle w:val="6"/>
              <w:spacing w:before="134" w:line="229" w:lineRule="auto"/>
              <w:ind w:left="234"/>
              <w:rPr>
                <w:sz w:val="11"/>
                <w:szCs w:val="11"/>
              </w:rPr>
            </w:pPr>
            <w:r>
              <w:rPr>
                <w:spacing w:val="2"/>
                <w:sz w:val="11"/>
                <w:szCs w:val="11"/>
              </w:rPr>
              <w:t>是否</w:t>
            </w:r>
          </w:p>
        </w:tc>
        <w:tc>
          <w:tcPr>
            <w:tcW w:w="952" w:type="dxa"/>
            <w:vAlign w:val="top"/>
          </w:tcPr>
          <w:p w14:paraId="2B899AE5">
            <w:pPr>
              <w:pStyle w:val="6"/>
              <w:spacing w:before="65" w:line="239" w:lineRule="auto"/>
              <w:ind w:left="246" w:right="72" w:hanging="174"/>
              <w:rPr>
                <w:sz w:val="11"/>
                <w:szCs w:val="11"/>
              </w:rPr>
            </w:pPr>
            <w:r>
              <w:rPr>
                <w:spacing w:val="4"/>
                <w:sz w:val="11"/>
                <w:szCs w:val="11"/>
              </w:rPr>
              <w:t>监测生命体征数据及传输</w:t>
            </w:r>
          </w:p>
        </w:tc>
        <w:tc>
          <w:tcPr>
            <w:tcW w:w="710" w:type="dxa"/>
            <w:vAlign w:val="top"/>
          </w:tcPr>
          <w:p w14:paraId="4E04A49C">
            <w:pPr>
              <w:pStyle w:val="6"/>
              <w:spacing w:before="135" w:line="147" w:lineRule="exact"/>
              <w:ind w:left="335"/>
              <w:rPr>
                <w:sz w:val="11"/>
                <w:szCs w:val="11"/>
              </w:rPr>
            </w:pPr>
            <w:r>
              <w:rPr>
                <w:spacing w:val="1"/>
                <w:position w:val="1"/>
                <w:sz w:val="11"/>
                <w:szCs w:val="11"/>
              </w:rPr>
              <w:t>20.00</w:t>
            </w:r>
          </w:p>
        </w:tc>
        <w:tc>
          <w:tcPr>
            <w:tcW w:w="758" w:type="dxa"/>
            <w:vAlign w:val="top"/>
          </w:tcPr>
          <w:p w14:paraId="66F6C387">
            <w:pPr>
              <w:pStyle w:val="6"/>
              <w:spacing w:before="135" w:line="147" w:lineRule="exact"/>
              <w:ind w:left="389"/>
              <w:rPr>
                <w:sz w:val="11"/>
                <w:szCs w:val="11"/>
              </w:rPr>
            </w:pPr>
            <w:r>
              <w:rPr>
                <w:spacing w:val="1"/>
                <w:position w:val="1"/>
                <w:sz w:val="11"/>
                <w:szCs w:val="11"/>
              </w:rPr>
              <w:t>20.00</w:t>
            </w:r>
          </w:p>
        </w:tc>
        <w:tc>
          <w:tcPr>
            <w:tcW w:w="1480" w:type="dxa"/>
            <w:gridSpan w:val="2"/>
            <w:vAlign w:val="top"/>
          </w:tcPr>
          <w:p w14:paraId="6EB2DDA6">
            <w:pPr>
              <w:pStyle w:val="6"/>
              <w:spacing w:before="134" w:line="229" w:lineRule="auto"/>
              <w:ind w:left="24"/>
              <w:rPr>
                <w:sz w:val="11"/>
                <w:szCs w:val="11"/>
              </w:rPr>
            </w:pPr>
            <w:r>
              <w:rPr>
                <w:sz w:val="11"/>
                <w:szCs w:val="11"/>
              </w:rPr>
              <w:t>无</w:t>
            </w:r>
          </w:p>
        </w:tc>
      </w:tr>
      <w:tr w14:paraId="065EDD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979" w:type="dxa"/>
            <w:gridSpan w:val="2"/>
            <w:vAlign w:val="top"/>
          </w:tcPr>
          <w:p w14:paraId="103250C5">
            <w:pPr>
              <w:pStyle w:val="6"/>
              <w:spacing w:before="135" w:line="228" w:lineRule="auto"/>
              <w:ind w:left="23"/>
              <w:rPr>
                <w:sz w:val="11"/>
                <w:szCs w:val="11"/>
              </w:rPr>
            </w:pPr>
            <w:r>
              <w:rPr>
                <w:spacing w:val="4"/>
                <w:sz w:val="11"/>
                <w:szCs w:val="11"/>
              </w:rPr>
              <w:t>满意度指标</w:t>
            </w:r>
          </w:p>
        </w:tc>
        <w:tc>
          <w:tcPr>
            <w:tcW w:w="1216" w:type="dxa"/>
            <w:vAlign w:val="top"/>
          </w:tcPr>
          <w:p w14:paraId="40F749E2">
            <w:pPr>
              <w:pStyle w:val="6"/>
              <w:spacing w:before="135" w:line="228" w:lineRule="auto"/>
              <w:ind w:left="19"/>
              <w:rPr>
                <w:sz w:val="11"/>
                <w:szCs w:val="11"/>
              </w:rPr>
            </w:pPr>
            <w:r>
              <w:rPr>
                <w:spacing w:val="4"/>
                <w:sz w:val="11"/>
                <w:szCs w:val="11"/>
              </w:rPr>
              <w:t>服务对象满意度</w:t>
            </w:r>
          </w:p>
        </w:tc>
        <w:tc>
          <w:tcPr>
            <w:tcW w:w="1007" w:type="dxa"/>
            <w:vAlign w:val="top"/>
          </w:tcPr>
          <w:p w14:paraId="2678DB0D">
            <w:pPr>
              <w:pStyle w:val="6"/>
              <w:spacing w:before="135" w:line="228" w:lineRule="auto"/>
              <w:ind w:left="25"/>
              <w:rPr>
                <w:sz w:val="11"/>
                <w:szCs w:val="11"/>
              </w:rPr>
            </w:pPr>
            <w:r>
              <w:rPr>
                <w:spacing w:val="3"/>
                <w:sz w:val="11"/>
                <w:szCs w:val="11"/>
              </w:rPr>
              <w:t>患者满意度</w:t>
            </w:r>
          </w:p>
        </w:tc>
        <w:tc>
          <w:tcPr>
            <w:tcW w:w="818" w:type="dxa"/>
            <w:vAlign w:val="top"/>
          </w:tcPr>
          <w:p w14:paraId="62117148">
            <w:pPr>
              <w:pStyle w:val="6"/>
              <w:spacing w:before="135" w:line="157" w:lineRule="exact"/>
              <w:ind w:left="373"/>
              <w:rPr>
                <w:sz w:val="11"/>
                <w:szCs w:val="11"/>
              </w:rPr>
            </w:pPr>
            <w:r>
              <w:rPr>
                <w:position w:val="1"/>
                <w:sz w:val="11"/>
                <w:szCs w:val="11"/>
              </w:rPr>
              <w:t>≧</w:t>
            </w:r>
          </w:p>
        </w:tc>
        <w:tc>
          <w:tcPr>
            <w:tcW w:w="1060" w:type="dxa"/>
            <w:vAlign w:val="top"/>
          </w:tcPr>
          <w:p w14:paraId="18D01881">
            <w:pPr>
              <w:pStyle w:val="6"/>
              <w:spacing w:before="135" w:line="148" w:lineRule="exact"/>
              <w:ind w:left="477"/>
              <w:rPr>
                <w:sz w:val="11"/>
                <w:szCs w:val="11"/>
              </w:rPr>
            </w:pPr>
            <w:r>
              <w:rPr>
                <w:position w:val="1"/>
                <w:sz w:val="11"/>
                <w:szCs w:val="11"/>
              </w:rPr>
              <w:t>85</w:t>
            </w:r>
          </w:p>
        </w:tc>
        <w:tc>
          <w:tcPr>
            <w:tcW w:w="684" w:type="dxa"/>
            <w:vAlign w:val="top"/>
          </w:tcPr>
          <w:p w14:paraId="6954043C">
            <w:pPr>
              <w:pStyle w:val="6"/>
              <w:spacing w:before="135" w:line="148" w:lineRule="exact"/>
              <w:ind w:left="316"/>
              <w:rPr>
                <w:sz w:val="11"/>
                <w:szCs w:val="11"/>
              </w:rPr>
            </w:pPr>
            <w:r>
              <w:rPr>
                <w:spacing w:val="1"/>
                <w:position w:val="1"/>
                <w:sz w:val="11"/>
                <w:szCs w:val="11"/>
              </w:rPr>
              <w:t>%</w:t>
            </w:r>
          </w:p>
        </w:tc>
        <w:tc>
          <w:tcPr>
            <w:tcW w:w="952" w:type="dxa"/>
            <w:vAlign w:val="top"/>
          </w:tcPr>
          <w:p w14:paraId="51DF193E">
            <w:pPr>
              <w:pStyle w:val="6"/>
              <w:spacing w:before="135" w:line="148" w:lineRule="exact"/>
              <w:ind w:left="396"/>
              <w:rPr>
                <w:sz w:val="11"/>
                <w:szCs w:val="11"/>
              </w:rPr>
            </w:pPr>
            <w:r>
              <w:rPr>
                <w:position w:val="1"/>
                <w:sz w:val="11"/>
                <w:szCs w:val="11"/>
              </w:rPr>
              <w:t>85%</w:t>
            </w:r>
          </w:p>
        </w:tc>
        <w:tc>
          <w:tcPr>
            <w:tcW w:w="710" w:type="dxa"/>
            <w:vAlign w:val="top"/>
          </w:tcPr>
          <w:p w14:paraId="4AD4D650">
            <w:pPr>
              <w:pStyle w:val="6"/>
              <w:spacing w:before="135" w:line="148" w:lineRule="exact"/>
              <w:ind w:left="335"/>
              <w:rPr>
                <w:sz w:val="11"/>
                <w:szCs w:val="11"/>
              </w:rPr>
            </w:pPr>
            <w:r>
              <w:rPr>
                <w:spacing w:val="1"/>
                <w:position w:val="1"/>
                <w:sz w:val="11"/>
                <w:szCs w:val="11"/>
              </w:rPr>
              <w:t>20.00</w:t>
            </w:r>
          </w:p>
        </w:tc>
        <w:tc>
          <w:tcPr>
            <w:tcW w:w="758" w:type="dxa"/>
            <w:vAlign w:val="top"/>
          </w:tcPr>
          <w:p w14:paraId="56214428">
            <w:pPr>
              <w:pStyle w:val="6"/>
              <w:spacing w:before="135" w:line="148" w:lineRule="exact"/>
              <w:ind w:left="389"/>
              <w:rPr>
                <w:sz w:val="11"/>
                <w:szCs w:val="11"/>
              </w:rPr>
            </w:pPr>
            <w:r>
              <w:rPr>
                <w:spacing w:val="1"/>
                <w:position w:val="1"/>
                <w:sz w:val="11"/>
                <w:szCs w:val="11"/>
              </w:rPr>
              <w:t>20.00</w:t>
            </w:r>
          </w:p>
        </w:tc>
        <w:tc>
          <w:tcPr>
            <w:tcW w:w="1480" w:type="dxa"/>
            <w:gridSpan w:val="2"/>
            <w:vAlign w:val="top"/>
          </w:tcPr>
          <w:p w14:paraId="7F35B0A9">
            <w:pPr>
              <w:pStyle w:val="6"/>
              <w:spacing w:before="135" w:line="229" w:lineRule="auto"/>
              <w:ind w:left="24"/>
              <w:rPr>
                <w:sz w:val="11"/>
                <w:szCs w:val="11"/>
              </w:rPr>
            </w:pPr>
            <w:r>
              <w:rPr>
                <w:sz w:val="11"/>
                <w:szCs w:val="11"/>
              </w:rPr>
              <w:t>无</w:t>
            </w:r>
          </w:p>
        </w:tc>
      </w:tr>
      <w:tr w14:paraId="71E336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2195" w:type="dxa"/>
            <w:gridSpan w:val="3"/>
            <w:vAlign w:val="top"/>
          </w:tcPr>
          <w:p w14:paraId="010904E0">
            <w:pPr>
              <w:pStyle w:val="6"/>
              <w:spacing w:before="160" w:line="228" w:lineRule="auto"/>
              <w:ind w:left="576"/>
              <w:rPr>
                <w:sz w:val="11"/>
                <w:szCs w:val="11"/>
              </w:rPr>
            </w:pPr>
            <w:r>
              <w:rPr>
                <w:spacing w:val="4"/>
                <w:sz w:val="11"/>
                <w:szCs w:val="11"/>
              </w:rPr>
              <w:t>其他需要说明的事项</w:t>
            </w:r>
          </w:p>
        </w:tc>
        <w:tc>
          <w:tcPr>
            <w:tcW w:w="7469" w:type="dxa"/>
            <w:gridSpan w:val="9"/>
            <w:vAlign w:val="top"/>
          </w:tcPr>
          <w:p w14:paraId="38DE8CA1">
            <w:pPr>
              <w:rPr>
                <w:rFonts w:ascii="Arial"/>
                <w:sz w:val="21"/>
              </w:rPr>
            </w:pPr>
          </w:p>
        </w:tc>
      </w:tr>
      <w:tr w14:paraId="583ED2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6716" w:type="dxa"/>
            <w:gridSpan w:val="8"/>
            <w:vMerge w:val="restart"/>
            <w:tcBorders>
              <w:bottom w:val="nil"/>
            </w:tcBorders>
            <w:vAlign w:val="top"/>
          </w:tcPr>
          <w:p w14:paraId="4192EB23">
            <w:pPr>
              <w:pStyle w:val="6"/>
              <w:spacing w:before="270" w:line="229" w:lineRule="auto"/>
              <w:ind w:left="3252"/>
              <w:rPr>
                <w:sz w:val="11"/>
                <w:szCs w:val="11"/>
              </w:rPr>
            </w:pPr>
            <w:r>
              <w:rPr>
                <w:spacing w:val="1"/>
                <w:sz w:val="11"/>
                <w:szCs w:val="11"/>
              </w:rPr>
              <w:t>总分</w:t>
            </w:r>
          </w:p>
        </w:tc>
        <w:tc>
          <w:tcPr>
            <w:tcW w:w="710" w:type="dxa"/>
            <w:vAlign w:val="top"/>
          </w:tcPr>
          <w:p w14:paraId="35F127B5">
            <w:pPr>
              <w:pStyle w:val="6"/>
              <w:spacing w:before="98" w:line="228" w:lineRule="auto"/>
              <w:ind w:left="189"/>
              <w:rPr>
                <w:sz w:val="11"/>
                <w:szCs w:val="11"/>
              </w:rPr>
            </w:pPr>
            <w:r>
              <w:rPr>
                <w:spacing w:val="2"/>
                <w:sz w:val="11"/>
                <w:szCs w:val="11"/>
              </w:rPr>
              <w:t>总分值</w:t>
            </w:r>
          </w:p>
        </w:tc>
        <w:tc>
          <w:tcPr>
            <w:tcW w:w="758" w:type="dxa"/>
            <w:vAlign w:val="top"/>
          </w:tcPr>
          <w:p w14:paraId="5AB766F6">
            <w:pPr>
              <w:pStyle w:val="6"/>
              <w:spacing w:before="98" w:line="228" w:lineRule="auto"/>
              <w:ind w:left="213"/>
              <w:rPr>
                <w:sz w:val="11"/>
                <w:szCs w:val="11"/>
              </w:rPr>
            </w:pPr>
            <w:r>
              <w:rPr>
                <w:spacing w:val="2"/>
                <w:sz w:val="11"/>
                <w:szCs w:val="11"/>
              </w:rPr>
              <w:t>总得分</w:t>
            </w:r>
          </w:p>
        </w:tc>
        <w:tc>
          <w:tcPr>
            <w:tcW w:w="1480" w:type="dxa"/>
            <w:gridSpan w:val="2"/>
            <w:vAlign w:val="top"/>
          </w:tcPr>
          <w:p w14:paraId="5389B5FA">
            <w:pPr>
              <w:pStyle w:val="6"/>
              <w:spacing w:before="98" w:line="228" w:lineRule="auto"/>
              <w:ind w:left="529"/>
              <w:rPr>
                <w:sz w:val="11"/>
                <w:szCs w:val="11"/>
              </w:rPr>
            </w:pPr>
            <w:r>
              <w:rPr>
                <w:spacing w:val="-1"/>
                <w:sz w:val="11"/>
                <w:szCs w:val="11"/>
              </w:rPr>
              <w:t>自评等级</w:t>
            </w:r>
          </w:p>
        </w:tc>
      </w:tr>
      <w:tr w14:paraId="09E2BC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6716" w:type="dxa"/>
            <w:gridSpan w:val="8"/>
            <w:vMerge w:val="continue"/>
            <w:tcBorders>
              <w:top w:val="nil"/>
            </w:tcBorders>
            <w:vAlign w:val="top"/>
          </w:tcPr>
          <w:p w14:paraId="0125FE1B">
            <w:pPr>
              <w:rPr>
                <w:rFonts w:ascii="Arial"/>
                <w:sz w:val="21"/>
              </w:rPr>
            </w:pPr>
          </w:p>
        </w:tc>
        <w:tc>
          <w:tcPr>
            <w:tcW w:w="710" w:type="dxa"/>
            <w:vAlign w:val="top"/>
          </w:tcPr>
          <w:p w14:paraId="22486935">
            <w:pPr>
              <w:pStyle w:val="6"/>
              <w:spacing w:before="122" w:line="147" w:lineRule="exact"/>
              <w:ind w:left="312"/>
              <w:rPr>
                <w:sz w:val="11"/>
                <w:szCs w:val="11"/>
              </w:rPr>
            </w:pPr>
            <w:r>
              <w:rPr>
                <w:position w:val="1"/>
                <w:sz w:val="11"/>
                <w:szCs w:val="11"/>
              </w:rPr>
              <w:t>100.00</w:t>
            </w:r>
          </w:p>
        </w:tc>
        <w:tc>
          <w:tcPr>
            <w:tcW w:w="758" w:type="dxa"/>
            <w:vAlign w:val="top"/>
          </w:tcPr>
          <w:p w14:paraId="061E2B55">
            <w:pPr>
              <w:pStyle w:val="6"/>
              <w:spacing w:before="122" w:line="147" w:lineRule="exact"/>
              <w:ind w:left="367"/>
              <w:rPr>
                <w:sz w:val="11"/>
                <w:szCs w:val="11"/>
              </w:rPr>
            </w:pPr>
            <w:r>
              <w:rPr>
                <w:position w:val="1"/>
                <w:sz w:val="11"/>
                <w:szCs w:val="11"/>
              </w:rPr>
              <w:t>100.00</w:t>
            </w:r>
          </w:p>
        </w:tc>
        <w:tc>
          <w:tcPr>
            <w:tcW w:w="1480" w:type="dxa"/>
            <w:gridSpan w:val="2"/>
            <w:vAlign w:val="top"/>
          </w:tcPr>
          <w:p w14:paraId="1C561E89">
            <w:pPr>
              <w:pStyle w:val="6"/>
              <w:spacing w:before="122" w:line="228" w:lineRule="auto"/>
              <w:ind w:left="687"/>
              <w:rPr>
                <w:sz w:val="11"/>
                <w:szCs w:val="11"/>
              </w:rPr>
            </w:pPr>
            <w:r>
              <w:rPr>
                <w:spacing w:val="1"/>
                <w:sz w:val="11"/>
                <w:szCs w:val="11"/>
              </w:rPr>
              <w:t>优</w:t>
            </w:r>
          </w:p>
        </w:tc>
      </w:tr>
      <w:tr w14:paraId="594424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2" w:hRule="atLeast"/>
        </w:trPr>
        <w:tc>
          <w:tcPr>
            <w:tcW w:w="9664" w:type="dxa"/>
            <w:gridSpan w:val="12"/>
            <w:vAlign w:val="top"/>
          </w:tcPr>
          <w:p w14:paraId="246EF855">
            <w:pPr>
              <w:pStyle w:val="6"/>
              <w:spacing w:before="59" w:line="229" w:lineRule="auto"/>
              <w:ind w:left="24"/>
              <w:rPr>
                <w:sz w:val="11"/>
                <w:szCs w:val="11"/>
              </w:rPr>
            </w:pPr>
            <w:r>
              <w:rPr>
                <w:spacing w:val="2"/>
                <w:sz w:val="11"/>
                <w:szCs w:val="11"/>
              </w:rPr>
              <w:t>备注</w:t>
            </w:r>
          </w:p>
          <w:p w14:paraId="35005F47">
            <w:pPr>
              <w:pStyle w:val="6"/>
              <w:spacing w:before="7" w:line="228" w:lineRule="auto"/>
              <w:ind w:left="31"/>
              <w:rPr>
                <w:sz w:val="11"/>
                <w:szCs w:val="11"/>
              </w:rPr>
            </w:pPr>
            <w:r>
              <w:rPr>
                <w:spacing w:val="4"/>
                <w:sz w:val="11"/>
                <w:szCs w:val="11"/>
              </w:rPr>
              <w:t>1. 一级指标包含产出指标</w:t>
            </w:r>
            <w:r>
              <w:rPr>
                <w:spacing w:val="-19"/>
                <w:sz w:val="11"/>
                <w:szCs w:val="11"/>
              </w:rPr>
              <w:t xml:space="preserve"> </w:t>
            </w:r>
            <w:r>
              <w:rPr>
                <w:spacing w:val="4"/>
                <w:sz w:val="11"/>
                <w:szCs w:val="11"/>
              </w:rPr>
              <w:t>、效益指标</w:t>
            </w:r>
            <w:r>
              <w:rPr>
                <w:spacing w:val="-33"/>
                <w:sz w:val="11"/>
                <w:szCs w:val="11"/>
              </w:rPr>
              <w:t xml:space="preserve"> </w:t>
            </w:r>
            <w:r>
              <w:rPr>
                <w:spacing w:val="4"/>
                <w:sz w:val="11"/>
                <w:szCs w:val="11"/>
              </w:rPr>
              <w:t>、满意度指标</w:t>
            </w:r>
            <w:r>
              <w:rPr>
                <w:spacing w:val="-29"/>
                <w:sz w:val="11"/>
                <w:szCs w:val="11"/>
              </w:rPr>
              <w:t xml:space="preserve"> </w:t>
            </w:r>
            <w:r>
              <w:rPr>
                <w:spacing w:val="4"/>
                <w:sz w:val="11"/>
                <w:szCs w:val="11"/>
              </w:rPr>
              <w:t>，二级指标和三级指标根据项目实际情况设置</w:t>
            </w:r>
            <w:r>
              <w:rPr>
                <w:spacing w:val="-8"/>
                <w:sz w:val="11"/>
                <w:szCs w:val="11"/>
              </w:rPr>
              <w:t xml:space="preserve"> </w:t>
            </w:r>
            <w:r>
              <w:rPr>
                <w:spacing w:val="4"/>
                <w:sz w:val="11"/>
                <w:szCs w:val="11"/>
              </w:rPr>
              <w:t>。</w:t>
            </w:r>
          </w:p>
          <w:p w14:paraId="787112C7">
            <w:pPr>
              <w:pStyle w:val="6"/>
              <w:spacing w:before="5" w:line="227" w:lineRule="auto"/>
              <w:ind w:left="24"/>
              <w:rPr>
                <w:sz w:val="11"/>
                <w:szCs w:val="11"/>
              </w:rPr>
            </w:pPr>
            <w:r>
              <w:rPr>
                <w:spacing w:val="4"/>
                <w:sz w:val="11"/>
                <w:szCs w:val="11"/>
              </w:rPr>
              <w:t>2.当年财政拨款指一般公共预算</w:t>
            </w:r>
            <w:r>
              <w:rPr>
                <w:spacing w:val="-1"/>
                <w:sz w:val="11"/>
                <w:szCs w:val="11"/>
              </w:rPr>
              <w:t xml:space="preserve"> </w:t>
            </w:r>
            <w:r>
              <w:rPr>
                <w:spacing w:val="4"/>
                <w:sz w:val="11"/>
                <w:szCs w:val="11"/>
              </w:rPr>
              <w:t>、国有资本经营预算</w:t>
            </w:r>
            <w:r>
              <w:rPr>
                <w:spacing w:val="-24"/>
                <w:sz w:val="11"/>
                <w:szCs w:val="11"/>
              </w:rPr>
              <w:t xml:space="preserve"> </w:t>
            </w:r>
            <w:r>
              <w:rPr>
                <w:spacing w:val="4"/>
                <w:sz w:val="11"/>
                <w:szCs w:val="11"/>
              </w:rPr>
              <w:t>、政府性基金预算安排的资金</w:t>
            </w:r>
            <w:r>
              <w:rPr>
                <w:spacing w:val="-25"/>
                <w:sz w:val="11"/>
                <w:szCs w:val="11"/>
              </w:rPr>
              <w:t xml:space="preserve"> </w:t>
            </w:r>
            <w:r>
              <w:rPr>
                <w:spacing w:val="4"/>
                <w:sz w:val="11"/>
                <w:szCs w:val="11"/>
              </w:rPr>
              <w:t>。</w:t>
            </w:r>
          </w:p>
          <w:p w14:paraId="4F77B90D">
            <w:pPr>
              <w:pStyle w:val="6"/>
              <w:spacing w:before="8" w:line="227" w:lineRule="auto"/>
              <w:ind w:left="25"/>
              <w:rPr>
                <w:sz w:val="11"/>
                <w:szCs w:val="11"/>
              </w:rPr>
            </w:pPr>
            <w:r>
              <w:rPr>
                <w:spacing w:val="4"/>
                <w:sz w:val="11"/>
                <w:szCs w:val="11"/>
              </w:rPr>
              <w:t>3.上年结转资金指上一年一般公共预算 、国有资本经营预算</w:t>
            </w:r>
            <w:r>
              <w:rPr>
                <w:spacing w:val="-16"/>
                <w:sz w:val="11"/>
                <w:szCs w:val="11"/>
              </w:rPr>
              <w:t xml:space="preserve"> </w:t>
            </w:r>
            <w:r>
              <w:rPr>
                <w:spacing w:val="4"/>
                <w:sz w:val="11"/>
                <w:szCs w:val="11"/>
              </w:rPr>
              <w:t>、政府性基金预算安排的结转资金</w:t>
            </w:r>
            <w:r>
              <w:rPr>
                <w:spacing w:val="-21"/>
                <w:sz w:val="11"/>
                <w:szCs w:val="11"/>
              </w:rPr>
              <w:t xml:space="preserve"> </w:t>
            </w:r>
            <w:r>
              <w:rPr>
                <w:spacing w:val="4"/>
                <w:sz w:val="11"/>
                <w:szCs w:val="11"/>
              </w:rPr>
              <w:t>。</w:t>
            </w:r>
          </w:p>
          <w:p w14:paraId="32B349E2">
            <w:pPr>
              <w:pStyle w:val="6"/>
              <w:spacing w:before="9" w:line="228" w:lineRule="auto"/>
              <w:ind w:left="22"/>
              <w:rPr>
                <w:sz w:val="11"/>
                <w:szCs w:val="11"/>
              </w:rPr>
            </w:pPr>
            <w:r>
              <w:rPr>
                <w:spacing w:val="4"/>
                <w:sz w:val="11"/>
                <w:szCs w:val="11"/>
              </w:rPr>
              <w:t>4.非财政拨款含财政专户管理资金和单位资金等 。</w:t>
            </w:r>
          </w:p>
          <w:p w14:paraId="512DDF46">
            <w:pPr>
              <w:pStyle w:val="6"/>
              <w:spacing w:before="5" w:line="228" w:lineRule="auto"/>
              <w:ind w:left="25"/>
              <w:rPr>
                <w:sz w:val="11"/>
                <w:szCs w:val="11"/>
              </w:rPr>
            </w:pPr>
            <w:r>
              <w:rPr>
                <w:spacing w:val="6"/>
                <w:sz w:val="11"/>
                <w:szCs w:val="11"/>
              </w:rPr>
              <w:t>5.全年预算数=年初预算数+调整预算(年度新增项目)。</w:t>
            </w:r>
          </w:p>
          <w:p w14:paraId="6B0EB2D5">
            <w:pPr>
              <w:pStyle w:val="6"/>
              <w:spacing w:before="9" w:line="228" w:lineRule="auto"/>
              <w:ind w:left="24"/>
              <w:rPr>
                <w:sz w:val="11"/>
                <w:szCs w:val="11"/>
              </w:rPr>
            </w:pPr>
            <w:r>
              <w:rPr>
                <w:spacing w:val="4"/>
                <w:sz w:val="11"/>
                <w:szCs w:val="11"/>
              </w:rPr>
              <w:t>6.非财政资金</w:t>
            </w:r>
            <w:r>
              <w:rPr>
                <w:spacing w:val="-21"/>
                <w:sz w:val="11"/>
                <w:szCs w:val="11"/>
              </w:rPr>
              <w:t xml:space="preserve"> </w:t>
            </w:r>
            <w:r>
              <w:rPr>
                <w:spacing w:val="4"/>
                <w:sz w:val="11"/>
                <w:szCs w:val="11"/>
              </w:rPr>
              <w:t>:请在“其他需要说明的事项</w:t>
            </w:r>
            <w:r>
              <w:rPr>
                <w:spacing w:val="-18"/>
                <w:sz w:val="11"/>
                <w:szCs w:val="11"/>
              </w:rPr>
              <w:t xml:space="preserve"> </w:t>
            </w:r>
            <w:r>
              <w:rPr>
                <w:spacing w:val="4"/>
                <w:sz w:val="11"/>
                <w:szCs w:val="11"/>
              </w:rPr>
              <w:t>”栏注明</w:t>
            </w:r>
            <w:r>
              <w:rPr>
                <w:spacing w:val="3"/>
                <w:sz w:val="11"/>
                <w:szCs w:val="11"/>
              </w:rPr>
              <w:t>资金来源。</w:t>
            </w:r>
          </w:p>
          <w:p w14:paraId="2D890970">
            <w:pPr>
              <w:pStyle w:val="6"/>
              <w:spacing w:before="5" w:line="242" w:lineRule="auto"/>
              <w:ind w:left="23" w:right="58" w:firstLine="2"/>
              <w:rPr>
                <w:sz w:val="11"/>
                <w:szCs w:val="11"/>
              </w:rPr>
            </w:pPr>
            <w:r>
              <w:rPr>
                <w:spacing w:val="4"/>
                <w:sz w:val="11"/>
                <w:szCs w:val="11"/>
              </w:rPr>
              <w:t>7.实际完成值：</w:t>
            </w:r>
            <w:r>
              <w:rPr>
                <w:spacing w:val="-17"/>
                <w:sz w:val="11"/>
                <w:szCs w:val="11"/>
              </w:rPr>
              <w:t xml:space="preserve"> </w:t>
            </w:r>
            <w:r>
              <w:rPr>
                <w:spacing w:val="4"/>
                <w:sz w:val="11"/>
                <w:szCs w:val="11"/>
              </w:rPr>
              <w:t>定性指标</w:t>
            </w:r>
            <w:r>
              <w:rPr>
                <w:spacing w:val="-31"/>
                <w:sz w:val="11"/>
                <w:szCs w:val="11"/>
              </w:rPr>
              <w:t xml:space="preserve"> </w:t>
            </w:r>
            <w:r>
              <w:rPr>
                <w:spacing w:val="4"/>
                <w:sz w:val="11"/>
                <w:szCs w:val="11"/>
              </w:rPr>
              <w:t>，根据指标完成情况分为达成年度指标 、部分达成年度指标并具有一定效果 、未达成年度指标且效果较差三档</w:t>
            </w:r>
            <w:r>
              <w:rPr>
                <w:spacing w:val="-8"/>
                <w:sz w:val="11"/>
                <w:szCs w:val="11"/>
              </w:rPr>
              <w:t xml:space="preserve"> </w:t>
            </w:r>
            <w:r>
              <w:rPr>
                <w:spacing w:val="4"/>
                <w:sz w:val="11"/>
                <w:szCs w:val="11"/>
              </w:rPr>
              <w:t>，分别按100%-80%(含)、80%-60%(含)、60%-0%合理确定实际完成值。</w:t>
            </w:r>
          </w:p>
          <w:p w14:paraId="7D63CAFD">
            <w:pPr>
              <w:pStyle w:val="6"/>
              <w:spacing w:line="228" w:lineRule="auto"/>
              <w:ind w:left="23"/>
              <w:rPr>
                <w:sz w:val="11"/>
                <w:szCs w:val="11"/>
              </w:rPr>
            </w:pPr>
            <w:r>
              <w:rPr>
                <w:spacing w:val="5"/>
                <w:sz w:val="11"/>
                <w:szCs w:val="11"/>
              </w:rPr>
              <w:t>8.分值</w:t>
            </w:r>
            <w:r>
              <w:rPr>
                <w:spacing w:val="-29"/>
                <w:sz w:val="11"/>
                <w:szCs w:val="11"/>
              </w:rPr>
              <w:t xml:space="preserve"> </w:t>
            </w:r>
            <w:r>
              <w:rPr>
                <w:spacing w:val="5"/>
                <w:sz w:val="11"/>
                <w:szCs w:val="11"/>
              </w:rPr>
              <w:t>:原则上预算执行率</w:t>
            </w:r>
            <w:r>
              <w:rPr>
                <w:spacing w:val="-23"/>
                <w:sz w:val="11"/>
                <w:szCs w:val="11"/>
              </w:rPr>
              <w:t xml:space="preserve"> </w:t>
            </w:r>
            <w:r>
              <w:rPr>
                <w:spacing w:val="5"/>
                <w:sz w:val="11"/>
                <w:szCs w:val="11"/>
              </w:rPr>
              <w:t>10分，产出指标总分50分，效</w:t>
            </w:r>
            <w:r>
              <w:rPr>
                <w:spacing w:val="4"/>
                <w:sz w:val="11"/>
                <w:szCs w:val="11"/>
              </w:rPr>
              <w:t>益指标总分30分、满意度指标总分</w:t>
            </w:r>
            <w:r>
              <w:rPr>
                <w:spacing w:val="-25"/>
                <w:sz w:val="11"/>
                <w:szCs w:val="11"/>
              </w:rPr>
              <w:t xml:space="preserve"> </w:t>
            </w:r>
            <w:r>
              <w:rPr>
                <w:spacing w:val="4"/>
                <w:sz w:val="11"/>
                <w:szCs w:val="11"/>
              </w:rPr>
              <w:t>10分。</w:t>
            </w:r>
          </w:p>
          <w:p w14:paraId="307D9DA2">
            <w:pPr>
              <w:pStyle w:val="6"/>
              <w:spacing w:before="6" w:line="228" w:lineRule="auto"/>
              <w:ind w:left="23"/>
              <w:rPr>
                <w:sz w:val="11"/>
                <w:szCs w:val="11"/>
              </w:rPr>
            </w:pPr>
            <w:r>
              <w:rPr>
                <w:spacing w:val="5"/>
                <w:sz w:val="11"/>
                <w:szCs w:val="11"/>
              </w:rPr>
              <w:t>9.</w:t>
            </w:r>
            <w:r>
              <w:rPr>
                <w:spacing w:val="-29"/>
                <w:sz w:val="11"/>
                <w:szCs w:val="11"/>
              </w:rPr>
              <w:t xml:space="preserve"> </w:t>
            </w:r>
            <w:r>
              <w:rPr>
                <w:spacing w:val="5"/>
                <w:sz w:val="11"/>
                <w:szCs w:val="11"/>
              </w:rPr>
              <w:t>自评等级</w:t>
            </w:r>
            <w:r>
              <w:rPr>
                <w:spacing w:val="-24"/>
                <w:sz w:val="11"/>
                <w:szCs w:val="11"/>
              </w:rPr>
              <w:t xml:space="preserve"> </w:t>
            </w:r>
            <w:r>
              <w:rPr>
                <w:spacing w:val="5"/>
                <w:sz w:val="11"/>
                <w:szCs w:val="11"/>
              </w:rPr>
              <w:t>:划分为4档，100-90(含)分为优、90-</w:t>
            </w:r>
            <w:r>
              <w:rPr>
                <w:spacing w:val="4"/>
                <w:sz w:val="11"/>
                <w:szCs w:val="11"/>
              </w:rPr>
              <w:t>80(含)分为良、80-60(含)分为中、60分以下为差</w:t>
            </w:r>
            <w:r>
              <w:rPr>
                <w:spacing w:val="-29"/>
                <w:sz w:val="11"/>
                <w:szCs w:val="11"/>
              </w:rPr>
              <w:t xml:space="preserve"> </w:t>
            </w:r>
            <w:r>
              <w:rPr>
                <w:spacing w:val="4"/>
                <w:sz w:val="11"/>
                <w:szCs w:val="11"/>
              </w:rPr>
              <w:t>，系统将根据得分情况自动生成自评等级</w:t>
            </w:r>
            <w:r>
              <w:rPr>
                <w:spacing w:val="-13"/>
                <w:sz w:val="11"/>
                <w:szCs w:val="11"/>
              </w:rPr>
              <w:t xml:space="preserve"> </w:t>
            </w:r>
            <w:r>
              <w:rPr>
                <w:spacing w:val="4"/>
                <w:sz w:val="11"/>
                <w:szCs w:val="11"/>
              </w:rPr>
              <w:t>。</w:t>
            </w:r>
          </w:p>
          <w:p w14:paraId="0C99E3B8">
            <w:pPr>
              <w:pStyle w:val="6"/>
              <w:spacing w:before="8" w:line="227" w:lineRule="auto"/>
              <w:ind w:left="31"/>
              <w:rPr>
                <w:sz w:val="11"/>
                <w:szCs w:val="11"/>
              </w:rPr>
            </w:pPr>
            <w:r>
              <w:rPr>
                <w:spacing w:val="4"/>
                <w:sz w:val="11"/>
                <w:szCs w:val="11"/>
              </w:rPr>
              <w:t>10.涉密部门和涉密项目信息不录入本系统</w:t>
            </w:r>
            <w:r>
              <w:rPr>
                <w:spacing w:val="-11"/>
                <w:sz w:val="11"/>
                <w:szCs w:val="11"/>
              </w:rPr>
              <w:t xml:space="preserve"> </w:t>
            </w:r>
            <w:r>
              <w:rPr>
                <w:spacing w:val="4"/>
                <w:sz w:val="11"/>
                <w:szCs w:val="11"/>
              </w:rPr>
              <w:t>。</w:t>
            </w:r>
          </w:p>
        </w:tc>
      </w:tr>
    </w:tbl>
    <w:p w14:paraId="1F47E651">
      <w:pPr>
        <w:pStyle w:val="2"/>
      </w:pPr>
    </w:p>
    <w:p w14:paraId="0E3DF100">
      <w:pPr>
        <w:sectPr>
          <w:pgSz w:w="11905" w:h="16837"/>
          <w:pgMar w:top="1431" w:right="1155" w:bottom="0" w:left="1080" w:header="0" w:footer="0" w:gutter="0"/>
          <w:cols w:space="720" w:num="1"/>
        </w:sectPr>
      </w:pPr>
    </w:p>
    <w:p w14:paraId="6B3B6F65">
      <w:pPr>
        <w:spacing w:line="117" w:lineRule="auto"/>
        <w:rPr>
          <w:rFonts w:ascii="Arial"/>
          <w:sz w:val="2"/>
        </w:rPr>
      </w:pPr>
    </w:p>
    <w:tbl>
      <w:tblPr>
        <w:tblStyle w:val="5"/>
        <w:tblW w:w="96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76"/>
        <w:gridCol w:w="461"/>
        <w:gridCol w:w="1115"/>
        <w:gridCol w:w="1024"/>
        <w:gridCol w:w="849"/>
        <w:gridCol w:w="1017"/>
        <w:gridCol w:w="655"/>
        <w:gridCol w:w="914"/>
        <w:gridCol w:w="681"/>
        <w:gridCol w:w="727"/>
        <w:gridCol w:w="662"/>
        <w:gridCol w:w="1021"/>
      </w:tblGrid>
      <w:tr w14:paraId="0D48C5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7" w:hRule="atLeast"/>
        </w:trPr>
        <w:tc>
          <w:tcPr>
            <w:tcW w:w="9602" w:type="dxa"/>
            <w:gridSpan w:val="12"/>
            <w:vAlign w:val="top"/>
          </w:tcPr>
          <w:p w14:paraId="17151459">
            <w:pPr>
              <w:pStyle w:val="6"/>
              <w:spacing w:before="105" w:line="221" w:lineRule="auto"/>
              <w:ind w:left="3960"/>
              <w:rPr>
                <w:sz w:val="19"/>
                <w:szCs w:val="19"/>
              </w:rPr>
            </w:pPr>
            <w:r>
              <w:rPr>
                <w:b/>
                <w:bCs/>
                <w:sz w:val="19"/>
                <w:szCs w:val="19"/>
              </w:rPr>
              <w:t>项目支出绩效自评表</w:t>
            </w:r>
          </w:p>
        </w:tc>
      </w:tr>
      <w:tr w14:paraId="013BBD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937" w:type="dxa"/>
            <w:gridSpan w:val="2"/>
            <w:vAlign w:val="top"/>
          </w:tcPr>
          <w:p w14:paraId="5159EF83">
            <w:pPr>
              <w:pStyle w:val="6"/>
              <w:spacing w:before="90" w:line="229" w:lineRule="auto"/>
              <w:ind w:left="248"/>
              <w:rPr>
                <w:sz w:val="11"/>
                <w:szCs w:val="11"/>
              </w:rPr>
            </w:pPr>
            <w:r>
              <w:rPr>
                <w:spacing w:val="3"/>
                <w:sz w:val="11"/>
                <w:szCs w:val="11"/>
              </w:rPr>
              <w:t>项目名称</w:t>
            </w:r>
          </w:p>
        </w:tc>
        <w:tc>
          <w:tcPr>
            <w:tcW w:w="8665" w:type="dxa"/>
            <w:gridSpan w:val="10"/>
            <w:vAlign w:val="top"/>
          </w:tcPr>
          <w:p w14:paraId="7D1811AA">
            <w:pPr>
              <w:pStyle w:val="6"/>
              <w:spacing w:before="90" w:line="227" w:lineRule="auto"/>
              <w:ind w:left="18"/>
              <w:rPr>
                <w:sz w:val="11"/>
                <w:szCs w:val="11"/>
              </w:rPr>
            </w:pPr>
            <w:r>
              <w:rPr>
                <w:spacing w:val="4"/>
                <w:sz w:val="11"/>
                <w:szCs w:val="11"/>
              </w:rPr>
              <w:t>严重精神障碍患者住院救治救助保障资金</w:t>
            </w:r>
          </w:p>
        </w:tc>
      </w:tr>
      <w:tr w14:paraId="483346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37" w:type="dxa"/>
            <w:gridSpan w:val="2"/>
            <w:vAlign w:val="top"/>
          </w:tcPr>
          <w:p w14:paraId="5D11FBCC">
            <w:pPr>
              <w:pStyle w:val="6"/>
              <w:spacing w:before="85" w:line="228" w:lineRule="auto"/>
              <w:ind w:left="247"/>
              <w:rPr>
                <w:sz w:val="11"/>
                <w:szCs w:val="11"/>
              </w:rPr>
            </w:pPr>
            <w:r>
              <w:rPr>
                <w:spacing w:val="3"/>
                <w:sz w:val="11"/>
                <w:szCs w:val="11"/>
              </w:rPr>
              <w:t>主管部门</w:t>
            </w:r>
          </w:p>
        </w:tc>
        <w:tc>
          <w:tcPr>
            <w:tcW w:w="4660" w:type="dxa"/>
            <w:gridSpan w:val="5"/>
            <w:vAlign w:val="top"/>
          </w:tcPr>
          <w:p w14:paraId="32FBD260">
            <w:pPr>
              <w:pStyle w:val="6"/>
              <w:spacing w:before="85" w:line="227" w:lineRule="auto"/>
              <w:ind w:left="31"/>
              <w:rPr>
                <w:sz w:val="11"/>
                <w:szCs w:val="11"/>
              </w:rPr>
            </w:pPr>
            <w:r>
              <w:rPr>
                <w:spacing w:val="3"/>
                <w:sz w:val="11"/>
                <w:szCs w:val="11"/>
              </w:rPr>
              <w:t>曲靖市卫生健康委员会</w:t>
            </w:r>
          </w:p>
        </w:tc>
        <w:tc>
          <w:tcPr>
            <w:tcW w:w="914" w:type="dxa"/>
            <w:vAlign w:val="top"/>
          </w:tcPr>
          <w:p w14:paraId="6F70DF6B">
            <w:pPr>
              <w:pStyle w:val="6"/>
              <w:spacing w:before="85" w:line="229" w:lineRule="auto"/>
              <w:ind w:left="239"/>
              <w:rPr>
                <w:sz w:val="11"/>
                <w:szCs w:val="11"/>
              </w:rPr>
            </w:pPr>
            <w:r>
              <w:rPr>
                <w:spacing w:val="3"/>
                <w:sz w:val="11"/>
                <w:szCs w:val="11"/>
              </w:rPr>
              <w:t>实施单位</w:t>
            </w:r>
          </w:p>
        </w:tc>
        <w:tc>
          <w:tcPr>
            <w:tcW w:w="3091" w:type="dxa"/>
            <w:gridSpan w:val="4"/>
            <w:vAlign w:val="top"/>
          </w:tcPr>
          <w:p w14:paraId="4046BFB6">
            <w:pPr>
              <w:pStyle w:val="6"/>
              <w:spacing w:before="85" w:line="227" w:lineRule="auto"/>
              <w:ind w:left="34"/>
              <w:rPr>
                <w:sz w:val="11"/>
                <w:szCs w:val="11"/>
              </w:rPr>
            </w:pPr>
            <w:r>
              <w:rPr>
                <w:spacing w:val="3"/>
                <w:sz w:val="11"/>
                <w:szCs w:val="11"/>
              </w:rPr>
              <w:t>曲靖市第三人民医院</w:t>
            </w:r>
          </w:p>
        </w:tc>
      </w:tr>
      <w:tr w14:paraId="54552A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937" w:type="dxa"/>
            <w:gridSpan w:val="2"/>
            <w:vMerge w:val="restart"/>
            <w:tcBorders>
              <w:bottom w:val="nil"/>
            </w:tcBorders>
            <w:vAlign w:val="top"/>
          </w:tcPr>
          <w:p w14:paraId="6C411193">
            <w:pPr>
              <w:spacing w:line="296" w:lineRule="auto"/>
              <w:rPr>
                <w:rFonts w:ascii="Arial"/>
                <w:sz w:val="21"/>
              </w:rPr>
            </w:pPr>
          </w:p>
          <w:p w14:paraId="3AB703CF">
            <w:pPr>
              <w:spacing w:line="296" w:lineRule="auto"/>
              <w:rPr>
                <w:rFonts w:ascii="Arial"/>
                <w:sz w:val="21"/>
              </w:rPr>
            </w:pPr>
          </w:p>
          <w:p w14:paraId="4270CF20">
            <w:pPr>
              <w:pStyle w:val="6"/>
              <w:spacing w:before="36" w:line="229" w:lineRule="auto"/>
              <w:ind w:left="135"/>
              <w:rPr>
                <w:sz w:val="11"/>
                <w:szCs w:val="11"/>
              </w:rPr>
            </w:pPr>
            <w:r>
              <w:rPr>
                <w:spacing w:val="1"/>
                <w:sz w:val="11"/>
                <w:szCs w:val="11"/>
              </w:rPr>
              <w:t>项目资金(元)</w:t>
            </w:r>
          </w:p>
        </w:tc>
        <w:tc>
          <w:tcPr>
            <w:tcW w:w="1115" w:type="dxa"/>
            <w:vAlign w:val="top"/>
          </w:tcPr>
          <w:p w14:paraId="7ED6C6BA">
            <w:pPr>
              <w:spacing w:line="230" w:lineRule="exact"/>
              <w:rPr>
                <w:rFonts w:ascii="Arial"/>
                <w:sz w:val="20"/>
              </w:rPr>
            </w:pPr>
          </w:p>
        </w:tc>
        <w:tc>
          <w:tcPr>
            <w:tcW w:w="1873" w:type="dxa"/>
            <w:gridSpan w:val="2"/>
            <w:vAlign w:val="top"/>
          </w:tcPr>
          <w:p w14:paraId="1CB0E4A5">
            <w:pPr>
              <w:pStyle w:val="6"/>
              <w:spacing w:before="65" w:line="228" w:lineRule="auto"/>
              <w:ind w:left="659"/>
              <w:rPr>
                <w:sz w:val="11"/>
                <w:szCs w:val="11"/>
              </w:rPr>
            </w:pPr>
            <w:r>
              <w:rPr>
                <w:spacing w:val="4"/>
                <w:sz w:val="11"/>
                <w:szCs w:val="11"/>
              </w:rPr>
              <w:t>年初预算数</w:t>
            </w:r>
          </w:p>
        </w:tc>
        <w:tc>
          <w:tcPr>
            <w:tcW w:w="1672" w:type="dxa"/>
            <w:gridSpan w:val="2"/>
            <w:vAlign w:val="top"/>
          </w:tcPr>
          <w:p w14:paraId="61A89143">
            <w:pPr>
              <w:pStyle w:val="6"/>
              <w:spacing w:before="65" w:line="228" w:lineRule="auto"/>
              <w:ind w:left="560"/>
              <w:rPr>
                <w:sz w:val="11"/>
                <w:szCs w:val="11"/>
              </w:rPr>
            </w:pPr>
            <w:r>
              <w:rPr>
                <w:spacing w:val="4"/>
                <w:sz w:val="11"/>
                <w:szCs w:val="11"/>
              </w:rPr>
              <w:t>全年预算数</w:t>
            </w:r>
          </w:p>
        </w:tc>
        <w:tc>
          <w:tcPr>
            <w:tcW w:w="914" w:type="dxa"/>
            <w:vAlign w:val="top"/>
          </w:tcPr>
          <w:p w14:paraId="79893CCE">
            <w:pPr>
              <w:pStyle w:val="6"/>
              <w:spacing w:before="65" w:line="228" w:lineRule="auto"/>
              <w:ind w:left="181"/>
              <w:rPr>
                <w:sz w:val="11"/>
                <w:szCs w:val="11"/>
              </w:rPr>
            </w:pPr>
            <w:r>
              <w:rPr>
                <w:spacing w:val="4"/>
                <w:sz w:val="11"/>
                <w:szCs w:val="11"/>
              </w:rPr>
              <w:t>全年执行数</w:t>
            </w:r>
          </w:p>
        </w:tc>
        <w:tc>
          <w:tcPr>
            <w:tcW w:w="681" w:type="dxa"/>
            <w:vAlign w:val="top"/>
          </w:tcPr>
          <w:p w14:paraId="289C6261">
            <w:pPr>
              <w:pStyle w:val="6"/>
              <w:spacing w:before="65" w:line="228" w:lineRule="auto"/>
              <w:ind w:left="236"/>
              <w:rPr>
                <w:sz w:val="11"/>
                <w:szCs w:val="11"/>
              </w:rPr>
            </w:pPr>
            <w:r>
              <w:rPr>
                <w:spacing w:val="2"/>
                <w:sz w:val="11"/>
                <w:szCs w:val="11"/>
              </w:rPr>
              <w:t>分值</w:t>
            </w:r>
          </w:p>
        </w:tc>
        <w:tc>
          <w:tcPr>
            <w:tcW w:w="727" w:type="dxa"/>
            <w:vAlign w:val="top"/>
          </w:tcPr>
          <w:p w14:paraId="67220C81">
            <w:pPr>
              <w:pStyle w:val="6"/>
              <w:spacing w:before="65" w:line="228" w:lineRule="auto"/>
              <w:ind w:left="202"/>
              <w:rPr>
                <w:sz w:val="11"/>
                <w:szCs w:val="11"/>
              </w:rPr>
            </w:pPr>
            <w:r>
              <w:rPr>
                <w:spacing w:val="3"/>
                <w:sz w:val="11"/>
                <w:szCs w:val="11"/>
              </w:rPr>
              <w:t>执行率</w:t>
            </w:r>
          </w:p>
        </w:tc>
        <w:tc>
          <w:tcPr>
            <w:tcW w:w="662" w:type="dxa"/>
            <w:vAlign w:val="top"/>
          </w:tcPr>
          <w:p w14:paraId="278ACB8A">
            <w:pPr>
              <w:pStyle w:val="6"/>
              <w:spacing w:before="65" w:line="228" w:lineRule="auto"/>
              <w:ind w:left="226"/>
              <w:rPr>
                <w:sz w:val="11"/>
                <w:szCs w:val="11"/>
              </w:rPr>
            </w:pPr>
            <w:r>
              <w:rPr>
                <w:spacing w:val="2"/>
                <w:sz w:val="11"/>
                <w:szCs w:val="11"/>
              </w:rPr>
              <w:t>得分</w:t>
            </w:r>
          </w:p>
        </w:tc>
        <w:tc>
          <w:tcPr>
            <w:tcW w:w="1021" w:type="dxa"/>
            <w:vAlign w:val="top"/>
          </w:tcPr>
          <w:p w14:paraId="556889BC">
            <w:pPr>
              <w:pStyle w:val="6"/>
              <w:spacing w:before="66" w:line="229" w:lineRule="auto"/>
              <w:ind w:left="405"/>
              <w:rPr>
                <w:sz w:val="11"/>
                <w:szCs w:val="11"/>
              </w:rPr>
            </w:pPr>
            <w:r>
              <w:rPr>
                <w:spacing w:val="2"/>
                <w:sz w:val="11"/>
                <w:szCs w:val="11"/>
              </w:rPr>
              <w:t>备注</w:t>
            </w:r>
          </w:p>
        </w:tc>
      </w:tr>
      <w:tr w14:paraId="78E72A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37" w:type="dxa"/>
            <w:gridSpan w:val="2"/>
            <w:vMerge w:val="continue"/>
            <w:tcBorders>
              <w:top w:val="nil"/>
              <w:bottom w:val="nil"/>
            </w:tcBorders>
            <w:vAlign w:val="top"/>
          </w:tcPr>
          <w:p w14:paraId="2933E2FE">
            <w:pPr>
              <w:rPr>
                <w:rFonts w:ascii="Arial"/>
                <w:sz w:val="21"/>
              </w:rPr>
            </w:pPr>
          </w:p>
        </w:tc>
        <w:tc>
          <w:tcPr>
            <w:tcW w:w="1115" w:type="dxa"/>
            <w:vAlign w:val="top"/>
          </w:tcPr>
          <w:p w14:paraId="49D08C26">
            <w:pPr>
              <w:pStyle w:val="6"/>
              <w:spacing w:before="85" w:line="228" w:lineRule="auto"/>
              <w:ind w:left="18"/>
              <w:rPr>
                <w:sz w:val="11"/>
                <w:szCs w:val="11"/>
              </w:rPr>
            </w:pPr>
            <w:r>
              <w:rPr>
                <w:spacing w:val="4"/>
                <w:sz w:val="11"/>
                <w:szCs w:val="11"/>
              </w:rPr>
              <w:t>年度资金总额</w:t>
            </w:r>
          </w:p>
        </w:tc>
        <w:tc>
          <w:tcPr>
            <w:tcW w:w="1873" w:type="dxa"/>
            <w:gridSpan w:val="2"/>
            <w:vAlign w:val="top"/>
          </w:tcPr>
          <w:p w14:paraId="4C6D4816">
            <w:pPr>
              <w:pStyle w:val="6"/>
              <w:spacing w:before="85" w:line="225" w:lineRule="auto"/>
              <w:ind w:left="1299"/>
              <w:rPr>
                <w:sz w:val="11"/>
                <w:szCs w:val="11"/>
              </w:rPr>
            </w:pPr>
            <w:r>
              <w:rPr>
                <w:spacing w:val="1"/>
                <w:sz w:val="11"/>
                <w:szCs w:val="11"/>
              </w:rPr>
              <w:t>50,000.00</w:t>
            </w:r>
          </w:p>
        </w:tc>
        <w:tc>
          <w:tcPr>
            <w:tcW w:w="1672" w:type="dxa"/>
            <w:gridSpan w:val="2"/>
            <w:vAlign w:val="top"/>
          </w:tcPr>
          <w:p w14:paraId="26BEE5E4">
            <w:pPr>
              <w:pStyle w:val="6"/>
              <w:spacing w:before="85" w:line="225" w:lineRule="auto"/>
              <w:ind w:left="1100"/>
              <w:rPr>
                <w:sz w:val="11"/>
                <w:szCs w:val="11"/>
              </w:rPr>
            </w:pPr>
            <w:r>
              <w:rPr>
                <w:spacing w:val="1"/>
                <w:sz w:val="11"/>
                <w:szCs w:val="11"/>
              </w:rPr>
              <w:t>39,872.28</w:t>
            </w:r>
          </w:p>
        </w:tc>
        <w:tc>
          <w:tcPr>
            <w:tcW w:w="914" w:type="dxa"/>
            <w:vAlign w:val="top"/>
          </w:tcPr>
          <w:p w14:paraId="0FCA6345">
            <w:pPr>
              <w:pStyle w:val="6"/>
              <w:spacing w:before="85" w:line="225" w:lineRule="auto"/>
              <w:ind w:left="342"/>
              <w:rPr>
                <w:sz w:val="11"/>
                <w:szCs w:val="11"/>
              </w:rPr>
            </w:pPr>
            <w:r>
              <w:rPr>
                <w:spacing w:val="1"/>
                <w:sz w:val="11"/>
                <w:szCs w:val="11"/>
              </w:rPr>
              <w:t>39,872.28</w:t>
            </w:r>
          </w:p>
        </w:tc>
        <w:tc>
          <w:tcPr>
            <w:tcW w:w="681" w:type="dxa"/>
            <w:vAlign w:val="top"/>
          </w:tcPr>
          <w:p w14:paraId="13728BE7">
            <w:pPr>
              <w:pStyle w:val="6"/>
              <w:spacing w:before="85" w:line="147" w:lineRule="exact"/>
              <w:ind w:left="356"/>
              <w:rPr>
                <w:sz w:val="11"/>
                <w:szCs w:val="11"/>
              </w:rPr>
            </w:pPr>
            <w:r>
              <w:rPr>
                <w:spacing w:val="-1"/>
                <w:position w:val="1"/>
                <w:sz w:val="11"/>
                <w:szCs w:val="11"/>
              </w:rPr>
              <w:t>10.00</w:t>
            </w:r>
          </w:p>
        </w:tc>
        <w:tc>
          <w:tcPr>
            <w:tcW w:w="727" w:type="dxa"/>
            <w:vAlign w:val="top"/>
          </w:tcPr>
          <w:p w14:paraId="31233488">
            <w:pPr>
              <w:pStyle w:val="6"/>
              <w:spacing w:before="85" w:line="147" w:lineRule="exact"/>
              <w:ind w:left="352"/>
              <w:rPr>
                <w:sz w:val="11"/>
                <w:szCs w:val="11"/>
              </w:rPr>
            </w:pPr>
            <w:r>
              <w:rPr>
                <w:position w:val="1"/>
                <w:sz w:val="11"/>
                <w:szCs w:val="11"/>
              </w:rPr>
              <w:t>100.00</w:t>
            </w:r>
          </w:p>
        </w:tc>
        <w:tc>
          <w:tcPr>
            <w:tcW w:w="662" w:type="dxa"/>
            <w:vAlign w:val="top"/>
          </w:tcPr>
          <w:p w14:paraId="446CC0AB">
            <w:pPr>
              <w:pStyle w:val="6"/>
              <w:spacing w:before="85" w:line="147" w:lineRule="exact"/>
              <w:ind w:left="318"/>
              <w:rPr>
                <w:sz w:val="11"/>
                <w:szCs w:val="11"/>
              </w:rPr>
            </w:pPr>
            <w:r>
              <w:rPr>
                <w:spacing w:val="-1"/>
                <w:position w:val="1"/>
                <w:sz w:val="11"/>
                <w:szCs w:val="11"/>
              </w:rPr>
              <w:t>10.00</w:t>
            </w:r>
          </w:p>
        </w:tc>
        <w:tc>
          <w:tcPr>
            <w:tcW w:w="1021" w:type="dxa"/>
            <w:vMerge w:val="restart"/>
            <w:tcBorders>
              <w:bottom w:val="nil"/>
            </w:tcBorders>
            <w:vAlign w:val="top"/>
          </w:tcPr>
          <w:p w14:paraId="10632182">
            <w:pPr>
              <w:rPr>
                <w:rFonts w:ascii="Arial"/>
                <w:sz w:val="21"/>
              </w:rPr>
            </w:pPr>
          </w:p>
        </w:tc>
      </w:tr>
      <w:tr w14:paraId="2AF38F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37" w:type="dxa"/>
            <w:gridSpan w:val="2"/>
            <w:vMerge w:val="continue"/>
            <w:tcBorders>
              <w:top w:val="nil"/>
              <w:bottom w:val="nil"/>
            </w:tcBorders>
            <w:vAlign w:val="top"/>
          </w:tcPr>
          <w:p w14:paraId="583DE400">
            <w:pPr>
              <w:rPr>
                <w:rFonts w:ascii="Arial"/>
                <w:sz w:val="21"/>
              </w:rPr>
            </w:pPr>
          </w:p>
        </w:tc>
        <w:tc>
          <w:tcPr>
            <w:tcW w:w="1115" w:type="dxa"/>
            <w:vAlign w:val="top"/>
          </w:tcPr>
          <w:p w14:paraId="57B90637">
            <w:pPr>
              <w:pStyle w:val="6"/>
              <w:spacing w:before="85" w:line="228" w:lineRule="auto"/>
              <w:ind w:left="51"/>
              <w:rPr>
                <w:sz w:val="11"/>
                <w:szCs w:val="11"/>
              </w:rPr>
            </w:pPr>
            <w:r>
              <w:rPr>
                <w:spacing w:val="3"/>
                <w:sz w:val="11"/>
                <w:szCs w:val="11"/>
              </w:rPr>
              <w:t>其中：当年财政拨款</w:t>
            </w:r>
          </w:p>
        </w:tc>
        <w:tc>
          <w:tcPr>
            <w:tcW w:w="1873" w:type="dxa"/>
            <w:gridSpan w:val="2"/>
            <w:vAlign w:val="top"/>
          </w:tcPr>
          <w:p w14:paraId="6A7793F6">
            <w:pPr>
              <w:pStyle w:val="6"/>
              <w:spacing w:before="85" w:line="225" w:lineRule="auto"/>
              <w:ind w:left="1299"/>
              <w:rPr>
                <w:sz w:val="11"/>
                <w:szCs w:val="11"/>
              </w:rPr>
            </w:pPr>
            <w:r>
              <w:rPr>
                <w:spacing w:val="1"/>
                <w:sz w:val="11"/>
                <w:szCs w:val="11"/>
              </w:rPr>
              <w:t>50,000.00</w:t>
            </w:r>
          </w:p>
        </w:tc>
        <w:tc>
          <w:tcPr>
            <w:tcW w:w="1672" w:type="dxa"/>
            <w:gridSpan w:val="2"/>
            <w:vAlign w:val="top"/>
          </w:tcPr>
          <w:p w14:paraId="162DEAC9">
            <w:pPr>
              <w:pStyle w:val="6"/>
              <w:spacing w:before="85" w:line="225" w:lineRule="auto"/>
              <w:ind w:left="1100"/>
              <w:rPr>
                <w:sz w:val="11"/>
                <w:szCs w:val="11"/>
              </w:rPr>
            </w:pPr>
            <w:r>
              <w:rPr>
                <w:spacing w:val="1"/>
                <w:sz w:val="11"/>
                <w:szCs w:val="11"/>
              </w:rPr>
              <w:t>39,872.28</w:t>
            </w:r>
          </w:p>
        </w:tc>
        <w:tc>
          <w:tcPr>
            <w:tcW w:w="914" w:type="dxa"/>
            <w:vAlign w:val="top"/>
          </w:tcPr>
          <w:p w14:paraId="0D43D8C1">
            <w:pPr>
              <w:pStyle w:val="6"/>
              <w:spacing w:before="85" w:line="225" w:lineRule="auto"/>
              <w:ind w:left="342"/>
              <w:rPr>
                <w:sz w:val="11"/>
                <w:szCs w:val="11"/>
              </w:rPr>
            </w:pPr>
            <w:r>
              <w:rPr>
                <w:spacing w:val="1"/>
                <w:sz w:val="11"/>
                <w:szCs w:val="11"/>
              </w:rPr>
              <w:t>39,872.28</w:t>
            </w:r>
          </w:p>
        </w:tc>
        <w:tc>
          <w:tcPr>
            <w:tcW w:w="681" w:type="dxa"/>
            <w:vMerge w:val="restart"/>
            <w:tcBorders>
              <w:bottom w:val="nil"/>
            </w:tcBorders>
            <w:vAlign w:val="top"/>
          </w:tcPr>
          <w:p w14:paraId="2EBB4BAD">
            <w:pPr>
              <w:rPr>
                <w:rFonts w:ascii="Arial"/>
                <w:sz w:val="21"/>
              </w:rPr>
            </w:pPr>
          </w:p>
        </w:tc>
        <w:tc>
          <w:tcPr>
            <w:tcW w:w="727" w:type="dxa"/>
            <w:vAlign w:val="top"/>
          </w:tcPr>
          <w:p w14:paraId="4F717297">
            <w:pPr>
              <w:pStyle w:val="6"/>
              <w:spacing w:before="85" w:line="147" w:lineRule="exact"/>
              <w:ind w:left="352"/>
              <w:rPr>
                <w:sz w:val="11"/>
                <w:szCs w:val="11"/>
              </w:rPr>
            </w:pPr>
            <w:r>
              <w:rPr>
                <w:position w:val="1"/>
                <w:sz w:val="11"/>
                <w:szCs w:val="11"/>
              </w:rPr>
              <w:t>100.00</w:t>
            </w:r>
          </w:p>
        </w:tc>
        <w:tc>
          <w:tcPr>
            <w:tcW w:w="662" w:type="dxa"/>
            <w:vMerge w:val="restart"/>
            <w:tcBorders>
              <w:bottom w:val="nil"/>
            </w:tcBorders>
            <w:vAlign w:val="top"/>
          </w:tcPr>
          <w:p w14:paraId="5E2AE7DC">
            <w:pPr>
              <w:rPr>
                <w:rFonts w:ascii="Arial"/>
                <w:sz w:val="21"/>
              </w:rPr>
            </w:pPr>
          </w:p>
        </w:tc>
        <w:tc>
          <w:tcPr>
            <w:tcW w:w="1021" w:type="dxa"/>
            <w:vMerge w:val="continue"/>
            <w:tcBorders>
              <w:top w:val="nil"/>
              <w:bottom w:val="nil"/>
            </w:tcBorders>
            <w:vAlign w:val="top"/>
          </w:tcPr>
          <w:p w14:paraId="0BF8B7A1">
            <w:pPr>
              <w:rPr>
                <w:rFonts w:ascii="Arial"/>
                <w:sz w:val="21"/>
              </w:rPr>
            </w:pPr>
          </w:p>
        </w:tc>
      </w:tr>
      <w:tr w14:paraId="4D9E35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37" w:type="dxa"/>
            <w:gridSpan w:val="2"/>
            <w:vMerge w:val="continue"/>
            <w:tcBorders>
              <w:top w:val="nil"/>
              <w:bottom w:val="nil"/>
            </w:tcBorders>
            <w:vAlign w:val="top"/>
          </w:tcPr>
          <w:p w14:paraId="0A31871E">
            <w:pPr>
              <w:rPr>
                <w:rFonts w:ascii="Arial"/>
                <w:sz w:val="21"/>
              </w:rPr>
            </w:pPr>
          </w:p>
        </w:tc>
        <w:tc>
          <w:tcPr>
            <w:tcW w:w="1115" w:type="dxa"/>
            <w:vAlign w:val="top"/>
          </w:tcPr>
          <w:p w14:paraId="02A842B2">
            <w:pPr>
              <w:pStyle w:val="6"/>
              <w:spacing w:before="85" w:line="228" w:lineRule="auto"/>
              <w:ind w:left="18"/>
              <w:rPr>
                <w:sz w:val="11"/>
                <w:szCs w:val="11"/>
              </w:rPr>
            </w:pPr>
            <w:r>
              <w:rPr>
                <w:spacing w:val="4"/>
                <w:sz w:val="11"/>
                <w:szCs w:val="11"/>
              </w:rPr>
              <w:t>上年结转资金</w:t>
            </w:r>
          </w:p>
        </w:tc>
        <w:tc>
          <w:tcPr>
            <w:tcW w:w="1873" w:type="dxa"/>
            <w:gridSpan w:val="2"/>
            <w:vAlign w:val="top"/>
          </w:tcPr>
          <w:p w14:paraId="76E9B6EA">
            <w:pPr>
              <w:rPr>
                <w:rFonts w:ascii="Arial"/>
                <w:sz w:val="21"/>
              </w:rPr>
            </w:pPr>
          </w:p>
        </w:tc>
        <w:tc>
          <w:tcPr>
            <w:tcW w:w="1672" w:type="dxa"/>
            <w:gridSpan w:val="2"/>
            <w:vAlign w:val="top"/>
          </w:tcPr>
          <w:p w14:paraId="6548ED20">
            <w:pPr>
              <w:rPr>
                <w:rFonts w:ascii="Arial"/>
                <w:sz w:val="21"/>
              </w:rPr>
            </w:pPr>
          </w:p>
        </w:tc>
        <w:tc>
          <w:tcPr>
            <w:tcW w:w="914" w:type="dxa"/>
            <w:vAlign w:val="top"/>
          </w:tcPr>
          <w:p w14:paraId="43E336DD">
            <w:pPr>
              <w:rPr>
                <w:rFonts w:ascii="Arial"/>
                <w:sz w:val="21"/>
              </w:rPr>
            </w:pPr>
          </w:p>
        </w:tc>
        <w:tc>
          <w:tcPr>
            <w:tcW w:w="681" w:type="dxa"/>
            <w:vMerge w:val="continue"/>
            <w:tcBorders>
              <w:top w:val="nil"/>
              <w:bottom w:val="nil"/>
            </w:tcBorders>
            <w:vAlign w:val="top"/>
          </w:tcPr>
          <w:p w14:paraId="109B17E4">
            <w:pPr>
              <w:rPr>
                <w:rFonts w:ascii="Arial"/>
                <w:sz w:val="21"/>
              </w:rPr>
            </w:pPr>
          </w:p>
        </w:tc>
        <w:tc>
          <w:tcPr>
            <w:tcW w:w="727" w:type="dxa"/>
            <w:vAlign w:val="top"/>
          </w:tcPr>
          <w:p w14:paraId="30823812">
            <w:pPr>
              <w:rPr>
                <w:rFonts w:ascii="Arial"/>
                <w:sz w:val="21"/>
              </w:rPr>
            </w:pPr>
          </w:p>
        </w:tc>
        <w:tc>
          <w:tcPr>
            <w:tcW w:w="662" w:type="dxa"/>
            <w:vMerge w:val="continue"/>
            <w:tcBorders>
              <w:top w:val="nil"/>
              <w:bottom w:val="nil"/>
            </w:tcBorders>
            <w:vAlign w:val="top"/>
          </w:tcPr>
          <w:p w14:paraId="5444D866">
            <w:pPr>
              <w:rPr>
                <w:rFonts w:ascii="Arial"/>
                <w:sz w:val="21"/>
              </w:rPr>
            </w:pPr>
          </w:p>
        </w:tc>
        <w:tc>
          <w:tcPr>
            <w:tcW w:w="1021" w:type="dxa"/>
            <w:vMerge w:val="continue"/>
            <w:tcBorders>
              <w:top w:val="nil"/>
              <w:bottom w:val="nil"/>
            </w:tcBorders>
            <w:vAlign w:val="top"/>
          </w:tcPr>
          <w:p w14:paraId="5D54EA39">
            <w:pPr>
              <w:rPr>
                <w:rFonts w:ascii="Arial"/>
                <w:sz w:val="21"/>
              </w:rPr>
            </w:pPr>
          </w:p>
        </w:tc>
      </w:tr>
      <w:tr w14:paraId="069F2F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37" w:type="dxa"/>
            <w:gridSpan w:val="2"/>
            <w:vMerge w:val="continue"/>
            <w:tcBorders>
              <w:top w:val="nil"/>
            </w:tcBorders>
            <w:vAlign w:val="top"/>
          </w:tcPr>
          <w:p w14:paraId="1174BE78">
            <w:pPr>
              <w:rPr>
                <w:rFonts w:ascii="Arial"/>
                <w:sz w:val="21"/>
              </w:rPr>
            </w:pPr>
          </w:p>
        </w:tc>
        <w:tc>
          <w:tcPr>
            <w:tcW w:w="1115" w:type="dxa"/>
            <w:vAlign w:val="top"/>
          </w:tcPr>
          <w:p w14:paraId="25877B41">
            <w:pPr>
              <w:pStyle w:val="6"/>
              <w:spacing w:before="85" w:line="228" w:lineRule="auto"/>
              <w:ind w:left="281"/>
              <w:rPr>
                <w:sz w:val="11"/>
                <w:szCs w:val="11"/>
              </w:rPr>
            </w:pPr>
            <w:r>
              <w:rPr>
                <w:spacing w:val="3"/>
                <w:sz w:val="11"/>
                <w:szCs w:val="11"/>
              </w:rPr>
              <w:t>非财政拨款</w:t>
            </w:r>
          </w:p>
        </w:tc>
        <w:tc>
          <w:tcPr>
            <w:tcW w:w="1873" w:type="dxa"/>
            <w:gridSpan w:val="2"/>
            <w:vAlign w:val="top"/>
          </w:tcPr>
          <w:p w14:paraId="25D5B4F4">
            <w:pPr>
              <w:rPr>
                <w:rFonts w:ascii="Arial"/>
                <w:sz w:val="21"/>
              </w:rPr>
            </w:pPr>
          </w:p>
        </w:tc>
        <w:tc>
          <w:tcPr>
            <w:tcW w:w="1672" w:type="dxa"/>
            <w:gridSpan w:val="2"/>
            <w:vAlign w:val="top"/>
          </w:tcPr>
          <w:p w14:paraId="2C371C24">
            <w:pPr>
              <w:rPr>
                <w:rFonts w:ascii="Arial"/>
                <w:sz w:val="21"/>
              </w:rPr>
            </w:pPr>
          </w:p>
        </w:tc>
        <w:tc>
          <w:tcPr>
            <w:tcW w:w="914" w:type="dxa"/>
            <w:vAlign w:val="top"/>
          </w:tcPr>
          <w:p w14:paraId="35D75A59">
            <w:pPr>
              <w:rPr>
                <w:rFonts w:ascii="Arial"/>
                <w:sz w:val="21"/>
              </w:rPr>
            </w:pPr>
          </w:p>
        </w:tc>
        <w:tc>
          <w:tcPr>
            <w:tcW w:w="681" w:type="dxa"/>
            <w:vMerge w:val="continue"/>
            <w:tcBorders>
              <w:top w:val="nil"/>
            </w:tcBorders>
            <w:vAlign w:val="top"/>
          </w:tcPr>
          <w:p w14:paraId="102C41AB">
            <w:pPr>
              <w:rPr>
                <w:rFonts w:ascii="Arial"/>
                <w:sz w:val="21"/>
              </w:rPr>
            </w:pPr>
          </w:p>
        </w:tc>
        <w:tc>
          <w:tcPr>
            <w:tcW w:w="727" w:type="dxa"/>
            <w:vAlign w:val="top"/>
          </w:tcPr>
          <w:p w14:paraId="3CC58181">
            <w:pPr>
              <w:rPr>
                <w:rFonts w:ascii="Arial"/>
                <w:sz w:val="21"/>
              </w:rPr>
            </w:pPr>
          </w:p>
        </w:tc>
        <w:tc>
          <w:tcPr>
            <w:tcW w:w="662" w:type="dxa"/>
            <w:vMerge w:val="continue"/>
            <w:tcBorders>
              <w:top w:val="nil"/>
            </w:tcBorders>
            <w:vAlign w:val="top"/>
          </w:tcPr>
          <w:p w14:paraId="7A74DC06">
            <w:pPr>
              <w:rPr>
                <w:rFonts w:ascii="Arial"/>
                <w:sz w:val="21"/>
              </w:rPr>
            </w:pPr>
          </w:p>
        </w:tc>
        <w:tc>
          <w:tcPr>
            <w:tcW w:w="1021" w:type="dxa"/>
            <w:vMerge w:val="continue"/>
            <w:tcBorders>
              <w:top w:val="nil"/>
            </w:tcBorders>
            <w:vAlign w:val="top"/>
          </w:tcPr>
          <w:p w14:paraId="286C845A">
            <w:pPr>
              <w:rPr>
                <w:rFonts w:ascii="Arial"/>
                <w:sz w:val="21"/>
              </w:rPr>
            </w:pPr>
          </w:p>
        </w:tc>
      </w:tr>
      <w:tr w14:paraId="39657D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476" w:type="dxa"/>
            <w:vMerge w:val="restart"/>
            <w:tcBorders>
              <w:bottom w:val="nil"/>
            </w:tcBorders>
            <w:vAlign w:val="top"/>
          </w:tcPr>
          <w:p w14:paraId="5251956E">
            <w:pPr>
              <w:spacing w:line="271" w:lineRule="auto"/>
              <w:rPr>
                <w:rFonts w:ascii="Arial"/>
                <w:sz w:val="21"/>
              </w:rPr>
            </w:pPr>
          </w:p>
          <w:p w14:paraId="0A12BC5D">
            <w:pPr>
              <w:pStyle w:val="6"/>
              <w:spacing w:before="35" w:line="231" w:lineRule="auto"/>
              <w:ind w:left="131" w:right="115" w:hanging="2"/>
              <w:jc w:val="both"/>
              <w:rPr>
                <w:sz w:val="11"/>
                <w:szCs w:val="11"/>
              </w:rPr>
            </w:pPr>
            <w:r>
              <w:rPr>
                <w:spacing w:val="2"/>
                <w:sz w:val="11"/>
                <w:szCs w:val="11"/>
              </w:rPr>
              <w:t>年度</w:t>
            </w:r>
            <w:r>
              <w:rPr>
                <w:spacing w:val="1"/>
                <w:sz w:val="11"/>
                <w:szCs w:val="11"/>
              </w:rPr>
              <w:t>总体目标</w:t>
            </w:r>
          </w:p>
        </w:tc>
        <w:tc>
          <w:tcPr>
            <w:tcW w:w="5121" w:type="dxa"/>
            <w:gridSpan w:val="6"/>
            <w:vAlign w:val="top"/>
          </w:tcPr>
          <w:p w14:paraId="517A544D">
            <w:pPr>
              <w:pStyle w:val="6"/>
              <w:spacing w:before="69" w:line="229" w:lineRule="auto"/>
              <w:ind w:left="2339"/>
              <w:rPr>
                <w:sz w:val="11"/>
                <w:szCs w:val="11"/>
              </w:rPr>
            </w:pPr>
            <w:r>
              <w:rPr>
                <w:spacing w:val="3"/>
                <w:sz w:val="11"/>
                <w:szCs w:val="11"/>
              </w:rPr>
              <w:t>预期目标</w:t>
            </w:r>
          </w:p>
        </w:tc>
        <w:tc>
          <w:tcPr>
            <w:tcW w:w="4005" w:type="dxa"/>
            <w:gridSpan w:val="5"/>
            <w:vAlign w:val="top"/>
          </w:tcPr>
          <w:p w14:paraId="0D56CA40">
            <w:pPr>
              <w:pStyle w:val="6"/>
              <w:spacing w:before="69" w:line="228" w:lineRule="auto"/>
              <w:ind w:left="1672"/>
              <w:rPr>
                <w:sz w:val="11"/>
                <w:szCs w:val="11"/>
              </w:rPr>
            </w:pPr>
            <w:r>
              <w:rPr>
                <w:spacing w:val="3"/>
                <w:sz w:val="11"/>
                <w:szCs w:val="11"/>
              </w:rPr>
              <w:t>实际完成情况</w:t>
            </w:r>
          </w:p>
        </w:tc>
      </w:tr>
      <w:tr w14:paraId="5914A1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1" w:hRule="atLeast"/>
        </w:trPr>
        <w:tc>
          <w:tcPr>
            <w:tcW w:w="476" w:type="dxa"/>
            <w:vMerge w:val="continue"/>
            <w:tcBorders>
              <w:top w:val="nil"/>
            </w:tcBorders>
            <w:vAlign w:val="top"/>
          </w:tcPr>
          <w:p w14:paraId="454FECA6">
            <w:pPr>
              <w:rPr>
                <w:rFonts w:ascii="Arial"/>
                <w:sz w:val="21"/>
              </w:rPr>
            </w:pPr>
          </w:p>
        </w:tc>
        <w:tc>
          <w:tcPr>
            <w:tcW w:w="5121" w:type="dxa"/>
            <w:gridSpan w:val="6"/>
            <w:vAlign w:val="top"/>
          </w:tcPr>
          <w:p w14:paraId="33BA5202">
            <w:pPr>
              <w:pStyle w:val="6"/>
              <w:spacing w:before="114" w:line="228" w:lineRule="auto"/>
              <w:ind w:left="17"/>
              <w:rPr>
                <w:sz w:val="11"/>
                <w:szCs w:val="11"/>
              </w:rPr>
            </w:pPr>
            <w:r>
              <w:rPr>
                <w:spacing w:val="3"/>
                <w:sz w:val="11"/>
                <w:szCs w:val="11"/>
              </w:rPr>
              <w:t>根据总体目标，2025年需要达到的目标：</w:t>
            </w:r>
          </w:p>
          <w:p w14:paraId="0E1625E0">
            <w:pPr>
              <w:pStyle w:val="6"/>
              <w:spacing w:before="3" w:line="227" w:lineRule="auto"/>
              <w:ind w:left="26"/>
              <w:rPr>
                <w:sz w:val="11"/>
                <w:szCs w:val="11"/>
              </w:rPr>
            </w:pPr>
            <w:r>
              <w:rPr>
                <w:spacing w:val="2"/>
                <w:sz w:val="11"/>
                <w:szCs w:val="11"/>
              </w:rPr>
              <w:t>1、曲靖市第三人民医院救助住院患者100名，人均救助住院费用2万元。</w:t>
            </w:r>
          </w:p>
          <w:p w14:paraId="0B195921">
            <w:pPr>
              <w:pStyle w:val="6"/>
              <w:spacing w:before="1" w:line="231" w:lineRule="auto"/>
              <w:ind w:left="18" w:right="48"/>
              <w:rPr>
                <w:sz w:val="11"/>
                <w:szCs w:val="11"/>
              </w:rPr>
            </w:pPr>
            <w:r>
              <w:rPr>
                <w:spacing w:val="3"/>
                <w:sz w:val="11"/>
                <w:szCs w:val="11"/>
              </w:rPr>
              <w:t>2、全市严重精神障碍患者数达38675人、建档率超省级要求5.5‰，全市严重精神障碍患者规范管理人</w:t>
            </w:r>
            <w:r>
              <w:rPr>
                <w:spacing w:val="2"/>
                <w:sz w:val="11"/>
                <w:szCs w:val="11"/>
              </w:rPr>
              <w:t>数37740人，规范管理率达95%，服药人数达37681人，规律服药人数35837人，规律服药率达80%。</w:t>
            </w:r>
          </w:p>
        </w:tc>
        <w:tc>
          <w:tcPr>
            <w:tcW w:w="4005" w:type="dxa"/>
            <w:gridSpan w:val="5"/>
            <w:vAlign w:val="top"/>
          </w:tcPr>
          <w:p w14:paraId="4FDF6DB5">
            <w:pPr>
              <w:spacing w:line="283" w:lineRule="auto"/>
              <w:rPr>
                <w:rFonts w:ascii="Arial"/>
                <w:sz w:val="21"/>
              </w:rPr>
            </w:pPr>
          </w:p>
          <w:p w14:paraId="633D1B42">
            <w:pPr>
              <w:pStyle w:val="6"/>
              <w:spacing w:before="36" w:line="228" w:lineRule="auto"/>
              <w:ind w:left="21"/>
              <w:rPr>
                <w:sz w:val="11"/>
                <w:szCs w:val="11"/>
              </w:rPr>
            </w:pPr>
            <w:r>
              <w:rPr>
                <w:spacing w:val="3"/>
                <w:sz w:val="11"/>
                <w:szCs w:val="11"/>
              </w:rPr>
              <w:t>规范管理目标全面完成，核心指标均达标</w:t>
            </w:r>
          </w:p>
        </w:tc>
      </w:tr>
      <w:tr w14:paraId="549372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9602" w:type="dxa"/>
            <w:gridSpan w:val="12"/>
            <w:vAlign w:val="top"/>
          </w:tcPr>
          <w:p w14:paraId="3D839DF2">
            <w:pPr>
              <w:rPr>
                <w:rFonts w:ascii="Arial"/>
                <w:sz w:val="21"/>
              </w:rPr>
            </w:pPr>
          </w:p>
        </w:tc>
      </w:tr>
      <w:tr w14:paraId="3907C4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9602" w:type="dxa"/>
            <w:gridSpan w:val="12"/>
            <w:vAlign w:val="top"/>
          </w:tcPr>
          <w:p w14:paraId="2D183EED">
            <w:pPr>
              <w:pStyle w:val="6"/>
              <w:spacing w:before="81" w:line="224" w:lineRule="auto"/>
              <w:ind w:left="4046"/>
              <w:rPr>
                <w:sz w:val="17"/>
                <w:szCs w:val="17"/>
              </w:rPr>
            </w:pPr>
            <w:r>
              <w:rPr>
                <w:b/>
                <w:bCs/>
                <w:sz w:val="17"/>
                <w:szCs w:val="17"/>
              </w:rPr>
              <w:t>项目支出绩效指标表</w:t>
            </w:r>
          </w:p>
        </w:tc>
      </w:tr>
      <w:tr w14:paraId="45CF41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3076" w:type="dxa"/>
            <w:gridSpan w:val="4"/>
            <w:vAlign w:val="top"/>
          </w:tcPr>
          <w:p w14:paraId="34222073">
            <w:pPr>
              <w:pStyle w:val="6"/>
              <w:spacing w:before="90" w:line="229" w:lineRule="auto"/>
              <w:ind w:left="1318"/>
              <w:rPr>
                <w:sz w:val="11"/>
                <w:szCs w:val="11"/>
              </w:rPr>
            </w:pPr>
            <w:r>
              <w:rPr>
                <w:spacing w:val="3"/>
                <w:sz w:val="11"/>
                <w:szCs w:val="11"/>
              </w:rPr>
              <w:t>绩效指标</w:t>
            </w:r>
          </w:p>
        </w:tc>
        <w:tc>
          <w:tcPr>
            <w:tcW w:w="2521" w:type="dxa"/>
            <w:gridSpan w:val="3"/>
            <w:vAlign w:val="top"/>
          </w:tcPr>
          <w:p w14:paraId="54A20143">
            <w:pPr>
              <w:pStyle w:val="6"/>
              <w:spacing w:before="90" w:line="228" w:lineRule="auto"/>
              <w:ind w:left="956"/>
              <w:rPr>
                <w:sz w:val="11"/>
                <w:szCs w:val="11"/>
              </w:rPr>
            </w:pPr>
            <w:r>
              <w:rPr>
                <w:spacing w:val="4"/>
                <w:sz w:val="11"/>
                <w:szCs w:val="11"/>
              </w:rPr>
              <w:t>年度指标值</w:t>
            </w:r>
          </w:p>
        </w:tc>
        <w:tc>
          <w:tcPr>
            <w:tcW w:w="4005" w:type="dxa"/>
            <w:gridSpan w:val="5"/>
            <w:vAlign w:val="top"/>
          </w:tcPr>
          <w:p w14:paraId="0442510E">
            <w:pPr>
              <w:pStyle w:val="6"/>
              <w:spacing w:before="90" w:line="228" w:lineRule="auto"/>
              <w:ind w:left="1671"/>
              <w:rPr>
                <w:sz w:val="11"/>
                <w:szCs w:val="11"/>
              </w:rPr>
            </w:pPr>
            <w:r>
              <w:rPr>
                <w:spacing w:val="4"/>
                <w:sz w:val="11"/>
                <w:szCs w:val="11"/>
              </w:rPr>
              <w:t>指标完成情况</w:t>
            </w:r>
          </w:p>
        </w:tc>
      </w:tr>
      <w:tr w14:paraId="7A7D4C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937" w:type="dxa"/>
            <w:gridSpan w:val="2"/>
            <w:vAlign w:val="top"/>
          </w:tcPr>
          <w:p w14:paraId="2A9EC893">
            <w:pPr>
              <w:pStyle w:val="6"/>
              <w:spacing w:before="76" w:line="229" w:lineRule="auto"/>
              <w:ind w:left="248"/>
              <w:rPr>
                <w:sz w:val="11"/>
                <w:szCs w:val="11"/>
              </w:rPr>
            </w:pPr>
            <w:r>
              <w:rPr>
                <w:spacing w:val="2"/>
                <w:sz w:val="11"/>
                <w:szCs w:val="11"/>
              </w:rPr>
              <w:t>一级指标</w:t>
            </w:r>
          </w:p>
        </w:tc>
        <w:tc>
          <w:tcPr>
            <w:tcW w:w="1115" w:type="dxa"/>
            <w:vAlign w:val="top"/>
          </w:tcPr>
          <w:p w14:paraId="19490EAF">
            <w:pPr>
              <w:pStyle w:val="6"/>
              <w:spacing w:before="76" w:line="229" w:lineRule="auto"/>
              <w:ind w:left="338"/>
              <w:rPr>
                <w:sz w:val="11"/>
                <w:szCs w:val="11"/>
              </w:rPr>
            </w:pPr>
            <w:r>
              <w:rPr>
                <w:spacing w:val="3"/>
                <w:sz w:val="11"/>
                <w:szCs w:val="11"/>
              </w:rPr>
              <w:t>二级指标</w:t>
            </w:r>
          </w:p>
        </w:tc>
        <w:tc>
          <w:tcPr>
            <w:tcW w:w="1024" w:type="dxa"/>
            <w:vAlign w:val="top"/>
          </w:tcPr>
          <w:p w14:paraId="056AB769">
            <w:pPr>
              <w:pStyle w:val="6"/>
              <w:spacing w:before="76" w:line="229" w:lineRule="auto"/>
              <w:ind w:left="289"/>
              <w:rPr>
                <w:sz w:val="11"/>
                <w:szCs w:val="11"/>
              </w:rPr>
            </w:pPr>
            <w:r>
              <w:rPr>
                <w:spacing w:val="4"/>
                <w:sz w:val="11"/>
                <w:szCs w:val="11"/>
              </w:rPr>
              <w:t>三级指标</w:t>
            </w:r>
          </w:p>
        </w:tc>
        <w:tc>
          <w:tcPr>
            <w:tcW w:w="849" w:type="dxa"/>
            <w:vAlign w:val="top"/>
          </w:tcPr>
          <w:p w14:paraId="0869B09B">
            <w:pPr>
              <w:pStyle w:val="6"/>
              <w:spacing w:before="76" w:line="229" w:lineRule="auto"/>
              <w:ind w:left="205"/>
              <w:rPr>
                <w:sz w:val="11"/>
                <w:szCs w:val="11"/>
              </w:rPr>
            </w:pPr>
            <w:r>
              <w:rPr>
                <w:spacing w:val="3"/>
                <w:sz w:val="11"/>
                <w:szCs w:val="11"/>
              </w:rPr>
              <w:t>指标性质</w:t>
            </w:r>
          </w:p>
        </w:tc>
        <w:tc>
          <w:tcPr>
            <w:tcW w:w="1017" w:type="dxa"/>
            <w:vAlign w:val="top"/>
          </w:tcPr>
          <w:p w14:paraId="64D91679">
            <w:pPr>
              <w:pStyle w:val="6"/>
              <w:spacing w:before="76" w:line="228" w:lineRule="auto"/>
              <w:ind w:left="345"/>
              <w:rPr>
                <w:sz w:val="11"/>
                <w:szCs w:val="11"/>
              </w:rPr>
            </w:pPr>
            <w:r>
              <w:rPr>
                <w:spacing w:val="3"/>
                <w:sz w:val="11"/>
                <w:szCs w:val="11"/>
              </w:rPr>
              <w:t>指标值</w:t>
            </w:r>
          </w:p>
        </w:tc>
        <w:tc>
          <w:tcPr>
            <w:tcW w:w="655" w:type="dxa"/>
            <w:vAlign w:val="top"/>
          </w:tcPr>
          <w:p w14:paraId="7997D633">
            <w:pPr>
              <w:pStyle w:val="6"/>
              <w:spacing w:before="76" w:line="229" w:lineRule="auto"/>
              <w:ind w:left="106"/>
              <w:rPr>
                <w:sz w:val="11"/>
                <w:szCs w:val="11"/>
              </w:rPr>
            </w:pPr>
            <w:r>
              <w:rPr>
                <w:spacing w:val="4"/>
                <w:sz w:val="11"/>
                <w:szCs w:val="11"/>
              </w:rPr>
              <w:t>度量单位</w:t>
            </w:r>
          </w:p>
        </w:tc>
        <w:tc>
          <w:tcPr>
            <w:tcW w:w="914" w:type="dxa"/>
            <w:vAlign w:val="top"/>
          </w:tcPr>
          <w:p w14:paraId="6407D200">
            <w:pPr>
              <w:pStyle w:val="6"/>
              <w:spacing w:before="76" w:line="228" w:lineRule="auto"/>
              <w:ind w:left="184"/>
              <w:rPr>
                <w:sz w:val="11"/>
                <w:szCs w:val="11"/>
              </w:rPr>
            </w:pPr>
            <w:r>
              <w:rPr>
                <w:spacing w:val="3"/>
                <w:sz w:val="11"/>
                <w:szCs w:val="11"/>
              </w:rPr>
              <w:t>实际完成值</w:t>
            </w:r>
          </w:p>
        </w:tc>
        <w:tc>
          <w:tcPr>
            <w:tcW w:w="681" w:type="dxa"/>
            <w:vAlign w:val="top"/>
          </w:tcPr>
          <w:p w14:paraId="5BEF2A69">
            <w:pPr>
              <w:pStyle w:val="6"/>
              <w:spacing w:before="76" w:line="228" w:lineRule="auto"/>
              <w:ind w:left="236"/>
              <w:rPr>
                <w:sz w:val="11"/>
                <w:szCs w:val="11"/>
              </w:rPr>
            </w:pPr>
            <w:r>
              <w:rPr>
                <w:spacing w:val="2"/>
                <w:sz w:val="11"/>
                <w:szCs w:val="11"/>
              </w:rPr>
              <w:t>分值</w:t>
            </w:r>
          </w:p>
        </w:tc>
        <w:tc>
          <w:tcPr>
            <w:tcW w:w="727" w:type="dxa"/>
            <w:vAlign w:val="top"/>
          </w:tcPr>
          <w:p w14:paraId="160A8BE1">
            <w:pPr>
              <w:pStyle w:val="6"/>
              <w:spacing w:before="76" w:line="228" w:lineRule="auto"/>
              <w:ind w:left="257"/>
              <w:rPr>
                <w:sz w:val="11"/>
                <w:szCs w:val="11"/>
              </w:rPr>
            </w:pPr>
            <w:r>
              <w:rPr>
                <w:spacing w:val="2"/>
                <w:sz w:val="11"/>
                <w:szCs w:val="11"/>
              </w:rPr>
              <w:t>得分</w:t>
            </w:r>
          </w:p>
        </w:tc>
        <w:tc>
          <w:tcPr>
            <w:tcW w:w="1683" w:type="dxa"/>
            <w:gridSpan w:val="2"/>
            <w:vAlign w:val="top"/>
          </w:tcPr>
          <w:p w14:paraId="7664591B">
            <w:pPr>
              <w:pStyle w:val="6"/>
              <w:spacing w:before="76" w:line="228" w:lineRule="auto"/>
              <w:ind w:left="226"/>
              <w:rPr>
                <w:sz w:val="11"/>
                <w:szCs w:val="11"/>
              </w:rPr>
            </w:pPr>
            <w:r>
              <w:rPr>
                <w:spacing w:val="4"/>
                <w:sz w:val="11"/>
                <w:szCs w:val="11"/>
              </w:rPr>
              <w:t>偏差原因分析及改进措施</w:t>
            </w:r>
          </w:p>
        </w:tc>
      </w:tr>
      <w:tr w14:paraId="7D0CC3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937" w:type="dxa"/>
            <w:gridSpan w:val="2"/>
            <w:vAlign w:val="top"/>
          </w:tcPr>
          <w:p w14:paraId="3D7A6899">
            <w:pPr>
              <w:rPr>
                <w:rFonts w:ascii="Arial"/>
                <w:sz w:val="21"/>
              </w:rPr>
            </w:pPr>
          </w:p>
        </w:tc>
        <w:tc>
          <w:tcPr>
            <w:tcW w:w="1115" w:type="dxa"/>
            <w:vAlign w:val="top"/>
          </w:tcPr>
          <w:p w14:paraId="39ADB51E">
            <w:pPr>
              <w:rPr>
                <w:rFonts w:ascii="Arial"/>
                <w:sz w:val="21"/>
              </w:rPr>
            </w:pPr>
          </w:p>
        </w:tc>
        <w:tc>
          <w:tcPr>
            <w:tcW w:w="1024" w:type="dxa"/>
            <w:vAlign w:val="top"/>
          </w:tcPr>
          <w:p w14:paraId="186B3BF2">
            <w:pPr>
              <w:rPr>
                <w:rFonts w:ascii="Arial"/>
                <w:sz w:val="21"/>
              </w:rPr>
            </w:pPr>
          </w:p>
        </w:tc>
        <w:tc>
          <w:tcPr>
            <w:tcW w:w="849" w:type="dxa"/>
            <w:vAlign w:val="top"/>
          </w:tcPr>
          <w:p w14:paraId="0C4A24DF">
            <w:pPr>
              <w:rPr>
                <w:rFonts w:ascii="Arial"/>
                <w:sz w:val="21"/>
              </w:rPr>
            </w:pPr>
          </w:p>
        </w:tc>
        <w:tc>
          <w:tcPr>
            <w:tcW w:w="1017" w:type="dxa"/>
            <w:vAlign w:val="top"/>
          </w:tcPr>
          <w:p w14:paraId="1712691D">
            <w:pPr>
              <w:rPr>
                <w:rFonts w:ascii="Arial"/>
                <w:sz w:val="21"/>
              </w:rPr>
            </w:pPr>
          </w:p>
        </w:tc>
        <w:tc>
          <w:tcPr>
            <w:tcW w:w="655" w:type="dxa"/>
            <w:vAlign w:val="top"/>
          </w:tcPr>
          <w:p w14:paraId="7C7B97C8">
            <w:pPr>
              <w:rPr>
                <w:rFonts w:ascii="Arial"/>
                <w:sz w:val="21"/>
              </w:rPr>
            </w:pPr>
          </w:p>
        </w:tc>
        <w:tc>
          <w:tcPr>
            <w:tcW w:w="914" w:type="dxa"/>
            <w:vAlign w:val="top"/>
          </w:tcPr>
          <w:p w14:paraId="3DABEDBF">
            <w:pPr>
              <w:rPr>
                <w:rFonts w:ascii="Arial"/>
                <w:sz w:val="21"/>
              </w:rPr>
            </w:pPr>
          </w:p>
        </w:tc>
        <w:tc>
          <w:tcPr>
            <w:tcW w:w="681" w:type="dxa"/>
            <w:vAlign w:val="top"/>
          </w:tcPr>
          <w:p w14:paraId="5B90ABEC">
            <w:pPr>
              <w:pStyle w:val="6"/>
              <w:spacing w:before="121" w:line="147" w:lineRule="exact"/>
              <w:ind w:left="319"/>
              <w:rPr>
                <w:sz w:val="11"/>
                <w:szCs w:val="11"/>
              </w:rPr>
            </w:pPr>
            <w:r>
              <w:rPr>
                <w:spacing w:val="1"/>
                <w:position w:val="1"/>
                <w:sz w:val="11"/>
                <w:szCs w:val="11"/>
              </w:rPr>
              <w:t>90.00</w:t>
            </w:r>
          </w:p>
        </w:tc>
        <w:tc>
          <w:tcPr>
            <w:tcW w:w="727" w:type="dxa"/>
            <w:vAlign w:val="top"/>
          </w:tcPr>
          <w:p w14:paraId="329DA25B">
            <w:pPr>
              <w:pStyle w:val="6"/>
              <w:spacing w:before="121" w:line="147" w:lineRule="exact"/>
              <w:ind w:left="370"/>
              <w:rPr>
                <w:sz w:val="11"/>
                <w:szCs w:val="11"/>
              </w:rPr>
            </w:pPr>
            <w:r>
              <w:rPr>
                <w:spacing w:val="1"/>
                <w:position w:val="1"/>
                <w:sz w:val="11"/>
                <w:szCs w:val="11"/>
              </w:rPr>
              <w:t>90.00</w:t>
            </w:r>
          </w:p>
        </w:tc>
        <w:tc>
          <w:tcPr>
            <w:tcW w:w="1683" w:type="dxa"/>
            <w:gridSpan w:val="2"/>
            <w:vAlign w:val="top"/>
          </w:tcPr>
          <w:p w14:paraId="23B7EC2C">
            <w:pPr>
              <w:rPr>
                <w:rFonts w:ascii="Arial"/>
                <w:sz w:val="21"/>
              </w:rPr>
            </w:pPr>
          </w:p>
        </w:tc>
      </w:tr>
      <w:tr w14:paraId="541542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937" w:type="dxa"/>
            <w:gridSpan w:val="2"/>
            <w:vAlign w:val="top"/>
          </w:tcPr>
          <w:p w14:paraId="67300276">
            <w:pPr>
              <w:pStyle w:val="6"/>
              <w:spacing w:before="122" w:line="228" w:lineRule="auto"/>
              <w:ind w:left="21"/>
              <w:rPr>
                <w:sz w:val="11"/>
                <w:szCs w:val="11"/>
              </w:rPr>
            </w:pPr>
            <w:r>
              <w:rPr>
                <w:spacing w:val="4"/>
                <w:sz w:val="11"/>
                <w:szCs w:val="11"/>
              </w:rPr>
              <w:t>产出指标</w:t>
            </w:r>
          </w:p>
        </w:tc>
        <w:tc>
          <w:tcPr>
            <w:tcW w:w="1115" w:type="dxa"/>
            <w:vAlign w:val="top"/>
          </w:tcPr>
          <w:p w14:paraId="3B4C8338">
            <w:pPr>
              <w:pStyle w:val="6"/>
              <w:spacing w:before="122" w:line="229" w:lineRule="auto"/>
              <w:ind w:left="18"/>
              <w:rPr>
                <w:sz w:val="11"/>
                <w:szCs w:val="11"/>
              </w:rPr>
            </w:pPr>
            <w:r>
              <w:rPr>
                <w:spacing w:val="3"/>
                <w:sz w:val="11"/>
                <w:szCs w:val="11"/>
              </w:rPr>
              <w:t>质量指标</w:t>
            </w:r>
          </w:p>
        </w:tc>
        <w:tc>
          <w:tcPr>
            <w:tcW w:w="1024" w:type="dxa"/>
            <w:vAlign w:val="top"/>
          </w:tcPr>
          <w:p w14:paraId="789DC4B7">
            <w:pPr>
              <w:pStyle w:val="6"/>
              <w:spacing w:before="11" w:line="185" w:lineRule="auto"/>
              <w:ind w:left="18" w:right="83"/>
              <w:jc w:val="both"/>
              <w:rPr>
                <w:sz w:val="11"/>
                <w:szCs w:val="11"/>
              </w:rPr>
            </w:pPr>
            <w:r>
              <w:rPr>
                <w:spacing w:val="4"/>
                <w:sz w:val="11"/>
                <w:szCs w:val="11"/>
              </w:rPr>
              <w:t>严重精神障碍患者住院救助保障专项</w:t>
            </w:r>
            <w:r>
              <w:rPr>
                <w:spacing w:val="3"/>
                <w:sz w:val="11"/>
                <w:szCs w:val="11"/>
              </w:rPr>
              <w:t>经费</w:t>
            </w:r>
          </w:p>
        </w:tc>
        <w:tc>
          <w:tcPr>
            <w:tcW w:w="849" w:type="dxa"/>
            <w:vAlign w:val="top"/>
          </w:tcPr>
          <w:p w14:paraId="68623E65">
            <w:pPr>
              <w:pStyle w:val="6"/>
              <w:spacing w:before="122" w:line="157" w:lineRule="exact"/>
              <w:ind w:left="391"/>
              <w:rPr>
                <w:sz w:val="11"/>
                <w:szCs w:val="11"/>
              </w:rPr>
            </w:pPr>
            <w:r>
              <w:rPr>
                <w:position w:val="1"/>
                <w:sz w:val="11"/>
                <w:szCs w:val="11"/>
              </w:rPr>
              <w:t>≧</w:t>
            </w:r>
          </w:p>
        </w:tc>
        <w:tc>
          <w:tcPr>
            <w:tcW w:w="1017" w:type="dxa"/>
            <w:vAlign w:val="top"/>
          </w:tcPr>
          <w:p w14:paraId="689E57B5">
            <w:pPr>
              <w:pStyle w:val="6"/>
              <w:spacing w:before="122" w:line="148" w:lineRule="exact"/>
              <w:ind w:left="438"/>
              <w:rPr>
                <w:sz w:val="11"/>
                <w:szCs w:val="11"/>
              </w:rPr>
            </w:pPr>
            <w:r>
              <w:rPr>
                <w:spacing w:val="-2"/>
                <w:position w:val="1"/>
                <w:sz w:val="11"/>
                <w:szCs w:val="11"/>
              </w:rPr>
              <w:t>100</w:t>
            </w:r>
          </w:p>
        </w:tc>
        <w:tc>
          <w:tcPr>
            <w:tcW w:w="655" w:type="dxa"/>
            <w:vAlign w:val="top"/>
          </w:tcPr>
          <w:p w14:paraId="1B302767">
            <w:pPr>
              <w:pStyle w:val="6"/>
              <w:spacing w:before="122" w:line="231" w:lineRule="auto"/>
              <w:ind w:left="278"/>
              <w:rPr>
                <w:sz w:val="11"/>
                <w:szCs w:val="11"/>
              </w:rPr>
            </w:pPr>
            <w:r>
              <w:rPr>
                <w:sz w:val="11"/>
                <w:szCs w:val="11"/>
              </w:rPr>
              <w:t>人</w:t>
            </w:r>
          </w:p>
        </w:tc>
        <w:tc>
          <w:tcPr>
            <w:tcW w:w="914" w:type="dxa"/>
            <w:vAlign w:val="top"/>
          </w:tcPr>
          <w:p w14:paraId="54F4FEDC">
            <w:pPr>
              <w:pStyle w:val="6"/>
              <w:spacing w:before="122" w:line="148" w:lineRule="exact"/>
              <w:ind w:left="408"/>
              <w:rPr>
                <w:sz w:val="11"/>
                <w:szCs w:val="11"/>
              </w:rPr>
            </w:pPr>
            <w:r>
              <w:rPr>
                <w:spacing w:val="-1"/>
                <w:position w:val="1"/>
                <w:sz w:val="11"/>
                <w:szCs w:val="11"/>
              </w:rPr>
              <w:t>20</w:t>
            </w:r>
          </w:p>
        </w:tc>
        <w:tc>
          <w:tcPr>
            <w:tcW w:w="681" w:type="dxa"/>
            <w:vAlign w:val="top"/>
          </w:tcPr>
          <w:p w14:paraId="329C3A52">
            <w:pPr>
              <w:pStyle w:val="6"/>
              <w:spacing w:before="122" w:line="147" w:lineRule="exact"/>
              <w:ind w:left="327"/>
              <w:rPr>
                <w:sz w:val="11"/>
                <w:szCs w:val="11"/>
              </w:rPr>
            </w:pPr>
            <w:r>
              <w:rPr>
                <w:spacing w:val="-1"/>
                <w:position w:val="1"/>
                <w:sz w:val="11"/>
                <w:szCs w:val="11"/>
              </w:rPr>
              <w:t>10.00</w:t>
            </w:r>
          </w:p>
        </w:tc>
        <w:tc>
          <w:tcPr>
            <w:tcW w:w="727" w:type="dxa"/>
            <w:vAlign w:val="top"/>
          </w:tcPr>
          <w:p w14:paraId="19AB752C">
            <w:pPr>
              <w:pStyle w:val="6"/>
              <w:spacing w:before="122" w:line="147" w:lineRule="exact"/>
              <w:ind w:left="378"/>
              <w:rPr>
                <w:sz w:val="11"/>
                <w:szCs w:val="11"/>
              </w:rPr>
            </w:pPr>
            <w:r>
              <w:rPr>
                <w:spacing w:val="-1"/>
                <w:position w:val="1"/>
                <w:sz w:val="11"/>
                <w:szCs w:val="11"/>
              </w:rPr>
              <w:t>10.00</w:t>
            </w:r>
          </w:p>
        </w:tc>
        <w:tc>
          <w:tcPr>
            <w:tcW w:w="1683" w:type="dxa"/>
            <w:gridSpan w:val="2"/>
            <w:vAlign w:val="top"/>
          </w:tcPr>
          <w:p w14:paraId="7190DCC2">
            <w:pPr>
              <w:pStyle w:val="6"/>
              <w:spacing w:before="54" w:line="231" w:lineRule="auto"/>
              <w:ind w:left="23" w:right="11"/>
              <w:rPr>
                <w:sz w:val="11"/>
                <w:szCs w:val="11"/>
              </w:rPr>
            </w:pPr>
            <w:r>
              <w:rPr>
                <w:spacing w:val="3"/>
                <w:sz w:val="11"/>
                <w:szCs w:val="11"/>
              </w:rPr>
              <w:t>预计金额为200万，实际拨付金额</w:t>
            </w:r>
            <w:r>
              <w:rPr>
                <w:spacing w:val="2"/>
                <w:sz w:val="11"/>
                <w:szCs w:val="11"/>
              </w:rPr>
              <w:t>为4万，实际救助金额为20人</w:t>
            </w:r>
          </w:p>
        </w:tc>
      </w:tr>
      <w:tr w14:paraId="35769A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937" w:type="dxa"/>
            <w:gridSpan w:val="2"/>
            <w:vAlign w:val="top"/>
          </w:tcPr>
          <w:p w14:paraId="0EC6FEBA">
            <w:pPr>
              <w:pStyle w:val="6"/>
              <w:spacing w:before="122" w:line="228" w:lineRule="auto"/>
              <w:ind w:left="21"/>
              <w:rPr>
                <w:sz w:val="11"/>
                <w:szCs w:val="11"/>
              </w:rPr>
            </w:pPr>
            <w:r>
              <w:rPr>
                <w:spacing w:val="4"/>
                <w:sz w:val="11"/>
                <w:szCs w:val="11"/>
              </w:rPr>
              <w:t>产出指标</w:t>
            </w:r>
          </w:p>
        </w:tc>
        <w:tc>
          <w:tcPr>
            <w:tcW w:w="1115" w:type="dxa"/>
            <w:vAlign w:val="top"/>
          </w:tcPr>
          <w:p w14:paraId="61444189">
            <w:pPr>
              <w:pStyle w:val="6"/>
              <w:spacing w:before="122" w:line="229" w:lineRule="auto"/>
              <w:ind w:left="18"/>
              <w:rPr>
                <w:sz w:val="11"/>
                <w:szCs w:val="11"/>
              </w:rPr>
            </w:pPr>
            <w:r>
              <w:rPr>
                <w:spacing w:val="3"/>
                <w:sz w:val="11"/>
                <w:szCs w:val="11"/>
              </w:rPr>
              <w:t>质量指标</w:t>
            </w:r>
          </w:p>
        </w:tc>
        <w:tc>
          <w:tcPr>
            <w:tcW w:w="1024" w:type="dxa"/>
            <w:vAlign w:val="top"/>
          </w:tcPr>
          <w:p w14:paraId="35B93803">
            <w:pPr>
              <w:pStyle w:val="6"/>
              <w:spacing w:before="55" w:line="231" w:lineRule="auto"/>
              <w:ind w:left="19" w:right="83"/>
              <w:rPr>
                <w:sz w:val="11"/>
                <w:szCs w:val="11"/>
              </w:rPr>
            </w:pPr>
            <w:r>
              <w:rPr>
                <w:spacing w:val="4"/>
                <w:sz w:val="11"/>
                <w:szCs w:val="11"/>
              </w:rPr>
              <w:t>严重精神障碍患者规律服药率</w:t>
            </w:r>
          </w:p>
        </w:tc>
        <w:tc>
          <w:tcPr>
            <w:tcW w:w="849" w:type="dxa"/>
            <w:vAlign w:val="top"/>
          </w:tcPr>
          <w:p w14:paraId="781C2E88">
            <w:pPr>
              <w:pStyle w:val="6"/>
              <w:spacing w:before="122" w:line="157" w:lineRule="exact"/>
              <w:ind w:left="391"/>
              <w:rPr>
                <w:sz w:val="11"/>
                <w:szCs w:val="11"/>
              </w:rPr>
            </w:pPr>
            <w:r>
              <w:rPr>
                <w:position w:val="1"/>
                <w:sz w:val="11"/>
                <w:szCs w:val="11"/>
              </w:rPr>
              <w:t>≧</w:t>
            </w:r>
          </w:p>
        </w:tc>
        <w:tc>
          <w:tcPr>
            <w:tcW w:w="1017" w:type="dxa"/>
            <w:vAlign w:val="top"/>
          </w:tcPr>
          <w:p w14:paraId="1D4BA19D">
            <w:pPr>
              <w:pStyle w:val="6"/>
              <w:spacing w:before="122" w:line="148" w:lineRule="exact"/>
              <w:ind w:left="457"/>
              <w:rPr>
                <w:sz w:val="11"/>
                <w:szCs w:val="11"/>
              </w:rPr>
            </w:pPr>
            <w:r>
              <w:rPr>
                <w:position w:val="1"/>
                <w:sz w:val="11"/>
                <w:szCs w:val="11"/>
              </w:rPr>
              <w:t>85</w:t>
            </w:r>
          </w:p>
        </w:tc>
        <w:tc>
          <w:tcPr>
            <w:tcW w:w="655" w:type="dxa"/>
            <w:vAlign w:val="top"/>
          </w:tcPr>
          <w:p w14:paraId="0C35A2D9">
            <w:pPr>
              <w:pStyle w:val="6"/>
              <w:spacing w:before="122" w:line="148" w:lineRule="exact"/>
              <w:ind w:left="303"/>
              <w:rPr>
                <w:sz w:val="11"/>
                <w:szCs w:val="11"/>
              </w:rPr>
            </w:pPr>
            <w:r>
              <w:rPr>
                <w:spacing w:val="1"/>
                <w:position w:val="1"/>
                <w:sz w:val="11"/>
                <w:szCs w:val="11"/>
              </w:rPr>
              <w:t>%</w:t>
            </w:r>
          </w:p>
        </w:tc>
        <w:tc>
          <w:tcPr>
            <w:tcW w:w="914" w:type="dxa"/>
            <w:vAlign w:val="top"/>
          </w:tcPr>
          <w:p w14:paraId="0753023E">
            <w:pPr>
              <w:pStyle w:val="6"/>
              <w:spacing w:before="122" w:line="148" w:lineRule="exact"/>
              <w:ind w:left="294"/>
              <w:rPr>
                <w:sz w:val="11"/>
                <w:szCs w:val="11"/>
              </w:rPr>
            </w:pPr>
            <w:r>
              <w:rPr>
                <w:spacing w:val="1"/>
                <w:position w:val="1"/>
                <w:sz w:val="11"/>
                <w:szCs w:val="11"/>
              </w:rPr>
              <w:t>95.81%</w:t>
            </w:r>
          </w:p>
        </w:tc>
        <w:tc>
          <w:tcPr>
            <w:tcW w:w="681" w:type="dxa"/>
            <w:vAlign w:val="top"/>
          </w:tcPr>
          <w:p w14:paraId="6D6B9CDA">
            <w:pPr>
              <w:pStyle w:val="6"/>
              <w:spacing w:before="122" w:line="148" w:lineRule="exact"/>
              <w:ind w:left="320"/>
              <w:rPr>
                <w:sz w:val="11"/>
                <w:szCs w:val="11"/>
              </w:rPr>
            </w:pPr>
            <w:r>
              <w:rPr>
                <w:spacing w:val="1"/>
                <w:position w:val="1"/>
                <w:sz w:val="11"/>
                <w:szCs w:val="11"/>
              </w:rPr>
              <w:t>20.00</w:t>
            </w:r>
          </w:p>
        </w:tc>
        <w:tc>
          <w:tcPr>
            <w:tcW w:w="727" w:type="dxa"/>
            <w:vAlign w:val="top"/>
          </w:tcPr>
          <w:p w14:paraId="7F54E3DF">
            <w:pPr>
              <w:pStyle w:val="6"/>
              <w:spacing w:before="122" w:line="148" w:lineRule="exact"/>
              <w:ind w:left="371"/>
              <w:rPr>
                <w:sz w:val="11"/>
                <w:szCs w:val="11"/>
              </w:rPr>
            </w:pPr>
            <w:r>
              <w:rPr>
                <w:spacing w:val="1"/>
                <w:position w:val="1"/>
                <w:sz w:val="11"/>
                <w:szCs w:val="11"/>
              </w:rPr>
              <w:t>20.00</w:t>
            </w:r>
          </w:p>
        </w:tc>
        <w:tc>
          <w:tcPr>
            <w:tcW w:w="1683" w:type="dxa"/>
            <w:gridSpan w:val="2"/>
            <w:vAlign w:val="top"/>
          </w:tcPr>
          <w:p w14:paraId="36FAF0B9">
            <w:pPr>
              <w:rPr>
                <w:rFonts w:ascii="Arial"/>
                <w:sz w:val="21"/>
              </w:rPr>
            </w:pPr>
          </w:p>
        </w:tc>
      </w:tr>
      <w:tr w14:paraId="74884F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937" w:type="dxa"/>
            <w:gridSpan w:val="2"/>
            <w:vAlign w:val="top"/>
          </w:tcPr>
          <w:p w14:paraId="1F13C6EE">
            <w:pPr>
              <w:pStyle w:val="6"/>
              <w:spacing w:before="123" w:line="228" w:lineRule="auto"/>
              <w:ind w:left="21"/>
              <w:rPr>
                <w:sz w:val="11"/>
                <w:szCs w:val="11"/>
              </w:rPr>
            </w:pPr>
            <w:r>
              <w:rPr>
                <w:spacing w:val="4"/>
                <w:sz w:val="11"/>
                <w:szCs w:val="11"/>
              </w:rPr>
              <w:t>产出指标</w:t>
            </w:r>
          </w:p>
        </w:tc>
        <w:tc>
          <w:tcPr>
            <w:tcW w:w="1115" w:type="dxa"/>
            <w:vAlign w:val="top"/>
          </w:tcPr>
          <w:p w14:paraId="0757E5B8">
            <w:pPr>
              <w:pStyle w:val="6"/>
              <w:spacing w:before="123" w:line="229" w:lineRule="auto"/>
              <w:ind w:left="18"/>
              <w:rPr>
                <w:sz w:val="11"/>
                <w:szCs w:val="11"/>
              </w:rPr>
            </w:pPr>
            <w:r>
              <w:rPr>
                <w:spacing w:val="3"/>
                <w:sz w:val="11"/>
                <w:szCs w:val="11"/>
              </w:rPr>
              <w:t>质量指标</w:t>
            </w:r>
          </w:p>
        </w:tc>
        <w:tc>
          <w:tcPr>
            <w:tcW w:w="1024" w:type="dxa"/>
            <w:vAlign w:val="top"/>
          </w:tcPr>
          <w:p w14:paraId="6458F7ED">
            <w:pPr>
              <w:pStyle w:val="6"/>
              <w:spacing w:before="56" w:line="231" w:lineRule="auto"/>
              <w:ind w:left="19" w:right="83"/>
              <w:rPr>
                <w:sz w:val="11"/>
                <w:szCs w:val="11"/>
              </w:rPr>
            </w:pPr>
            <w:r>
              <w:rPr>
                <w:spacing w:val="4"/>
                <w:sz w:val="11"/>
                <w:szCs w:val="11"/>
              </w:rPr>
              <w:t>严重精神障碍患者规范管理率</w:t>
            </w:r>
          </w:p>
        </w:tc>
        <w:tc>
          <w:tcPr>
            <w:tcW w:w="849" w:type="dxa"/>
            <w:vAlign w:val="top"/>
          </w:tcPr>
          <w:p w14:paraId="0CB3A116">
            <w:pPr>
              <w:pStyle w:val="6"/>
              <w:spacing w:before="123" w:line="157" w:lineRule="exact"/>
              <w:ind w:left="391"/>
              <w:rPr>
                <w:sz w:val="11"/>
                <w:szCs w:val="11"/>
              </w:rPr>
            </w:pPr>
            <w:r>
              <w:rPr>
                <w:position w:val="1"/>
                <w:sz w:val="11"/>
                <w:szCs w:val="11"/>
              </w:rPr>
              <w:t>≧</w:t>
            </w:r>
          </w:p>
        </w:tc>
        <w:tc>
          <w:tcPr>
            <w:tcW w:w="1017" w:type="dxa"/>
            <w:vAlign w:val="top"/>
          </w:tcPr>
          <w:p w14:paraId="743B6BA1">
            <w:pPr>
              <w:pStyle w:val="6"/>
              <w:spacing w:before="123" w:line="148" w:lineRule="exact"/>
              <w:ind w:left="457"/>
              <w:rPr>
                <w:sz w:val="11"/>
                <w:szCs w:val="11"/>
              </w:rPr>
            </w:pPr>
            <w:r>
              <w:rPr>
                <w:position w:val="1"/>
                <w:sz w:val="11"/>
                <w:szCs w:val="11"/>
              </w:rPr>
              <w:t>95</w:t>
            </w:r>
          </w:p>
        </w:tc>
        <w:tc>
          <w:tcPr>
            <w:tcW w:w="655" w:type="dxa"/>
            <w:vAlign w:val="top"/>
          </w:tcPr>
          <w:p w14:paraId="50C83BE3">
            <w:pPr>
              <w:pStyle w:val="6"/>
              <w:spacing w:before="123" w:line="148" w:lineRule="exact"/>
              <w:ind w:left="303"/>
              <w:rPr>
                <w:sz w:val="11"/>
                <w:szCs w:val="11"/>
              </w:rPr>
            </w:pPr>
            <w:r>
              <w:rPr>
                <w:spacing w:val="1"/>
                <w:position w:val="1"/>
                <w:sz w:val="11"/>
                <w:szCs w:val="11"/>
              </w:rPr>
              <w:t>%</w:t>
            </w:r>
          </w:p>
        </w:tc>
        <w:tc>
          <w:tcPr>
            <w:tcW w:w="914" w:type="dxa"/>
            <w:vAlign w:val="top"/>
          </w:tcPr>
          <w:p w14:paraId="0F628584">
            <w:pPr>
              <w:pStyle w:val="6"/>
              <w:spacing w:before="123" w:line="147" w:lineRule="exact"/>
              <w:ind w:left="294"/>
              <w:rPr>
                <w:sz w:val="11"/>
                <w:szCs w:val="11"/>
              </w:rPr>
            </w:pPr>
            <w:r>
              <w:rPr>
                <w:spacing w:val="1"/>
                <w:position w:val="1"/>
                <w:sz w:val="11"/>
                <w:szCs w:val="11"/>
              </w:rPr>
              <w:t>98.05%</w:t>
            </w:r>
          </w:p>
        </w:tc>
        <w:tc>
          <w:tcPr>
            <w:tcW w:w="681" w:type="dxa"/>
            <w:vAlign w:val="top"/>
          </w:tcPr>
          <w:p w14:paraId="49C26512">
            <w:pPr>
              <w:pStyle w:val="6"/>
              <w:spacing w:before="123" w:line="147" w:lineRule="exact"/>
              <w:ind w:left="320"/>
              <w:rPr>
                <w:sz w:val="11"/>
                <w:szCs w:val="11"/>
              </w:rPr>
            </w:pPr>
            <w:r>
              <w:rPr>
                <w:spacing w:val="1"/>
                <w:position w:val="1"/>
                <w:sz w:val="11"/>
                <w:szCs w:val="11"/>
              </w:rPr>
              <w:t>20.00</w:t>
            </w:r>
          </w:p>
        </w:tc>
        <w:tc>
          <w:tcPr>
            <w:tcW w:w="727" w:type="dxa"/>
            <w:vAlign w:val="top"/>
          </w:tcPr>
          <w:p w14:paraId="1D9E4EF7">
            <w:pPr>
              <w:pStyle w:val="6"/>
              <w:spacing w:before="123" w:line="147" w:lineRule="exact"/>
              <w:ind w:left="371"/>
              <w:rPr>
                <w:sz w:val="11"/>
                <w:szCs w:val="11"/>
              </w:rPr>
            </w:pPr>
            <w:r>
              <w:rPr>
                <w:spacing w:val="1"/>
                <w:position w:val="1"/>
                <w:sz w:val="11"/>
                <w:szCs w:val="11"/>
              </w:rPr>
              <w:t>20.00</w:t>
            </w:r>
          </w:p>
        </w:tc>
        <w:tc>
          <w:tcPr>
            <w:tcW w:w="1683" w:type="dxa"/>
            <w:gridSpan w:val="2"/>
            <w:vAlign w:val="top"/>
          </w:tcPr>
          <w:p w14:paraId="2FE61159">
            <w:pPr>
              <w:rPr>
                <w:rFonts w:ascii="Arial"/>
                <w:sz w:val="21"/>
              </w:rPr>
            </w:pPr>
          </w:p>
        </w:tc>
      </w:tr>
      <w:tr w14:paraId="452307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937" w:type="dxa"/>
            <w:gridSpan w:val="2"/>
            <w:vAlign w:val="top"/>
          </w:tcPr>
          <w:p w14:paraId="3BB60AAB">
            <w:pPr>
              <w:pStyle w:val="6"/>
              <w:spacing w:before="124" w:line="229" w:lineRule="auto"/>
              <w:ind w:left="23"/>
              <w:rPr>
                <w:sz w:val="11"/>
                <w:szCs w:val="11"/>
              </w:rPr>
            </w:pPr>
            <w:r>
              <w:rPr>
                <w:spacing w:val="3"/>
                <w:sz w:val="11"/>
                <w:szCs w:val="11"/>
              </w:rPr>
              <w:t>效益指标</w:t>
            </w:r>
          </w:p>
        </w:tc>
        <w:tc>
          <w:tcPr>
            <w:tcW w:w="1115" w:type="dxa"/>
            <w:vAlign w:val="top"/>
          </w:tcPr>
          <w:p w14:paraId="3443B91A">
            <w:pPr>
              <w:pStyle w:val="6"/>
              <w:spacing w:before="124" w:line="227" w:lineRule="auto"/>
              <w:ind w:left="18"/>
              <w:rPr>
                <w:sz w:val="11"/>
                <w:szCs w:val="11"/>
              </w:rPr>
            </w:pPr>
            <w:r>
              <w:rPr>
                <w:spacing w:val="3"/>
                <w:sz w:val="11"/>
                <w:szCs w:val="11"/>
              </w:rPr>
              <w:t>社会效益</w:t>
            </w:r>
          </w:p>
        </w:tc>
        <w:tc>
          <w:tcPr>
            <w:tcW w:w="1024" w:type="dxa"/>
            <w:vAlign w:val="top"/>
          </w:tcPr>
          <w:p w14:paraId="61298185">
            <w:pPr>
              <w:pStyle w:val="6"/>
              <w:spacing w:before="56" w:line="231" w:lineRule="auto"/>
              <w:ind w:left="25" w:right="83" w:hanging="7"/>
              <w:rPr>
                <w:sz w:val="11"/>
                <w:szCs w:val="11"/>
              </w:rPr>
            </w:pPr>
            <w:r>
              <w:rPr>
                <w:spacing w:val="4"/>
                <w:sz w:val="11"/>
                <w:szCs w:val="11"/>
              </w:rPr>
              <w:t>减少患者因住不起</w:t>
            </w:r>
            <w:r>
              <w:rPr>
                <w:spacing w:val="3"/>
                <w:sz w:val="11"/>
                <w:szCs w:val="11"/>
              </w:rPr>
              <w:t>院而发生肇事肇祸</w:t>
            </w:r>
          </w:p>
        </w:tc>
        <w:tc>
          <w:tcPr>
            <w:tcW w:w="849" w:type="dxa"/>
            <w:vAlign w:val="top"/>
          </w:tcPr>
          <w:p w14:paraId="09F421D6">
            <w:pPr>
              <w:pStyle w:val="6"/>
              <w:spacing w:before="124" w:line="157" w:lineRule="exact"/>
              <w:ind w:left="391"/>
              <w:rPr>
                <w:sz w:val="11"/>
                <w:szCs w:val="11"/>
              </w:rPr>
            </w:pPr>
            <w:r>
              <w:rPr>
                <w:position w:val="1"/>
                <w:sz w:val="11"/>
                <w:szCs w:val="11"/>
              </w:rPr>
              <w:t>≧</w:t>
            </w:r>
          </w:p>
        </w:tc>
        <w:tc>
          <w:tcPr>
            <w:tcW w:w="1017" w:type="dxa"/>
            <w:vAlign w:val="top"/>
          </w:tcPr>
          <w:p w14:paraId="7B5AB8AD">
            <w:pPr>
              <w:pStyle w:val="6"/>
              <w:spacing w:before="124" w:line="148" w:lineRule="exact"/>
              <w:ind w:left="457"/>
              <w:rPr>
                <w:sz w:val="11"/>
                <w:szCs w:val="11"/>
              </w:rPr>
            </w:pPr>
            <w:r>
              <w:rPr>
                <w:position w:val="1"/>
                <w:sz w:val="11"/>
                <w:szCs w:val="11"/>
              </w:rPr>
              <w:t>80</w:t>
            </w:r>
          </w:p>
        </w:tc>
        <w:tc>
          <w:tcPr>
            <w:tcW w:w="655" w:type="dxa"/>
            <w:vAlign w:val="top"/>
          </w:tcPr>
          <w:p w14:paraId="4A403CFB">
            <w:pPr>
              <w:pStyle w:val="6"/>
              <w:spacing w:before="124" w:line="148" w:lineRule="exact"/>
              <w:ind w:left="303"/>
              <w:rPr>
                <w:sz w:val="11"/>
                <w:szCs w:val="11"/>
              </w:rPr>
            </w:pPr>
            <w:r>
              <w:rPr>
                <w:spacing w:val="1"/>
                <w:position w:val="1"/>
                <w:sz w:val="11"/>
                <w:szCs w:val="11"/>
              </w:rPr>
              <w:t>%</w:t>
            </w:r>
          </w:p>
        </w:tc>
        <w:tc>
          <w:tcPr>
            <w:tcW w:w="914" w:type="dxa"/>
            <w:vAlign w:val="top"/>
          </w:tcPr>
          <w:p w14:paraId="666C5A6C">
            <w:pPr>
              <w:pStyle w:val="6"/>
              <w:spacing w:before="124" w:line="148" w:lineRule="exact"/>
              <w:ind w:left="379"/>
              <w:rPr>
                <w:sz w:val="11"/>
                <w:szCs w:val="11"/>
              </w:rPr>
            </w:pPr>
            <w:r>
              <w:rPr>
                <w:position w:val="1"/>
                <w:sz w:val="11"/>
                <w:szCs w:val="11"/>
              </w:rPr>
              <w:t>90%</w:t>
            </w:r>
          </w:p>
        </w:tc>
        <w:tc>
          <w:tcPr>
            <w:tcW w:w="681" w:type="dxa"/>
            <w:vAlign w:val="top"/>
          </w:tcPr>
          <w:p w14:paraId="0F66E724">
            <w:pPr>
              <w:pStyle w:val="6"/>
              <w:spacing w:before="124" w:line="147" w:lineRule="exact"/>
              <w:ind w:left="320"/>
              <w:rPr>
                <w:sz w:val="11"/>
                <w:szCs w:val="11"/>
              </w:rPr>
            </w:pPr>
            <w:r>
              <w:rPr>
                <w:spacing w:val="1"/>
                <w:position w:val="1"/>
                <w:sz w:val="11"/>
                <w:szCs w:val="11"/>
              </w:rPr>
              <w:t>20.00</w:t>
            </w:r>
          </w:p>
        </w:tc>
        <w:tc>
          <w:tcPr>
            <w:tcW w:w="727" w:type="dxa"/>
            <w:vAlign w:val="top"/>
          </w:tcPr>
          <w:p w14:paraId="4E9CC9F8">
            <w:pPr>
              <w:pStyle w:val="6"/>
              <w:spacing w:before="124" w:line="147" w:lineRule="exact"/>
              <w:ind w:left="371"/>
              <w:rPr>
                <w:sz w:val="11"/>
                <w:szCs w:val="11"/>
              </w:rPr>
            </w:pPr>
            <w:r>
              <w:rPr>
                <w:spacing w:val="1"/>
                <w:position w:val="1"/>
                <w:sz w:val="11"/>
                <w:szCs w:val="11"/>
              </w:rPr>
              <w:t>20.00</w:t>
            </w:r>
          </w:p>
        </w:tc>
        <w:tc>
          <w:tcPr>
            <w:tcW w:w="1683" w:type="dxa"/>
            <w:gridSpan w:val="2"/>
            <w:vAlign w:val="top"/>
          </w:tcPr>
          <w:p w14:paraId="269081EE">
            <w:pPr>
              <w:rPr>
                <w:rFonts w:ascii="Arial"/>
                <w:sz w:val="21"/>
              </w:rPr>
            </w:pPr>
          </w:p>
        </w:tc>
      </w:tr>
      <w:tr w14:paraId="15CE3E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937" w:type="dxa"/>
            <w:gridSpan w:val="2"/>
            <w:vAlign w:val="top"/>
          </w:tcPr>
          <w:p w14:paraId="6FB3B686">
            <w:pPr>
              <w:pStyle w:val="6"/>
              <w:spacing w:before="124" w:line="228" w:lineRule="auto"/>
              <w:ind w:left="21"/>
              <w:rPr>
                <w:sz w:val="11"/>
                <w:szCs w:val="11"/>
              </w:rPr>
            </w:pPr>
            <w:r>
              <w:rPr>
                <w:spacing w:val="4"/>
                <w:sz w:val="11"/>
                <w:szCs w:val="11"/>
              </w:rPr>
              <w:t>满意度指标</w:t>
            </w:r>
          </w:p>
        </w:tc>
        <w:tc>
          <w:tcPr>
            <w:tcW w:w="1115" w:type="dxa"/>
            <w:vAlign w:val="top"/>
          </w:tcPr>
          <w:p w14:paraId="7A636A35">
            <w:pPr>
              <w:pStyle w:val="6"/>
              <w:spacing w:before="124" w:line="228" w:lineRule="auto"/>
              <w:ind w:left="17"/>
              <w:rPr>
                <w:sz w:val="11"/>
                <w:szCs w:val="11"/>
              </w:rPr>
            </w:pPr>
            <w:r>
              <w:rPr>
                <w:spacing w:val="4"/>
                <w:sz w:val="11"/>
                <w:szCs w:val="11"/>
              </w:rPr>
              <w:t>服务对象满意度</w:t>
            </w:r>
          </w:p>
        </w:tc>
        <w:tc>
          <w:tcPr>
            <w:tcW w:w="1024" w:type="dxa"/>
            <w:vAlign w:val="top"/>
          </w:tcPr>
          <w:p w14:paraId="1A37F11E">
            <w:pPr>
              <w:pStyle w:val="6"/>
              <w:spacing w:before="124" w:line="228" w:lineRule="auto"/>
              <w:ind w:left="24"/>
              <w:rPr>
                <w:sz w:val="11"/>
                <w:szCs w:val="11"/>
              </w:rPr>
            </w:pPr>
            <w:r>
              <w:rPr>
                <w:spacing w:val="3"/>
                <w:sz w:val="11"/>
                <w:szCs w:val="11"/>
              </w:rPr>
              <w:t>患者及家属满意度</w:t>
            </w:r>
          </w:p>
        </w:tc>
        <w:tc>
          <w:tcPr>
            <w:tcW w:w="849" w:type="dxa"/>
            <w:vAlign w:val="top"/>
          </w:tcPr>
          <w:p w14:paraId="5375EA04">
            <w:pPr>
              <w:pStyle w:val="6"/>
              <w:spacing w:before="124" w:line="157" w:lineRule="exact"/>
              <w:ind w:left="391"/>
              <w:rPr>
                <w:sz w:val="11"/>
                <w:szCs w:val="11"/>
              </w:rPr>
            </w:pPr>
            <w:r>
              <w:rPr>
                <w:position w:val="1"/>
                <w:sz w:val="11"/>
                <w:szCs w:val="11"/>
              </w:rPr>
              <w:t>≧</w:t>
            </w:r>
          </w:p>
        </w:tc>
        <w:tc>
          <w:tcPr>
            <w:tcW w:w="1017" w:type="dxa"/>
            <w:vAlign w:val="top"/>
          </w:tcPr>
          <w:p w14:paraId="0162183E">
            <w:pPr>
              <w:pStyle w:val="6"/>
              <w:spacing w:before="124" w:line="148" w:lineRule="exact"/>
              <w:ind w:left="457"/>
              <w:rPr>
                <w:sz w:val="11"/>
                <w:szCs w:val="11"/>
              </w:rPr>
            </w:pPr>
            <w:r>
              <w:rPr>
                <w:position w:val="1"/>
                <w:sz w:val="11"/>
                <w:szCs w:val="11"/>
              </w:rPr>
              <w:t>80</w:t>
            </w:r>
          </w:p>
        </w:tc>
        <w:tc>
          <w:tcPr>
            <w:tcW w:w="655" w:type="dxa"/>
            <w:vAlign w:val="top"/>
          </w:tcPr>
          <w:p w14:paraId="43F98E5B">
            <w:pPr>
              <w:pStyle w:val="6"/>
              <w:spacing w:before="124" w:line="148" w:lineRule="exact"/>
              <w:ind w:left="303"/>
              <w:rPr>
                <w:sz w:val="11"/>
                <w:szCs w:val="11"/>
              </w:rPr>
            </w:pPr>
            <w:r>
              <w:rPr>
                <w:spacing w:val="1"/>
                <w:position w:val="1"/>
                <w:sz w:val="11"/>
                <w:szCs w:val="11"/>
              </w:rPr>
              <w:t>%</w:t>
            </w:r>
          </w:p>
        </w:tc>
        <w:tc>
          <w:tcPr>
            <w:tcW w:w="914" w:type="dxa"/>
            <w:vAlign w:val="top"/>
          </w:tcPr>
          <w:p w14:paraId="736F168E">
            <w:pPr>
              <w:pStyle w:val="6"/>
              <w:spacing w:before="124" w:line="148" w:lineRule="exact"/>
              <w:ind w:left="379"/>
              <w:rPr>
                <w:sz w:val="11"/>
                <w:szCs w:val="11"/>
              </w:rPr>
            </w:pPr>
            <w:r>
              <w:rPr>
                <w:position w:val="1"/>
                <w:sz w:val="11"/>
                <w:szCs w:val="11"/>
              </w:rPr>
              <w:t>90%</w:t>
            </w:r>
          </w:p>
        </w:tc>
        <w:tc>
          <w:tcPr>
            <w:tcW w:w="681" w:type="dxa"/>
            <w:vAlign w:val="top"/>
          </w:tcPr>
          <w:p w14:paraId="12EA93EA">
            <w:pPr>
              <w:pStyle w:val="6"/>
              <w:spacing w:before="124" w:line="148" w:lineRule="exact"/>
              <w:ind w:left="320"/>
              <w:rPr>
                <w:sz w:val="11"/>
                <w:szCs w:val="11"/>
              </w:rPr>
            </w:pPr>
            <w:r>
              <w:rPr>
                <w:spacing w:val="1"/>
                <w:position w:val="1"/>
                <w:sz w:val="11"/>
                <w:szCs w:val="11"/>
              </w:rPr>
              <w:t>20.00</w:t>
            </w:r>
          </w:p>
        </w:tc>
        <w:tc>
          <w:tcPr>
            <w:tcW w:w="727" w:type="dxa"/>
            <w:vAlign w:val="top"/>
          </w:tcPr>
          <w:p w14:paraId="576FDFFE">
            <w:pPr>
              <w:pStyle w:val="6"/>
              <w:spacing w:before="124" w:line="148" w:lineRule="exact"/>
              <w:ind w:left="371"/>
              <w:rPr>
                <w:sz w:val="11"/>
                <w:szCs w:val="11"/>
              </w:rPr>
            </w:pPr>
            <w:r>
              <w:rPr>
                <w:spacing w:val="1"/>
                <w:position w:val="1"/>
                <w:sz w:val="11"/>
                <w:szCs w:val="11"/>
              </w:rPr>
              <w:t>20.00</w:t>
            </w:r>
          </w:p>
        </w:tc>
        <w:tc>
          <w:tcPr>
            <w:tcW w:w="1683" w:type="dxa"/>
            <w:gridSpan w:val="2"/>
            <w:vAlign w:val="top"/>
          </w:tcPr>
          <w:p w14:paraId="0B54FF73">
            <w:pPr>
              <w:rPr>
                <w:rFonts w:ascii="Arial"/>
                <w:sz w:val="21"/>
              </w:rPr>
            </w:pPr>
          </w:p>
        </w:tc>
      </w:tr>
      <w:tr w14:paraId="02486A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trPr>
        <w:tc>
          <w:tcPr>
            <w:tcW w:w="2052" w:type="dxa"/>
            <w:gridSpan w:val="3"/>
            <w:vAlign w:val="top"/>
          </w:tcPr>
          <w:p w14:paraId="13AE75AE">
            <w:pPr>
              <w:pStyle w:val="6"/>
              <w:spacing w:before="168" w:line="228" w:lineRule="auto"/>
              <w:ind w:left="523"/>
              <w:rPr>
                <w:sz w:val="11"/>
                <w:szCs w:val="11"/>
              </w:rPr>
            </w:pPr>
            <w:r>
              <w:rPr>
                <w:spacing w:val="4"/>
                <w:sz w:val="11"/>
                <w:szCs w:val="11"/>
              </w:rPr>
              <w:t>其他需要说明的事项</w:t>
            </w:r>
          </w:p>
        </w:tc>
        <w:tc>
          <w:tcPr>
            <w:tcW w:w="7550" w:type="dxa"/>
            <w:gridSpan w:val="9"/>
            <w:vAlign w:val="top"/>
          </w:tcPr>
          <w:p w14:paraId="02F79D15">
            <w:pPr>
              <w:rPr>
                <w:rFonts w:ascii="Arial"/>
                <w:sz w:val="21"/>
              </w:rPr>
            </w:pPr>
          </w:p>
        </w:tc>
      </w:tr>
      <w:tr w14:paraId="7BC7CE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6511" w:type="dxa"/>
            <w:gridSpan w:val="8"/>
            <w:vMerge w:val="restart"/>
            <w:tcBorders>
              <w:bottom w:val="nil"/>
            </w:tcBorders>
            <w:vAlign w:val="top"/>
          </w:tcPr>
          <w:p w14:paraId="674E2B5F">
            <w:pPr>
              <w:pStyle w:val="6"/>
              <w:spacing w:before="254" w:line="229" w:lineRule="auto"/>
              <w:ind w:left="3151"/>
              <w:rPr>
                <w:sz w:val="11"/>
                <w:szCs w:val="11"/>
              </w:rPr>
            </w:pPr>
            <w:r>
              <w:rPr>
                <w:spacing w:val="1"/>
                <w:sz w:val="11"/>
                <w:szCs w:val="11"/>
              </w:rPr>
              <w:t>总分</w:t>
            </w:r>
          </w:p>
        </w:tc>
        <w:tc>
          <w:tcPr>
            <w:tcW w:w="681" w:type="dxa"/>
            <w:vAlign w:val="top"/>
          </w:tcPr>
          <w:p w14:paraId="4F21A0A2">
            <w:pPr>
              <w:pStyle w:val="6"/>
              <w:spacing w:before="89" w:line="228" w:lineRule="auto"/>
              <w:ind w:left="180"/>
              <w:rPr>
                <w:sz w:val="11"/>
                <w:szCs w:val="11"/>
              </w:rPr>
            </w:pPr>
            <w:r>
              <w:rPr>
                <w:spacing w:val="2"/>
                <w:sz w:val="11"/>
                <w:szCs w:val="11"/>
              </w:rPr>
              <w:t>总分值</w:t>
            </w:r>
          </w:p>
        </w:tc>
        <w:tc>
          <w:tcPr>
            <w:tcW w:w="727" w:type="dxa"/>
            <w:vAlign w:val="top"/>
          </w:tcPr>
          <w:p w14:paraId="76385A55">
            <w:pPr>
              <w:pStyle w:val="6"/>
              <w:spacing w:before="89" w:line="228" w:lineRule="auto"/>
              <w:ind w:left="202"/>
              <w:rPr>
                <w:sz w:val="11"/>
                <w:szCs w:val="11"/>
              </w:rPr>
            </w:pPr>
            <w:r>
              <w:rPr>
                <w:spacing w:val="2"/>
                <w:sz w:val="11"/>
                <w:szCs w:val="11"/>
              </w:rPr>
              <w:t>总得分</w:t>
            </w:r>
          </w:p>
        </w:tc>
        <w:tc>
          <w:tcPr>
            <w:tcW w:w="1683" w:type="dxa"/>
            <w:gridSpan w:val="2"/>
            <w:vAlign w:val="top"/>
          </w:tcPr>
          <w:p w14:paraId="30F09012">
            <w:pPr>
              <w:pStyle w:val="6"/>
              <w:spacing w:before="89" w:line="228" w:lineRule="auto"/>
              <w:ind w:left="638"/>
              <w:rPr>
                <w:sz w:val="11"/>
                <w:szCs w:val="11"/>
              </w:rPr>
            </w:pPr>
            <w:r>
              <w:rPr>
                <w:spacing w:val="-1"/>
                <w:sz w:val="11"/>
                <w:szCs w:val="11"/>
              </w:rPr>
              <w:t>自评等级</w:t>
            </w:r>
          </w:p>
        </w:tc>
      </w:tr>
      <w:tr w14:paraId="12C3AB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6511" w:type="dxa"/>
            <w:gridSpan w:val="8"/>
            <w:vMerge w:val="continue"/>
            <w:tcBorders>
              <w:top w:val="nil"/>
            </w:tcBorders>
            <w:vAlign w:val="top"/>
          </w:tcPr>
          <w:p w14:paraId="72A3BC59">
            <w:pPr>
              <w:rPr>
                <w:rFonts w:ascii="Arial"/>
                <w:sz w:val="21"/>
              </w:rPr>
            </w:pPr>
          </w:p>
        </w:tc>
        <w:tc>
          <w:tcPr>
            <w:tcW w:w="681" w:type="dxa"/>
            <w:vAlign w:val="top"/>
          </w:tcPr>
          <w:p w14:paraId="5D6F5EC8">
            <w:pPr>
              <w:pStyle w:val="6"/>
              <w:spacing w:before="113" w:line="147" w:lineRule="exact"/>
              <w:ind w:left="298"/>
              <w:rPr>
                <w:sz w:val="11"/>
                <w:szCs w:val="11"/>
              </w:rPr>
            </w:pPr>
            <w:r>
              <w:rPr>
                <w:position w:val="1"/>
                <w:sz w:val="11"/>
                <w:szCs w:val="11"/>
              </w:rPr>
              <w:t>100.00</w:t>
            </w:r>
          </w:p>
        </w:tc>
        <w:tc>
          <w:tcPr>
            <w:tcW w:w="727" w:type="dxa"/>
            <w:vAlign w:val="top"/>
          </w:tcPr>
          <w:p w14:paraId="170FE1DC">
            <w:pPr>
              <w:pStyle w:val="6"/>
              <w:spacing w:before="113" w:line="147" w:lineRule="exact"/>
              <w:ind w:left="352"/>
              <w:rPr>
                <w:sz w:val="11"/>
                <w:szCs w:val="11"/>
              </w:rPr>
            </w:pPr>
            <w:r>
              <w:rPr>
                <w:position w:val="1"/>
                <w:sz w:val="11"/>
                <w:szCs w:val="11"/>
              </w:rPr>
              <w:t>100.00</w:t>
            </w:r>
          </w:p>
        </w:tc>
        <w:tc>
          <w:tcPr>
            <w:tcW w:w="1683" w:type="dxa"/>
            <w:gridSpan w:val="2"/>
            <w:vAlign w:val="top"/>
          </w:tcPr>
          <w:p w14:paraId="2AD9AC94">
            <w:pPr>
              <w:pStyle w:val="6"/>
              <w:spacing w:before="113" w:line="228" w:lineRule="auto"/>
              <w:ind w:left="789"/>
              <w:rPr>
                <w:sz w:val="11"/>
                <w:szCs w:val="11"/>
              </w:rPr>
            </w:pPr>
            <w:r>
              <w:rPr>
                <w:spacing w:val="1"/>
                <w:sz w:val="11"/>
                <w:szCs w:val="11"/>
              </w:rPr>
              <w:t>优</w:t>
            </w:r>
          </w:p>
        </w:tc>
      </w:tr>
      <w:tr w14:paraId="12C649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16" w:hRule="atLeast"/>
        </w:trPr>
        <w:tc>
          <w:tcPr>
            <w:tcW w:w="9602" w:type="dxa"/>
            <w:gridSpan w:val="12"/>
            <w:vAlign w:val="top"/>
          </w:tcPr>
          <w:p w14:paraId="12E53484">
            <w:pPr>
              <w:pStyle w:val="6"/>
              <w:spacing w:before="51" w:line="229" w:lineRule="auto"/>
              <w:ind w:left="22"/>
              <w:rPr>
                <w:sz w:val="11"/>
                <w:szCs w:val="11"/>
              </w:rPr>
            </w:pPr>
            <w:r>
              <w:rPr>
                <w:spacing w:val="7"/>
                <w:sz w:val="11"/>
                <w:szCs w:val="11"/>
              </w:rPr>
              <w:t>备注:</w:t>
            </w:r>
          </w:p>
          <w:p w14:paraId="111772F0">
            <w:pPr>
              <w:pStyle w:val="6"/>
              <w:spacing w:line="228" w:lineRule="auto"/>
              <w:ind w:left="29"/>
              <w:rPr>
                <w:sz w:val="11"/>
                <w:szCs w:val="11"/>
              </w:rPr>
            </w:pPr>
            <w:r>
              <w:rPr>
                <w:spacing w:val="3"/>
                <w:sz w:val="11"/>
                <w:szCs w:val="11"/>
              </w:rPr>
              <w:t>1. 一级指标包含产出指标、效益指标、满意度指标，二级指标和三级指标根据项目实际情况设置。</w:t>
            </w:r>
          </w:p>
          <w:p w14:paraId="1F7D792D">
            <w:pPr>
              <w:pStyle w:val="6"/>
              <w:spacing w:before="3" w:line="227" w:lineRule="auto"/>
              <w:ind w:left="22"/>
              <w:rPr>
                <w:sz w:val="11"/>
                <w:szCs w:val="11"/>
              </w:rPr>
            </w:pPr>
            <w:r>
              <w:rPr>
                <w:spacing w:val="3"/>
                <w:sz w:val="11"/>
                <w:szCs w:val="11"/>
              </w:rPr>
              <w:t>2.当年财政拨款指一般公共预算、国有资本经营预算、政府性基金预算安排的资金。</w:t>
            </w:r>
          </w:p>
          <w:p w14:paraId="1F2CC5AC">
            <w:pPr>
              <w:pStyle w:val="6"/>
              <w:spacing w:before="1" w:line="227" w:lineRule="auto"/>
              <w:ind w:left="23"/>
              <w:rPr>
                <w:sz w:val="11"/>
                <w:szCs w:val="11"/>
              </w:rPr>
            </w:pPr>
            <w:r>
              <w:rPr>
                <w:spacing w:val="3"/>
                <w:sz w:val="11"/>
                <w:szCs w:val="11"/>
              </w:rPr>
              <w:t>3.上年结转资金指上一年一般公共预算、国有资本经营预算、政府性基金预算安排的结转资金。</w:t>
            </w:r>
          </w:p>
          <w:p w14:paraId="7EA66B91">
            <w:pPr>
              <w:pStyle w:val="6"/>
              <w:spacing w:before="1" w:line="228" w:lineRule="auto"/>
              <w:ind w:left="20"/>
              <w:rPr>
                <w:sz w:val="11"/>
                <w:szCs w:val="11"/>
              </w:rPr>
            </w:pPr>
            <w:r>
              <w:rPr>
                <w:spacing w:val="4"/>
                <w:sz w:val="11"/>
                <w:szCs w:val="11"/>
              </w:rPr>
              <w:t>4.非财政拨款含财政专户管理资金和单位资金等。</w:t>
            </w:r>
          </w:p>
          <w:p w14:paraId="2CDDC04D">
            <w:pPr>
              <w:pStyle w:val="6"/>
              <w:spacing w:before="1" w:line="228" w:lineRule="auto"/>
              <w:ind w:left="23"/>
              <w:rPr>
                <w:sz w:val="11"/>
                <w:szCs w:val="11"/>
              </w:rPr>
            </w:pPr>
            <w:r>
              <w:rPr>
                <w:spacing w:val="2"/>
                <w:sz w:val="11"/>
                <w:szCs w:val="11"/>
              </w:rPr>
              <w:t>5.全年预算数=年初预算数+调整预算(年度新增项目)。</w:t>
            </w:r>
          </w:p>
          <w:p w14:paraId="3A5EACB7">
            <w:pPr>
              <w:pStyle w:val="6"/>
              <w:spacing w:before="1" w:line="228" w:lineRule="auto"/>
              <w:ind w:left="22"/>
              <w:rPr>
                <w:sz w:val="11"/>
                <w:szCs w:val="11"/>
              </w:rPr>
            </w:pPr>
            <w:r>
              <w:rPr>
                <w:spacing w:val="3"/>
                <w:sz w:val="11"/>
                <w:szCs w:val="11"/>
              </w:rPr>
              <w:t>6.非财政资金:请在“其他需要说明的事项”栏注明资</w:t>
            </w:r>
            <w:r>
              <w:rPr>
                <w:spacing w:val="2"/>
                <w:sz w:val="11"/>
                <w:szCs w:val="11"/>
              </w:rPr>
              <w:t>金来源。</w:t>
            </w:r>
          </w:p>
          <w:p w14:paraId="550A7B7F">
            <w:pPr>
              <w:pStyle w:val="6"/>
              <w:spacing w:line="232" w:lineRule="auto"/>
              <w:ind w:left="28" w:right="38" w:hanging="5"/>
              <w:rPr>
                <w:sz w:val="11"/>
                <w:szCs w:val="11"/>
              </w:rPr>
            </w:pPr>
            <w:r>
              <w:rPr>
                <w:spacing w:val="3"/>
                <w:sz w:val="11"/>
                <w:szCs w:val="11"/>
              </w:rPr>
              <w:t>7.实际完成值：定性指标，根据指标完成情况分为达成年度指标、部分达成年度指标并具有一</w:t>
            </w:r>
            <w:r>
              <w:rPr>
                <w:spacing w:val="2"/>
                <w:sz w:val="11"/>
                <w:szCs w:val="11"/>
              </w:rPr>
              <w:t>定效果、未达成年度指标且效果较差三档，分别按100%-80%(含)、80%-60%(含)、60%-0%合理确定实</w:t>
            </w:r>
            <w:r>
              <w:rPr>
                <w:spacing w:val="1"/>
                <w:sz w:val="11"/>
                <w:szCs w:val="11"/>
              </w:rPr>
              <w:t>际完成值。</w:t>
            </w:r>
          </w:p>
          <w:p w14:paraId="7D5ADCA4">
            <w:pPr>
              <w:pStyle w:val="6"/>
              <w:spacing w:line="228" w:lineRule="auto"/>
              <w:ind w:left="21"/>
              <w:rPr>
                <w:sz w:val="11"/>
                <w:szCs w:val="11"/>
              </w:rPr>
            </w:pPr>
            <w:r>
              <w:rPr>
                <w:spacing w:val="2"/>
                <w:sz w:val="11"/>
                <w:szCs w:val="11"/>
              </w:rPr>
              <w:t>8.分值:原则上预算执行率10分，产出指标总分50分，效益指标总分30分、满意度指标总分10分。</w:t>
            </w:r>
          </w:p>
          <w:p w14:paraId="5DA4E508">
            <w:pPr>
              <w:pStyle w:val="6"/>
              <w:spacing w:before="1" w:line="228" w:lineRule="auto"/>
              <w:ind w:left="21"/>
              <w:rPr>
                <w:sz w:val="11"/>
                <w:szCs w:val="11"/>
              </w:rPr>
            </w:pPr>
            <w:r>
              <w:rPr>
                <w:spacing w:val="3"/>
                <w:sz w:val="11"/>
                <w:szCs w:val="11"/>
              </w:rPr>
              <w:t>9.自评等级:划分为4档，100-90(含)分为优、90-80(含)分为良、80-60(含)分为中、60分</w:t>
            </w:r>
            <w:r>
              <w:rPr>
                <w:spacing w:val="2"/>
                <w:sz w:val="11"/>
                <w:szCs w:val="11"/>
              </w:rPr>
              <w:t>以下为差，系统将根据得分情况自动生成自评等级。</w:t>
            </w:r>
          </w:p>
          <w:p w14:paraId="20286070">
            <w:pPr>
              <w:pStyle w:val="6"/>
              <w:spacing w:before="1" w:line="227" w:lineRule="auto"/>
              <w:ind w:left="29"/>
              <w:rPr>
                <w:sz w:val="11"/>
                <w:szCs w:val="11"/>
              </w:rPr>
            </w:pPr>
            <w:r>
              <w:rPr>
                <w:spacing w:val="3"/>
                <w:sz w:val="11"/>
                <w:szCs w:val="11"/>
              </w:rPr>
              <w:t>10.涉密部门和涉密项目信息不录入本系统。</w:t>
            </w:r>
          </w:p>
        </w:tc>
      </w:tr>
    </w:tbl>
    <w:p w14:paraId="6783ACF5">
      <w:pPr>
        <w:pStyle w:val="2"/>
      </w:pPr>
    </w:p>
    <w:p w14:paraId="35786105">
      <w:pPr>
        <w:sectPr>
          <w:pgSz w:w="11905" w:h="16837"/>
          <w:pgMar w:top="1431" w:right="1215" w:bottom="0" w:left="1082" w:header="0" w:footer="0" w:gutter="0"/>
          <w:cols w:space="720" w:num="1"/>
        </w:sectPr>
      </w:pPr>
    </w:p>
    <w:p w14:paraId="68CA2C93">
      <w:pPr>
        <w:spacing w:line="117" w:lineRule="auto"/>
        <w:rPr>
          <w:rFonts w:ascii="Arial"/>
          <w:sz w:val="2"/>
        </w:rPr>
      </w:pPr>
    </w:p>
    <w:tbl>
      <w:tblPr>
        <w:tblStyle w:val="5"/>
        <w:tblW w:w="95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7"/>
        <w:gridCol w:w="451"/>
        <w:gridCol w:w="1091"/>
        <w:gridCol w:w="952"/>
        <w:gridCol w:w="830"/>
        <w:gridCol w:w="995"/>
        <w:gridCol w:w="640"/>
        <w:gridCol w:w="895"/>
        <w:gridCol w:w="667"/>
        <w:gridCol w:w="710"/>
        <w:gridCol w:w="945"/>
        <w:gridCol w:w="930"/>
      </w:tblGrid>
      <w:tr w14:paraId="329958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0" w:hRule="atLeast"/>
        </w:trPr>
        <w:tc>
          <w:tcPr>
            <w:tcW w:w="9573" w:type="dxa"/>
            <w:gridSpan w:val="12"/>
            <w:vAlign w:val="top"/>
          </w:tcPr>
          <w:p w14:paraId="2F707BD5">
            <w:pPr>
              <w:pStyle w:val="6"/>
              <w:spacing w:before="105" w:line="225" w:lineRule="auto"/>
              <w:ind w:left="3962"/>
              <w:rPr>
                <w:sz w:val="18"/>
                <w:szCs w:val="18"/>
              </w:rPr>
            </w:pPr>
            <w:r>
              <w:rPr>
                <w:b/>
                <w:bCs/>
                <w:spacing w:val="2"/>
                <w:sz w:val="18"/>
                <w:szCs w:val="18"/>
              </w:rPr>
              <w:t>项目支出绩效自评表</w:t>
            </w:r>
          </w:p>
        </w:tc>
      </w:tr>
      <w:tr w14:paraId="0F562B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918" w:type="dxa"/>
            <w:gridSpan w:val="2"/>
            <w:vAlign w:val="top"/>
          </w:tcPr>
          <w:p w14:paraId="2982FF5B">
            <w:pPr>
              <w:pStyle w:val="6"/>
              <w:spacing w:before="90" w:line="238" w:lineRule="auto"/>
              <w:ind w:left="245"/>
            </w:pPr>
            <w:r>
              <w:rPr>
                <w:spacing w:val="8"/>
              </w:rPr>
              <w:t>项目名称</w:t>
            </w:r>
          </w:p>
        </w:tc>
        <w:tc>
          <w:tcPr>
            <w:tcW w:w="8655" w:type="dxa"/>
            <w:gridSpan w:val="10"/>
            <w:vAlign w:val="top"/>
          </w:tcPr>
          <w:p w14:paraId="0F77F8C3">
            <w:pPr>
              <w:pStyle w:val="6"/>
              <w:spacing w:before="89" w:line="238" w:lineRule="auto"/>
              <w:ind w:left="22"/>
            </w:pPr>
            <w:r>
              <w:rPr>
                <w:spacing w:val="9"/>
              </w:rPr>
              <w:t>医疗业务活动事业发展类经费</w:t>
            </w:r>
          </w:p>
        </w:tc>
      </w:tr>
      <w:tr w14:paraId="0338F9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918" w:type="dxa"/>
            <w:gridSpan w:val="2"/>
            <w:vAlign w:val="top"/>
          </w:tcPr>
          <w:p w14:paraId="322CCE63">
            <w:pPr>
              <w:pStyle w:val="6"/>
              <w:spacing w:before="84" w:line="238" w:lineRule="auto"/>
              <w:ind w:left="244"/>
            </w:pPr>
            <w:r>
              <w:rPr>
                <w:spacing w:val="8"/>
              </w:rPr>
              <w:t>主管部门</w:t>
            </w:r>
          </w:p>
        </w:tc>
        <w:tc>
          <w:tcPr>
            <w:tcW w:w="4508" w:type="dxa"/>
            <w:gridSpan w:val="5"/>
            <w:vAlign w:val="top"/>
          </w:tcPr>
          <w:p w14:paraId="32B261CB">
            <w:pPr>
              <w:pStyle w:val="6"/>
              <w:spacing w:before="84" w:line="237" w:lineRule="auto"/>
              <w:ind w:left="30"/>
            </w:pPr>
            <w:r>
              <w:rPr>
                <w:spacing w:val="8"/>
              </w:rPr>
              <w:t>曲靖市卫生健康委员会</w:t>
            </w:r>
          </w:p>
        </w:tc>
        <w:tc>
          <w:tcPr>
            <w:tcW w:w="895" w:type="dxa"/>
            <w:vAlign w:val="top"/>
          </w:tcPr>
          <w:p w14:paraId="6E27FCCB">
            <w:pPr>
              <w:pStyle w:val="6"/>
              <w:spacing w:before="84" w:line="238" w:lineRule="auto"/>
              <w:ind w:left="235"/>
            </w:pPr>
            <w:r>
              <w:rPr>
                <w:spacing w:val="8"/>
              </w:rPr>
              <w:t>实施单位</w:t>
            </w:r>
          </w:p>
        </w:tc>
        <w:tc>
          <w:tcPr>
            <w:tcW w:w="3252" w:type="dxa"/>
            <w:gridSpan w:val="4"/>
            <w:vAlign w:val="top"/>
          </w:tcPr>
          <w:p w14:paraId="1ABAB293">
            <w:pPr>
              <w:pStyle w:val="6"/>
              <w:spacing w:before="84" w:line="237" w:lineRule="auto"/>
              <w:ind w:left="34"/>
            </w:pPr>
            <w:r>
              <w:rPr>
                <w:spacing w:val="8"/>
              </w:rPr>
              <w:t>曲靖市妇幼保健院</w:t>
            </w:r>
          </w:p>
        </w:tc>
      </w:tr>
      <w:tr w14:paraId="33990A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18" w:type="dxa"/>
            <w:gridSpan w:val="2"/>
            <w:vMerge w:val="restart"/>
            <w:tcBorders>
              <w:bottom w:val="nil"/>
            </w:tcBorders>
            <w:vAlign w:val="top"/>
          </w:tcPr>
          <w:p w14:paraId="3D75109D">
            <w:pPr>
              <w:spacing w:line="290" w:lineRule="auto"/>
              <w:rPr>
                <w:rFonts w:ascii="Arial"/>
                <w:sz w:val="21"/>
              </w:rPr>
            </w:pPr>
          </w:p>
          <w:p w14:paraId="7104FAAD">
            <w:pPr>
              <w:spacing w:line="291" w:lineRule="auto"/>
              <w:rPr>
                <w:rFonts w:ascii="Arial"/>
                <w:sz w:val="21"/>
              </w:rPr>
            </w:pPr>
          </w:p>
          <w:p w14:paraId="03BB6FFF">
            <w:pPr>
              <w:pStyle w:val="6"/>
              <w:spacing w:before="32" w:line="238" w:lineRule="auto"/>
              <w:ind w:left="133"/>
            </w:pPr>
            <w:r>
              <w:rPr>
                <w:spacing w:val="8"/>
              </w:rPr>
              <w:t>项目资金(元)</w:t>
            </w:r>
          </w:p>
        </w:tc>
        <w:tc>
          <w:tcPr>
            <w:tcW w:w="1091" w:type="dxa"/>
            <w:vAlign w:val="top"/>
          </w:tcPr>
          <w:p w14:paraId="3BC50255">
            <w:pPr>
              <w:spacing w:line="225" w:lineRule="exact"/>
              <w:rPr>
                <w:rFonts w:ascii="Arial"/>
                <w:sz w:val="19"/>
              </w:rPr>
            </w:pPr>
          </w:p>
        </w:tc>
        <w:tc>
          <w:tcPr>
            <w:tcW w:w="1782" w:type="dxa"/>
            <w:gridSpan w:val="2"/>
            <w:vAlign w:val="top"/>
          </w:tcPr>
          <w:p w14:paraId="20966AEC">
            <w:pPr>
              <w:pStyle w:val="6"/>
              <w:spacing w:before="64" w:line="238" w:lineRule="auto"/>
              <w:ind w:left="618"/>
            </w:pPr>
            <w:r>
              <w:rPr>
                <w:spacing w:val="9"/>
              </w:rPr>
              <w:t>年初预算数</w:t>
            </w:r>
          </w:p>
        </w:tc>
        <w:tc>
          <w:tcPr>
            <w:tcW w:w="1635" w:type="dxa"/>
            <w:gridSpan w:val="2"/>
            <w:vAlign w:val="top"/>
          </w:tcPr>
          <w:p w14:paraId="108741C8">
            <w:pPr>
              <w:pStyle w:val="6"/>
              <w:spacing w:before="64" w:line="238" w:lineRule="auto"/>
              <w:ind w:left="547"/>
            </w:pPr>
            <w:r>
              <w:rPr>
                <w:spacing w:val="9"/>
              </w:rPr>
              <w:t>全年预算数</w:t>
            </w:r>
          </w:p>
        </w:tc>
        <w:tc>
          <w:tcPr>
            <w:tcW w:w="895" w:type="dxa"/>
            <w:vAlign w:val="top"/>
          </w:tcPr>
          <w:p w14:paraId="3CB066A5">
            <w:pPr>
              <w:pStyle w:val="6"/>
              <w:spacing w:before="64" w:line="238" w:lineRule="auto"/>
              <w:ind w:left="177"/>
            </w:pPr>
            <w:r>
              <w:rPr>
                <w:spacing w:val="9"/>
              </w:rPr>
              <w:t>全年执行数</w:t>
            </w:r>
          </w:p>
        </w:tc>
        <w:tc>
          <w:tcPr>
            <w:tcW w:w="667" w:type="dxa"/>
            <w:vAlign w:val="top"/>
          </w:tcPr>
          <w:p w14:paraId="2C7EC517">
            <w:pPr>
              <w:pStyle w:val="6"/>
              <w:spacing w:before="64" w:line="238" w:lineRule="auto"/>
              <w:ind w:left="231"/>
            </w:pPr>
            <w:r>
              <w:rPr>
                <w:spacing w:val="7"/>
              </w:rPr>
              <w:t>分值</w:t>
            </w:r>
          </w:p>
        </w:tc>
        <w:tc>
          <w:tcPr>
            <w:tcW w:w="710" w:type="dxa"/>
            <w:vAlign w:val="top"/>
          </w:tcPr>
          <w:p w14:paraId="7842C3DF">
            <w:pPr>
              <w:pStyle w:val="6"/>
              <w:spacing w:before="64" w:line="238" w:lineRule="auto"/>
              <w:ind w:left="196"/>
            </w:pPr>
            <w:r>
              <w:rPr>
                <w:spacing w:val="8"/>
              </w:rPr>
              <w:t>执行率</w:t>
            </w:r>
          </w:p>
        </w:tc>
        <w:tc>
          <w:tcPr>
            <w:tcW w:w="945" w:type="dxa"/>
            <w:vAlign w:val="top"/>
          </w:tcPr>
          <w:p w14:paraId="34093401">
            <w:pPr>
              <w:pStyle w:val="6"/>
              <w:spacing w:before="64" w:line="238" w:lineRule="auto"/>
              <w:ind w:left="370"/>
            </w:pPr>
            <w:r>
              <w:rPr>
                <w:spacing w:val="7"/>
              </w:rPr>
              <w:t>得分</w:t>
            </w:r>
          </w:p>
        </w:tc>
        <w:tc>
          <w:tcPr>
            <w:tcW w:w="930" w:type="dxa"/>
            <w:vAlign w:val="top"/>
          </w:tcPr>
          <w:p w14:paraId="03550160">
            <w:pPr>
              <w:pStyle w:val="6"/>
              <w:spacing w:before="65" w:line="239" w:lineRule="auto"/>
              <w:ind w:left="362"/>
            </w:pPr>
            <w:r>
              <w:rPr>
                <w:spacing w:val="7"/>
              </w:rPr>
              <w:t>备注</w:t>
            </w:r>
          </w:p>
        </w:tc>
      </w:tr>
      <w:tr w14:paraId="2C413E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918" w:type="dxa"/>
            <w:gridSpan w:val="2"/>
            <w:vMerge w:val="continue"/>
            <w:tcBorders>
              <w:top w:val="nil"/>
              <w:bottom w:val="nil"/>
            </w:tcBorders>
            <w:vAlign w:val="top"/>
          </w:tcPr>
          <w:p w14:paraId="55EC3677">
            <w:pPr>
              <w:rPr>
                <w:rFonts w:ascii="Arial"/>
                <w:sz w:val="21"/>
              </w:rPr>
            </w:pPr>
          </w:p>
        </w:tc>
        <w:tc>
          <w:tcPr>
            <w:tcW w:w="1091" w:type="dxa"/>
            <w:vAlign w:val="top"/>
          </w:tcPr>
          <w:p w14:paraId="3A077FC8">
            <w:pPr>
              <w:pStyle w:val="6"/>
              <w:spacing w:before="84" w:line="238" w:lineRule="auto"/>
              <w:ind w:left="17"/>
            </w:pPr>
            <w:r>
              <w:rPr>
                <w:spacing w:val="9"/>
              </w:rPr>
              <w:t>年度资金总额</w:t>
            </w:r>
          </w:p>
        </w:tc>
        <w:tc>
          <w:tcPr>
            <w:tcW w:w="1782" w:type="dxa"/>
            <w:gridSpan w:val="2"/>
            <w:vAlign w:val="top"/>
          </w:tcPr>
          <w:p w14:paraId="26C78987">
            <w:pPr>
              <w:pStyle w:val="6"/>
              <w:spacing w:before="84" w:line="235" w:lineRule="auto"/>
              <w:ind w:left="941"/>
            </w:pPr>
            <w:r>
              <w:rPr>
                <w:spacing w:val="4"/>
              </w:rPr>
              <w:t>464,608,512.37</w:t>
            </w:r>
          </w:p>
        </w:tc>
        <w:tc>
          <w:tcPr>
            <w:tcW w:w="1635" w:type="dxa"/>
            <w:gridSpan w:val="2"/>
            <w:vAlign w:val="top"/>
          </w:tcPr>
          <w:p w14:paraId="03655EFA">
            <w:pPr>
              <w:pStyle w:val="6"/>
              <w:spacing w:before="84" w:line="235" w:lineRule="auto"/>
              <w:ind w:left="908"/>
            </w:pPr>
            <w:r>
              <w:rPr>
                <w:spacing w:val="4"/>
              </w:rPr>
              <w:t>6,933,625.88</w:t>
            </w:r>
          </w:p>
        </w:tc>
        <w:tc>
          <w:tcPr>
            <w:tcW w:w="895" w:type="dxa"/>
            <w:vAlign w:val="top"/>
          </w:tcPr>
          <w:p w14:paraId="4ABF3C36">
            <w:pPr>
              <w:pStyle w:val="6"/>
              <w:spacing w:before="84" w:line="235" w:lineRule="auto"/>
              <w:ind w:left="168"/>
            </w:pPr>
            <w:r>
              <w:rPr>
                <w:spacing w:val="4"/>
              </w:rPr>
              <w:t>6,933,625.88</w:t>
            </w:r>
          </w:p>
        </w:tc>
        <w:tc>
          <w:tcPr>
            <w:tcW w:w="667" w:type="dxa"/>
            <w:vAlign w:val="top"/>
          </w:tcPr>
          <w:p w14:paraId="05A58A32">
            <w:pPr>
              <w:pStyle w:val="6"/>
              <w:spacing w:before="84" w:line="139" w:lineRule="exact"/>
              <w:ind w:left="349"/>
            </w:pPr>
            <w:r>
              <w:rPr>
                <w:spacing w:val="2"/>
                <w:position w:val="1"/>
              </w:rPr>
              <w:t>10.00</w:t>
            </w:r>
          </w:p>
        </w:tc>
        <w:tc>
          <w:tcPr>
            <w:tcW w:w="710" w:type="dxa"/>
            <w:vAlign w:val="top"/>
          </w:tcPr>
          <w:p w14:paraId="3FB6D6FC">
            <w:pPr>
              <w:pStyle w:val="6"/>
              <w:spacing w:before="84" w:line="139" w:lineRule="exact"/>
              <w:ind w:left="344"/>
            </w:pPr>
            <w:r>
              <w:rPr>
                <w:spacing w:val="3"/>
                <w:position w:val="1"/>
              </w:rPr>
              <w:t>100.00</w:t>
            </w:r>
          </w:p>
        </w:tc>
        <w:tc>
          <w:tcPr>
            <w:tcW w:w="945" w:type="dxa"/>
            <w:vAlign w:val="top"/>
          </w:tcPr>
          <w:p w14:paraId="7519C167">
            <w:pPr>
              <w:pStyle w:val="6"/>
              <w:spacing w:before="84" w:line="139" w:lineRule="exact"/>
              <w:ind w:left="599"/>
            </w:pPr>
            <w:r>
              <w:rPr>
                <w:spacing w:val="2"/>
                <w:position w:val="1"/>
              </w:rPr>
              <w:t>10.00</w:t>
            </w:r>
          </w:p>
        </w:tc>
        <w:tc>
          <w:tcPr>
            <w:tcW w:w="930" w:type="dxa"/>
            <w:vMerge w:val="restart"/>
            <w:tcBorders>
              <w:bottom w:val="nil"/>
            </w:tcBorders>
            <w:vAlign w:val="top"/>
          </w:tcPr>
          <w:p w14:paraId="0E297C2E">
            <w:pPr>
              <w:rPr>
                <w:rFonts w:ascii="Arial"/>
                <w:sz w:val="21"/>
              </w:rPr>
            </w:pPr>
          </w:p>
        </w:tc>
      </w:tr>
      <w:tr w14:paraId="14A754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918" w:type="dxa"/>
            <w:gridSpan w:val="2"/>
            <w:vMerge w:val="continue"/>
            <w:tcBorders>
              <w:top w:val="nil"/>
              <w:bottom w:val="nil"/>
            </w:tcBorders>
            <w:vAlign w:val="top"/>
          </w:tcPr>
          <w:p w14:paraId="1C049C82">
            <w:pPr>
              <w:rPr>
                <w:rFonts w:ascii="Arial"/>
                <w:sz w:val="21"/>
              </w:rPr>
            </w:pPr>
          </w:p>
        </w:tc>
        <w:tc>
          <w:tcPr>
            <w:tcW w:w="1091" w:type="dxa"/>
            <w:vAlign w:val="top"/>
          </w:tcPr>
          <w:p w14:paraId="1482F781">
            <w:pPr>
              <w:pStyle w:val="6"/>
              <w:spacing w:before="84" w:line="238" w:lineRule="auto"/>
              <w:ind w:left="51"/>
            </w:pPr>
            <w:r>
              <w:rPr>
                <w:spacing w:val="7"/>
              </w:rPr>
              <w:t>其中：</w:t>
            </w:r>
            <w:r>
              <w:rPr>
                <w:spacing w:val="-26"/>
              </w:rPr>
              <w:t xml:space="preserve"> </w:t>
            </w:r>
            <w:r>
              <w:rPr>
                <w:spacing w:val="7"/>
              </w:rPr>
              <w:t>当年财政拨款</w:t>
            </w:r>
          </w:p>
        </w:tc>
        <w:tc>
          <w:tcPr>
            <w:tcW w:w="1782" w:type="dxa"/>
            <w:gridSpan w:val="2"/>
            <w:vAlign w:val="top"/>
          </w:tcPr>
          <w:p w14:paraId="244FAC7B">
            <w:pPr>
              <w:rPr>
                <w:rFonts w:ascii="Arial"/>
                <w:sz w:val="21"/>
              </w:rPr>
            </w:pPr>
          </w:p>
        </w:tc>
        <w:tc>
          <w:tcPr>
            <w:tcW w:w="1635" w:type="dxa"/>
            <w:gridSpan w:val="2"/>
            <w:vAlign w:val="top"/>
          </w:tcPr>
          <w:p w14:paraId="52B317FB">
            <w:pPr>
              <w:rPr>
                <w:rFonts w:ascii="Arial"/>
                <w:sz w:val="21"/>
              </w:rPr>
            </w:pPr>
          </w:p>
        </w:tc>
        <w:tc>
          <w:tcPr>
            <w:tcW w:w="895" w:type="dxa"/>
            <w:vAlign w:val="top"/>
          </w:tcPr>
          <w:p w14:paraId="3A263138">
            <w:pPr>
              <w:rPr>
                <w:rFonts w:ascii="Arial"/>
                <w:sz w:val="21"/>
              </w:rPr>
            </w:pPr>
          </w:p>
        </w:tc>
        <w:tc>
          <w:tcPr>
            <w:tcW w:w="667" w:type="dxa"/>
            <w:vMerge w:val="restart"/>
            <w:tcBorders>
              <w:bottom w:val="nil"/>
            </w:tcBorders>
            <w:vAlign w:val="top"/>
          </w:tcPr>
          <w:p w14:paraId="194BE99F">
            <w:pPr>
              <w:rPr>
                <w:rFonts w:ascii="Arial"/>
                <w:sz w:val="21"/>
              </w:rPr>
            </w:pPr>
          </w:p>
        </w:tc>
        <w:tc>
          <w:tcPr>
            <w:tcW w:w="710" w:type="dxa"/>
            <w:vAlign w:val="top"/>
          </w:tcPr>
          <w:p w14:paraId="13C5D156">
            <w:pPr>
              <w:rPr>
                <w:rFonts w:ascii="Arial"/>
                <w:sz w:val="21"/>
              </w:rPr>
            </w:pPr>
          </w:p>
        </w:tc>
        <w:tc>
          <w:tcPr>
            <w:tcW w:w="945" w:type="dxa"/>
            <w:vMerge w:val="restart"/>
            <w:tcBorders>
              <w:bottom w:val="nil"/>
            </w:tcBorders>
            <w:vAlign w:val="top"/>
          </w:tcPr>
          <w:p w14:paraId="6E5B2CFB">
            <w:pPr>
              <w:rPr>
                <w:rFonts w:ascii="Arial"/>
                <w:sz w:val="21"/>
              </w:rPr>
            </w:pPr>
          </w:p>
        </w:tc>
        <w:tc>
          <w:tcPr>
            <w:tcW w:w="930" w:type="dxa"/>
            <w:vMerge w:val="continue"/>
            <w:tcBorders>
              <w:top w:val="nil"/>
              <w:bottom w:val="nil"/>
            </w:tcBorders>
            <w:vAlign w:val="top"/>
          </w:tcPr>
          <w:p w14:paraId="3650389A">
            <w:pPr>
              <w:rPr>
                <w:rFonts w:ascii="Arial"/>
                <w:sz w:val="21"/>
              </w:rPr>
            </w:pPr>
          </w:p>
        </w:tc>
      </w:tr>
      <w:tr w14:paraId="148821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918" w:type="dxa"/>
            <w:gridSpan w:val="2"/>
            <w:vMerge w:val="continue"/>
            <w:tcBorders>
              <w:top w:val="nil"/>
              <w:bottom w:val="nil"/>
            </w:tcBorders>
            <w:vAlign w:val="top"/>
          </w:tcPr>
          <w:p w14:paraId="681E422B">
            <w:pPr>
              <w:rPr>
                <w:rFonts w:ascii="Arial"/>
                <w:sz w:val="21"/>
              </w:rPr>
            </w:pPr>
          </w:p>
        </w:tc>
        <w:tc>
          <w:tcPr>
            <w:tcW w:w="1091" w:type="dxa"/>
            <w:vAlign w:val="top"/>
          </w:tcPr>
          <w:p w14:paraId="358EA09A">
            <w:pPr>
              <w:pStyle w:val="6"/>
              <w:spacing w:before="84" w:line="238" w:lineRule="auto"/>
              <w:ind w:left="18"/>
            </w:pPr>
            <w:r>
              <w:rPr>
                <w:spacing w:val="9"/>
              </w:rPr>
              <w:t>上年结转资金</w:t>
            </w:r>
          </w:p>
        </w:tc>
        <w:tc>
          <w:tcPr>
            <w:tcW w:w="1782" w:type="dxa"/>
            <w:gridSpan w:val="2"/>
            <w:vAlign w:val="top"/>
          </w:tcPr>
          <w:p w14:paraId="552958FC">
            <w:pPr>
              <w:rPr>
                <w:rFonts w:ascii="Arial"/>
                <w:sz w:val="21"/>
              </w:rPr>
            </w:pPr>
          </w:p>
        </w:tc>
        <w:tc>
          <w:tcPr>
            <w:tcW w:w="1635" w:type="dxa"/>
            <w:gridSpan w:val="2"/>
            <w:vAlign w:val="top"/>
          </w:tcPr>
          <w:p w14:paraId="6301C5D6">
            <w:pPr>
              <w:rPr>
                <w:rFonts w:ascii="Arial"/>
                <w:sz w:val="21"/>
              </w:rPr>
            </w:pPr>
          </w:p>
        </w:tc>
        <w:tc>
          <w:tcPr>
            <w:tcW w:w="895" w:type="dxa"/>
            <w:vAlign w:val="top"/>
          </w:tcPr>
          <w:p w14:paraId="4BF4D435">
            <w:pPr>
              <w:rPr>
                <w:rFonts w:ascii="Arial"/>
                <w:sz w:val="21"/>
              </w:rPr>
            </w:pPr>
          </w:p>
        </w:tc>
        <w:tc>
          <w:tcPr>
            <w:tcW w:w="667" w:type="dxa"/>
            <w:vMerge w:val="continue"/>
            <w:tcBorders>
              <w:top w:val="nil"/>
              <w:bottom w:val="nil"/>
            </w:tcBorders>
            <w:vAlign w:val="top"/>
          </w:tcPr>
          <w:p w14:paraId="1E3FE783">
            <w:pPr>
              <w:rPr>
                <w:rFonts w:ascii="Arial"/>
                <w:sz w:val="21"/>
              </w:rPr>
            </w:pPr>
          </w:p>
        </w:tc>
        <w:tc>
          <w:tcPr>
            <w:tcW w:w="710" w:type="dxa"/>
            <w:vAlign w:val="top"/>
          </w:tcPr>
          <w:p w14:paraId="0E0EC873">
            <w:pPr>
              <w:rPr>
                <w:rFonts w:ascii="Arial"/>
                <w:sz w:val="21"/>
              </w:rPr>
            </w:pPr>
          </w:p>
        </w:tc>
        <w:tc>
          <w:tcPr>
            <w:tcW w:w="945" w:type="dxa"/>
            <w:vMerge w:val="continue"/>
            <w:tcBorders>
              <w:top w:val="nil"/>
              <w:bottom w:val="nil"/>
            </w:tcBorders>
            <w:vAlign w:val="top"/>
          </w:tcPr>
          <w:p w14:paraId="7594420C">
            <w:pPr>
              <w:rPr>
                <w:rFonts w:ascii="Arial"/>
                <w:sz w:val="21"/>
              </w:rPr>
            </w:pPr>
          </w:p>
        </w:tc>
        <w:tc>
          <w:tcPr>
            <w:tcW w:w="930" w:type="dxa"/>
            <w:vMerge w:val="continue"/>
            <w:tcBorders>
              <w:top w:val="nil"/>
              <w:bottom w:val="nil"/>
            </w:tcBorders>
            <w:vAlign w:val="top"/>
          </w:tcPr>
          <w:p w14:paraId="3275285D">
            <w:pPr>
              <w:rPr>
                <w:rFonts w:ascii="Arial"/>
                <w:sz w:val="21"/>
              </w:rPr>
            </w:pPr>
          </w:p>
        </w:tc>
      </w:tr>
      <w:tr w14:paraId="353ED3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918" w:type="dxa"/>
            <w:gridSpan w:val="2"/>
            <w:vMerge w:val="continue"/>
            <w:tcBorders>
              <w:top w:val="nil"/>
            </w:tcBorders>
            <w:vAlign w:val="top"/>
          </w:tcPr>
          <w:p w14:paraId="0D71D906">
            <w:pPr>
              <w:rPr>
                <w:rFonts w:ascii="Arial"/>
                <w:sz w:val="21"/>
              </w:rPr>
            </w:pPr>
          </w:p>
        </w:tc>
        <w:tc>
          <w:tcPr>
            <w:tcW w:w="1091" w:type="dxa"/>
            <w:vAlign w:val="top"/>
          </w:tcPr>
          <w:p w14:paraId="18EA0278">
            <w:pPr>
              <w:pStyle w:val="6"/>
              <w:spacing w:before="84" w:line="238" w:lineRule="auto"/>
              <w:ind w:left="275"/>
            </w:pPr>
            <w:r>
              <w:rPr>
                <w:spacing w:val="9"/>
              </w:rPr>
              <w:t>非财政拨款</w:t>
            </w:r>
          </w:p>
        </w:tc>
        <w:tc>
          <w:tcPr>
            <w:tcW w:w="1782" w:type="dxa"/>
            <w:gridSpan w:val="2"/>
            <w:vAlign w:val="top"/>
          </w:tcPr>
          <w:p w14:paraId="659BEBB7">
            <w:pPr>
              <w:pStyle w:val="6"/>
              <w:spacing w:before="84" w:line="235" w:lineRule="auto"/>
              <w:ind w:left="941"/>
            </w:pPr>
            <w:r>
              <w:rPr>
                <w:spacing w:val="4"/>
              </w:rPr>
              <w:t>464,608,512.37</w:t>
            </w:r>
          </w:p>
        </w:tc>
        <w:tc>
          <w:tcPr>
            <w:tcW w:w="1635" w:type="dxa"/>
            <w:gridSpan w:val="2"/>
            <w:vAlign w:val="top"/>
          </w:tcPr>
          <w:p w14:paraId="4579208C">
            <w:pPr>
              <w:pStyle w:val="6"/>
              <w:spacing w:before="84" w:line="235" w:lineRule="auto"/>
              <w:ind w:left="908"/>
            </w:pPr>
            <w:r>
              <w:rPr>
                <w:spacing w:val="4"/>
              </w:rPr>
              <w:t>6,933,625.88</w:t>
            </w:r>
          </w:p>
        </w:tc>
        <w:tc>
          <w:tcPr>
            <w:tcW w:w="895" w:type="dxa"/>
            <w:vAlign w:val="top"/>
          </w:tcPr>
          <w:p w14:paraId="60AF058E">
            <w:pPr>
              <w:pStyle w:val="6"/>
              <w:spacing w:before="84" w:line="235" w:lineRule="auto"/>
              <w:ind w:left="168"/>
            </w:pPr>
            <w:r>
              <w:rPr>
                <w:spacing w:val="4"/>
              </w:rPr>
              <w:t>6,933,625.88</w:t>
            </w:r>
          </w:p>
        </w:tc>
        <w:tc>
          <w:tcPr>
            <w:tcW w:w="667" w:type="dxa"/>
            <w:vMerge w:val="continue"/>
            <w:tcBorders>
              <w:top w:val="nil"/>
            </w:tcBorders>
            <w:vAlign w:val="top"/>
          </w:tcPr>
          <w:p w14:paraId="3D846ACD">
            <w:pPr>
              <w:rPr>
                <w:rFonts w:ascii="Arial"/>
                <w:sz w:val="21"/>
              </w:rPr>
            </w:pPr>
          </w:p>
        </w:tc>
        <w:tc>
          <w:tcPr>
            <w:tcW w:w="710" w:type="dxa"/>
            <w:vAlign w:val="top"/>
          </w:tcPr>
          <w:p w14:paraId="76A41067">
            <w:pPr>
              <w:pStyle w:val="6"/>
              <w:spacing w:before="84" w:line="139" w:lineRule="exact"/>
              <w:ind w:left="344"/>
            </w:pPr>
            <w:r>
              <w:rPr>
                <w:spacing w:val="3"/>
                <w:position w:val="1"/>
              </w:rPr>
              <w:t>100.00</w:t>
            </w:r>
          </w:p>
        </w:tc>
        <w:tc>
          <w:tcPr>
            <w:tcW w:w="945" w:type="dxa"/>
            <w:vMerge w:val="continue"/>
            <w:tcBorders>
              <w:top w:val="nil"/>
            </w:tcBorders>
            <w:vAlign w:val="top"/>
          </w:tcPr>
          <w:p w14:paraId="78FE384B">
            <w:pPr>
              <w:rPr>
                <w:rFonts w:ascii="Arial"/>
                <w:sz w:val="21"/>
              </w:rPr>
            </w:pPr>
          </w:p>
        </w:tc>
        <w:tc>
          <w:tcPr>
            <w:tcW w:w="930" w:type="dxa"/>
            <w:vMerge w:val="continue"/>
            <w:tcBorders>
              <w:top w:val="nil"/>
            </w:tcBorders>
            <w:vAlign w:val="top"/>
          </w:tcPr>
          <w:p w14:paraId="62CEDAD2">
            <w:pPr>
              <w:rPr>
                <w:rFonts w:ascii="Arial"/>
                <w:sz w:val="21"/>
              </w:rPr>
            </w:pPr>
          </w:p>
        </w:tc>
      </w:tr>
      <w:tr w14:paraId="2F3835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467" w:type="dxa"/>
            <w:vMerge w:val="restart"/>
            <w:tcBorders>
              <w:bottom w:val="nil"/>
            </w:tcBorders>
            <w:vAlign w:val="top"/>
          </w:tcPr>
          <w:p w14:paraId="704D4851">
            <w:pPr>
              <w:spacing w:line="337" w:lineRule="auto"/>
              <w:rPr>
                <w:rFonts w:ascii="Arial"/>
                <w:sz w:val="21"/>
              </w:rPr>
            </w:pPr>
          </w:p>
          <w:p w14:paraId="54F97DA5">
            <w:pPr>
              <w:pStyle w:val="6"/>
              <w:spacing w:before="32" w:line="249" w:lineRule="auto"/>
              <w:ind w:left="129" w:right="119" w:hanging="2"/>
              <w:jc w:val="both"/>
            </w:pPr>
            <w:r>
              <w:rPr>
                <w:spacing w:val="7"/>
              </w:rPr>
              <w:t>年度</w:t>
            </w:r>
            <w:r>
              <w:rPr>
                <w:spacing w:val="6"/>
              </w:rPr>
              <w:t>总体目标</w:t>
            </w:r>
          </w:p>
        </w:tc>
        <w:tc>
          <w:tcPr>
            <w:tcW w:w="4959" w:type="dxa"/>
            <w:gridSpan w:val="6"/>
            <w:vAlign w:val="top"/>
          </w:tcPr>
          <w:p w14:paraId="4843883A">
            <w:pPr>
              <w:pStyle w:val="6"/>
              <w:spacing w:before="67" w:line="238" w:lineRule="auto"/>
              <w:ind w:left="2264"/>
            </w:pPr>
            <w:r>
              <w:rPr>
                <w:spacing w:val="8"/>
              </w:rPr>
              <w:t>预期目标</w:t>
            </w:r>
          </w:p>
        </w:tc>
        <w:tc>
          <w:tcPr>
            <w:tcW w:w="4147" w:type="dxa"/>
            <w:gridSpan w:val="5"/>
            <w:vAlign w:val="top"/>
          </w:tcPr>
          <w:p w14:paraId="2FB2F6B3">
            <w:pPr>
              <w:pStyle w:val="6"/>
              <w:spacing w:before="67" w:line="238" w:lineRule="auto"/>
              <w:ind w:left="1749"/>
            </w:pPr>
            <w:r>
              <w:rPr>
                <w:spacing w:val="9"/>
              </w:rPr>
              <w:t>实际完成情况</w:t>
            </w:r>
          </w:p>
        </w:tc>
      </w:tr>
      <w:tr w14:paraId="02D37B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3" w:hRule="atLeast"/>
        </w:trPr>
        <w:tc>
          <w:tcPr>
            <w:tcW w:w="467" w:type="dxa"/>
            <w:vMerge w:val="continue"/>
            <w:tcBorders>
              <w:top w:val="nil"/>
            </w:tcBorders>
            <w:vAlign w:val="top"/>
          </w:tcPr>
          <w:p w14:paraId="08D55ED3">
            <w:pPr>
              <w:rPr>
                <w:rFonts w:ascii="Arial"/>
                <w:sz w:val="21"/>
              </w:rPr>
            </w:pPr>
          </w:p>
        </w:tc>
        <w:tc>
          <w:tcPr>
            <w:tcW w:w="4959" w:type="dxa"/>
            <w:gridSpan w:val="6"/>
            <w:vAlign w:val="top"/>
          </w:tcPr>
          <w:p w14:paraId="4F933E2D">
            <w:pPr>
              <w:pStyle w:val="6"/>
              <w:spacing w:before="115" w:line="248" w:lineRule="auto"/>
              <w:ind w:left="22" w:right="84" w:hanging="5"/>
            </w:pPr>
            <w:r>
              <w:rPr>
                <w:spacing w:val="10"/>
              </w:rPr>
              <w:t>根据公立医院的职能职责，为更好的满足人民群众日益增长的医疗服务需求，提升医疗服务能力，将医院业务收入用于维持公立医院正常运营及发展。医疗业务支出主要</w:t>
            </w:r>
            <w:r>
              <w:rPr>
                <w:spacing w:val="9"/>
              </w:rPr>
              <w:t>用于：</w:t>
            </w:r>
            <w:r>
              <w:rPr>
                <w:spacing w:val="-30"/>
              </w:rPr>
              <w:t xml:space="preserve"> </w:t>
            </w:r>
            <w:r>
              <w:rPr>
                <w:spacing w:val="9"/>
              </w:rPr>
              <w:t>医护人员工资福利支出、医院正常运营及医疗服务能力提升等各方面支出。</w:t>
            </w:r>
          </w:p>
          <w:p w14:paraId="442902D9">
            <w:pPr>
              <w:pStyle w:val="6"/>
              <w:spacing w:line="248" w:lineRule="auto"/>
              <w:ind w:left="18" w:right="194"/>
            </w:pPr>
            <w:r>
              <w:rPr>
                <w:spacing w:val="9"/>
              </w:rPr>
              <w:t>2025年完成相应绩效目标设定</w:t>
            </w:r>
            <w:r>
              <w:rPr>
                <w:spacing w:val="-29"/>
              </w:rPr>
              <w:t xml:space="preserve"> </w:t>
            </w:r>
            <w:r>
              <w:rPr>
                <w:spacing w:val="9"/>
              </w:rPr>
              <w:t>:病床使用率大于等于85%，医疗服务收入占医疗收入的比例</w:t>
            </w:r>
            <w:r>
              <w:rPr>
                <w:spacing w:val="8"/>
              </w:rPr>
              <w:t>大于等于</w:t>
            </w:r>
            <w:r>
              <w:rPr>
                <w:spacing w:val="7"/>
              </w:rPr>
              <w:t>35%，患者满意度大于等于85%等。</w:t>
            </w:r>
          </w:p>
        </w:tc>
        <w:tc>
          <w:tcPr>
            <w:tcW w:w="4147" w:type="dxa"/>
            <w:gridSpan w:val="5"/>
            <w:vAlign w:val="top"/>
          </w:tcPr>
          <w:p w14:paraId="689FD2C7">
            <w:pPr>
              <w:pStyle w:val="6"/>
              <w:spacing w:before="49" w:line="248" w:lineRule="auto"/>
              <w:ind w:left="21" w:right="40" w:firstLine="1"/>
              <w:jc w:val="both"/>
            </w:pPr>
            <w:r>
              <w:rPr>
                <w:spacing w:val="10"/>
              </w:rPr>
              <w:t>2025年，医院全面完成各项预算绩效目标，在保障公立</w:t>
            </w:r>
            <w:r>
              <w:rPr>
                <w:spacing w:val="9"/>
              </w:rPr>
              <w:t>医院各项预算绩效目标，在保</w:t>
            </w:r>
            <w:r>
              <w:rPr>
                <w:spacing w:val="10"/>
              </w:rPr>
              <w:t>障公立医院公益性、提升医疗服务能力、优化收支结构、改善患者体验等方面均取得扎实成效。下一步，将持续深化预算绩效管理，</w:t>
            </w:r>
            <w:r>
              <w:rPr>
                <w:spacing w:val="-26"/>
              </w:rPr>
              <w:t xml:space="preserve"> </w:t>
            </w:r>
            <w:r>
              <w:rPr>
                <w:spacing w:val="10"/>
              </w:rPr>
              <w:t>以</w:t>
            </w:r>
            <w:r>
              <w:rPr>
                <w:spacing w:val="9"/>
              </w:rPr>
              <w:t>绩效目标为导向，不断提升预算编</w:t>
            </w:r>
            <w:r>
              <w:rPr>
                <w:spacing w:val="10"/>
              </w:rPr>
              <w:t>制的科学性、执行的精准性与监督的有效性，推动医院高质量发展，更好地满足人民</w:t>
            </w:r>
            <w:r>
              <w:rPr>
                <w:spacing w:val="9"/>
              </w:rPr>
              <w:t>群众日益增长的医疗服务需求。完成相应绩效目标设定</w:t>
            </w:r>
            <w:r>
              <w:rPr>
                <w:spacing w:val="-22"/>
              </w:rPr>
              <w:t xml:space="preserve"> </w:t>
            </w:r>
            <w:r>
              <w:rPr>
                <w:spacing w:val="9"/>
              </w:rPr>
              <w:t>:病床使用率大于等于85%，医疗服务收入占医疗收入的比例大于等于35%，患者满意度大于等于85%。</w:t>
            </w:r>
          </w:p>
        </w:tc>
      </w:tr>
      <w:tr w14:paraId="73B727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9573" w:type="dxa"/>
            <w:gridSpan w:val="12"/>
            <w:vAlign w:val="top"/>
          </w:tcPr>
          <w:p w14:paraId="33315CA6">
            <w:pPr>
              <w:rPr>
                <w:rFonts w:ascii="Arial"/>
                <w:sz w:val="21"/>
              </w:rPr>
            </w:pPr>
          </w:p>
        </w:tc>
      </w:tr>
      <w:tr w14:paraId="5451C1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9573" w:type="dxa"/>
            <w:gridSpan w:val="12"/>
            <w:vAlign w:val="top"/>
          </w:tcPr>
          <w:p w14:paraId="1C6816EA">
            <w:pPr>
              <w:pStyle w:val="6"/>
              <w:spacing w:before="82" w:line="226" w:lineRule="auto"/>
              <w:ind w:left="4047"/>
              <w:rPr>
                <w:sz w:val="16"/>
                <w:szCs w:val="16"/>
              </w:rPr>
            </w:pPr>
            <w:r>
              <w:rPr>
                <w:b/>
                <w:bCs/>
                <w:spacing w:val="3"/>
                <w:sz w:val="16"/>
                <w:szCs w:val="16"/>
              </w:rPr>
              <w:t>项目支出绩效指标表</w:t>
            </w:r>
          </w:p>
        </w:tc>
      </w:tr>
      <w:tr w14:paraId="301656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2961" w:type="dxa"/>
            <w:gridSpan w:val="4"/>
            <w:vAlign w:val="top"/>
          </w:tcPr>
          <w:p w14:paraId="2208B231">
            <w:pPr>
              <w:pStyle w:val="6"/>
              <w:spacing w:before="89" w:line="238" w:lineRule="auto"/>
              <w:ind w:left="1266"/>
            </w:pPr>
            <w:r>
              <w:rPr>
                <w:spacing w:val="8"/>
              </w:rPr>
              <w:t>绩效指标</w:t>
            </w:r>
          </w:p>
        </w:tc>
        <w:tc>
          <w:tcPr>
            <w:tcW w:w="2465" w:type="dxa"/>
            <w:gridSpan w:val="3"/>
            <w:vAlign w:val="top"/>
          </w:tcPr>
          <w:p w14:paraId="7F93034A">
            <w:pPr>
              <w:pStyle w:val="6"/>
              <w:spacing w:before="89" w:line="238" w:lineRule="auto"/>
              <w:ind w:left="933"/>
            </w:pPr>
            <w:r>
              <w:rPr>
                <w:spacing w:val="9"/>
              </w:rPr>
              <w:t>年度指标值</w:t>
            </w:r>
          </w:p>
        </w:tc>
        <w:tc>
          <w:tcPr>
            <w:tcW w:w="4147" w:type="dxa"/>
            <w:gridSpan w:val="5"/>
            <w:vAlign w:val="top"/>
          </w:tcPr>
          <w:p w14:paraId="585E5110">
            <w:pPr>
              <w:pStyle w:val="6"/>
              <w:spacing w:before="89" w:line="238" w:lineRule="auto"/>
              <w:ind w:left="1748"/>
            </w:pPr>
            <w:r>
              <w:rPr>
                <w:spacing w:val="9"/>
              </w:rPr>
              <w:t>指标完成情况</w:t>
            </w:r>
          </w:p>
        </w:tc>
      </w:tr>
      <w:tr w14:paraId="7A6EC3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918" w:type="dxa"/>
            <w:gridSpan w:val="2"/>
            <w:vAlign w:val="top"/>
          </w:tcPr>
          <w:p w14:paraId="684DF73B">
            <w:pPr>
              <w:pStyle w:val="6"/>
              <w:spacing w:before="75" w:line="238" w:lineRule="auto"/>
              <w:ind w:left="245"/>
            </w:pPr>
            <w:r>
              <w:rPr>
                <w:spacing w:val="8"/>
              </w:rPr>
              <w:t>一级指标</w:t>
            </w:r>
          </w:p>
        </w:tc>
        <w:tc>
          <w:tcPr>
            <w:tcW w:w="1091" w:type="dxa"/>
            <w:vAlign w:val="top"/>
          </w:tcPr>
          <w:p w14:paraId="64CB430C">
            <w:pPr>
              <w:pStyle w:val="6"/>
              <w:spacing w:before="75" w:line="238" w:lineRule="auto"/>
              <w:ind w:left="331"/>
            </w:pPr>
            <w:r>
              <w:rPr>
                <w:spacing w:val="8"/>
              </w:rPr>
              <w:t>二级指标</w:t>
            </w:r>
          </w:p>
        </w:tc>
        <w:tc>
          <w:tcPr>
            <w:tcW w:w="952" w:type="dxa"/>
            <w:vAlign w:val="top"/>
          </w:tcPr>
          <w:p w14:paraId="6B8490CE">
            <w:pPr>
              <w:pStyle w:val="6"/>
              <w:spacing w:before="75" w:line="238" w:lineRule="auto"/>
              <w:ind w:left="258"/>
            </w:pPr>
            <w:r>
              <w:rPr>
                <w:spacing w:val="9"/>
              </w:rPr>
              <w:t>三级指标</w:t>
            </w:r>
          </w:p>
        </w:tc>
        <w:tc>
          <w:tcPr>
            <w:tcW w:w="830" w:type="dxa"/>
            <w:vAlign w:val="top"/>
          </w:tcPr>
          <w:p w14:paraId="507974E2">
            <w:pPr>
              <w:pStyle w:val="6"/>
              <w:spacing w:before="75" w:line="238" w:lineRule="auto"/>
              <w:ind w:left="200"/>
            </w:pPr>
            <w:r>
              <w:rPr>
                <w:spacing w:val="8"/>
              </w:rPr>
              <w:t>指标性质</w:t>
            </w:r>
          </w:p>
        </w:tc>
        <w:tc>
          <w:tcPr>
            <w:tcW w:w="995" w:type="dxa"/>
            <w:vAlign w:val="top"/>
          </w:tcPr>
          <w:p w14:paraId="02DC4B60">
            <w:pPr>
              <w:pStyle w:val="6"/>
              <w:spacing w:before="75" w:line="238" w:lineRule="auto"/>
              <w:ind w:left="337"/>
            </w:pPr>
            <w:r>
              <w:rPr>
                <w:spacing w:val="8"/>
              </w:rPr>
              <w:t>指标值</w:t>
            </w:r>
          </w:p>
        </w:tc>
        <w:tc>
          <w:tcPr>
            <w:tcW w:w="640" w:type="dxa"/>
            <w:vAlign w:val="top"/>
          </w:tcPr>
          <w:p w14:paraId="7BC3A9F6">
            <w:pPr>
              <w:pStyle w:val="6"/>
              <w:spacing w:before="75" w:line="238" w:lineRule="auto"/>
              <w:ind w:left="104"/>
            </w:pPr>
            <w:r>
              <w:rPr>
                <w:spacing w:val="9"/>
              </w:rPr>
              <w:t>度量单位</w:t>
            </w:r>
          </w:p>
        </w:tc>
        <w:tc>
          <w:tcPr>
            <w:tcW w:w="895" w:type="dxa"/>
            <w:vAlign w:val="top"/>
          </w:tcPr>
          <w:p w14:paraId="420877D7">
            <w:pPr>
              <w:pStyle w:val="6"/>
              <w:spacing w:before="75" w:line="238" w:lineRule="auto"/>
              <w:ind w:left="180"/>
            </w:pPr>
            <w:r>
              <w:rPr>
                <w:spacing w:val="8"/>
              </w:rPr>
              <w:t>实际完成值</w:t>
            </w:r>
          </w:p>
        </w:tc>
        <w:tc>
          <w:tcPr>
            <w:tcW w:w="667" w:type="dxa"/>
            <w:vAlign w:val="top"/>
          </w:tcPr>
          <w:p w14:paraId="045A0D95">
            <w:pPr>
              <w:pStyle w:val="6"/>
              <w:spacing w:before="75" w:line="238" w:lineRule="auto"/>
              <w:ind w:left="231"/>
            </w:pPr>
            <w:r>
              <w:rPr>
                <w:spacing w:val="7"/>
              </w:rPr>
              <w:t>分值</w:t>
            </w:r>
          </w:p>
        </w:tc>
        <w:tc>
          <w:tcPr>
            <w:tcW w:w="710" w:type="dxa"/>
            <w:vAlign w:val="top"/>
          </w:tcPr>
          <w:p w14:paraId="576E7BE5">
            <w:pPr>
              <w:pStyle w:val="6"/>
              <w:spacing w:before="75" w:line="238" w:lineRule="auto"/>
              <w:ind w:left="252"/>
            </w:pPr>
            <w:r>
              <w:rPr>
                <w:spacing w:val="7"/>
              </w:rPr>
              <w:t>得分</w:t>
            </w:r>
          </w:p>
        </w:tc>
        <w:tc>
          <w:tcPr>
            <w:tcW w:w="1875" w:type="dxa"/>
            <w:gridSpan w:val="2"/>
            <w:vAlign w:val="top"/>
          </w:tcPr>
          <w:p w14:paraId="205CA876">
            <w:pPr>
              <w:pStyle w:val="6"/>
              <w:spacing w:before="75" w:line="238" w:lineRule="auto"/>
              <w:ind w:left="334"/>
            </w:pPr>
            <w:r>
              <w:rPr>
                <w:spacing w:val="9"/>
              </w:rPr>
              <w:t>偏差原因分析及改进措施</w:t>
            </w:r>
          </w:p>
        </w:tc>
      </w:tr>
      <w:tr w14:paraId="1710BD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585A8654">
            <w:pPr>
              <w:rPr>
                <w:rFonts w:ascii="Arial"/>
                <w:sz w:val="21"/>
              </w:rPr>
            </w:pPr>
          </w:p>
        </w:tc>
        <w:tc>
          <w:tcPr>
            <w:tcW w:w="1091" w:type="dxa"/>
            <w:vAlign w:val="top"/>
          </w:tcPr>
          <w:p w14:paraId="799051A1">
            <w:pPr>
              <w:rPr>
                <w:rFonts w:ascii="Arial"/>
                <w:sz w:val="21"/>
              </w:rPr>
            </w:pPr>
          </w:p>
        </w:tc>
        <w:tc>
          <w:tcPr>
            <w:tcW w:w="952" w:type="dxa"/>
            <w:vAlign w:val="top"/>
          </w:tcPr>
          <w:p w14:paraId="17ADEB28">
            <w:pPr>
              <w:rPr>
                <w:rFonts w:ascii="Arial"/>
                <w:sz w:val="21"/>
              </w:rPr>
            </w:pPr>
          </w:p>
        </w:tc>
        <w:tc>
          <w:tcPr>
            <w:tcW w:w="830" w:type="dxa"/>
            <w:vAlign w:val="top"/>
          </w:tcPr>
          <w:p w14:paraId="4200F2B0">
            <w:pPr>
              <w:rPr>
                <w:rFonts w:ascii="Arial"/>
                <w:sz w:val="21"/>
              </w:rPr>
            </w:pPr>
          </w:p>
        </w:tc>
        <w:tc>
          <w:tcPr>
            <w:tcW w:w="995" w:type="dxa"/>
            <w:vAlign w:val="top"/>
          </w:tcPr>
          <w:p w14:paraId="740169FA">
            <w:pPr>
              <w:rPr>
                <w:rFonts w:ascii="Arial"/>
                <w:sz w:val="21"/>
              </w:rPr>
            </w:pPr>
          </w:p>
        </w:tc>
        <w:tc>
          <w:tcPr>
            <w:tcW w:w="640" w:type="dxa"/>
            <w:vAlign w:val="top"/>
          </w:tcPr>
          <w:p w14:paraId="0B4A624F">
            <w:pPr>
              <w:rPr>
                <w:rFonts w:ascii="Arial"/>
                <w:sz w:val="21"/>
              </w:rPr>
            </w:pPr>
          </w:p>
        </w:tc>
        <w:tc>
          <w:tcPr>
            <w:tcW w:w="895" w:type="dxa"/>
            <w:vAlign w:val="top"/>
          </w:tcPr>
          <w:p w14:paraId="750E8564">
            <w:pPr>
              <w:rPr>
                <w:rFonts w:ascii="Arial"/>
                <w:sz w:val="21"/>
              </w:rPr>
            </w:pPr>
          </w:p>
        </w:tc>
        <w:tc>
          <w:tcPr>
            <w:tcW w:w="667" w:type="dxa"/>
            <w:vAlign w:val="top"/>
          </w:tcPr>
          <w:p w14:paraId="43BD28E0">
            <w:pPr>
              <w:pStyle w:val="6"/>
              <w:spacing w:before="121" w:line="139" w:lineRule="exact"/>
              <w:ind w:left="312"/>
            </w:pPr>
            <w:r>
              <w:rPr>
                <w:spacing w:val="4"/>
                <w:position w:val="1"/>
              </w:rPr>
              <w:t>90.00</w:t>
            </w:r>
          </w:p>
        </w:tc>
        <w:tc>
          <w:tcPr>
            <w:tcW w:w="710" w:type="dxa"/>
            <w:vAlign w:val="top"/>
          </w:tcPr>
          <w:p w14:paraId="285CC748">
            <w:pPr>
              <w:pStyle w:val="6"/>
              <w:spacing w:before="121" w:line="139" w:lineRule="exact"/>
              <w:ind w:left="362"/>
            </w:pPr>
            <w:r>
              <w:rPr>
                <w:spacing w:val="4"/>
                <w:position w:val="1"/>
              </w:rPr>
              <w:t>90.00</w:t>
            </w:r>
          </w:p>
        </w:tc>
        <w:tc>
          <w:tcPr>
            <w:tcW w:w="1875" w:type="dxa"/>
            <w:gridSpan w:val="2"/>
            <w:vAlign w:val="top"/>
          </w:tcPr>
          <w:p w14:paraId="7CEAB02E">
            <w:pPr>
              <w:rPr>
                <w:rFonts w:ascii="Arial"/>
                <w:sz w:val="21"/>
              </w:rPr>
            </w:pPr>
          </w:p>
        </w:tc>
      </w:tr>
      <w:tr w14:paraId="7421EB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495E5349">
            <w:pPr>
              <w:pStyle w:val="6"/>
              <w:spacing w:before="121" w:line="238" w:lineRule="auto"/>
              <w:ind w:left="20"/>
            </w:pPr>
            <w:r>
              <w:rPr>
                <w:spacing w:val="9"/>
              </w:rPr>
              <w:t>产出指标</w:t>
            </w:r>
          </w:p>
        </w:tc>
        <w:tc>
          <w:tcPr>
            <w:tcW w:w="1091" w:type="dxa"/>
            <w:vAlign w:val="top"/>
          </w:tcPr>
          <w:p w14:paraId="6A6101C0">
            <w:pPr>
              <w:pStyle w:val="6"/>
              <w:spacing w:before="121" w:line="238" w:lineRule="auto"/>
              <w:ind w:left="18"/>
            </w:pPr>
            <w:r>
              <w:rPr>
                <w:spacing w:val="8"/>
              </w:rPr>
              <w:t>数量指标</w:t>
            </w:r>
          </w:p>
        </w:tc>
        <w:tc>
          <w:tcPr>
            <w:tcW w:w="952" w:type="dxa"/>
            <w:vAlign w:val="top"/>
          </w:tcPr>
          <w:p w14:paraId="407797EF">
            <w:pPr>
              <w:pStyle w:val="6"/>
              <w:spacing w:before="121" w:line="238" w:lineRule="auto"/>
              <w:ind w:left="17"/>
            </w:pPr>
            <w:r>
              <w:rPr>
                <w:spacing w:val="9"/>
              </w:rPr>
              <w:t>病床使用率</w:t>
            </w:r>
          </w:p>
        </w:tc>
        <w:tc>
          <w:tcPr>
            <w:tcW w:w="830" w:type="dxa"/>
            <w:vAlign w:val="top"/>
          </w:tcPr>
          <w:p w14:paraId="19EE4F16">
            <w:pPr>
              <w:pStyle w:val="6"/>
              <w:spacing w:before="121" w:line="148" w:lineRule="exact"/>
              <w:ind w:left="380"/>
            </w:pPr>
            <w:r>
              <w:rPr>
                <w:position w:val="1"/>
              </w:rPr>
              <w:t>≧</w:t>
            </w:r>
          </w:p>
        </w:tc>
        <w:tc>
          <w:tcPr>
            <w:tcW w:w="995" w:type="dxa"/>
            <w:vAlign w:val="top"/>
          </w:tcPr>
          <w:p w14:paraId="780638EC">
            <w:pPr>
              <w:pStyle w:val="6"/>
              <w:spacing w:before="121" w:line="139" w:lineRule="exact"/>
              <w:ind w:left="447"/>
            </w:pPr>
            <w:r>
              <w:rPr>
                <w:spacing w:val="2"/>
                <w:position w:val="1"/>
              </w:rPr>
              <w:t>85</w:t>
            </w:r>
          </w:p>
        </w:tc>
        <w:tc>
          <w:tcPr>
            <w:tcW w:w="640" w:type="dxa"/>
            <w:vAlign w:val="top"/>
          </w:tcPr>
          <w:p w14:paraId="13FF5D33">
            <w:pPr>
              <w:pStyle w:val="6"/>
              <w:spacing w:before="121" w:line="139" w:lineRule="exact"/>
              <w:ind w:left="296"/>
            </w:pPr>
            <w:r>
              <w:rPr>
                <w:spacing w:val="3"/>
                <w:position w:val="1"/>
              </w:rPr>
              <w:t>%</w:t>
            </w:r>
          </w:p>
        </w:tc>
        <w:tc>
          <w:tcPr>
            <w:tcW w:w="895" w:type="dxa"/>
            <w:vAlign w:val="top"/>
          </w:tcPr>
          <w:p w14:paraId="2CC47D61">
            <w:pPr>
              <w:pStyle w:val="6"/>
              <w:spacing w:before="121" w:line="139" w:lineRule="exact"/>
              <w:ind w:left="316"/>
            </w:pPr>
            <w:r>
              <w:rPr>
                <w:spacing w:val="4"/>
                <w:position w:val="1"/>
              </w:rPr>
              <w:t>90.92</w:t>
            </w:r>
          </w:p>
        </w:tc>
        <w:tc>
          <w:tcPr>
            <w:tcW w:w="667" w:type="dxa"/>
            <w:vAlign w:val="top"/>
          </w:tcPr>
          <w:p w14:paraId="04F67172">
            <w:pPr>
              <w:pStyle w:val="6"/>
              <w:spacing w:before="121" w:line="139" w:lineRule="exact"/>
              <w:ind w:left="320"/>
            </w:pPr>
            <w:r>
              <w:rPr>
                <w:spacing w:val="2"/>
                <w:position w:val="1"/>
              </w:rPr>
              <w:t>10.00</w:t>
            </w:r>
          </w:p>
        </w:tc>
        <w:tc>
          <w:tcPr>
            <w:tcW w:w="710" w:type="dxa"/>
            <w:vAlign w:val="top"/>
          </w:tcPr>
          <w:p w14:paraId="087FB0E8">
            <w:pPr>
              <w:pStyle w:val="6"/>
              <w:spacing w:before="121" w:line="139" w:lineRule="exact"/>
              <w:ind w:left="370"/>
            </w:pPr>
            <w:r>
              <w:rPr>
                <w:spacing w:val="2"/>
                <w:position w:val="1"/>
              </w:rPr>
              <w:t>10.00</w:t>
            </w:r>
          </w:p>
        </w:tc>
        <w:tc>
          <w:tcPr>
            <w:tcW w:w="1875" w:type="dxa"/>
            <w:gridSpan w:val="2"/>
            <w:vAlign w:val="top"/>
          </w:tcPr>
          <w:p w14:paraId="7FC8CC8B">
            <w:pPr>
              <w:rPr>
                <w:rFonts w:ascii="Arial"/>
                <w:sz w:val="21"/>
              </w:rPr>
            </w:pPr>
          </w:p>
        </w:tc>
      </w:tr>
      <w:tr w14:paraId="1A03D1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1AC4BCC3">
            <w:pPr>
              <w:pStyle w:val="6"/>
              <w:spacing w:before="121" w:line="238" w:lineRule="auto"/>
              <w:ind w:left="20"/>
            </w:pPr>
            <w:r>
              <w:rPr>
                <w:spacing w:val="9"/>
              </w:rPr>
              <w:t>产出指标</w:t>
            </w:r>
          </w:p>
        </w:tc>
        <w:tc>
          <w:tcPr>
            <w:tcW w:w="1091" w:type="dxa"/>
            <w:vAlign w:val="top"/>
          </w:tcPr>
          <w:p w14:paraId="443F10B3">
            <w:pPr>
              <w:pStyle w:val="6"/>
              <w:spacing w:before="121" w:line="238" w:lineRule="auto"/>
              <w:ind w:left="18"/>
            </w:pPr>
            <w:r>
              <w:rPr>
                <w:spacing w:val="8"/>
              </w:rPr>
              <w:t>数量指标</w:t>
            </w:r>
          </w:p>
        </w:tc>
        <w:tc>
          <w:tcPr>
            <w:tcW w:w="952" w:type="dxa"/>
            <w:vAlign w:val="top"/>
          </w:tcPr>
          <w:p w14:paraId="0AA96FFE">
            <w:pPr>
              <w:pStyle w:val="6"/>
              <w:spacing w:before="121" w:line="238" w:lineRule="auto"/>
              <w:ind w:left="27"/>
            </w:pPr>
            <w:r>
              <w:rPr>
                <w:spacing w:val="6"/>
              </w:rPr>
              <w:t>出院人次</w:t>
            </w:r>
          </w:p>
        </w:tc>
        <w:tc>
          <w:tcPr>
            <w:tcW w:w="830" w:type="dxa"/>
            <w:vAlign w:val="top"/>
          </w:tcPr>
          <w:p w14:paraId="4C0519EB">
            <w:pPr>
              <w:pStyle w:val="6"/>
              <w:spacing w:before="121" w:line="148" w:lineRule="exact"/>
              <w:ind w:left="380"/>
            </w:pPr>
            <w:r>
              <w:rPr>
                <w:position w:val="1"/>
              </w:rPr>
              <w:t>≧</w:t>
            </w:r>
          </w:p>
        </w:tc>
        <w:tc>
          <w:tcPr>
            <w:tcW w:w="995" w:type="dxa"/>
            <w:vAlign w:val="top"/>
          </w:tcPr>
          <w:p w14:paraId="1BDCA64A">
            <w:pPr>
              <w:pStyle w:val="6"/>
              <w:spacing w:before="121" w:line="140" w:lineRule="exact"/>
              <w:ind w:left="367"/>
            </w:pPr>
            <w:r>
              <w:rPr>
                <w:spacing w:val="3"/>
                <w:position w:val="1"/>
              </w:rPr>
              <w:t>50000</w:t>
            </w:r>
          </w:p>
        </w:tc>
        <w:tc>
          <w:tcPr>
            <w:tcW w:w="640" w:type="dxa"/>
            <w:vAlign w:val="top"/>
          </w:tcPr>
          <w:p w14:paraId="565C0A71">
            <w:pPr>
              <w:pStyle w:val="6"/>
              <w:spacing w:before="121" w:line="238" w:lineRule="auto"/>
              <w:ind w:left="215"/>
            </w:pPr>
            <w:r>
              <w:rPr>
                <w:spacing w:val="7"/>
              </w:rPr>
              <w:t>人次</w:t>
            </w:r>
          </w:p>
        </w:tc>
        <w:tc>
          <w:tcPr>
            <w:tcW w:w="895" w:type="dxa"/>
            <w:vAlign w:val="top"/>
          </w:tcPr>
          <w:p w14:paraId="7E4E78B9">
            <w:pPr>
              <w:pStyle w:val="6"/>
              <w:spacing w:before="121" w:line="140" w:lineRule="exact"/>
              <w:ind w:left="317"/>
            </w:pPr>
            <w:r>
              <w:rPr>
                <w:spacing w:val="4"/>
                <w:position w:val="1"/>
              </w:rPr>
              <w:t>66440</w:t>
            </w:r>
          </w:p>
        </w:tc>
        <w:tc>
          <w:tcPr>
            <w:tcW w:w="667" w:type="dxa"/>
            <w:vAlign w:val="top"/>
          </w:tcPr>
          <w:p w14:paraId="716E2D6C">
            <w:pPr>
              <w:pStyle w:val="6"/>
              <w:spacing w:before="121" w:line="140" w:lineRule="exact"/>
              <w:ind w:left="320"/>
            </w:pPr>
            <w:r>
              <w:rPr>
                <w:spacing w:val="2"/>
                <w:position w:val="1"/>
              </w:rPr>
              <w:t>10.00</w:t>
            </w:r>
          </w:p>
        </w:tc>
        <w:tc>
          <w:tcPr>
            <w:tcW w:w="710" w:type="dxa"/>
            <w:vAlign w:val="top"/>
          </w:tcPr>
          <w:p w14:paraId="5E881A99">
            <w:pPr>
              <w:pStyle w:val="6"/>
              <w:spacing w:before="121" w:line="140" w:lineRule="exact"/>
              <w:ind w:left="370"/>
            </w:pPr>
            <w:r>
              <w:rPr>
                <w:spacing w:val="2"/>
                <w:position w:val="1"/>
              </w:rPr>
              <w:t>10.00</w:t>
            </w:r>
          </w:p>
        </w:tc>
        <w:tc>
          <w:tcPr>
            <w:tcW w:w="1875" w:type="dxa"/>
            <w:gridSpan w:val="2"/>
            <w:vAlign w:val="top"/>
          </w:tcPr>
          <w:p w14:paraId="493852DC">
            <w:pPr>
              <w:rPr>
                <w:rFonts w:ascii="Arial"/>
                <w:sz w:val="21"/>
              </w:rPr>
            </w:pPr>
          </w:p>
        </w:tc>
      </w:tr>
      <w:tr w14:paraId="65798E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39D105E4">
            <w:pPr>
              <w:pStyle w:val="6"/>
              <w:spacing w:before="122" w:line="238" w:lineRule="auto"/>
              <w:ind w:left="20"/>
            </w:pPr>
            <w:r>
              <w:rPr>
                <w:spacing w:val="9"/>
              </w:rPr>
              <w:t>产出指标</w:t>
            </w:r>
          </w:p>
        </w:tc>
        <w:tc>
          <w:tcPr>
            <w:tcW w:w="1091" w:type="dxa"/>
            <w:vAlign w:val="top"/>
          </w:tcPr>
          <w:p w14:paraId="0D98B069">
            <w:pPr>
              <w:pStyle w:val="6"/>
              <w:spacing w:before="122" w:line="238" w:lineRule="auto"/>
              <w:ind w:left="18"/>
            </w:pPr>
            <w:r>
              <w:rPr>
                <w:spacing w:val="8"/>
              </w:rPr>
              <w:t>数量指标</w:t>
            </w:r>
          </w:p>
        </w:tc>
        <w:tc>
          <w:tcPr>
            <w:tcW w:w="952" w:type="dxa"/>
            <w:vAlign w:val="top"/>
          </w:tcPr>
          <w:p w14:paraId="2D7693BC">
            <w:pPr>
              <w:pStyle w:val="6"/>
              <w:spacing w:before="122" w:line="238" w:lineRule="auto"/>
              <w:ind w:left="18"/>
            </w:pPr>
            <w:r>
              <w:rPr>
                <w:spacing w:val="9"/>
              </w:rPr>
              <w:t>诊疗人次数</w:t>
            </w:r>
          </w:p>
        </w:tc>
        <w:tc>
          <w:tcPr>
            <w:tcW w:w="830" w:type="dxa"/>
            <w:vAlign w:val="top"/>
          </w:tcPr>
          <w:p w14:paraId="6612E5A4">
            <w:pPr>
              <w:pStyle w:val="6"/>
              <w:spacing w:before="122" w:line="148" w:lineRule="exact"/>
              <w:ind w:left="380"/>
            </w:pPr>
            <w:r>
              <w:rPr>
                <w:position w:val="1"/>
              </w:rPr>
              <w:t>≧</w:t>
            </w:r>
          </w:p>
        </w:tc>
        <w:tc>
          <w:tcPr>
            <w:tcW w:w="995" w:type="dxa"/>
            <w:vAlign w:val="top"/>
          </w:tcPr>
          <w:p w14:paraId="06E9A6FA">
            <w:pPr>
              <w:pStyle w:val="6"/>
              <w:spacing w:before="122" w:line="139" w:lineRule="exact"/>
              <w:ind w:left="318"/>
            </w:pPr>
            <w:r>
              <w:rPr>
                <w:spacing w:val="3"/>
                <w:position w:val="1"/>
              </w:rPr>
              <w:t>1000000</w:t>
            </w:r>
          </w:p>
        </w:tc>
        <w:tc>
          <w:tcPr>
            <w:tcW w:w="640" w:type="dxa"/>
            <w:vAlign w:val="top"/>
          </w:tcPr>
          <w:p w14:paraId="2503B1B3">
            <w:pPr>
              <w:pStyle w:val="6"/>
              <w:spacing w:before="122" w:line="238" w:lineRule="auto"/>
              <w:ind w:left="215"/>
            </w:pPr>
            <w:r>
              <w:rPr>
                <w:spacing w:val="7"/>
              </w:rPr>
              <w:t>人次</w:t>
            </w:r>
          </w:p>
        </w:tc>
        <w:tc>
          <w:tcPr>
            <w:tcW w:w="895" w:type="dxa"/>
            <w:vAlign w:val="top"/>
          </w:tcPr>
          <w:p w14:paraId="1F09B9B4">
            <w:pPr>
              <w:pStyle w:val="6"/>
              <w:spacing w:before="122" w:line="139" w:lineRule="exact"/>
              <w:ind w:left="269"/>
            </w:pPr>
            <w:r>
              <w:rPr>
                <w:spacing w:val="3"/>
                <w:position w:val="1"/>
              </w:rPr>
              <w:t>1170109</w:t>
            </w:r>
          </w:p>
        </w:tc>
        <w:tc>
          <w:tcPr>
            <w:tcW w:w="667" w:type="dxa"/>
            <w:vAlign w:val="top"/>
          </w:tcPr>
          <w:p w14:paraId="41076737">
            <w:pPr>
              <w:pStyle w:val="6"/>
              <w:spacing w:before="122" w:line="139" w:lineRule="exact"/>
              <w:ind w:left="320"/>
            </w:pPr>
            <w:r>
              <w:rPr>
                <w:spacing w:val="2"/>
                <w:position w:val="1"/>
              </w:rPr>
              <w:t>10.00</w:t>
            </w:r>
          </w:p>
        </w:tc>
        <w:tc>
          <w:tcPr>
            <w:tcW w:w="710" w:type="dxa"/>
            <w:vAlign w:val="top"/>
          </w:tcPr>
          <w:p w14:paraId="01468A88">
            <w:pPr>
              <w:pStyle w:val="6"/>
              <w:spacing w:before="122" w:line="139" w:lineRule="exact"/>
              <w:ind w:left="370"/>
            </w:pPr>
            <w:r>
              <w:rPr>
                <w:spacing w:val="2"/>
                <w:position w:val="1"/>
              </w:rPr>
              <w:t>10.00</w:t>
            </w:r>
          </w:p>
        </w:tc>
        <w:tc>
          <w:tcPr>
            <w:tcW w:w="1875" w:type="dxa"/>
            <w:gridSpan w:val="2"/>
            <w:vAlign w:val="top"/>
          </w:tcPr>
          <w:p w14:paraId="470B699F">
            <w:pPr>
              <w:rPr>
                <w:rFonts w:ascii="Arial"/>
                <w:sz w:val="21"/>
              </w:rPr>
            </w:pPr>
          </w:p>
        </w:tc>
      </w:tr>
      <w:tr w14:paraId="0678CD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7EB87F65">
            <w:pPr>
              <w:pStyle w:val="6"/>
              <w:spacing w:before="122" w:line="238" w:lineRule="auto"/>
              <w:ind w:left="20"/>
            </w:pPr>
            <w:r>
              <w:rPr>
                <w:spacing w:val="9"/>
              </w:rPr>
              <w:t>产出指标</w:t>
            </w:r>
          </w:p>
        </w:tc>
        <w:tc>
          <w:tcPr>
            <w:tcW w:w="1091" w:type="dxa"/>
            <w:vAlign w:val="top"/>
          </w:tcPr>
          <w:p w14:paraId="0442C79F">
            <w:pPr>
              <w:pStyle w:val="6"/>
              <w:spacing w:before="123" w:line="238" w:lineRule="auto"/>
              <w:ind w:left="17"/>
            </w:pPr>
            <w:r>
              <w:rPr>
                <w:spacing w:val="9"/>
              </w:rPr>
              <w:t>质量指标</w:t>
            </w:r>
          </w:p>
        </w:tc>
        <w:tc>
          <w:tcPr>
            <w:tcW w:w="952" w:type="dxa"/>
            <w:vAlign w:val="top"/>
          </w:tcPr>
          <w:p w14:paraId="5358032C">
            <w:pPr>
              <w:pStyle w:val="6"/>
              <w:spacing w:before="122" w:line="238" w:lineRule="auto"/>
              <w:ind w:left="23"/>
            </w:pPr>
            <w:r>
              <w:rPr>
                <w:spacing w:val="9"/>
              </w:rPr>
              <w:t>医疗服务收入占比</w:t>
            </w:r>
          </w:p>
        </w:tc>
        <w:tc>
          <w:tcPr>
            <w:tcW w:w="830" w:type="dxa"/>
            <w:vAlign w:val="top"/>
          </w:tcPr>
          <w:p w14:paraId="15944259">
            <w:pPr>
              <w:pStyle w:val="6"/>
              <w:spacing w:before="122" w:line="148" w:lineRule="exact"/>
              <w:ind w:left="380"/>
            </w:pPr>
            <w:r>
              <w:rPr>
                <w:position w:val="1"/>
              </w:rPr>
              <w:t>≧</w:t>
            </w:r>
          </w:p>
        </w:tc>
        <w:tc>
          <w:tcPr>
            <w:tcW w:w="995" w:type="dxa"/>
            <w:vAlign w:val="top"/>
          </w:tcPr>
          <w:p w14:paraId="13A9C9FC">
            <w:pPr>
              <w:pStyle w:val="6"/>
              <w:spacing w:before="122" w:line="140" w:lineRule="exact"/>
              <w:ind w:left="448"/>
            </w:pPr>
            <w:r>
              <w:rPr>
                <w:spacing w:val="1"/>
                <w:position w:val="1"/>
              </w:rPr>
              <w:t>35</w:t>
            </w:r>
          </w:p>
        </w:tc>
        <w:tc>
          <w:tcPr>
            <w:tcW w:w="640" w:type="dxa"/>
            <w:vAlign w:val="top"/>
          </w:tcPr>
          <w:p w14:paraId="324DBC38">
            <w:pPr>
              <w:pStyle w:val="6"/>
              <w:spacing w:before="122" w:line="140" w:lineRule="exact"/>
              <w:ind w:left="296"/>
            </w:pPr>
            <w:r>
              <w:rPr>
                <w:spacing w:val="3"/>
                <w:position w:val="1"/>
              </w:rPr>
              <w:t>%</w:t>
            </w:r>
          </w:p>
        </w:tc>
        <w:tc>
          <w:tcPr>
            <w:tcW w:w="895" w:type="dxa"/>
            <w:vAlign w:val="top"/>
          </w:tcPr>
          <w:p w14:paraId="24678B8C">
            <w:pPr>
              <w:pStyle w:val="6"/>
              <w:spacing w:before="122" w:line="140" w:lineRule="exact"/>
              <w:ind w:left="318"/>
            </w:pPr>
            <w:r>
              <w:rPr>
                <w:spacing w:val="3"/>
                <w:position w:val="1"/>
              </w:rPr>
              <w:t>38.99</w:t>
            </w:r>
          </w:p>
        </w:tc>
        <w:tc>
          <w:tcPr>
            <w:tcW w:w="667" w:type="dxa"/>
            <w:vAlign w:val="top"/>
          </w:tcPr>
          <w:p w14:paraId="6964D9FB">
            <w:pPr>
              <w:pStyle w:val="6"/>
              <w:spacing w:before="122" w:line="140" w:lineRule="exact"/>
              <w:ind w:left="320"/>
            </w:pPr>
            <w:r>
              <w:rPr>
                <w:spacing w:val="2"/>
                <w:position w:val="1"/>
              </w:rPr>
              <w:t>10.00</w:t>
            </w:r>
          </w:p>
        </w:tc>
        <w:tc>
          <w:tcPr>
            <w:tcW w:w="710" w:type="dxa"/>
            <w:vAlign w:val="top"/>
          </w:tcPr>
          <w:p w14:paraId="75972597">
            <w:pPr>
              <w:pStyle w:val="6"/>
              <w:spacing w:before="122" w:line="140" w:lineRule="exact"/>
              <w:ind w:left="370"/>
            </w:pPr>
            <w:r>
              <w:rPr>
                <w:spacing w:val="2"/>
                <w:position w:val="1"/>
              </w:rPr>
              <w:t>10.00</w:t>
            </w:r>
          </w:p>
        </w:tc>
        <w:tc>
          <w:tcPr>
            <w:tcW w:w="1875" w:type="dxa"/>
            <w:gridSpan w:val="2"/>
            <w:vAlign w:val="top"/>
          </w:tcPr>
          <w:p w14:paraId="1853070B">
            <w:pPr>
              <w:rPr>
                <w:rFonts w:ascii="Arial"/>
                <w:sz w:val="21"/>
              </w:rPr>
            </w:pPr>
          </w:p>
        </w:tc>
      </w:tr>
      <w:tr w14:paraId="10D100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06FD7FD8">
            <w:pPr>
              <w:pStyle w:val="6"/>
              <w:spacing w:before="122" w:line="238" w:lineRule="auto"/>
              <w:ind w:left="20"/>
            </w:pPr>
            <w:r>
              <w:rPr>
                <w:spacing w:val="9"/>
              </w:rPr>
              <w:t>产出指标</w:t>
            </w:r>
          </w:p>
        </w:tc>
        <w:tc>
          <w:tcPr>
            <w:tcW w:w="1091" w:type="dxa"/>
            <w:vAlign w:val="top"/>
          </w:tcPr>
          <w:p w14:paraId="6D33B132">
            <w:pPr>
              <w:pStyle w:val="6"/>
              <w:spacing w:before="123" w:line="238" w:lineRule="auto"/>
              <w:ind w:left="17"/>
            </w:pPr>
            <w:r>
              <w:rPr>
                <w:spacing w:val="9"/>
              </w:rPr>
              <w:t>质量指标</w:t>
            </w:r>
          </w:p>
        </w:tc>
        <w:tc>
          <w:tcPr>
            <w:tcW w:w="952" w:type="dxa"/>
            <w:vAlign w:val="top"/>
          </w:tcPr>
          <w:p w14:paraId="2B438E01">
            <w:pPr>
              <w:pStyle w:val="6"/>
              <w:spacing w:before="56" w:line="250" w:lineRule="auto"/>
              <w:ind w:left="17" w:right="50"/>
            </w:pPr>
            <w:r>
              <w:rPr>
                <w:spacing w:val="9"/>
              </w:rPr>
              <w:t>每床日平均收费水</w:t>
            </w:r>
            <w:r>
              <w:rPr>
                <w:spacing w:val="6"/>
              </w:rPr>
              <w:t>平</w:t>
            </w:r>
          </w:p>
        </w:tc>
        <w:tc>
          <w:tcPr>
            <w:tcW w:w="830" w:type="dxa"/>
            <w:vAlign w:val="top"/>
          </w:tcPr>
          <w:p w14:paraId="58BE0E8A">
            <w:pPr>
              <w:pStyle w:val="6"/>
              <w:spacing w:before="122" w:line="149" w:lineRule="exact"/>
              <w:ind w:left="380"/>
            </w:pPr>
            <w:r>
              <w:rPr>
                <w:position w:val="1"/>
              </w:rPr>
              <w:t>≦</w:t>
            </w:r>
          </w:p>
        </w:tc>
        <w:tc>
          <w:tcPr>
            <w:tcW w:w="995" w:type="dxa"/>
            <w:vAlign w:val="top"/>
          </w:tcPr>
          <w:p w14:paraId="0FA1C737">
            <w:pPr>
              <w:pStyle w:val="6"/>
              <w:spacing w:before="122" w:line="140" w:lineRule="exact"/>
              <w:ind w:left="399"/>
            </w:pPr>
            <w:r>
              <w:rPr>
                <w:spacing w:val="2"/>
                <w:position w:val="1"/>
              </w:rPr>
              <w:t>1500</w:t>
            </w:r>
          </w:p>
        </w:tc>
        <w:tc>
          <w:tcPr>
            <w:tcW w:w="640" w:type="dxa"/>
            <w:vAlign w:val="top"/>
          </w:tcPr>
          <w:p w14:paraId="360F9F8A">
            <w:pPr>
              <w:pStyle w:val="6"/>
              <w:spacing w:before="123" w:line="238" w:lineRule="auto"/>
              <w:ind w:left="270"/>
            </w:pPr>
            <w:r>
              <w:rPr>
                <w:spacing w:val="4"/>
              </w:rPr>
              <w:t>元</w:t>
            </w:r>
          </w:p>
        </w:tc>
        <w:tc>
          <w:tcPr>
            <w:tcW w:w="895" w:type="dxa"/>
            <w:vAlign w:val="top"/>
          </w:tcPr>
          <w:p w14:paraId="1392A08F">
            <w:pPr>
              <w:pStyle w:val="6"/>
              <w:spacing w:before="122" w:line="140" w:lineRule="exact"/>
              <w:ind w:left="288"/>
            </w:pPr>
            <w:r>
              <w:rPr>
                <w:spacing w:val="4"/>
                <w:position w:val="1"/>
              </w:rPr>
              <w:t>870.48</w:t>
            </w:r>
          </w:p>
        </w:tc>
        <w:tc>
          <w:tcPr>
            <w:tcW w:w="667" w:type="dxa"/>
            <w:vAlign w:val="top"/>
          </w:tcPr>
          <w:p w14:paraId="53E169CD">
            <w:pPr>
              <w:pStyle w:val="6"/>
              <w:spacing w:before="122" w:line="140" w:lineRule="exact"/>
              <w:ind w:left="320"/>
            </w:pPr>
            <w:r>
              <w:rPr>
                <w:spacing w:val="2"/>
                <w:position w:val="1"/>
              </w:rPr>
              <w:t>10.00</w:t>
            </w:r>
          </w:p>
        </w:tc>
        <w:tc>
          <w:tcPr>
            <w:tcW w:w="710" w:type="dxa"/>
            <w:vAlign w:val="top"/>
          </w:tcPr>
          <w:p w14:paraId="1CE44D57">
            <w:pPr>
              <w:pStyle w:val="6"/>
              <w:spacing w:before="122" w:line="140" w:lineRule="exact"/>
              <w:ind w:left="370"/>
            </w:pPr>
            <w:r>
              <w:rPr>
                <w:spacing w:val="2"/>
                <w:position w:val="1"/>
              </w:rPr>
              <w:t>10.00</w:t>
            </w:r>
          </w:p>
        </w:tc>
        <w:tc>
          <w:tcPr>
            <w:tcW w:w="1875" w:type="dxa"/>
            <w:gridSpan w:val="2"/>
            <w:vAlign w:val="top"/>
          </w:tcPr>
          <w:p w14:paraId="39554D36">
            <w:pPr>
              <w:rPr>
                <w:rFonts w:ascii="Arial"/>
                <w:sz w:val="21"/>
              </w:rPr>
            </w:pPr>
          </w:p>
        </w:tc>
      </w:tr>
      <w:tr w14:paraId="76F20D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639153F6">
            <w:pPr>
              <w:pStyle w:val="6"/>
              <w:spacing w:before="123" w:line="238" w:lineRule="auto"/>
              <w:ind w:left="20"/>
            </w:pPr>
            <w:r>
              <w:rPr>
                <w:spacing w:val="9"/>
              </w:rPr>
              <w:t>产出指标</w:t>
            </w:r>
          </w:p>
        </w:tc>
        <w:tc>
          <w:tcPr>
            <w:tcW w:w="1091" w:type="dxa"/>
            <w:vAlign w:val="top"/>
          </w:tcPr>
          <w:p w14:paraId="34DC5F85">
            <w:pPr>
              <w:pStyle w:val="6"/>
              <w:spacing w:before="123" w:line="237" w:lineRule="auto"/>
              <w:ind w:left="18"/>
            </w:pPr>
            <w:r>
              <w:rPr>
                <w:spacing w:val="8"/>
              </w:rPr>
              <w:t>成本指标</w:t>
            </w:r>
          </w:p>
        </w:tc>
        <w:tc>
          <w:tcPr>
            <w:tcW w:w="952" w:type="dxa"/>
            <w:vAlign w:val="top"/>
          </w:tcPr>
          <w:p w14:paraId="50CABE12">
            <w:pPr>
              <w:pStyle w:val="6"/>
              <w:spacing w:before="123" w:line="237" w:lineRule="auto"/>
              <w:ind w:left="19"/>
            </w:pPr>
            <w:r>
              <w:rPr>
                <w:spacing w:val="9"/>
              </w:rPr>
              <w:t>经济成本指标</w:t>
            </w:r>
          </w:p>
        </w:tc>
        <w:tc>
          <w:tcPr>
            <w:tcW w:w="830" w:type="dxa"/>
            <w:vAlign w:val="top"/>
          </w:tcPr>
          <w:p w14:paraId="736E3CFB">
            <w:pPr>
              <w:pStyle w:val="6"/>
              <w:spacing w:before="123" w:line="149" w:lineRule="exact"/>
              <w:ind w:left="380"/>
            </w:pPr>
            <w:r>
              <w:rPr>
                <w:position w:val="1"/>
              </w:rPr>
              <w:t>≦</w:t>
            </w:r>
          </w:p>
        </w:tc>
        <w:tc>
          <w:tcPr>
            <w:tcW w:w="995" w:type="dxa"/>
            <w:vAlign w:val="top"/>
          </w:tcPr>
          <w:p w14:paraId="5143ED32">
            <w:pPr>
              <w:pStyle w:val="6"/>
              <w:spacing w:before="123" w:line="140" w:lineRule="exact"/>
              <w:ind w:left="448"/>
            </w:pPr>
            <w:r>
              <w:rPr>
                <w:spacing w:val="2"/>
                <w:position w:val="1"/>
              </w:rPr>
              <w:t>25</w:t>
            </w:r>
          </w:p>
        </w:tc>
        <w:tc>
          <w:tcPr>
            <w:tcW w:w="640" w:type="dxa"/>
            <w:vAlign w:val="top"/>
          </w:tcPr>
          <w:p w14:paraId="0E408A0A">
            <w:pPr>
              <w:pStyle w:val="6"/>
              <w:spacing w:before="123" w:line="238" w:lineRule="auto"/>
              <w:ind w:left="270"/>
            </w:pPr>
            <w:r>
              <w:rPr>
                <w:spacing w:val="4"/>
              </w:rPr>
              <w:t>元</w:t>
            </w:r>
          </w:p>
        </w:tc>
        <w:tc>
          <w:tcPr>
            <w:tcW w:w="895" w:type="dxa"/>
            <w:vAlign w:val="top"/>
          </w:tcPr>
          <w:p w14:paraId="7B735AF3">
            <w:pPr>
              <w:pStyle w:val="6"/>
              <w:spacing w:before="123" w:line="139" w:lineRule="exact"/>
              <w:ind w:left="324"/>
            </w:pPr>
            <w:r>
              <w:rPr>
                <w:spacing w:val="2"/>
                <w:position w:val="1"/>
              </w:rPr>
              <w:t>16.82</w:t>
            </w:r>
          </w:p>
        </w:tc>
        <w:tc>
          <w:tcPr>
            <w:tcW w:w="667" w:type="dxa"/>
            <w:vAlign w:val="top"/>
          </w:tcPr>
          <w:p w14:paraId="6F7DC241">
            <w:pPr>
              <w:pStyle w:val="6"/>
              <w:spacing w:before="123" w:line="139" w:lineRule="exact"/>
              <w:ind w:left="320"/>
            </w:pPr>
            <w:r>
              <w:rPr>
                <w:spacing w:val="2"/>
                <w:position w:val="1"/>
              </w:rPr>
              <w:t>10.00</w:t>
            </w:r>
          </w:p>
        </w:tc>
        <w:tc>
          <w:tcPr>
            <w:tcW w:w="710" w:type="dxa"/>
            <w:vAlign w:val="top"/>
          </w:tcPr>
          <w:p w14:paraId="4ECCA43E">
            <w:pPr>
              <w:pStyle w:val="6"/>
              <w:spacing w:before="123" w:line="139" w:lineRule="exact"/>
              <w:ind w:left="370"/>
            </w:pPr>
            <w:r>
              <w:rPr>
                <w:spacing w:val="2"/>
                <w:position w:val="1"/>
              </w:rPr>
              <w:t>10.00</w:t>
            </w:r>
          </w:p>
        </w:tc>
        <w:tc>
          <w:tcPr>
            <w:tcW w:w="1875" w:type="dxa"/>
            <w:gridSpan w:val="2"/>
            <w:vAlign w:val="top"/>
          </w:tcPr>
          <w:p w14:paraId="6AD5CF22">
            <w:pPr>
              <w:rPr>
                <w:rFonts w:ascii="Arial"/>
                <w:sz w:val="21"/>
              </w:rPr>
            </w:pPr>
          </w:p>
        </w:tc>
      </w:tr>
      <w:tr w14:paraId="7A3968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457D8074">
            <w:pPr>
              <w:pStyle w:val="6"/>
              <w:spacing w:before="124" w:line="238" w:lineRule="auto"/>
              <w:ind w:left="23"/>
            </w:pPr>
            <w:r>
              <w:rPr>
                <w:spacing w:val="8"/>
              </w:rPr>
              <w:t>效益指标</w:t>
            </w:r>
          </w:p>
        </w:tc>
        <w:tc>
          <w:tcPr>
            <w:tcW w:w="1091" w:type="dxa"/>
            <w:vAlign w:val="top"/>
          </w:tcPr>
          <w:p w14:paraId="6871CF1C">
            <w:pPr>
              <w:pStyle w:val="6"/>
              <w:spacing w:before="124" w:line="238" w:lineRule="auto"/>
              <w:ind w:left="18"/>
            </w:pPr>
            <w:r>
              <w:rPr>
                <w:spacing w:val="8"/>
              </w:rPr>
              <w:t>经济效益</w:t>
            </w:r>
          </w:p>
        </w:tc>
        <w:tc>
          <w:tcPr>
            <w:tcW w:w="952" w:type="dxa"/>
            <w:vAlign w:val="top"/>
          </w:tcPr>
          <w:p w14:paraId="7A87ECBC">
            <w:pPr>
              <w:pStyle w:val="6"/>
              <w:spacing w:before="123" w:line="238" w:lineRule="auto"/>
              <w:ind w:left="23"/>
            </w:pPr>
            <w:r>
              <w:rPr>
                <w:spacing w:val="8"/>
              </w:rPr>
              <w:t>资产负债率</w:t>
            </w:r>
          </w:p>
        </w:tc>
        <w:tc>
          <w:tcPr>
            <w:tcW w:w="830" w:type="dxa"/>
            <w:vAlign w:val="top"/>
          </w:tcPr>
          <w:p w14:paraId="19F5E9E3">
            <w:pPr>
              <w:pStyle w:val="6"/>
              <w:spacing w:before="165" w:line="80" w:lineRule="exact"/>
              <w:ind w:left="390"/>
            </w:pPr>
            <w:r>
              <w:rPr>
                <w:spacing w:val="1"/>
                <w:position w:val="-1"/>
              </w:rPr>
              <w:t>=</w:t>
            </w:r>
          </w:p>
        </w:tc>
        <w:tc>
          <w:tcPr>
            <w:tcW w:w="995" w:type="dxa"/>
            <w:vAlign w:val="top"/>
          </w:tcPr>
          <w:p w14:paraId="048D0555">
            <w:pPr>
              <w:pStyle w:val="6"/>
              <w:spacing w:before="123" w:line="140" w:lineRule="exact"/>
              <w:ind w:left="366"/>
            </w:pPr>
            <w:r>
              <w:rPr>
                <w:spacing w:val="4"/>
                <w:position w:val="1"/>
              </w:rPr>
              <w:t>27-50</w:t>
            </w:r>
          </w:p>
        </w:tc>
        <w:tc>
          <w:tcPr>
            <w:tcW w:w="640" w:type="dxa"/>
            <w:vAlign w:val="top"/>
          </w:tcPr>
          <w:p w14:paraId="77E94A58">
            <w:pPr>
              <w:pStyle w:val="6"/>
              <w:spacing w:before="123" w:line="140" w:lineRule="exact"/>
              <w:ind w:left="296"/>
            </w:pPr>
            <w:r>
              <w:rPr>
                <w:spacing w:val="3"/>
                <w:position w:val="1"/>
              </w:rPr>
              <w:t>%</w:t>
            </w:r>
          </w:p>
        </w:tc>
        <w:tc>
          <w:tcPr>
            <w:tcW w:w="895" w:type="dxa"/>
            <w:vAlign w:val="top"/>
          </w:tcPr>
          <w:p w14:paraId="617ADE66">
            <w:pPr>
              <w:pStyle w:val="6"/>
              <w:spacing w:before="123" w:line="140" w:lineRule="exact"/>
              <w:ind w:left="324"/>
            </w:pPr>
            <w:r>
              <w:rPr>
                <w:spacing w:val="2"/>
                <w:position w:val="1"/>
              </w:rPr>
              <w:t>18.69</w:t>
            </w:r>
          </w:p>
        </w:tc>
        <w:tc>
          <w:tcPr>
            <w:tcW w:w="667" w:type="dxa"/>
            <w:vAlign w:val="top"/>
          </w:tcPr>
          <w:p w14:paraId="1D6E447F">
            <w:pPr>
              <w:pStyle w:val="6"/>
              <w:spacing w:before="123" w:line="140" w:lineRule="exact"/>
              <w:ind w:left="320"/>
            </w:pPr>
            <w:r>
              <w:rPr>
                <w:spacing w:val="2"/>
                <w:position w:val="1"/>
              </w:rPr>
              <w:t>10.00</w:t>
            </w:r>
          </w:p>
        </w:tc>
        <w:tc>
          <w:tcPr>
            <w:tcW w:w="710" w:type="dxa"/>
            <w:vAlign w:val="top"/>
          </w:tcPr>
          <w:p w14:paraId="252C78C0">
            <w:pPr>
              <w:pStyle w:val="6"/>
              <w:spacing w:before="123" w:line="140" w:lineRule="exact"/>
              <w:ind w:left="370"/>
            </w:pPr>
            <w:r>
              <w:rPr>
                <w:spacing w:val="2"/>
                <w:position w:val="1"/>
              </w:rPr>
              <w:t>10.00</w:t>
            </w:r>
          </w:p>
        </w:tc>
        <w:tc>
          <w:tcPr>
            <w:tcW w:w="1875" w:type="dxa"/>
            <w:gridSpan w:val="2"/>
            <w:vAlign w:val="top"/>
          </w:tcPr>
          <w:p w14:paraId="2643AD1A">
            <w:pPr>
              <w:rPr>
                <w:rFonts w:ascii="Arial"/>
                <w:sz w:val="21"/>
              </w:rPr>
            </w:pPr>
          </w:p>
        </w:tc>
      </w:tr>
      <w:tr w14:paraId="5703A4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0CC2B23B">
            <w:pPr>
              <w:pStyle w:val="6"/>
              <w:spacing w:before="124" w:line="238" w:lineRule="auto"/>
              <w:ind w:left="23"/>
            </w:pPr>
            <w:r>
              <w:rPr>
                <w:spacing w:val="8"/>
              </w:rPr>
              <w:t>效益指标</w:t>
            </w:r>
          </w:p>
        </w:tc>
        <w:tc>
          <w:tcPr>
            <w:tcW w:w="1091" w:type="dxa"/>
            <w:vAlign w:val="top"/>
          </w:tcPr>
          <w:p w14:paraId="2CDCD160">
            <w:pPr>
              <w:pStyle w:val="6"/>
              <w:spacing w:before="124" w:line="237" w:lineRule="auto"/>
              <w:ind w:left="18"/>
            </w:pPr>
            <w:r>
              <w:rPr>
                <w:spacing w:val="8"/>
              </w:rPr>
              <w:t>社会效益</w:t>
            </w:r>
          </w:p>
        </w:tc>
        <w:tc>
          <w:tcPr>
            <w:tcW w:w="952" w:type="dxa"/>
            <w:vAlign w:val="top"/>
          </w:tcPr>
          <w:p w14:paraId="0A49D82A">
            <w:pPr>
              <w:pStyle w:val="6"/>
              <w:spacing w:before="124" w:line="238" w:lineRule="auto"/>
              <w:ind w:left="23"/>
            </w:pPr>
            <w:r>
              <w:rPr>
                <w:spacing w:val="8"/>
              </w:rPr>
              <w:t>医疗服务水平</w:t>
            </w:r>
          </w:p>
        </w:tc>
        <w:tc>
          <w:tcPr>
            <w:tcW w:w="830" w:type="dxa"/>
            <w:vAlign w:val="top"/>
          </w:tcPr>
          <w:p w14:paraId="786F4370">
            <w:pPr>
              <w:pStyle w:val="6"/>
              <w:spacing w:before="165" w:line="80" w:lineRule="exact"/>
              <w:ind w:left="390"/>
            </w:pPr>
            <w:r>
              <w:rPr>
                <w:spacing w:val="1"/>
                <w:position w:val="-1"/>
              </w:rPr>
              <w:t>=</w:t>
            </w:r>
          </w:p>
        </w:tc>
        <w:tc>
          <w:tcPr>
            <w:tcW w:w="995" w:type="dxa"/>
            <w:vAlign w:val="top"/>
          </w:tcPr>
          <w:p w14:paraId="3F8A66B1">
            <w:pPr>
              <w:pStyle w:val="6"/>
              <w:spacing w:before="124" w:line="238" w:lineRule="auto"/>
              <w:ind w:left="281"/>
            </w:pPr>
            <w:r>
              <w:rPr>
                <w:spacing w:val="9"/>
              </w:rPr>
              <w:t>逐步提升</w:t>
            </w:r>
          </w:p>
        </w:tc>
        <w:tc>
          <w:tcPr>
            <w:tcW w:w="640" w:type="dxa"/>
            <w:vAlign w:val="top"/>
          </w:tcPr>
          <w:p w14:paraId="4DB6538D">
            <w:pPr>
              <w:rPr>
                <w:rFonts w:ascii="Arial"/>
                <w:sz w:val="21"/>
              </w:rPr>
            </w:pPr>
          </w:p>
        </w:tc>
        <w:tc>
          <w:tcPr>
            <w:tcW w:w="895" w:type="dxa"/>
            <w:vAlign w:val="top"/>
          </w:tcPr>
          <w:p w14:paraId="3B9F98C5">
            <w:pPr>
              <w:pStyle w:val="6"/>
              <w:spacing w:before="124" w:line="238" w:lineRule="auto"/>
              <w:ind w:left="233"/>
            </w:pPr>
            <w:r>
              <w:rPr>
                <w:spacing w:val="9"/>
              </w:rPr>
              <w:t>逐步提升</w:t>
            </w:r>
          </w:p>
        </w:tc>
        <w:tc>
          <w:tcPr>
            <w:tcW w:w="667" w:type="dxa"/>
            <w:vAlign w:val="top"/>
          </w:tcPr>
          <w:p w14:paraId="49F2E643">
            <w:pPr>
              <w:pStyle w:val="6"/>
              <w:spacing w:before="124" w:line="139" w:lineRule="exact"/>
              <w:ind w:left="320"/>
            </w:pPr>
            <w:r>
              <w:rPr>
                <w:spacing w:val="2"/>
                <w:position w:val="1"/>
              </w:rPr>
              <w:t>10.00</w:t>
            </w:r>
          </w:p>
        </w:tc>
        <w:tc>
          <w:tcPr>
            <w:tcW w:w="710" w:type="dxa"/>
            <w:vAlign w:val="top"/>
          </w:tcPr>
          <w:p w14:paraId="628520AA">
            <w:pPr>
              <w:pStyle w:val="6"/>
              <w:spacing w:before="124" w:line="139" w:lineRule="exact"/>
              <w:ind w:left="370"/>
            </w:pPr>
            <w:r>
              <w:rPr>
                <w:spacing w:val="2"/>
                <w:position w:val="1"/>
              </w:rPr>
              <w:t>10.00</w:t>
            </w:r>
          </w:p>
        </w:tc>
        <w:tc>
          <w:tcPr>
            <w:tcW w:w="1875" w:type="dxa"/>
            <w:gridSpan w:val="2"/>
            <w:vAlign w:val="top"/>
          </w:tcPr>
          <w:p w14:paraId="028E69CC">
            <w:pPr>
              <w:rPr>
                <w:rFonts w:ascii="Arial"/>
                <w:sz w:val="21"/>
              </w:rPr>
            </w:pPr>
          </w:p>
        </w:tc>
      </w:tr>
      <w:tr w14:paraId="6AC170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5C2D4208">
            <w:pPr>
              <w:pStyle w:val="6"/>
              <w:spacing w:before="124" w:line="238" w:lineRule="auto"/>
              <w:ind w:left="20"/>
            </w:pPr>
            <w:r>
              <w:rPr>
                <w:spacing w:val="9"/>
              </w:rPr>
              <w:t>满意度指标</w:t>
            </w:r>
          </w:p>
        </w:tc>
        <w:tc>
          <w:tcPr>
            <w:tcW w:w="1091" w:type="dxa"/>
            <w:vAlign w:val="top"/>
          </w:tcPr>
          <w:p w14:paraId="35CC1055">
            <w:pPr>
              <w:pStyle w:val="6"/>
              <w:spacing w:before="124" w:line="238" w:lineRule="auto"/>
              <w:ind w:left="17"/>
            </w:pPr>
            <w:r>
              <w:rPr>
                <w:spacing w:val="9"/>
              </w:rPr>
              <w:t>服务对象满意度</w:t>
            </w:r>
          </w:p>
        </w:tc>
        <w:tc>
          <w:tcPr>
            <w:tcW w:w="952" w:type="dxa"/>
            <w:vAlign w:val="top"/>
          </w:tcPr>
          <w:p w14:paraId="52AFC32A">
            <w:pPr>
              <w:pStyle w:val="6"/>
              <w:spacing w:before="124" w:line="238" w:lineRule="auto"/>
              <w:ind w:left="23"/>
            </w:pPr>
            <w:r>
              <w:rPr>
                <w:spacing w:val="8"/>
              </w:rPr>
              <w:t>患者满意度</w:t>
            </w:r>
          </w:p>
        </w:tc>
        <w:tc>
          <w:tcPr>
            <w:tcW w:w="830" w:type="dxa"/>
            <w:vAlign w:val="top"/>
          </w:tcPr>
          <w:p w14:paraId="0C1405E3">
            <w:pPr>
              <w:pStyle w:val="6"/>
              <w:spacing w:before="124" w:line="148" w:lineRule="exact"/>
              <w:ind w:left="380"/>
            </w:pPr>
            <w:r>
              <w:rPr>
                <w:position w:val="1"/>
              </w:rPr>
              <w:t>≧</w:t>
            </w:r>
          </w:p>
        </w:tc>
        <w:tc>
          <w:tcPr>
            <w:tcW w:w="995" w:type="dxa"/>
            <w:vAlign w:val="top"/>
          </w:tcPr>
          <w:p w14:paraId="2B6C7779">
            <w:pPr>
              <w:pStyle w:val="6"/>
              <w:spacing w:before="124" w:line="140" w:lineRule="exact"/>
              <w:ind w:left="447"/>
            </w:pPr>
            <w:r>
              <w:rPr>
                <w:spacing w:val="2"/>
                <w:position w:val="1"/>
              </w:rPr>
              <w:t>85</w:t>
            </w:r>
          </w:p>
        </w:tc>
        <w:tc>
          <w:tcPr>
            <w:tcW w:w="640" w:type="dxa"/>
            <w:vAlign w:val="top"/>
          </w:tcPr>
          <w:p w14:paraId="6DB82FC4">
            <w:pPr>
              <w:pStyle w:val="6"/>
              <w:spacing w:before="124" w:line="140" w:lineRule="exact"/>
              <w:ind w:left="296"/>
            </w:pPr>
            <w:r>
              <w:rPr>
                <w:spacing w:val="3"/>
                <w:position w:val="1"/>
              </w:rPr>
              <w:t>%</w:t>
            </w:r>
          </w:p>
        </w:tc>
        <w:tc>
          <w:tcPr>
            <w:tcW w:w="895" w:type="dxa"/>
            <w:vAlign w:val="top"/>
          </w:tcPr>
          <w:p w14:paraId="07B31C9F">
            <w:pPr>
              <w:pStyle w:val="6"/>
              <w:spacing w:before="124" w:line="140" w:lineRule="exact"/>
              <w:ind w:left="398"/>
            </w:pPr>
            <w:r>
              <w:rPr>
                <w:spacing w:val="2"/>
                <w:position w:val="1"/>
              </w:rPr>
              <w:t>93</w:t>
            </w:r>
          </w:p>
        </w:tc>
        <w:tc>
          <w:tcPr>
            <w:tcW w:w="667" w:type="dxa"/>
            <w:vAlign w:val="top"/>
          </w:tcPr>
          <w:p w14:paraId="714129DB">
            <w:pPr>
              <w:pStyle w:val="6"/>
              <w:spacing w:before="124" w:line="139" w:lineRule="exact"/>
              <w:ind w:left="320"/>
            </w:pPr>
            <w:r>
              <w:rPr>
                <w:spacing w:val="2"/>
                <w:position w:val="1"/>
              </w:rPr>
              <w:t>10.00</w:t>
            </w:r>
          </w:p>
        </w:tc>
        <w:tc>
          <w:tcPr>
            <w:tcW w:w="710" w:type="dxa"/>
            <w:vAlign w:val="top"/>
          </w:tcPr>
          <w:p w14:paraId="02646A28">
            <w:pPr>
              <w:pStyle w:val="6"/>
              <w:spacing w:before="124" w:line="139" w:lineRule="exact"/>
              <w:ind w:left="370"/>
            </w:pPr>
            <w:r>
              <w:rPr>
                <w:spacing w:val="2"/>
                <w:position w:val="1"/>
              </w:rPr>
              <w:t>10.00</w:t>
            </w:r>
          </w:p>
        </w:tc>
        <w:tc>
          <w:tcPr>
            <w:tcW w:w="1875" w:type="dxa"/>
            <w:gridSpan w:val="2"/>
            <w:vAlign w:val="top"/>
          </w:tcPr>
          <w:p w14:paraId="777779F8">
            <w:pPr>
              <w:rPr>
                <w:rFonts w:ascii="Arial"/>
                <w:sz w:val="21"/>
              </w:rPr>
            </w:pPr>
          </w:p>
        </w:tc>
      </w:tr>
      <w:tr w14:paraId="3B7B14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trPr>
        <w:tc>
          <w:tcPr>
            <w:tcW w:w="2009" w:type="dxa"/>
            <w:gridSpan w:val="3"/>
            <w:vAlign w:val="top"/>
          </w:tcPr>
          <w:p w14:paraId="70824EC8">
            <w:pPr>
              <w:pStyle w:val="6"/>
              <w:spacing w:before="158" w:line="238" w:lineRule="auto"/>
              <w:ind w:left="513"/>
            </w:pPr>
            <w:r>
              <w:rPr>
                <w:spacing w:val="9"/>
              </w:rPr>
              <w:t>其他需要说明的事项</w:t>
            </w:r>
          </w:p>
        </w:tc>
        <w:tc>
          <w:tcPr>
            <w:tcW w:w="7564" w:type="dxa"/>
            <w:gridSpan w:val="9"/>
            <w:vAlign w:val="top"/>
          </w:tcPr>
          <w:p w14:paraId="61CD8A64">
            <w:pPr>
              <w:rPr>
                <w:rFonts w:ascii="Arial"/>
                <w:sz w:val="21"/>
              </w:rPr>
            </w:pPr>
          </w:p>
        </w:tc>
      </w:tr>
      <w:tr w14:paraId="0B3EEF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6321" w:type="dxa"/>
            <w:gridSpan w:val="8"/>
            <w:vMerge w:val="restart"/>
            <w:tcBorders>
              <w:bottom w:val="nil"/>
            </w:tcBorders>
            <w:vAlign w:val="top"/>
          </w:tcPr>
          <w:p w14:paraId="754E40F5">
            <w:pPr>
              <w:pStyle w:val="6"/>
              <w:spacing w:before="250" w:line="238" w:lineRule="auto"/>
              <w:ind w:left="3059"/>
            </w:pPr>
            <w:r>
              <w:rPr>
                <w:spacing w:val="6"/>
              </w:rPr>
              <w:t>总分</w:t>
            </w:r>
          </w:p>
        </w:tc>
        <w:tc>
          <w:tcPr>
            <w:tcW w:w="667" w:type="dxa"/>
            <w:vAlign w:val="top"/>
          </w:tcPr>
          <w:p w14:paraId="07747DCB">
            <w:pPr>
              <w:pStyle w:val="6"/>
              <w:spacing w:before="88" w:line="238" w:lineRule="auto"/>
              <w:ind w:left="175"/>
            </w:pPr>
            <w:r>
              <w:rPr>
                <w:spacing w:val="7"/>
              </w:rPr>
              <w:t>总分值</w:t>
            </w:r>
          </w:p>
        </w:tc>
        <w:tc>
          <w:tcPr>
            <w:tcW w:w="710" w:type="dxa"/>
            <w:vAlign w:val="top"/>
          </w:tcPr>
          <w:p w14:paraId="49A61EEC">
            <w:pPr>
              <w:pStyle w:val="6"/>
              <w:spacing w:before="88" w:line="238" w:lineRule="auto"/>
              <w:ind w:left="197"/>
            </w:pPr>
            <w:r>
              <w:rPr>
                <w:spacing w:val="7"/>
              </w:rPr>
              <w:t>总得分</w:t>
            </w:r>
          </w:p>
        </w:tc>
        <w:tc>
          <w:tcPr>
            <w:tcW w:w="1875" w:type="dxa"/>
            <w:gridSpan w:val="2"/>
            <w:vAlign w:val="top"/>
          </w:tcPr>
          <w:p w14:paraId="58887334">
            <w:pPr>
              <w:pStyle w:val="6"/>
              <w:spacing w:before="88" w:line="238" w:lineRule="auto"/>
              <w:ind w:left="738"/>
            </w:pPr>
            <w:r>
              <w:rPr>
                <w:spacing w:val="4"/>
              </w:rPr>
              <w:t>自评等级</w:t>
            </w:r>
          </w:p>
        </w:tc>
      </w:tr>
      <w:tr w14:paraId="202807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6321" w:type="dxa"/>
            <w:gridSpan w:val="8"/>
            <w:vMerge w:val="continue"/>
            <w:tcBorders>
              <w:top w:val="nil"/>
            </w:tcBorders>
            <w:vAlign w:val="top"/>
          </w:tcPr>
          <w:p w14:paraId="45A67DCB">
            <w:pPr>
              <w:rPr>
                <w:rFonts w:ascii="Arial"/>
                <w:sz w:val="21"/>
              </w:rPr>
            </w:pPr>
          </w:p>
        </w:tc>
        <w:tc>
          <w:tcPr>
            <w:tcW w:w="667" w:type="dxa"/>
            <w:vAlign w:val="top"/>
          </w:tcPr>
          <w:p w14:paraId="74C23EE4">
            <w:pPr>
              <w:pStyle w:val="6"/>
              <w:spacing w:before="113" w:line="139" w:lineRule="exact"/>
              <w:ind w:left="293"/>
            </w:pPr>
            <w:r>
              <w:rPr>
                <w:spacing w:val="3"/>
                <w:position w:val="1"/>
              </w:rPr>
              <w:t>100.00</w:t>
            </w:r>
          </w:p>
        </w:tc>
        <w:tc>
          <w:tcPr>
            <w:tcW w:w="710" w:type="dxa"/>
            <w:vAlign w:val="top"/>
          </w:tcPr>
          <w:p w14:paraId="173F1474">
            <w:pPr>
              <w:pStyle w:val="6"/>
              <w:spacing w:before="113" w:line="139" w:lineRule="exact"/>
              <w:ind w:left="344"/>
            </w:pPr>
            <w:r>
              <w:rPr>
                <w:spacing w:val="3"/>
                <w:position w:val="1"/>
              </w:rPr>
              <w:t>100.00</w:t>
            </w:r>
          </w:p>
        </w:tc>
        <w:tc>
          <w:tcPr>
            <w:tcW w:w="1875" w:type="dxa"/>
            <w:gridSpan w:val="2"/>
            <w:vAlign w:val="top"/>
          </w:tcPr>
          <w:p w14:paraId="6A8F70BD">
            <w:pPr>
              <w:pStyle w:val="6"/>
              <w:spacing w:before="113" w:line="238" w:lineRule="auto"/>
              <w:ind w:left="885"/>
            </w:pPr>
            <w:r>
              <w:rPr>
                <w:spacing w:val="6"/>
              </w:rPr>
              <w:t>优</w:t>
            </w:r>
          </w:p>
        </w:tc>
      </w:tr>
      <w:tr w14:paraId="50CC81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0" w:hRule="atLeast"/>
        </w:trPr>
        <w:tc>
          <w:tcPr>
            <w:tcW w:w="9573" w:type="dxa"/>
            <w:gridSpan w:val="12"/>
            <w:vAlign w:val="top"/>
          </w:tcPr>
          <w:p w14:paraId="595DF3B3">
            <w:pPr>
              <w:pStyle w:val="6"/>
              <w:spacing w:before="53" w:line="239" w:lineRule="auto"/>
              <w:ind w:left="22"/>
            </w:pPr>
            <w:r>
              <w:rPr>
                <w:spacing w:val="4"/>
              </w:rPr>
              <w:t>备注</w:t>
            </w:r>
            <w:r>
              <w:rPr>
                <w:spacing w:val="-28"/>
              </w:rPr>
              <w:t xml:space="preserve"> </w:t>
            </w:r>
            <w:r>
              <w:rPr>
                <w:spacing w:val="4"/>
              </w:rPr>
              <w:t>:</w:t>
            </w:r>
          </w:p>
          <w:p w14:paraId="4B786412">
            <w:pPr>
              <w:pStyle w:val="6"/>
              <w:spacing w:before="5" w:line="238" w:lineRule="auto"/>
              <w:ind w:left="29"/>
            </w:pPr>
            <w:r>
              <w:rPr>
                <w:spacing w:val="10"/>
              </w:rPr>
              <w:t>1. 一级指标包含产出指标、效益指标、满意度指</w:t>
            </w:r>
            <w:r>
              <w:rPr>
                <w:spacing w:val="9"/>
              </w:rPr>
              <w:t>标，二级指标和三级指标根据项目实际情况设置。</w:t>
            </w:r>
          </w:p>
          <w:p w14:paraId="582E5F90">
            <w:pPr>
              <w:pStyle w:val="6"/>
              <w:spacing w:before="5" w:line="237" w:lineRule="auto"/>
              <w:ind w:left="22"/>
            </w:pPr>
            <w:r>
              <w:rPr>
                <w:spacing w:val="9"/>
              </w:rPr>
              <w:t>2.当年财政拨款指一般公共预算、</w:t>
            </w:r>
            <w:r>
              <w:rPr>
                <w:spacing w:val="-25"/>
              </w:rPr>
              <w:t xml:space="preserve"> </w:t>
            </w:r>
            <w:r>
              <w:rPr>
                <w:spacing w:val="9"/>
              </w:rPr>
              <w:t>国有资本经营预算、政府性基金预算安排的资金。</w:t>
            </w:r>
          </w:p>
          <w:p w14:paraId="30504FEB">
            <w:pPr>
              <w:pStyle w:val="6"/>
              <w:spacing w:before="5" w:line="237" w:lineRule="auto"/>
              <w:ind w:left="23"/>
            </w:pPr>
            <w:r>
              <w:rPr>
                <w:spacing w:val="9"/>
              </w:rPr>
              <w:t>3.上年结转资金指上一年一般公共预算、</w:t>
            </w:r>
            <w:r>
              <w:rPr>
                <w:spacing w:val="-19"/>
              </w:rPr>
              <w:t xml:space="preserve"> </w:t>
            </w:r>
            <w:r>
              <w:rPr>
                <w:spacing w:val="9"/>
              </w:rPr>
              <w:t>国有资本经营预算、政府性基金预算安排的结转资金。</w:t>
            </w:r>
          </w:p>
          <w:p w14:paraId="76AA2A26">
            <w:pPr>
              <w:pStyle w:val="6"/>
              <w:spacing w:before="5" w:line="238" w:lineRule="auto"/>
              <w:ind w:left="20"/>
            </w:pPr>
            <w:r>
              <w:rPr>
                <w:spacing w:val="9"/>
              </w:rPr>
              <w:t>4.非财政拨款含财政专户管理资金和单位资金等。</w:t>
            </w:r>
          </w:p>
          <w:p w14:paraId="783412B6">
            <w:pPr>
              <w:pStyle w:val="6"/>
              <w:spacing w:before="5" w:line="238" w:lineRule="auto"/>
              <w:ind w:left="23"/>
            </w:pPr>
            <w:r>
              <w:rPr>
                <w:spacing w:val="8"/>
              </w:rPr>
              <w:t>5.全年预算数=年初预算数+调整预算(年度新增项目)。</w:t>
            </w:r>
          </w:p>
          <w:p w14:paraId="241548F2">
            <w:pPr>
              <w:pStyle w:val="6"/>
              <w:spacing w:before="6" w:line="238" w:lineRule="auto"/>
              <w:ind w:left="21"/>
            </w:pPr>
            <w:r>
              <w:rPr>
                <w:spacing w:val="8"/>
              </w:rPr>
              <w:t>6.非财政资金</w:t>
            </w:r>
            <w:r>
              <w:rPr>
                <w:spacing w:val="-29"/>
              </w:rPr>
              <w:t xml:space="preserve"> </w:t>
            </w:r>
            <w:r>
              <w:rPr>
                <w:spacing w:val="8"/>
              </w:rPr>
              <w:t>:请在“其他需要说明的事项</w:t>
            </w:r>
            <w:r>
              <w:rPr>
                <w:spacing w:val="-35"/>
              </w:rPr>
              <w:t xml:space="preserve"> </w:t>
            </w:r>
            <w:r>
              <w:rPr>
                <w:spacing w:val="8"/>
              </w:rPr>
              <w:t>”栏注明资金来源。</w:t>
            </w:r>
          </w:p>
          <w:p w14:paraId="6BD871B4">
            <w:pPr>
              <w:pStyle w:val="6"/>
              <w:spacing w:before="6" w:line="248" w:lineRule="auto"/>
              <w:ind w:left="21" w:right="112" w:firstLine="1"/>
            </w:pPr>
            <w:r>
              <w:rPr>
                <w:spacing w:val="9"/>
              </w:rPr>
              <w:t>7.实际完成值：定性指标，根据指标完成情况分为达成年度指标、部分达成年度指标并具有一定效果、未达成年度指标且效果较差三档，分别按100%-80%(含)、80%-60%(含)、6</w:t>
            </w:r>
            <w:r>
              <w:rPr>
                <w:spacing w:val="8"/>
              </w:rPr>
              <w:t>0%-0%合理确定实际</w:t>
            </w:r>
            <w:r>
              <w:rPr>
                <w:spacing w:val="6"/>
              </w:rPr>
              <w:t>完成值。</w:t>
            </w:r>
          </w:p>
          <w:p w14:paraId="282D27A3">
            <w:pPr>
              <w:pStyle w:val="6"/>
              <w:spacing w:line="237" w:lineRule="auto"/>
              <w:ind w:left="21"/>
            </w:pPr>
            <w:r>
              <w:rPr>
                <w:spacing w:val="9"/>
              </w:rPr>
              <w:t>8.分值</w:t>
            </w:r>
            <w:r>
              <w:rPr>
                <w:spacing w:val="-29"/>
              </w:rPr>
              <w:t xml:space="preserve"> </w:t>
            </w:r>
            <w:r>
              <w:rPr>
                <w:spacing w:val="9"/>
              </w:rPr>
              <w:t>:原则上预算执行率10分，产出指</w:t>
            </w:r>
            <w:r>
              <w:rPr>
                <w:spacing w:val="8"/>
              </w:rPr>
              <w:t>标总分50分，效益指标总分30分、满意度指标总分10分。</w:t>
            </w:r>
          </w:p>
          <w:p w14:paraId="63A8F845">
            <w:pPr>
              <w:pStyle w:val="6"/>
              <w:spacing w:before="6" w:line="238" w:lineRule="auto"/>
              <w:ind w:left="21"/>
            </w:pPr>
            <w:r>
              <w:rPr>
                <w:spacing w:val="8"/>
              </w:rPr>
              <w:t>9.</w:t>
            </w:r>
            <w:r>
              <w:rPr>
                <w:spacing w:val="-28"/>
              </w:rPr>
              <w:t xml:space="preserve"> </w:t>
            </w:r>
            <w:r>
              <w:rPr>
                <w:spacing w:val="8"/>
              </w:rPr>
              <w:t>自评等级</w:t>
            </w:r>
            <w:r>
              <w:rPr>
                <w:spacing w:val="-28"/>
              </w:rPr>
              <w:t xml:space="preserve"> </w:t>
            </w:r>
            <w:r>
              <w:rPr>
                <w:spacing w:val="8"/>
              </w:rPr>
              <w:t>:划分为4档，</w:t>
            </w:r>
            <w:r>
              <w:rPr>
                <w:spacing w:val="-30"/>
              </w:rPr>
              <w:t xml:space="preserve"> </w:t>
            </w:r>
            <w:r>
              <w:rPr>
                <w:spacing w:val="8"/>
              </w:rPr>
              <w:t>100-90(含)分为优、90-80(</w:t>
            </w:r>
            <w:r>
              <w:rPr>
                <w:spacing w:val="7"/>
              </w:rPr>
              <w:t>含)分为良、80-60(含)分为中、60分以下为差，系统将根据得分情况自动生成自评等级。</w:t>
            </w:r>
          </w:p>
          <w:p w14:paraId="44E4E162">
            <w:pPr>
              <w:pStyle w:val="6"/>
              <w:spacing w:before="5" w:line="237" w:lineRule="auto"/>
              <w:ind w:left="29"/>
            </w:pPr>
            <w:r>
              <w:rPr>
                <w:spacing w:val="8"/>
              </w:rPr>
              <w:t>10.涉密部门和涉密项目信息不录入本系统。</w:t>
            </w:r>
          </w:p>
        </w:tc>
      </w:tr>
    </w:tbl>
    <w:p w14:paraId="69235576">
      <w:pPr>
        <w:pStyle w:val="2"/>
      </w:pPr>
    </w:p>
    <w:p w14:paraId="7A9C3BD8">
      <w:pPr>
        <w:sectPr>
          <w:pgSz w:w="11905" w:h="16837"/>
          <w:pgMar w:top="1431" w:right="1244" w:bottom="0" w:left="1082" w:header="0" w:footer="0" w:gutter="0"/>
          <w:cols w:space="720" w:num="1"/>
        </w:sectPr>
      </w:pPr>
    </w:p>
    <w:p w14:paraId="58386BB7">
      <w:pPr>
        <w:spacing w:line="117" w:lineRule="auto"/>
        <w:rPr>
          <w:rFonts w:ascii="Arial"/>
          <w:sz w:val="2"/>
        </w:rPr>
      </w:pPr>
    </w:p>
    <w:tbl>
      <w:tblPr>
        <w:tblStyle w:val="5"/>
        <w:tblW w:w="951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47"/>
        <w:gridCol w:w="432"/>
        <w:gridCol w:w="1027"/>
        <w:gridCol w:w="1207"/>
        <w:gridCol w:w="794"/>
        <w:gridCol w:w="952"/>
        <w:gridCol w:w="614"/>
        <w:gridCol w:w="959"/>
        <w:gridCol w:w="638"/>
        <w:gridCol w:w="679"/>
        <w:gridCol w:w="789"/>
        <w:gridCol w:w="975"/>
      </w:tblGrid>
      <w:tr w14:paraId="11D918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atLeast"/>
        </w:trPr>
        <w:tc>
          <w:tcPr>
            <w:tcW w:w="9513" w:type="dxa"/>
            <w:gridSpan w:val="12"/>
            <w:vAlign w:val="top"/>
          </w:tcPr>
          <w:p w14:paraId="5E162EEC">
            <w:pPr>
              <w:pStyle w:val="6"/>
              <w:spacing w:before="101" w:line="226" w:lineRule="auto"/>
              <w:ind w:left="3969"/>
              <w:rPr>
                <w:sz w:val="17"/>
                <w:szCs w:val="17"/>
              </w:rPr>
            </w:pPr>
            <w:r>
              <w:rPr>
                <w:b/>
                <w:bCs/>
                <w:spacing w:val="4"/>
                <w:sz w:val="17"/>
                <w:szCs w:val="17"/>
              </w:rPr>
              <w:t>项目支出绩效自评表</w:t>
            </w:r>
          </w:p>
        </w:tc>
      </w:tr>
      <w:tr w14:paraId="43EE0B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879" w:type="dxa"/>
            <w:gridSpan w:val="2"/>
            <w:vAlign w:val="top"/>
          </w:tcPr>
          <w:p w14:paraId="0953C83D">
            <w:pPr>
              <w:pStyle w:val="6"/>
              <w:spacing w:before="84" w:line="230" w:lineRule="auto"/>
              <w:ind w:left="233"/>
            </w:pPr>
            <w:r>
              <w:rPr>
                <w:spacing w:val="4"/>
              </w:rPr>
              <w:t>项目名称</w:t>
            </w:r>
          </w:p>
        </w:tc>
        <w:tc>
          <w:tcPr>
            <w:tcW w:w="8634" w:type="dxa"/>
            <w:gridSpan w:val="10"/>
            <w:vAlign w:val="top"/>
          </w:tcPr>
          <w:p w14:paraId="460B3857">
            <w:pPr>
              <w:pStyle w:val="6"/>
              <w:spacing w:before="84" w:line="229" w:lineRule="auto"/>
              <w:ind w:left="20"/>
            </w:pPr>
            <w:r>
              <w:rPr>
                <w:spacing w:val="4"/>
              </w:rPr>
              <w:t>医疗业务活动事业发展类经费</w:t>
            </w:r>
          </w:p>
        </w:tc>
      </w:tr>
      <w:tr w14:paraId="120382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879" w:type="dxa"/>
            <w:gridSpan w:val="2"/>
            <w:vAlign w:val="top"/>
          </w:tcPr>
          <w:p w14:paraId="3DC70F06">
            <w:pPr>
              <w:pStyle w:val="6"/>
              <w:spacing w:before="80" w:line="229" w:lineRule="auto"/>
              <w:ind w:left="232"/>
            </w:pPr>
            <w:r>
              <w:rPr>
                <w:spacing w:val="4"/>
              </w:rPr>
              <w:t>主管部门</w:t>
            </w:r>
          </w:p>
        </w:tc>
        <w:tc>
          <w:tcPr>
            <w:tcW w:w="4594" w:type="dxa"/>
            <w:gridSpan w:val="5"/>
            <w:vAlign w:val="top"/>
          </w:tcPr>
          <w:p w14:paraId="0D1D3B5E">
            <w:pPr>
              <w:pStyle w:val="6"/>
              <w:spacing w:before="80" w:line="228" w:lineRule="auto"/>
              <w:ind w:left="27"/>
            </w:pPr>
            <w:r>
              <w:rPr>
                <w:spacing w:val="3"/>
              </w:rPr>
              <w:t>曲靖市卫生健康委员会</w:t>
            </w:r>
          </w:p>
        </w:tc>
        <w:tc>
          <w:tcPr>
            <w:tcW w:w="959" w:type="dxa"/>
            <w:vAlign w:val="top"/>
          </w:tcPr>
          <w:p w14:paraId="46080FDA">
            <w:pPr>
              <w:pStyle w:val="6"/>
              <w:spacing w:before="79" w:line="230" w:lineRule="auto"/>
              <w:ind w:left="276"/>
            </w:pPr>
            <w:r>
              <w:rPr>
                <w:spacing w:val="3"/>
              </w:rPr>
              <w:t>实施单位</w:t>
            </w:r>
          </w:p>
        </w:tc>
        <w:tc>
          <w:tcPr>
            <w:tcW w:w="3081" w:type="dxa"/>
            <w:gridSpan w:val="4"/>
            <w:vAlign w:val="top"/>
          </w:tcPr>
          <w:p w14:paraId="67CCABCD">
            <w:pPr>
              <w:pStyle w:val="6"/>
              <w:spacing w:before="80" w:line="228" w:lineRule="auto"/>
              <w:ind w:left="23"/>
            </w:pPr>
            <w:r>
              <w:rPr>
                <w:spacing w:val="4"/>
              </w:rPr>
              <w:t>云南省曲靖中心医院</w:t>
            </w:r>
          </w:p>
        </w:tc>
      </w:tr>
      <w:tr w14:paraId="257344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879" w:type="dxa"/>
            <w:gridSpan w:val="2"/>
            <w:vMerge w:val="restart"/>
            <w:tcBorders>
              <w:bottom w:val="nil"/>
            </w:tcBorders>
            <w:vAlign w:val="top"/>
          </w:tcPr>
          <w:p w14:paraId="49B28415">
            <w:pPr>
              <w:spacing w:line="277" w:lineRule="auto"/>
              <w:rPr>
                <w:rFonts w:ascii="Arial"/>
                <w:sz w:val="21"/>
              </w:rPr>
            </w:pPr>
          </w:p>
          <w:p w14:paraId="2B1A4234">
            <w:pPr>
              <w:spacing w:line="278" w:lineRule="auto"/>
              <w:rPr>
                <w:rFonts w:ascii="Arial"/>
                <w:sz w:val="21"/>
              </w:rPr>
            </w:pPr>
          </w:p>
          <w:p w14:paraId="793C197E">
            <w:pPr>
              <w:pStyle w:val="6"/>
              <w:spacing w:before="32" w:line="230" w:lineRule="auto"/>
              <w:ind w:left="127"/>
            </w:pPr>
            <w:r>
              <w:rPr>
                <w:spacing w:val="3"/>
              </w:rPr>
              <w:t>项目资金(元)</w:t>
            </w:r>
          </w:p>
        </w:tc>
        <w:tc>
          <w:tcPr>
            <w:tcW w:w="1027" w:type="dxa"/>
            <w:vAlign w:val="top"/>
          </w:tcPr>
          <w:p w14:paraId="3D3EB50A">
            <w:pPr>
              <w:spacing w:line="215" w:lineRule="exact"/>
              <w:rPr>
                <w:rFonts w:ascii="Arial"/>
                <w:sz w:val="18"/>
              </w:rPr>
            </w:pPr>
          </w:p>
        </w:tc>
        <w:tc>
          <w:tcPr>
            <w:tcW w:w="2001" w:type="dxa"/>
            <w:gridSpan w:val="2"/>
            <w:vAlign w:val="top"/>
          </w:tcPr>
          <w:p w14:paraId="550EB3E2">
            <w:pPr>
              <w:pStyle w:val="6"/>
              <w:spacing w:before="63" w:line="229" w:lineRule="auto"/>
              <w:ind w:left="740"/>
            </w:pPr>
            <w:r>
              <w:rPr>
                <w:spacing w:val="4"/>
              </w:rPr>
              <w:t>年初预算数</w:t>
            </w:r>
          </w:p>
        </w:tc>
        <w:tc>
          <w:tcPr>
            <w:tcW w:w="1566" w:type="dxa"/>
            <w:gridSpan w:val="2"/>
            <w:vAlign w:val="top"/>
          </w:tcPr>
          <w:p w14:paraId="221EC0A4">
            <w:pPr>
              <w:pStyle w:val="6"/>
              <w:spacing w:before="63" w:line="229" w:lineRule="auto"/>
              <w:ind w:left="525"/>
            </w:pPr>
            <w:r>
              <w:rPr>
                <w:spacing w:val="4"/>
              </w:rPr>
              <w:t>全年预算数</w:t>
            </w:r>
          </w:p>
        </w:tc>
        <w:tc>
          <w:tcPr>
            <w:tcW w:w="959" w:type="dxa"/>
            <w:vAlign w:val="top"/>
          </w:tcPr>
          <w:p w14:paraId="5EE3F50F">
            <w:pPr>
              <w:pStyle w:val="6"/>
              <w:spacing w:before="63" w:line="229" w:lineRule="auto"/>
              <w:ind w:left="221"/>
            </w:pPr>
            <w:r>
              <w:rPr>
                <w:spacing w:val="4"/>
              </w:rPr>
              <w:t>全年执行数</w:t>
            </w:r>
          </w:p>
        </w:tc>
        <w:tc>
          <w:tcPr>
            <w:tcW w:w="638" w:type="dxa"/>
            <w:vAlign w:val="top"/>
          </w:tcPr>
          <w:p w14:paraId="6068B126">
            <w:pPr>
              <w:pStyle w:val="6"/>
              <w:spacing w:before="63" w:line="229" w:lineRule="auto"/>
              <w:ind w:left="221"/>
            </w:pPr>
            <w:r>
              <w:rPr>
                <w:spacing w:val="2"/>
              </w:rPr>
              <w:t>分值</w:t>
            </w:r>
          </w:p>
        </w:tc>
        <w:tc>
          <w:tcPr>
            <w:tcW w:w="679" w:type="dxa"/>
            <w:vAlign w:val="top"/>
          </w:tcPr>
          <w:p w14:paraId="7BCBB78F">
            <w:pPr>
              <w:pStyle w:val="6"/>
              <w:spacing w:before="63" w:line="229" w:lineRule="auto"/>
              <w:ind w:left="186"/>
            </w:pPr>
            <w:r>
              <w:rPr>
                <w:spacing w:val="4"/>
              </w:rPr>
              <w:t>执行率</w:t>
            </w:r>
          </w:p>
        </w:tc>
        <w:tc>
          <w:tcPr>
            <w:tcW w:w="789" w:type="dxa"/>
            <w:vAlign w:val="top"/>
          </w:tcPr>
          <w:p w14:paraId="5E3D9F31">
            <w:pPr>
              <w:pStyle w:val="6"/>
              <w:spacing w:before="63" w:line="229" w:lineRule="auto"/>
              <w:ind w:left="295"/>
            </w:pPr>
            <w:r>
              <w:rPr>
                <w:spacing w:val="3"/>
              </w:rPr>
              <w:t>得分</w:t>
            </w:r>
          </w:p>
        </w:tc>
        <w:tc>
          <w:tcPr>
            <w:tcW w:w="975" w:type="dxa"/>
            <w:vAlign w:val="top"/>
          </w:tcPr>
          <w:p w14:paraId="568BC05D">
            <w:pPr>
              <w:pStyle w:val="6"/>
              <w:spacing w:before="63" w:line="230" w:lineRule="auto"/>
              <w:ind w:left="387"/>
            </w:pPr>
            <w:r>
              <w:rPr>
                <w:spacing w:val="2"/>
              </w:rPr>
              <w:t>备注</w:t>
            </w:r>
          </w:p>
        </w:tc>
      </w:tr>
      <w:tr w14:paraId="57FBC4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879" w:type="dxa"/>
            <w:gridSpan w:val="2"/>
            <w:vMerge w:val="continue"/>
            <w:tcBorders>
              <w:top w:val="nil"/>
              <w:bottom w:val="nil"/>
            </w:tcBorders>
            <w:vAlign w:val="top"/>
          </w:tcPr>
          <w:p w14:paraId="7799D75F">
            <w:pPr>
              <w:rPr>
                <w:rFonts w:ascii="Arial"/>
                <w:sz w:val="21"/>
              </w:rPr>
            </w:pPr>
          </w:p>
        </w:tc>
        <w:tc>
          <w:tcPr>
            <w:tcW w:w="1027" w:type="dxa"/>
            <w:vAlign w:val="top"/>
          </w:tcPr>
          <w:p w14:paraId="74B58648">
            <w:pPr>
              <w:pStyle w:val="6"/>
              <w:spacing w:before="80" w:line="229" w:lineRule="auto"/>
              <w:ind w:left="15"/>
            </w:pPr>
            <w:r>
              <w:rPr>
                <w:spacing w:val="4"/>
              </w:rPr>
              <w:t>年度资金总额</w:t>
            </w:r>
          </w:p>
        </w:tc>
        <w:tc>
          <w:tcPr>
            <w:tcW w:w="2001" w:type="dxa"/>
            <w:gridSpan w:val="2"/>
            <w:vAlign w:val="top"/>
          </w:tcPr>
          <w:p w14:paraId="5705393F">
            <w:pPr>
              <w:pStyle w:val="6"/>
              <w:spacing w:before="80" w:line="226" w:lineRule="auto"/>
              <w:ind w:left="1100"/>
            </w:pPr>
            <w:r>
              <w:rPr>
                <w:spacing w:val="2"/>
              </w:rPr>
              <w:t>1,023,032,800.00</w:t>
            </w:r>
          </w:p>
        </w:tc>
        <w:tc>
          <w:tcPr>
            <w:tcW w:w="1566" w:type="dxa"/>
            <w:gridSpan w:val="2"/>
            <w:vAlign w:val="top"/>
          </w:tcPr>
          <w:p w14:paraId="7CF00837">
            <w:pPr>
              <w:pStyle w:val="6"/>
              <w:spacing w:before="80" w:line="226" w:lineRule="auto"/>
              <w:ind w:left="872"/>
            </w:pPr>
            <w:r>
              <w:rPr>
                <w:spacing w:val="2"/>
              </w:rPr>
              <w:t>3,361,790.00</w:t>
            </w:r>
          </w:p>
        </w:tc>
        <w:tc>
          <w:tcPr>
            <w:tcW w:w="959" w:type="dxa"/>
            <w:vAlign w:val="top"/>
          </w:tcPr>
          <w:p w14:paraId="5E36B6AB">
            <w:pPr>
              <w:pStyle w:val="6"/>
              <w:spacing w:before="80" w:line="226" w:lineRule="auto"/>
              <w:ind w:left="266"/>
            </w:pPr>
            <w:r>
              <w:rPr>
                <w:spacing w:val="2"/>
              </w:rPr>
              <w:t>3,361,790.00</w:t>
            </w:r>
          </w:p>
        </w:tc>
        <w:tc>
          <w:tcPr>
            <w:tcW w:w="638" w:type="dxa"/>
            <w:vAlign w:val="top"/>
          </w:tcPr>
          <w:p w14:paraId="1FAD7B29">
            <w:pPr>
              <w:pStyle w:val="6"/>
              <w:spacing w:before="80" w:line="134" w:lineRule="exact"/>
              <w:ind w:left="333"/>
            </w:pPr>
            <w:r>
              <w:rPr>
                <w:position w:val="1"/>
              </w:rPr>
              <w:t>10.00</w:t>
            </w:r>
          </w:p>
        </w:tc>
        <w:tc>
          <w:tcPr>
            <w:tcW w:w="679" w:type="dxa"/>
            <w:vAlign w:val="top"/>
          </w:tcPr>
          <w:p w14:paraId="24F308BA">
            <w:pPr>
              <w:pStyle w:val="6"/>
              <w:spacing w:before="80" w:line="134" w:lineRule="exact"/>
              <w:ind w:left="326"/>
            </w:pPr>
            <w:r>
              <w:rPr>
                <w:position w:val="1"/>
              </w:rPr>
              <w:t>100.00</w:t>
            </w:r>
          </w:p>
        </w:tc>
        <w:tc>
          <w:tcPr>
            <w:tcW w:w="789" w:type="dxa"/>
            <w:vAlign w:val="top"/>
          </w:tcPr>
          <w:p w14:paraId="4A7F9362">
            <w:pPr>
              <w:pStyle w:val="6"/>
              <w:spacing w:before="80" w:line="134" w:lineRule="exact"/>
              <w:ind w:left="461"/>
            </w:pPr>
            <w:r>
              <w:rPr>
                <w:position w:val="1"/>
              </w:rPr>
              <w:t>10.00</w:t>
            </w:r>
          </w:p>
        </w:tc>
        <w:tc>
          <w:tcPr>
            <w:tcW w:w="975" w:type="dxa"/>
            <w:vMerge w:val="restart"/>
            <w:tcBorders>
              <w:bottom w:val="nil"/>
            </w:tcBorders>
            <w:vAlign w:val="top"/>
          </w:tcPr>
          <w:p w14:paraId="2FB9D6A3">
            <w:pPr>
              <w:spacing w:line="251" w:lineRule="auto"/>
              <w:rPr>
                <w:rFonts w:ascii="Arial"/>
                <w:sz w:val="21"/>
              </w:rPr>
            </w:pPr>
          </w:p>
          <w:p w14:paraId="42505B4C">
            <w:pPr>
              <w:pStyle w:val="6"/>
              <w:spacing w:before="32" w:line="238" w:lineRule="auto"/>
              <w:ind w:left="21" w:right="108"/>
              <w:jc w:val="both"/>
            </w:pPr>
            <w:r>
              <w:rPr>
                <w:spacing w:val="4"/>
              </w:rPr>
              <w:t>此项目为单位自有</w:t>
            </w:r>
            <w:r>
              <w:rPr>
                <w:spacing w:val="5"/>
              </w:rPr>
              <w:t>资金，财政一体化系统提取不到预算</w:t>
            </w:r>
            <w:r>
              <w:rPr>
                <w:spacing w:val="3"/>
              </w:rPr>
              <w:t>执行数据。</w:t>
            </w:r>
          </w:p>
        </w:tc>
      </w:tr>
      <w:tr w14:paraId="04060E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879" w:type="dxa"/>
            <w:gridSpan w:val="2"/>
            <w:vMerge w:val="continue"/>
            <w:tcBorders>
              <w:top w:val="nil"/>
              <w:bottom w:val="nil"/>
            </w:tcBorders>
            <w:vAlign w:val="top"/>
          </w:tcPr>
          <w:p w14:paraId="4F3C5E2B">
            <w:pPr>
              <w:rPr>
                <w:rFonts w:ascii="Arial"/>
                <w:sz w:val="21"/>
              </w:rPr>
            </w:pPr>
          </w:p>
        </w:tc>
        <w:tc>
          <w:tcPr>
            <w:tcW w:w="1027" w:type="dxa"/>
            <w:vAlign w:val="top"/>
          </w:tcPr>
          <w:p w14:paraId="5DC94FAE">
            <w:pPr>
              <w:pStyle w:val="6"/>
              <w:spacing w:before="80" w:line="229" w:lineRule="auto"/>
              <w:ind w:left="42"/>
            </w:pPr>
            <w:r>
              <w:rPr>
                <w:spacing w:val="5"/>
              </w:rPr>
              <w:t>其中：当年财政拨款</w:t>
            </w:r>
          </w:p>
        </w:tc>
        <w:tc>
          <w:tcPr>
            <w:tcW w:w="2001" w:type="dxa"/>
            <w:gridSpan w:val="2"/>
            <w:vAlign w:val="top"/>
          </w:tcPr>
          <w:p w14:paraId="5F8F3690">
            <w:pPr>
              <w:rPr>
                <w:rFonts w:ascii="Arial"/>
                <w:sz w:val="21"/>
              </w:rPr>
            </w:pPr>
          </w:p>
        </w:tc>
        <w:tc>
          <w:tcPr>
            <w:tcW w:w="1566" w:type="dxa"/>
            <w:gridSpan w:val="2"/>
            <w:vAlign w:val="top"/>
          </w:tcPr>
          <w:p w14:paraId="6B8E3A1C">
            <w:pPr>
              <w:rPr>
                <w:rFonts w:ascii="Arial"/>
                <w:sz w:val="21"/>
              </w:rPr>
            </w:pPr>
          </w:p>
        </w:tc>
        <w:tc>
          <w:tcPr>
            <w:tcW w:w="959" w:type="dxa"/>
            <w:vAlign w:val="top"/>
          </w:tcPr>
          <w:p w14:paraId="789E5601">
            <w:pPr>
              <w:rPr>
                <w:rFonts w:ascii="Arial"/>
                <w:sz w:val="21"/>
              </w:rPr>
            </w:pPr>
          </w:p>
        </w:tc>
        <w:tc>
          <w:tcPr>
            <w:tcW w:w="638" w:type="dxa"/>
            <w:vMerge w:val="restart"/>
            <w:tcBorders>
              <w:bottom w:val="nil"/>
            </w:tcBorders>
            <w:vAlign w:val="top"/>
          </w:tcPr>
          <w:p w14:paraId="1315113C">
            <w:pPr>
              <w:rPr>
                <w:rFonts w:ascii="Arial"/>
                <w:sz w:val="21"/>
              </w:rPr>
            </w:pPr>
          </w:p>
        </w:tc>
        <w:tc>
          <w:tcPr>
            <w:tcW w:w="679" w:type="dxa"/>
            <w:vAlign w:val="top"/>
          </w:tcPr>
          <w:p w14:paraId="0E96D12B">
            <w:pPr>
              <w:rPr>
                <w:rFonts w:ascii="Arial"/>
                <w:sz w:val="21"/>
              </w:rPr>
            </w:pPr>
          </w:p>
        </w:tc>
        <w:tc>
          <w:tcPr>
            <w:tcW w:w="789" w:type="dxa"/>
            <w:vMerge w:val="restart"/>
            <w:tcBorders>
              <w:bottom w:val="nil"/>
            </w:tcBorders>
            <w:vAlign w:val="top"/>
          </w:tcPr>
          <w:p w14:paraId="5FA8F9AF">
            <w:pPr>
              <w:rPr>
                <w:rFonts w:ascii="Arial"/>
                <w:sz w:val="21"/>
              </w:rPr>
            </w:pPr>
          </w:p>
        </w:tc>
        <w:tc>
          <w:tcPr>
            <w:tcW w:w="975" w:type="dxa"/>
            <w:vMerge w:val="continue"/>
            <w:tcBorders>
              <w:top w:val="nil"/>
              <w:bottom w:val="nil"/>
            </w:tcBorders>
            <w:vAlign w:val="top"/>
          </w:tcPr>
          <w:p w14:paraId="113EDE9E">
            <w:pPr>
              <w:rPr>
                <w:rFonts w:ascii="Arial"/>
                <w:sz w:val="21"/>
              </w:rPr>
            </w:pPr>
          </w:p>
        </w:tc>
      </w:tr>
      <w:tr w14:paraId="0088F8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879" w:type="dxa"/>
            <w:gridSpan w:val="2"/>
            <w:vMerge w:val="continue"/>
            <w:tcBorders>
              <w:top w:val="nil"/>
              <w:bottom w:val="nil"/>
            </w:tcBorders>
            <w:vAlign w:val="top"/>
          </w:tcPr>
          <w:p w14:paraId="556EE17A">
            <w:pPr>
              <w:rPr>
                <w:rFonts w:ascii="Arial"/>
                <w:sz w:val="21"/>
              </w:rPr>
            </w:pPr>
          </w:p>
        </w:tc>
        <w:tc>
          <w:tcPr>
            <w:tcW w:w="1027" w:type="dxa"/>
            <w:vAlign w:val="top"/>
          </w:tcPr>
          <w:p w14:paraId="18243C78">
            <w:pPr>
              <w:pStyle w:val="6"/>
              <w:spacing w:before="80" w:line="229" w:lineRule="auto"/>
              <w:ind w:left="16"/>
            </w:pPr>
            <w:r>
              <w:rPr>
                <w:spacing w:val="4"/>
              </w:rPr>
              <w:t>上年结转资金</w:t>
            </w:r>
          </w:p>
        </w:tc>
        <w:tc>
          <w:tcPr>
            <w:tcW w:w="2001" w:type="dxa"/>
            <w:gridSpan w:val="2"/>
            <w:vAlign w:val="top"/>
          </w:tcPr>
          <w:p w14:paraId="28671046">
            <w:pPr>
              <w:rPr>
                <w:rFonts w:ascii="Arial"/>
                <w:sz w:val="21"/>
              </w:rPr>
            </w:pPr>
          </w:p>
        </w:tc>
        <w:tc>
          <w:tcPr>
            <w:tcW w:w="1566" w:type="dxa"/>
            <w:gridSpan w:val="2"/>
            <w:vAlign w:val="top"/>
          </w:tcPr>
          <w:p w14:paraId="234EB551">
            <w:pPr>
              <w:rPr>
                <w:rFonts w:ascii="Arial"/>
                <w:sz w:val="21"/>
              </w:rPr>
            </w:pPr>
          </w:p>
        </w:tc>
        <w:tc>
          <w:tcPr>
            <w:tcW w:w="959" w:type="dxa"/>
            <w:vAlign w:val="top"/>
          </w:tcPr>
          <w:p w14:paraId="00682D32">
            <w:pPr>
              <w:rPr>
                <w:rFonts w:ascii="Arial"/>
                <w:sz w:val="21"/>
              </w:rPr>
            </w:pPr>
          </w:p>
        </w:tc>
        <w:tc>
          <w:tcPr>
            <w:tcW w:w="638" w:type="dxa"/>
            <w:vMerge w:val="continue"/>
            <w:tcBorders>
              <w:top w:val="nil"/>
              <w:bottom w:val="nil"/>
            </w:tcBorders>
            <w:vAlign w:val="top"/>
          </w:tcPr>
          <w:p w14:paraId="61A7747B">
            <w:pPr>
              <w:rPr>
                <w:rFonts w:ascii="Arial"/>
                <w:sz w:val="21"/>
              </w:rPr>
            </w:pPr>
          </w:p>
        </w:tc>
        <w:tc>
          <w:tcPr>
            <w:tcW w:w="679" w:type="dxa"/>
            <w:vAlign w:val="top"/>
          </w:tcPr>
          <w:p w14:paraId="38A8E465">
            <w:pPr>
              <w:rPr>
                <w:rFonts w:ascii="Arial"/>
                <w:sz w:val="21"/>
              </w:rPr>
            </w:pPr>
          </w:p>
        </w:tc>
        <w:tc>
          <w:tcPr>
            <w:tcW w:w="789" w:type="dxa"/>
            <w:vMerge w:val="continue"/>
            <w:tcBorders>
              <w:top w:val="nil"/>
              <w:bottom w:val="nil"/>
            </w:tcBorders>
            <w:vAlign w:val="top"/>
          </w:tcPr>
          <w:p w14:paraId="2D4746FF">
            <w:pPr>
              <w:rPr>
                <w:rFonts w:ascii="Arial"/>
                <w:sz w:val="21"/>
              </w:rPr>
            </w:pPr>
          </w:p>
        </w:tc>
        <w:tc>
          <w:tcPr>
            <w:tcW w:w="975" w:type="dxa"/>
            <w:vMerge w:val="continue"/>
            <w:tcBorders>
              <w:top w:val="nil"/>
              <w:bottom w:val="nil"/>
            </w:tcBorders>
            <w:vAlign w:val="top"/>
          </w:tcPr>
          <w:p w14:paraId="49E39752">
            <w:pPr>
              <w:rPr>
                <w:rFonts w:ascii="Arial"/>
                <w:sz w:val="21"/>
              </w:rPr>
            </w:pPr>
          </w:p>
        </w:tc>
      </w:tr>
      <w:tr w14:paraId="43879D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879" w:type="dxa"/>
            <w:gridSpan w:val="2"/>
            <w:vMerge w:val="continue"/>
            <w:tcBorders>
              <w:top w:val="nil"/>
            </w:tcBorders>
            <w:vAlign w:val="top"/>
          </w:tcPr>
          <w:p w14:paraId="0AD68AC9">
            <w:pPr>
              <w:rPr>
                <w:rFonts w:ascii="Arial"/>
                <w:sz w:val="21"/>
              </w:rPr>
            </w:pPr>
          </w:p>
        </w:tc>
        <w:tc>
          <w:tcPr>
            <w:tcW w:w="1027" w:type="dxa"/>
            <w:vAlign w:val="top"/>
          </w:tcPr>
          <w:p w14:paraId="11C3CFDC">
            <w:pPr>
              <w:pStyle w:val="6"/>
              <w:spacing w:before="80" w:line="229" w:lineRule="auto"/>
              <w:ind w:left="254"/>
            </w:pPr>
            <w:r>
              <w:rPr>
                <w:spacing w:val="4"/>
              </w:rPr>
              <w:t>非财政拨款</w:t>
            </w:r>
          </w:p>
        </w:tc>
        <w:tc>
          <w:tcPr>
            <w:tcW w:w="2001" w:type="dxa"/>
            <w:gridSpan w:val="2"/>
            <w:vAlign w:val="top"/>
          </w:tcPr>
          <w:p w14:paraId="1FB1E2B9">
            <w:pPr>
              <w:pStyle w:val="6"/>
              <w:spacing w:before="80" w:line="226" w:lineRule="auto"/>
              <w:ind w:left="1100"/>
            </w:pPr>
            <w:r>
              <w:rPr>
                <w:spacing w:val="2"/>
              </w:rPr>
              <w:t>1,023,032,800.00</w:t>
            </w:r>
          </w:p>
        </w:tc>
        <w:tc>
          <w:tcPr>
            <w:tcW w:w="1566" w:type="dxa"/>
            <w:gridSpan w:val="2"/>
            <w:vAlign w:val="top"/>
          </w:tcPr>
          <w:p w14:paraId="5D9BA2F1">
            <w:pPr>
              <w:pStyle w:val="6"/>
              <w:spacing w:before="80" w:line="226" w:lineRule="auto"/>
              <w:ind w:left="872"/>
            </w:pPr>
            <w:r>
              <w:rPr>
                <w:spacing w:val="2"/>
              </w:rPr>
              <w:t>3,361,790.00</w:t>
            </w:r>
          </w:p>
        </w:tc>
        <w:tc>
          <w:tcPr>
            <w:tcW w:w="959" w:type="dxa"/>
            <w:vAlign w:val="top"/>
          </w:tcPr>
          <w:p w14:paraId="439567B7">
            <w:pPr>
              <w:pStyle w:val="6"/>
              <w:spacing w:before="80" w:line="226" w:lineRule="auto"/>
              <w:ind w:left="266"/>
            </w:pPr>
            <w:r>
              <w:rPr>
                <w:spacing w:val="2"/>
              </w:rPr>
              <w:t>3,361,790.00</w:t>
            </w:r>
          </w:p>
        </w:tc>
        <w:tc>
          <w:tcPr>
            <w:tcW w:w="638" w:type="dxa"/>
            <w:vMerge w:val="continue"/>
            <w:tcBorders>
              <w:top w:val="nil"/>
            </w:tcBorders>
            <w:vAlign w:val="top"/>
          </w:tcPr>
          <w:p w14:paraId="32E0C12B">
            <w:pPr>
              <w:rPr>
                <w:rFonts w:ascii="Arial"/>
                <w:sz w:val="21"/>
              </w:rPr>
            </w:pPr>
          </w:p>
        </w:tc>
        <w:tc>
          <w:tcPr>
            <w:tcW w:w="679" w:type="dxa"/>
            <w:vAlign w:val="top"/>
          </w:tcPr>
          <w:p w14:paraId="28DD7CCB">
            <w:pPr>
              <w:pStyle w:val="6"/>
              <w:spacing w:before="80" w:line="134" w:lineRule="exact"/>
              <w:ind w:left="326"/>
            </w:pPr>
            <w:r>
              <w:rPr>
                <w:position w:val="1"/>
              </w:rPr>
              <w:t>100.00</w:t>
            </w:r>
          </w:p>
        </w:tc>
        <w:tc>
          <w:tcPr>
            <w:tcW w:w="789" w:type="dxa"/>
            <w:vMerge w:val="continue"/>
            <w:tcBorders>
              <w:top w:val="nil"/>
            </w:tcBorders>
            <w:vAlign w:val="top"/>
          </w:tcPr>
          <w:p w14:paraId="50162733">
            <w:pPr>
              <w:rPr>
                <w:rFonts w:ascii="Arial"/>
                <w:sz w:val="21"/>
              </w:rPr>
            </w:pPr>
          </w:p>
        </w:tc>
        <w:tc>
          <w:tcPr>
            <w:tcW w:w="975" w:type="dxa"/>
            <w:vMerge w:val="continue"/>
            <w:tcBorders>
              <w:top w:val="nil"/>
            </w:tcBorders>
            <w:vAlign w:val="top"/>
          </w:tcPr>
          <w:p w14:paraId="0CEB8F9D">
            <w:pPr>
              <w:rPr>
                <w:rFonts w:ascii="Arial"/>
                <w:sz w:val="21"/>
              </w:rPr>
            </w:pPr>
          </w:p>
        </w:tc>
      </w:tr>
      <w:tr w14:paraId="0045D0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447" w:type="dxa"/>
            <w:vMerge w:val="restart"/>
            <w:tcBorders>
              <w:bottom w:val="nil"/>
            </w:tcBorders>
            <w:vAlign w:val="top"/>
          </w:tcPr>
          <w:p w14:paraId="3E338411">
            <w:pPr>
              <w:pStyle w:val="6"/>
              <w:spacing w:before="255" w:line="238" w:lineRule="auto"/>
              <w:ind w:left="123" w:right="113" w:hanging="2"/>
              <w:jc w:val="both"/>
            </w:pPr>
            <w:r>
              <w:rPr>
                <w:spacing w:val="3"/>
              </w:rPr>
              <w:t>年度</w:t>
            </w:r>
            <w:r>
              <w:rPr>
                <w:spacing w:val="1"/>
              </w:rPr>
              <w:t>总体目标</w:t>
            </w:r>
          </w:p>
        </w:tc>
        <w:tc>
          <w:tcPr>
            <w:tcW w:w="5026" w:type="dxa"/>
            <w:gridSpan w:val="6"/>
            <w:vAlign w:val="top"/>
          </w:tcPr>
          <w:p w14:paraId="1C1F6684">
            <w:pPr>
              <w:pStyle w:val="6"/>
              <w:spacing w:before="66" w:line="230" w:lineRule="auto"/>
              <w:ind w:left="2305"/>
            </w:pPr>
            <w:r>
              <w:rPr>
                <w:spacing w:val="4"/>
              </w:rPr>
              <w:t>预期目标</w:t>
            </w:r>
          </w:p>
        </w:tc>
        <w:tc>
          <w:tcPr>
            <w:tcW w:w="4040" w:type="dxa"/>
            <w:gridSpan w:val="5"/>
            <w:vAlign w:val="top"/>
          </w:tcPr>
          <w:p w14:paraId="3D1B5B84">
            <w:pPr>
              <w:pStyle w:val="6"/>
              <w:spacing w:before="66" w:line="229" w:lineRule="auto"/>
              <w:ind w:left="1711"/>
            </w:pPr>
            <w:r>
              <w:rPr>
                <w:spacing w:val="4"/>
              </w:rPr>
              <w:t>实际完成情况</w:t>
            </w:r>
          </w:p>
        </w:tc>
      </w:tr>
      <w:tr w14:paraId="641B9B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447" w:type="dxa"/>
            <w:vMerge w:val="continue"/>
            <w:tcBorders>
              <w:top w:val="nil"/>
            </w:tcBorders>
            <w:vAlign w:val="top"/>
          </w:tcPr>
          <w:p w14:paraId="111DE1E3">
            <w:pPr>
              <w:rPr>
                <w:rFonts w:ascii="Arial"/>
                <w:sz w:val="21"/>
              </w:rPr>
            </w:pPr>
          </w:p>
        </w:tc>
        <w:tc>
          <w:tcPr>
            <w:tcW w:w="5026" w:type="dxa"/>
            <w:gridSpan w:val="6"/>
            <w:vAlign w:val="top"/>
          </w:tcPr>
          <w:p w14:paraId="1836098C">
            <w:pPr>
              <w:pStyle w:val="6"/>
              <w:spacing w:before="138"/>
              <w:ind w:left="15" w:right="46"/>
              <w:jc w:val="both"/>
            </w:pPr>
            <w:r>
              <w:rPr>
                <w:spacing w:val="6"/>
              </w:rPr>
              <w:t>根据公立医院的职能职责，为更好的满足人民群众</w:t>
            </w:r>
            <w:r>
              <w:rPr>
                <w:spacing w:val="5"/>
              </w:rPr>
              <w:t>日益增长的医疗服务需求，提升医疗服务能力，将医院业</w:t>
            </w:r>
            <w:r>
              <w:rPr>
                <w:spacing w:val="6"/>
              </w:rPr>
              <w:t>务收入用于维持公立医院正常运营及发展。医疗业务</w:t>
            </w:r>
            <w:r>
              <w:rPr>
                <w:spacing w:val="5"/>
              </w:rPr>
              <w:t>收入主要用于：医护人员工资福利支出、医院正常运营</w:t>
            </w:r>
            <w:r>
              <w:rPr>
                <w:spacing w:val="4"/>
              </w:rPr>
              <w:t>及医疗服务能力提升等各方面支出。</w:t>
            </w:r>
          </w:p>
        </w:tc>
        <w:tc>
          <w:tcPr>
            <w:tcW w:w="4040" w:type="dxa"/>
            <w:gridSpan w:val="5"/>
            <w:vAlign w:val="top"/>
          </w:tcPr>
          <w:p w14:paraId="0DE410CB">
            <w:pPr>
              <w:pStyle w:val="6"/>
              <w:spacing w:before="138"/>
              <w:ind w:left="19" w:right="112"/>
              <w:jc w:val="both"/>
            </w:pPr>
            <w:r>
              <w:rPr>
                <w:spacing w:val="5"/>
              </w:rPr>
              <w:t>根据公立医院的职能职责，为更好的满足人民群众日益增长的医疗服务需求，提升医疗服务能力，将医院业务收入用于维持公立医院正常运营及发展。医疗业务收入主要用于：医护人员工资福利支出、医院正常运营及医疗服务能力提升等各方面支出。</w:t>
            </w:r>
          </w:p>
        </w:tc>
      </w:tr>
      <w:tr w14:paraId="0F5076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9513" w:type="dxa"/>
            <w:gridSpan w:val="12"/>
            <w:vAlign w:val="top"/>
          </w:tcPr>
          <w:p w14:paraId="0C5ED952">
            <w:pPr>
              <w:rPr>
                <w:rFonts w:ascii="Arial"/>
                <w:sz w:val="21"/>
              </w:rPr>
            </w:pPr>
          </w:p>
        </w:tc>
      </w:tr>
      <w:tr w14:paraId="5F9D08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9513" w:type="dxa"/>
            <w:gridSpan w:val="12"/>
            <w:vAlign w:val="top"/>
          </w:tcPr>
          <w:p w14:paraId="2FDA54D4">
            <w:pPr>
              <w:pStyle w:val="6"/>
              <w:spacing w:before="82" w:line="230" w:lineRule="auto"/>
              <w:ind w:left="4049"/>
              <w:rPr>
                <w:sz w:val="15"/>
                <w:szCs w:val="15"/>
              </w:rPr>
            </w:pPr>
            <w:r>
              <w:rPr>
                <w:b/>
                <w:bCs/>
                <w:spacing w:val="6"/>
                <w:sz w:val="15"/>
                <w:szCs w:val="15"/>
              </w:rPr>
              <w:t>项目支出绩效指标表</w:t>
            </w:r>
          </w:p>
        </w:tc>
      </w:tr>
      <w:tr w14:paraId="457839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3113" w:type="dxa"/>
            <w:gridSpan w:val="4"/>
            <w:vAlign w:val="top"/>
          </w:tcPr>
          <w:p w14:paraId="323B6D85">
            <w:pPr>
              <w:pStyle w:val="6"/>
              <w:spacing w:before="87" w:line="230" w:lineRule="auto"/>
              <w:ind w:left="1352"/>
            </w:pPr>
            <w:r>
              <w:rPr>
                <w:spacing w:val="4"/>
              </w:rPr>
              <w:t>绩效指标</w:t>
            </w:r>
          </w:p>
        </w:tc>
        <w:tc>
          <w:tcPr>
            <w:tcW w:w="2360" w:type="dxa"/>
            <w:gridSpan w:val="3"/>
            <w:vAlign w:val="top"/>
          </w:tcPr>
          <w:p w14:paraId="4CD09475">
            <w:pPr>
              <w:pStyle w:val="6"/>
              <w:spacing w:before="87" w:line="229" w:lineRule="auto"/>
              <w:ind w:left="894"/>
            </w:pPr>
            <w:r>
              <w:rPr>
                <w:spacing w:val="4"/>
              </w:rPr>
              <w:t>年度指标值</w:t>
            </w:r>
          </w:p>
        </w:tc>
        <w:tc>
          <w:tcPr>
            <w:tcW w:w="4040" w:type="dxa"/>
            <w:gridSpan w:val="5"/>
            <w:vAlign w:val="top"/>
          </w:tcPr>
          <w:p w14:paraId="20EFFF73">
            <w:pPr>
              <w:pStyle w:val="6"/>
              <w:spacing w:before="87" w:line="229" w:lineRule="auto"/>
              <w:ind w:left="1710"/>
            </w:pPr>
            <w:r>
              <w:rPr>
                <w:spacing w:val="4"/>
              </w:rPr>
              <w:t>指标完成情况</w:t>
            </w:r>
          </w:p>
        </w:tc>
      </w:tr>
      <w:tr w14:paraId="551F42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879" w:type="dxa"/>
            <w:gridSpan w:val="2"/>
            <w:vAlign w:val="top"/>
          </w:tcPr>
          <w:p w14:paraId="6767700E">
            <w:pPr>
              <w:pStyle w:val="6"/>
              <w:spacing w:before="75" w:line="230" w:lineRule="auto"/>
              <w:ind w:left="233"/>
            </w:pPr>
            <w:r>
              <w:rPr>
                <w:spacing w:val="4"/>
              </w:rPr>
              <w:t>一级指标</w:t>
            </w:r>
          </w:p>
        </w:tc>
        <w:tc>
          <w:tcPr>
            <w:tcW w:w="1027" w:type="dxa"/>
            <w:vAlign w:val="top"/>
          </w:tcPr>
          <w:p w14:paraId="1E31763A">
            <w:pPr>
              <w:pStyle w:val="6"/>
              <w:spacing w:before="75" w:line="230" w:lineRule="auto"/>
              <w:ind w:left="307"/>
            </w:pPr>
            <w:r>
              <w:rPr>
                <w:spacing w:val="4"/>
              </w:rPr>
              <w:t>二级指标</w:t>
            </w:r>
          </w:p>
        </w:tc>
        <w:tc>
          <w:tcPr>
            <w:tcW w:w="1207" w:type="dxa"/>
            <w:vAlign w:val="top"/>
          </w:tcPr>
          <w:p w14:paraId="1ABAC135">
            <w:pPr>
              <w:pStyle w:val="6"/>
              <w:spacing w:before="75" w:line="230" w:lineRule="auto"/>
              <w:ind w:left="396"/>
            </w:pPr>
            <w:r>
              <w:rPr>
                <w:spacing w:val="4"/>
              </w:rPr>
              <w:t>三级指标</w:t>
            </w:r>
          </w:p>
        </w:tc>
        <w:tc>
          <w:tcPr>
            <w:tcW w:w="794" w:type="dxa"/>
            <w:vAlign w:val="top"/>
          </w:tcPr>
          <w:p w14:paraId="00C2C3E3">
            <w:pPr>
              <w:pStyle w:val="6"/>
              <w:spacing w:before="75" w:line="230" w:lineRule="auto"/>
              <w:ind w:left="189"/>
            </w:pPr>
            <w:r>
              <w:rPr>
                <w:spacing w:val="4"/>
              </w:rPr>
              <w:t>指标性质</w:t>
            </w:r>
          </w:p>
        </w:tc>
        <w:tc>
          <w:tcPr>
            <w:tcW w:w="952" w:type="dxa"/>
            <w:vAlign w:val="top"/>
          </w:tcPr>
          <w:p w14:paraId="6EEA7B24">
            <w:pPr>
              <w:pStyle w:val="6"/>
              <w:spacing w:before="75" w:line="229" w:lineRule="auto"/>
              <w:ind w:left="322"/>
            </w:pPr>
            <w:r>
              <w:rPr>
                <w:spacing w:val="3"/>
              </w:rPr>
              <w:t>指标值</w:t>
            </w:r>
          </w:p>
        </w:tc>
        <w:tc>
          <w:tcPr>
            <w:tcW w:w="614" w:type="dxa"/>
            <w:vAlign w:val="top"/>
          </w:tcPr>
          <w:p w14:paraId="6A86D533">
            <w:pPr>
              <w:pStyle w:val="6"/>
              <w:spacing w:before="75" w:line="230" w:lineRule="auto"/>
              <w:ind w:left="100"/>
            </w:pPr>
            <w:r>
              <w:rPr>
                <w:spacing w:val="4"/>
              </w:rPr>
              <w:t>度量单位</w:t>
            </w:r>
          </w:p>
        </w:tc>
        <w:tc>
          <w:tcPr>
            <w:tcW w:w="959" w:type="dxa"/>
            <w:vAlign w:val="top"/>
          </w:tcPr>
          <w:p w14:paraId="79BE0B61">
            <w:pPr>
              <w:pStyle w:val="6"/>
              <w:spacing w:before="75" w:line="229" w:lineRule="auto"/>
              <w:ind w:left="223"/>
            </w:pPr>
            <w:r>
              <w:rPr>
                <w:spacing w:val="4"/>
              </w:rPr>
              <w:t>实际完成值</w:t>
            </w:r>
          </w:p>
        </w:tc>
        <w:tc>
          <w:tcPr>
            <w:tcW w:w="638" w:type="dxa"/>
            <w:vAlign w:val="top"/>
          </w:tcPr>
          <w:p w14:paraId="6D27BA0A">
            <w:pPr>
              <w:pStyle w:val="6"/>
              <w:spacing w:before="75" w:line="229" w:lineRule="auto"/>
              <w:ind w:left="221"/>
            </w:pPr>
            <w:r>
              <w:rPr>
                <w:spacing w:val="2"/>
              </w:rPr>
              <w:t>分值</w:t>
            </w:r>
          </w:p>
        </w:tc>
        <w:tc>
          <w:tcPr>
            <w:tcW w:w="679" w:type="dxa"/>
            <w:vAlign w:val="top"/>
          </w:tcPr>
          <w:p w14:paraId="1A9BEBBD">
            <w:pPr>
              <w:pStyle w:val="6"/>
              <w:spacing w:before="75" w:line="229" w:lineRule="auto"/>
              <w:ind w:left="240"/>
            </w:pPr>
            <w:r>
              <w:rPr>
                <w:spacing w:val="3"/>
              </w:rPr>
              <w:t>得分</w:t>
            </w:r>
          </w:p>
        </w:tc>
        <w:tc>
          <w:tcPr>
            <w:tcW w:w="1764" w:type="dxa"/>
            <w:gridSpan w:val="2"/>
            <w:vAlign w:val="top"/>
          </w:tcPr>
          <w:p w14:paraId="714DD593">
            <w:pPr>
              <w:pStyle w:val="6"/>
              <w:spacing w:before="75" w:line="229" w:lineRule="auto"/>
              <w:ind w:left="304"/>
            </w:pPr>
            <w:r>
              <w:rPr>
                <w:spacing w:val="5"/>
              </w:rPr>
              <w:t>偏差原因分析及改进措施</w:t>
            </w:r>
          </w:p>
        </w:tc>
      </w:tr>
      <w:tr w14:paraId="55E9A1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879" w:type="dxa"/>
            <w:gridSpan w:val="2"/>
            <w:vAlign w:val="top"/>
          </w:tcPr>
          <w:p w14:paraId="2371F1DB">
            <w:pPr>
              <w:rPr>
                <w:rFonts w:ascii="Arial"/>
                <w:sz w:val="21"/>
              </w:rPr>
            </w:pPr>
          </w:p>
        </w:tc>
        <w:tc>
          <w:tcPr>
            <w:tcW w:w="1027" w:type="dxa"/>
            <w:vAlign w:val="top"/>
          </w:tcPr>
          <w:p w14:paraId="5A8E4E04">
            <w:pPr>
              <w:rPr>
                <w:rFonts w:ascii="Arial"/>
                <w:sz w:val="21"/>
              </w:rPr>
            </w:pPr>
          </w:p>
        </w:tc>
        <w:tc>
          <w:tcPr>
            <w:tcW w:w="1207" w:type="dxa"/>
            <w:vAlign w:val="top"/>
          </w:tcPr>
          <w:p w14:paraId="2D0A8DB0">
            <w:pPr>
              <w:rPr>
                <w:rFonts w:ascii="Arial"/>
                <w:sz w:val="21"/>
              </w:rPr>
            </w:pPr>
          </w:p>
        </w:tc>
        <w:tc>
          <w:tcPr>
            <w:tcW w:w="794" w:type="dxa"/>
            <w:vAlign w:val="top"/>
          </w:tcPr>
          <w:p w14:paraId="7837D81C">
            <w:pPr>
              <w:rPr>
                <w:rFonts w:ascii="Arial"/>
                <w:sz w:val="21"/>
              </w:rPr>
            </w:pPr>
          </w:p>
        </w:tc>
        <w:tc>
          <w:tcPr>
            <w:tcW w:w="952" w:type="dxa"/>
            <w:vAlign w:val="top"/>
          </w:tcPr>
          <w:p w14:paraId="7B52B1B2">
            <w:pPr>
              <w:rPr>
                <w:rFonts w:ascii="Arial"/>
                <w:sz w:val="21"/>
              </w:rPr>
            </w:pPr>
          </w:p>
        </w:tc>
        <w:tc>
          <w:tcPr>
            <w:tcW w:w="614" w:type="dxa"/>
            <w:vAlign w:val="top"/>
          </w:tcPr>
          <w:p w14:paraId="3E9B5A53">
            <w:pPr>
              <w:rPr>
                <w:rFonts w:ascii="Arial"/>
                <w:sz w:val="21"/>
              </w:rPr>
            </w:pPr>
          </w:p>
        </w:tc>
        <w:tc>
          <w:tcPr>
            <w:tcW w:w="959" w:type="dxa"/>
            <w:vAlign w:val="top"/>
          </w:tcPr>
          <w:p w14:paraId="31A188AB">
            <w:pPr>
              <w:rPr>
                <w:rFonts w:ascii="Arial"/>
                <w:sz w:val="21"/>
              </w:rPr>
            </w:pPr>
          </w:p>
        </w:tc>
        <w:tc>
          <w:tcPr>
            <w:tcW w:w="638" w:type="dxa"/>
            <w:vAlign w:val="top"/>
          </w:tcPr>
          <w:p w14:paraId="4245870E">
            <w:pPr>
              <w:pStyle w:val="6"/>
              <w:spacing w:before="119" w:line="134" w:lineRule="exact"/>
              <w:ind w:left="299"/>
            </w:pPr>
            <w:r>
              <w:rPr>
                <w:spacing w:val="1"/>
                <w:position w:val="1"/>
              </w:rPr>
              <w:t>90.00</w:t>
            </w:r>
          </w:p>
        </w:tc>
        <w:tc>
          <w:tcPr>
            <w:tcW w:w="679" w:type="dxa"/>
            <w:vAlign w:val="top"/>
          </w:tcPr>
          <w:p w14:paraId="7E17606D">
            <w:pPr>
              <w:pStyle w:val="6"/>
              <w:spacing w:before="119" w:line="134" w:lineRule="exact"/>
              <w:ind w:left="345"/>
            </w:pPr>
            <w:r>
              <w:rPr>
                <w:spacing w:val="1"/>
                <w:position w:val="1"/>
              </w:rPr>
              <w:t>89.00</w:t>
            </w:r>
          </w:p>
        </w:tc>
        <w:tc>
          <w:tcPr>
            <w:tcW w:w="1764" w:type="dxa"/>
            <w:gridSpan w:val="2"/>
            <w:vAlign w:val="top"/>
          </w:tcPr>
          <w:p w14:paraId="608A1006">
            <w:pPr>
              <w:rPr>
                <w:rFonts w:ascii="Arial"/>
                <w:sz w:val="21"/>
              </w:rPr>
            </w:pPr>
          </w:p>
        </w:tc>
      </w:tr>
      <w:tr w14:paraId="5C202E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879" w:type="dxa"/>
            <w:gridSpan w:val="2"/>
            <w:vAlign w:val="top"/>
          </w:tcPr>
          <w:p w14:paraId="2E83C50A">
            <w:pPr>
              <w:pStyle w:val="6"/>
              <w:spacing w:before="121" w:line="229" w:lineRule="auto"/>
              <w:ind w:left="18"/>
            </w:pPr>
            <w:r>
              <w:rPr>
                <w:spacing w:val="4"/>
              </w:rPr>
              <w:t>产出指标</w:t>
            </w:r>
          </w:p>
        </w:tc>
        <w:tc>
          <w:tcPr>
            <w:tcW w:w="1027" w:type="dxa"/>
            <w:vAlign w:val="top"/>
          </w:tcPr>
          <w:p w14:paraId="31F2D2D3">
            <w:pPr>
              <w:pStyle w:val="6"/>
              <w:spacing w:before="121" w:line="229" w:lineRule="auto"/>
              <w:ind w:left="16"/>
            </w:pPr>
            <w:r>
              <w:rPr>
                <w:spacing w:val="4"/>
              </w:rPr>
              <w:t>数量指标</w:t>
            </w:r>
          </w:p>
        </w:tc>
        <w:tc>
          <w:tcPr>
            <w:tcW w:w="1207" w:type="dxa"/>
            <w:vAlign w:val="top"/>
          </w:tcPr>
          <w:p w14:paraId="52A36E58">
            <w:pPr>
              <w:pStyle w:val="6"/>
              <w:spacing w:before="121" w:line="228" w:lineRule="auto"/>
              <w:ind w:left="17"/>
            </w:pPr>
            <w:r>
              <w:rPr>
                <w:spacing w:val="4"/>
              </w:rPr>
              <w:t>采购完成率</w:t>
            </w:r>
          </w:p>
        </w:tc>
        <w:tc>
          <w:tcPr>
            <w:tcW w:w="794" w:type="dxa"/>
            <w:vAlign w:val="top"/>
          </w:tcPr>
          <w:p w14:paraId="5794FE0E">
            <w:pPr>
              <w:pStyle w:val="6"/>
              <w:spacing w:before="121" w:line="143" w:lineRule="exact"/>
              <w:ind w:left="361"/>
            </w:pPr>
            <w:r>
              <w:t>≧</w:t>
            </w:r>
          </w:p>
        </w:tc>
        <w:tc>
          <w:tcPr>
            <w:tcW w:w="952" w:type="dxa"/>
            <w:vAlign w:val="top"/>
          </w:tcPr>
          <w:p w14:paraId="09AB7626">
            <w:pPr>
              <w:pStyle w:val="6"/>
              <w:spacing w:before="121" w:line="135" w:lineRule="exact"/>
              <w:ind w:left="426"/>
            </w:pPr>
            <w:r>
              <w:rPr>
                <w:position w:val="1"/>
              </w:rPr>
              <w:t>90</w:t>
            </w:r>
          </w:p>
        </w:tc>
        <w:tc>
          <w:tcPr>
            <w:tcW w:w="614" w:type="dxa"/>
            <w:vAlign w:val="top"/>
          </w:tcPr>
          <w:p w14:paraId="120D0401">
            <w:pPr>
              <w:pStyle w:val="6"/>
              <w:spacing w:before="121" w:line="135" w:lineRule="exact"/>
              <w:ind w:left="283"/>
            </w:pPr>
            <w:r>
              <w:rPr>
                <w:spacing w:val="1"/>
                <w:position w:val="1"/>
              </w:rPr>
              <w:t>%</w:t>
            </w:r>
          </w:p>
        </w:tc>
        <w:tc>
          <w:tcPr>
            <w:tcW w:w="959" w:type="dxa"/>
            <w:vAlign w:val="top"/>
          </w:tcPr>
          <w:p w14:paraId="5188C45D">
            <w:pPr>
              <w:pStyle w:val="6"/>
              <w:spacing w:before="121" w:line="135" w:lineRule="exact"/>
              <w:ind w:left="433"/>
            </w:pPr>
            <w:r>
              <w:rPr>
                <w:position w:val="1"/>
              </w:rPr>
              <w:t>90</w:t>
            </w:r>
          </w:p>
        </w:tc>
        <w:tc>
          <w:tcPr>
            <w:tcW w:w="638" w:type="dxa"/>
            <w:vAlign w:val="top"/>
          </w:tcPr>
          <w:p w14:paraId="2A39151F">
            <w:pPr>
              <w:pStyle w:val="6"/>
              <w:spacing w:before="121" w:line="135" w:lineRule="exact"/>
              <w:ind w:left="306"/>
            </w:pPr>
            <w:r>
              <w:rPr>
                <w:position w:val="1"/>
              </w:rPr>
              <w:t>10.00</w:t>
            </w:r>
          </w:p>
        </w:tc>
        <w:tc>
          <w:tcPr>
            <w:tcW w:w="679" w:type="dxa"/>
            <w:vAlign w:val="top"/>
          </w:tcPr>
          <w:p w14:paraId="42E6A7C7">
            <w:pPr>
              <w:pStyle w:val="6"/>
              <w:spacing w:before="121" w:line="135" w:lineRule="exact"/>
              <w:ind w:left="353"/>
            </w:pPr>
            <w:r>
              <w:rPr>
                <w:position w:val="1"/>
              </w:rPr>
              <w:t>10.00</w:t>
            </w:r>
          </w:p>
        </w:tc>
        <w:tc>
          <w:tcPr>
            <w:tcW w:w="1764" w:type="dxa"/>
            <w:gridSpan w:val="2"/>
            <w:vAlign w:val="top"/>
          </w:tcPr>
          <w:p w14:paraId="68FC4C02">
            <w:pPr>
              <w:pStyle w:val="6"/>
              <w:spacing w:before="121" w:line="230" w:lineRule="auto"/>
              <w:ind w:left="19"/>
            </w:pPr>
            <w:r>
              <w:t>无</w:t>
            </w:r>
          </w:p>
        </w:tc>
      </w:tr>
      <w:tr w14:paraId="5B6005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879" w:type="dxa"/>
            <w:gridSpan w:val="2"/>
            <w:vAlign w:val="top"/>
          </w:tcPr>
          <w:p w14:paraId="09567706">
            <w:pPr>
              <w:pStyle w:val="6"/>
              <w:spacing w:before="119" w:line="229" w:lineRule="auto"/>
              <w:ind w:left="18"/>
            </w:pPr>
            <w:r>
              <w:rPr>
                <w:spacing w:val="4"/>
              </w:rPr>
              <w:t>产出指标</w:t>
            </w:r>
          </w:p>
        </w:tc>
        <w:tc>
          <w:tcPr>
            <w:tcW w:w="1027" w:type="dxa"/>
            <w:vAlign w:val="top"/>
          </w:tcPr>
          <w:p w14:paraId="19817E57">
            <w:pPr>
              <w:pStyle w:val="6"/>
              <w:spacing w:before="119" w:line="229" w:lineRule="auto"/>
              <w:ind w:left="16"/>
            </w:pPr>
            <w:r>
              <w:rPr>
                <w:spacing w:val="4"/>
              </w:rPr>
              <w:t>数量指标</w:t>
            </w:r>
          </w:p>
        </w:tc>
        <w:tc>
          <w:tcPr>
            <w:tcW w:w="1207" w:type="dxa"/>
            <w:vAlign w:val="top"/>
          </w:tcPr>
          <w:p w14:paraId="09AC8696">
            <w:pPr>
              <w:pStyle w:val="6"/>
              <w:spacing w:before="119" w:line="229" w:lineRule="auto"/>
              <w:ind w:left="17"/>
            </w:pPr>
            <w:r>
              <w:rPr>
                <w:spacing w:val="4"/>
              </w:rPr>
              <w:t>接诊人次（门诊人次）</w:t>
            </w:r>
          </w:p>
        </w:tc>
        <w:tc>
          <w:tcPr>
            <w:tcW w:w="794" w:type="dxa"/>
            <w:vAlign w:val="top"/>
          </w:tcPr>
          <w:p w14:paraId="713580E7">
            <w:pPr>
              <w:pStyle w:val="6"/>
              <w:spacing w:before="119" w:line="143" w:lineRule="exact"/>
              <w:ind w:left="361"/>
            </w:pPr>
            <w:r>
              <w:t>≧</w:t>
            </w:r>
          </w:p>
        </w:tc>
        <w:tc>
          <w:tcPr>
            <w:tcW w:w="952" w:type="dxa"/>
            <w:vAlign w:val="top"/>
          </w:tcPr>
          <w:p w14:paraId="5C8D5974">
            <w:pPr>
              <w:pStyle w:val="6"/>
              <w:spacing w:before="119" w:line="135" w:lineRule="exact"/>
              <w:ind w:left="407"/>
            </w:pPr>
            <w:r>
              <w:rPr>
                <w:spacing w:val="-2"/>
                <w:position w:val="1"/>
              </w:rPr>
              <w:t>125</w:t>
            </w:r>
          </w:p>
        </w:tc>
        <w:tc>
          <w:tcPr>
            <w:tcW w:w="614" w:type="dxa"/>
            <w:vAlign w:val="top"/>
          </w:tcPr>
          <w:p w14:paraId="303ABDA1">
            <w:pPr>
              <w:pStyle w:val="6"/>
              <w:spacing w:before="119" w:line="229" w:lineRule="auto"/>
              <w:ind w:left="156"/>
            </w:pPr>
            <w:r>
              <w:rPr>
                <w:spacing w:val="3"/>
              </w:rPr>
              <w:t>万人次</w:t>
            </w:r>
          </w:p>
        </w:tc>
        <w:tc>
          <w:tcPr>
            <w:tcW w:w="959" w:type="dxa"/>
            <w:vAlign w:val="top"/>
          </w:tcPr>
          <w:p w14:paraId="59CB5AED">
            <w:pPr>
              <w:pStyle w:val="6"/>
              <w:spacing w:before="119" w:line="135" w:lineRule="exact"/>
              <w:ind w:left="414"/>
            </w:pPr>
            <w:r>
              <w:rPr>
                <w:spacing w:val="-2"/>
                <w:position w:val="1"/>
              </w:rPr>
              <w:t>140</w:t>
            </w:r>
          </w:p>
        </w:tc>
        <w:tc>
          <w:tcPr>
            <w:tcW w:w="638" w:type="dxa"/>
            <w:vAlign w:val="top"/>
          </w:tcPr>
          <w:p w14:paraId="72B1F108">
            <w:pPr>
              <w:pStyle w:val="6"/>
              <w:spacing w:before="119" w:line="134" w:lineRule="exact"/>
              <w:ind w:left="306"/>
            </w:pPr>
            <w:r>
              <w:rPr>
                <w:position w:val="1"/>
              </w:rPr>
              <w:t>10.00</w:t>
            </w:r>
          </w:p>
        </w:tc>
        <w:tc>
          <w:tcPr>
            <w:tcW w:w="679" w:type="dxa"/>
            <w:vAlign w:val="top"/>
          </w:tcPr>
          <w:p w14:paraId="13B7F174">
            <w:pPr>
              <w:pStyle w:val="6"/>
              <w:spacing w:before="119" w:line="134" w:lineRule="exact"/>
              <w:ind w:left="353"/>
            </w:pPr>
            <w:r>
              <w:rPr>
                <w:position w:val="1"/>
              </w:rPr>
              <w:t>10.00</w:t>
            </w:r>
          </w:p>
        </w:tc>
        <w:tc>
          <w:tcPr>
            <w:tcW w:w="1764" w:type="dxa"/>
            <w:gridSpan w:val="2"/>
            <w:vAlign w:val="top"/>
          </w:tcPr>
          <w:p w14:paraId="7C4B6739">
            <w:pPr>
              <w:pStyle w:val="6"/>
              <w:spacing w:before="119" w:line="230" w:lineRule="auto"/>
              <w:ind w:left="19"/>
            </w:pPr>
            <w:r>
              <w:t>无</w:t>
            </w:r>
          </w:p>
        </w:tc>
      </w:tr>
      <w:tr w14:paraId="0271C0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879" w:type="dxa"/>
            <w:gridSpan w:val="2"/>
            <w:vAlign w:val="top"/>
          </w:tcPr>
          <w:p w14:paraId="5EEB664D">
            <w:pPr>
              <w:pStyle w:val="6"/>
              <w:spacing w:before="119" w:line="229" w:lineRule="auto"/>
              <w:ind w:left="18"/>
            </w:pPr>
            <w:r>
              <w:rPr>
                <w:spacing w:val="4"/>
              </w:rPr>
              <w:t>产出指标</w:t>
            </w:r>
          </w:p>
        </w:tc>
        <w:tc>
          <w:tcPr>
            <w:tcW w:w="1027" w:type="dxa"/>
            <w:vAlign w:val="top"/>
          </w:tcPr>
          <w:p w14:paraId="773FC0CD">
            <w:pPr>
              <w:pStyle w:val="6"/>
              <w:spacing w:before="119" w:line="229" w:lineRule="auto"/>
              <w:ind w:left="16"/>
            </w:pPr>
            <w:r>
              <w:rPr>
                <w:spacing w:val="4"/>
              </w:rPr>
              <w:t>数量指标</w:t>
            </w:r>
          </w:p>
        </w:tc>
        <w:tc>
          <w:tcPr>
            <w:tcW w:w="1207" w:type="dxa"/>
            <w:vAlign w:val="top"/>
          </w:tcPr>
          <w:p w14:paraId="7B17363E">
            <w:pPr>
              <w:pStyle w:val="6"/>
              <w:spacing w:before="119" w:line="229" w:lineRule="auto"/>
              <w:ind w:left="17"/>
            </w:pPr>
            <w:r>
              <w:rPr>
                <w:spacing w:val="4"/>
              </w:rPr>
              <w:t>接诊人次（出院人次）</w:t>
            </w:r>
          </w:p>
        </w:tc>
        <w:tc>
          <w:tcPr>
            <w:tcW w:w="794" w:type="dxa"/>
            <w:vAlign w:val="top"/>
          </w:tcPr>
          <w:p w14:paraId="51CEBD68">
            <w:pPr>
              <w:pStyle w:val="6"/>
              <w:spacing w:before="119" w:line="143" w:lineRule="exact"/>
              <w:ind w:left="361"/>
            </w:pPr>
            <w:r>
              <w:t>≧</w:t>
            </w:r>
          </w:p>
        </w:tc>
        <w:tc>
          <w:tcPr>
            <w:tcW w:w="952" w:type="dxa"/>
            <w:vAlign w:val="top"/>
          </w:tcPr>
          <w:p w14:paraId="467BBE7A">
            <w:pPr>
              <w:pStyle w:val="6"/>
              <w:spacing w:before="119" w:line="136" w:lineRule="exact"/>
              <w:ind w:left="434"/>
            </w:pPr>
            <w:r>
              <w:rPr>
                <w:spacing w:val="-4"/>
                <w:position w:val="1"/>
              </w:rPr>
              <w:t>12</w:t>
            </w:r>
          </w:p>
        </w:tc>
        <w:tc>
          <w:tcPr>
            <w:tcW w:w="614" w:type="dxa"/>
            <w:vAlign w:val="top"/>
          </w:tcPr>
          <w:p w14:paraId="78143FA2">
            <w:pPr>
              <w:pStyle w:val="6"/>
              <w:spacing w:before="119" w:line="229" w:lineRule="auto"/>
              <w:ind w:left="156"/>
            </w:pPr>
            <w:r>
              <w:rPr>
                <w:spacing w:val="3"/>
              </w:rPr>
              <w:t>万人次</w:t>
            </w:r>
          </w:p>
        </w:tc>
        <w:tc>
          <w:tcPr>
            <w:tcW w:w="959" w:type="dxa"/>
            <w:vAlign w:val="top"/>
          </w:tcPr>
          <w:p w14:paraId="77074FCB">
            <w:pPr>
              <w:pStyle w:val="6"/>
              <w:spacing w:before="119" w:line="135" w:lineRule="exact"/>
              <w:ind w:left="361"/>
            </w:pPr>
            <w:r>
              <w:rPr>
                <w:position w:val="1"/>
              </w:rPr>
              <w:t>10.86</w:t>
            </w:r>
          </w:p>
        </w:tc>
        <w:tc>
          <w:tcPr>
            <w:tcW w:w="638" w:type="dxa"/>
            <w:vAlign w:val="top"/>
          </w:tcPr>
          <w:p w14:paraId="249D6AAA">
            <w:pPr>
              <w:pStyle w:val="6"/>
              <w:spacing w:before="119" w:line="135" w:lineRule="exact"/>
              <w:ind w:left="306"/>
            </w:pPr>
            <w:r>
              <w:rPr>
                <w:position w:val="1"/>
              </w:rPr>
              <w:t>10.00</w:t>
            </w:r>
          </w:p>
        </w:tc>
        <w:tc>
          <w:tcPr>
            <w:tcW w:w="679" w:type="dxa"/>
            <w:vAlign w:val="top"/>
          </w:tcPr>
          <w:p w14:paraId="7B07C9CF">
            <w:pPr>
              <w:pStyle w:val="6"/>
              <w:spacing w:before="119" w:line="135" w:lineRule="exact"/>
              <w:ind w:left="398"/>
            </w:pPr>
            <w:r>
              <w:rPr>
                <w:spacing w:val="1"/>
                <w:position w:val="1"/>
              </w:rPr>
              <w:t>9.00</w:t>
            </w:r>
          </w:p>
        </w:tc>
        <w:tc>
          <w:tcPr>
            <w:tcW w:w="1764" w:type="dxa"/>
            <w:gridSpan w:val="2"/>
            <w:vAlign w:val="top"/>
          </w:tcPr>
          <w:p w14:paraId="6152E6F4">
            <w:pPr>
              <w:pStyle w:val="6"/>
              <w:spacing w:before="119" w:line="230" w:lineRule="auto"/>
              <w:ind w:left="19"/>
            </w:pPr>
            <w:r>
              <w:t>无</w:t>
            </w:r>
          </w:p>
        </w:tc>
      </w:tr>
      <w:tr w14:paraId="11EA4F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879" w:type="dxa"/>
            <w:gridSpan w:val="2"/>
            <w:vAlign w:val="top"/>
          </w:tcPr>
          <w:p w14:paraId="0C1C8383">
            <w:pPr>
              <w:pStyle w:val="6"/>
              <w:spacing w:before="121" w:line="229" w:lineRule="auto"/>
              <w:ind w:left="18"/>
            </w:pPr>
            <w:r>
              <w:rPr>
                <w:spacing w:val="4"/>
              </w:rPr>
              <w:t>产出指标</w:t>
            </w:r>
          </w:p>
        </w:tc>
        <w:tc>
          <w:tcPr>
            <w:tcW w:w="1027" w:type="dxa"/>
            <w:vAlign w:val="top"/>
          </w:tcPr>
          <w:p w14:paraId="67679FFE">
            <w:pPr>
              <w:pStyle w:val="6"/>
              <w:spacing w:before="121" w:line="230" w:lineRule="auto"/>
              <w:ind w:left="15"/>
            </w:pPr>
            <w:r>
              <w:rPr>
                <w:spacing w:val="4"/>
              </w:rPr>
              <w:t>质量指标</w:t>
            </w:r>
          </w:p>
        </w:tc>
        <w:tc>
          <w:tcPr>
            <w:tcW w:w="1207" w:type="dxa"/>
            <w:vAlign w:val="top"/>
          </w:tcPr>
          <w:p w14:paraId="127F0D69">
            <w:pPr>
              <w:pStyle w:val="6"/>
              <w:spacing w:before="121" w:line="228" w:lineRule="auto"/>
              <w:ind w:left="17"/>
            </w:pPr>
            <w:r>
              <w:rPr>
                <w:spacing w:val="5"/>
              </w:rPr>
              <w:t>采购验收合格率</w:t>
            </w:r>
          </w:p>
        </w:tc>
        <w:tc>
          <w:tcPr>
            <w:tcW w:w="794" w:type="dxa"/>
            <w:vAlign w:val="top"/>
          </w:tcPr>
          <w:p w14:paraId="426DAA04">
            <w:pPr>
              <w:pStyle w:val="6"/>
              <w:spacing w:before="161" w:line="79" w:lineRule="exact"/>
              <w:ind w:left="372"/>
            </w:pPr>
            <w:r>
              <w:rPr>
                <w:position w:val="-1"/>
              </w:rPr>
              <w:t>=</w:t>
            </w:r>
          </w:p>
        </w:tc>
        <w:tc>
          <w:tcPr>
            <w:tcW w:w="952" w:type="dxa"/>
            <w:vAlign w:val="top"/>
          </w:tcPr>
          <w:p w14:paraId="1D371D4C">
            <w:pPr>
              <w:pStyle w:val="6"/>
              <w:spacing w:before="121" w:line="135" w:lineRule="exact"/>
              <w:ind w:left="407"/>
            </w:pPr>
            <w:r>
              <w:rPr>
                <w:spacing w:val="-2"/>
                <w:position w:val="1"/>
              </w:rPr>
              <w:t>100</w:t>
            </w:r>
          </w:p>
        </w:tc>
        <w:tc>
          <w:tcPr>
            <w:tcW w:w="614" w:type="dxa"/>
            <w:vAlign w:val="top"/>
          </w:tcPr>
          <w:p w14:paraId="3E8CF060">
            <w:pPr>
              <w:pStyle w:val="6"/>
              <w:spacing w:before="121" w:line="135" w:lineRule="exact"/>
              <w:ind w:left="283"/>
            </w:pPr>
            <w:r>
              <w:rPr>
                <w:spacing w:val="1"/>
                <w:position w:val="1"/>
              </w:rPr>
              <w:t>%</w:t>
            </w:r>
          </w:p>
        </w:tc>
        <w:tc>
          <w:tcPr>
            <w:tcW w:w="959" w:type="dxa"/>
            <w:vAlign w:val="top"/>
          </w:tcPr>
          <w:p w14:paraId="44FABAC2">
            <w:pPr>
              <w:pStyle w:val="6"/>
              <w:spacing w:before="121" w:line="135" w:lineRule="exact"/>
              <w:ind w:left="414"/>
            </w:pPr>
            <w:r>
              <w:rPr>
                <w:spacing w:val="-2"/>
                <w:position w:val="1"/>
              </w:rPr>
              <w:t>100</w:t>
            </w:r>
          </w:p>
        </w:tc>
        <w:tc>
          <w:tcPr>
            <w:tcW w:w="638" w:type="dxa"/>
            <w:vAlign w:val="top"/>
          </w:tcPr>
          <w:p w14:paraId="198BD6FF">
            <w:pPr>
              <w:pStyle w:val="6"/>
              <w:spacing w:before="121" w:line="135" w:lineRule="exact"/>
              <w:ind w:left="306"/>
            </w:pPr>
            <w:r>
              <w:rPr>
                <w:position w:val="1"/>
              </w:rPr>
              <w:t>10.00</w:t>
            </w:r>
          </w:p>
        </w:tc>
        <w:tc>
          <w:tcPr>
            <w:tcW w:w="679" w:type="dxa"/>
            <w:vAlign w:val="top"/>
          </w:tcPr>
          <w:p w14:paraId="53266B83">
            <w:pPr>
              <w:pStyle w:val="6"/>
              <w:spacing w:before="121" w:line="135" w:lineRule="exact"/>
              <w:ind w:left="353"/>
            </w:pPr>
            <w:r>
              <w:rPr>
                <w:position w:val="1"/>
              </w:rPr>
              <w:t>10.00</w:t>
            </w:r>
          </w:p>
        </w:tc>
        <w:tc>
          <w:tcPr>
            <w:tcW w:w="1764" w:type="dxa"/>
            <w:gridSpan w:val="2"/>
            <w:vAlign w:val="top"/>
          </w:tcPr>
          <w:p w14:paraId="46AD7D27">
            <w:pPr>
              <w:pStyle w:val="6"/>
              <w:spacing w:before="121" w:line="230" w:lineRule="auto"/>
              <w:ind w:left="19"/>
            </w:pPr>
            <w:r>
              <w:t>无</w:t>
            </w:r>
          </w:p>
        </w:tc>
      </w:tr>
      <w:tr w14:paraId="1CD979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879" w:type="dxa"/>
            <w:gridSpan w:val="2"/>
            <w:vAlign w:val="top"/>
          </w:tcPr>
          <w:p w14:paraId="00C369BD">
            <w:pPr>
              <w:pStyle w:val="6"/>
              <w:spacing w:before="119" w:line="229" w:lineRule="auto"/>
              <w:ind w:left="18"/>
            </w:pPr>
            <w:r>
              <w:rPr>
                <w:spacing w:val="4"/>
              </w:rPr>
              <w:t>产出指标</w:t>
            </w:r>
          </w:p>
        </w:tc>
        <w:tc>
          <w:tcPr>
            <w:tcW w:w="1027" w:type="dxa"/>
            <w:vAlign w:val="top"/>
          </w:tcPr>
          <w:p w14:paraId="3DB4CD88">
            <w:pPr>
              <w:pStyle w:val="6"/>
              <w:spacing w:before="119" w:line="230" w:lineRule="auto"/>
              <w:ind w:left="15"/>
            </w:pPr>
            <w:r>
              <w:rPr>
                <w:spacing w:val="4"/>
              </w:rPr>
              <w:t>质量指标</w:t>
            </w:r>
          </w:p>
        </w:tc>
        <w:tc>
          <w:tcPr>
            <w:tcW w:w="1207" w:type="dxa"/>
            <w:vAlign w:val="top"/>
          </w:tcPr>
          <w:p w14:paraId="6CB3D804">
            <w:pPr>
              <w:pStyle w:val="6"/>
              <w:spacing w:before="119" w:line="229" w:lineRule="auto"/>
              <w:ind w:left="23"/>
            </w:pPr>
            <w:r>
              <w:rPr>
                <w:spacing w:val="4"/>
              </w:rPr>
              <w:t>患者平均住院天数</w:t>
            </w:r>
          </w:p>
        </w:tc>
        <w:tc>
          <w:tcPr>
            <w:tcW w:w="794" w:type="dxa"/>
            <w:vAlign w:val="top"/>
          </w:tcPr>
          <w:p w14:paraId="25856517">
            <w:pPr>
              <w:pStyle w:val="6"/>
              <w:spacing w:before="119" w:line="144" w:lineRule="exact"/>
              <w:ind w:left="361"/>
            </w:pPr>
            <w:r>
              <w:t>≦</w:t>
            </w:r>
          </w:p>
        </w:tc>
        <w:tc>
          <w:tcPr>
            <w:tcW w:w="952" w:type="dxa"/>
            <w:vAlign w:val="top"/>
          </w:tcPr>
          <w:p w14:paraId="6B670B6C">
            <w:pPr>
              <w:pStyle w:val="6"/>
              <w:spacing w:before="119" w:line="135" w:lineRule="exact"/>
              <w:ind w:left="434"/>
            </w:pPr>
            <w:r>
              <w:rPr>
                <w:spacing w:val="-4"/>
                <w:position w:val="1"/>
              </w:rPr>
              <w:t>10</w:t>
            </w:r>
          </w:p>
        </w:tc>
        <w:tc>
          <w:tcPr>
            <w:tcW w:w="614" w:type="dxa"/>
            <w:vAlign w:val="top"/>
          </w:tcPr>
          <w:p w14:paraId="498300DF">
            <w:pPr>
              <w:pStyle w:val="6"/>
              <w:spacing w:before="119" w:line="230" w:lineRule="auto"/>
              <w:ind w:left="261"/>
            </w:pPr>
            <w:r>
              <w:t>天</w:t>
            </w:r>
          </w:p>
        </w:tc>
        <w:tc>
          <w:tcPr>
            <w:tcW w:w="959" w:type="dxa"/>
            <w:vAlign w:val="top"/>
          </w:tcPr>
          <w:p w14:paraId="783822AC">
            <w:pPr>
              <w:pStyle w:val="6"/>
              <w:spacing w:before="119" w:line="134" w:lineRule="exact"/>
              <w:ind w:left="380"/>
            </w:pPr>
            <w:r>
              <w:rPr>
                <w:spacing w:val="1"/>
                <w:position w:val="1"/>
              </w:rPr>
              <w:t>8.86</w:t>
            </w:r>
          </w:p>
        </w:tc>
        <w:tc>
          <w:tcPr>
            <w:tcW w:w="638" w:type="dxa"/>
            <w:vAlign w:val="top"/>
          </w:tcPr>
          <w:p w14:paraId="71E6B2D9">
            <w:pPr>
              <w:pStyle w:val="6"/>
              <w:spacing w:before="119" w:line="134" w:lineRule="exact"/>
              <w:ind w:left="306"/>
            </w:pPr>
            <w:r>
              <w:rPr>
                <w:position w:val="1"/>
              </w:rPr>
              <w:t>10.00</w:t>
            </w:r>
          </w:p>
        </w:tc>
        <w:tc>
          <w:tcPr>
            <w:tcW w:w="679" w:type="dxa"/>
            <w:vAlign w:val="top"/>
          </w:tcPr>
          <w:p w14:paraId="16E931C8">
            <w:pPr>
              <w:pStyle w:val="6"/>
              <w:spacing w:before="119" w:line="134" w:lineRule="exact"/>
              <w:ind w:left="353"/>
            </w:pPr>
            <w:r>
              <w:rPr>
                <w:position w:val="1"/>
              </w:rPr>
              <w:t>10.00</w:t>
            </w:r>
          </w:p>
        </w:tc>
        <w:tc>
          <w:tcPr>
            <w:tcW w:w="1764" w:type="dxa"/>
            <w:gridSpan w:val="2"/>
            <w:vAlign w:val="top"/>
          </w:tcPr>
          <w:p w14:paraId="433A279A">
            <w:pPr>
              <w:pStyle w:val="6"/>
              <w:spacing w:before="119" w:line="230" w:lineRule="auto"/>
              <w:ind w:left="19"/>
            </w:pPr>
            <w:r>
              <w:t>无</w:t>
            </w:r>
          </w:p>
        </w:tc>
      </w:tr>
      <w:tr w14:paraId="7E046F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879" w:type="dxa"/>
            <w:gridSpan w:val="2"/>
            <w:vAlign w:val="top"/>
          </w:tcPr>
          <w:p w14:paraId="3EEF35CE">
            <w:pPr>
              <w:pStyle w:val="6"/>
              <w:spacing w:before="119" w:line="229" w:lineRule="auto"/>
              <w:ind w:left="18"/>
            </w:pPr>
            <w:r>
              <w:rPr>
                <w:spacing w:val="4"/>
              </w:rPr>
              <w:t>产出指标</w:t>
            </w:r>
          </w:p>
        </w:tc>
        <w:tc>
          <w:tcPr>
            <w:tcW w:w="1027" w:type="dxa"/>
            <w:vAlign w:val="top"/>
          </w:tcPr>
          <w:p w14:paraId="1191DA1A">
            <w:pPr>
              <w:pStyle w:val="6"/>
              <w:spacing w:before="118" w:line="230" w:lineRule="auto"/>
              <w:ind w:left="15"/>
            </w:pPr>
            <w:r>
              <w:rPr>
                <w:spacing w:val="4"/>
              </w:rPr>
              <w:t>质量指标</w:t>
            </w:r>
          </w:p>
        </w:tc>
        <w:tc>
          <w:tcPr>
            <w:tcW w:w="1207" w:type="dxa"/>
            <w:vAlign w:val="top"/>
          </w:tcPr>
          <w:p w14:paraId="01F54239">
            <w:pPr>
              <w:pStyle w:val="6"/>
              <w:spacing w:before="119" w:line="228" w:lineRule="auto"/>
              <w:ind w:left="18"/>
            </w:pPr>
            <w:r>
              <w:rPr>
                <w:spacing w:val="5"/>
              </w:rPr>
              <w:t>重点学科建设项目达标率</w:t>
            </w:r>
          </w:p>
        </w:tc>
        <w:tc>
          <w:tcPr>
            <w:tcW w:w="794" w:type="dxa"/>
            <w:vAlign w:val="top"/>
          </w:tcPr>
          <w:p w14:paraId="11ECC1E4">
            <w:pPr>
              <w:pStyle w:val="6"/>
              <w:spacing w:before="119" w:line="143" w:lineRule="exact"/>
              <w:ind w:left="361"/>
            </w:pPr>
            <w:r>
              <w:t>≧</w:t>
            </w:r>
          </w:p>
        </w:tc>
        <w:tc>
          <w:tcPr>
            <w:tcW w:w="952" w:type="dxa"/>
            <w:vAlign w:val="top"/>
          </w:tcPr>
          <w:p w14:paraId="16816033">
            <w:pPr>
              <w:pStyle w:val="6"/>
              <w:spacing w:before="119" w:line="135" w:lineRule="exact"/>
              <w:ind w:left="426"/>
            </w:pPr>
            <w:r>
              <w:rPr>
                <w:position w:val="1"/>
              </w:rPr>
              <w:t>90</w:t>
            </w:r>
          </w:p>
        </w:tc>
        <w:tc>
          <w:tcPr>
            <w:tcW w:w="614" w:type="dxa"/>
            <w:vAlign w:val="top"/>
          </w:tcPr>
          <w:p w14:paraId="3C104998">
            <w:pPr>
              <w:pStyle w:val="6"/>
              <w:spacing w:before="119" w:line="135" w:lineRule="exact"/>
              <w:ind w:left="283"/>
            </w:pPr>
            <w:r>
              <w:rPr>
                <w:spacing w:val="1"/>
                <w:position w:val="1"/>
              </w:rPr>
              <w:t>%</w:t>
            </w:r>
          </w:p>
        </w:tc>
        <w:tc>
          <w:tcPr>
            <w:tcW w:w="959" w:type="dxa"/>
            <w:vAlign w:val="top"/>
          </w:tcPr>
          <w:p w14:paraId="3242613F">
            <w:pPr>
              <w:pStyle w:val="6"/>
              <w:spacing w:before="119" w:line="135" w:lineRule="exact"/>
              <w:ind w:left="406"/>
            </w:pPr>
            <w:r>
              <w:rPr>
                <w:spacing w:val="1"/>
                <w:position w:val="1"/>
              </w:rPr>
              <w:t>90%</w:t>
            </w:r>
          </w:p>
        </w:tc>
        <w:tc>
          <w:tcPr>
            <w:tcW w:w="638" w:type="dxa"/>
            <w:vAlign w:val="top"/>
          </w:tcPr>
          <w:p w14:paraId="0A1AE8C7">
            <w:pPr>
              <w:pStyle w:val="6"/>
              <w:spacing w:before="119" w:line="134" w:lineRule="exact"/>
              <w:ind w:left="354"/>
            </w:pPr>
            <w:r>
              <w:rPr>
                <w:spacing w:val="1"/>
                <w:position w:val="1"/>
              </w:rPr>
              <w:t>5.00</w:t>
            </w:r>
          </w:p>
        </w:tc>
        <w:tc>
          <w:tcPr>
            <w:tcW w:w="679" w:type="dxa"/>
            <w:vAlign w:val="top"/>
          </w:tcPr>
          <w:p w14:paraId="3025C4DF">
            <w:pPr>
              <w:pStyle w:val="6"/>
              <w:spacing w:before="119" w:line="134" w:lineRule="exact"/>
              <w:ind w:left="400"/>
            </w:pPr>
            <w:r>
              <w:rPr>
                <w:spacing w:val="1"/>
                <w:position w:val="1"/>
              </w:rPr>
              <w:t>5.00</w:t>
            </w:r>
          </w:p>
        </w:tc>
        <w:tc>
          <w:tcPr>
            <w:tcW w:w="1764" w:type="dxa"/>
            <w:gridSpan w:val="2"/>
            <w:vAlign w:val="top"/>
          </w:tcPr>
          <w:p w14:paraId="41495ADE">
            <w:pPr>
              <w:pStyle w:val="6"/>
              <w:spacing w:before="118" w:line="230" w:lineRule="auto"/>
              <w:ind w:left="19"/>
            </w:pPr>
            <w:r>
              <w:t>无</w:t>
            </w:r>
          </w:p>
        </w:tc>
      </w:tr>
      <w:tr w14:paraId="387E84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879" w:type="dxa"/>
            <w:gridSpan w:val="2"/>
            <w:vAlign w:val="top"/>
          </w:tcPr>
          <w:p w14:paraId="17AE3572">
            <w:pPr>
              <w:pStyle w:val="6"/>
              <w:spacing w:before="121" w:line="229" w:lineRule="auto"/>
              <w:ind w:left="18"/>
            </w:pPr>
            <w:r>
              <w:rPr>
                <w:spacing w:val="4"/>
              </w:rPr>
              <w:t>产出指标</w:t>
            </w:r>
          </w:p>
        </w:tc>
        <w:tc>
          <w:tcPr>
            <w:tcW w:w="1027" w:type="dxa"/>
            <w:vAlign w:val="top"/>
          </w:tcPr>
          <w:p w14:paraId="1A3830F9">
            <w:pPr>
              <w:pStyle w:val="6"/>
              <w:spacing w:before="121" w:line="230" w:lineRule="auto"/>
              <w:ind w:left="15"/>
            </w:pPr>
            <w:r>
              <w:rPr>
                <w:spacing w:val="4"/>
              </w:rPr>
              <w:t>质量指标</w:t>
            </w:r>
          </w:p>
        </w:tc>
        <w:tc>
          <w:tcPr>
            <w:tcW w:w="1207" w:type="dxa"/>
            <w:vAlign w:val="top"/>
          </w:tcPr>
          <w:p w14:paraId="64E2BA16">
            <w:pPr>
              <w:pStyle w:val="6"/>
              <w:spacing w:before="121" w:line="229" w:lineRule="auto"/>
              <w:ind w:left="17"/>
            </w:pPr>
            <w:r>
              <w:rPr>
                <w:spacing w:val="5"/>
              </w:rPr>
              <w:t>委托业务验收通过率</w:t>
            </w:r>
          </w:p>
        </w:tc>
        <w:tc>
          <w:tcPr>
            <w:tcW w:w="794" w:type="dxa"/>
            <w:vAlign w:val="top"/>
          </w:tcPr>
          <w:p w14:paraId="141B762F">
            <w:pPr>
              <w:pStyle w:val="6"/>
              <w:spacing w:before="161" w:line="79" w:lineRule="exact"/>
              <w:ind w:left="372"/>
            </w:pPr>
            <w:r>
              <w:rPr>
                <w:position w:val="-1"/>
              </w:rPr>
              <w:t>=</w:t>
            </w:r>
          </w:p>
        </w:tc>
        <w:tc>
          <w:tcPr>
            <w:tcW w:w="952" w:type="dxa"/>
            <w:vAlign w:val="top"/>
          </w:tcPr>
          <w:p w14:paraId="41A5F19E">
            <w:pPr>
              <w:pStyle w:val="6"/>
              <w:spacing w:before="121" w:line="135" w:lineRule="exact"/>
              <w:ind w:left="407"/>
            </w:pPr>
            <w:r>
              <w:rPr>
                <w:spacing w:val="-2"/>
                <w:position w:val="1"/>
              </w:rPr>
              <w:t>100</w:t>
            </w:r>
          </w:p>
        </w:tc>
        <w:tc>
          <w:tcPr>
            <w:tcW w:w="614" w:type="dxa"/>
            <w:vAlign w:val="top"/>
          </w:tcPr>
          <w:p w14:paraId="0C5E617E">
            <w:pPr>
              <w:pStyle w:val="6"/>
              <w:spacing w:before="121" w:line="135" w:lineRule="exact"/>
              <w:ind w:left="283"/>
            </w:pPr>
            <w:r>
              <w:rPr>
                <w:spacing w:val="1"/>
                <w:position w:val="1"/>
              </w:rPr>
              <w:t>%</w:t>
            </w:r>
          </w:p>
        </w:tc>
        <w:tc>
          <w:tcPr>
            <w:tcW w:w="959" w:type="dxa"/>
            <w:vAlign w:val="top"/>
          </w:tcPr>
          <w:p w14:paraId="74B1F385">
            <w:pPr>
              <w:pStyle w:val="6"/>
              <w:spacing w:before="121" w:line="135" w:lineRule="exact"/>
              <w:ind w:left="387"/>
            </w:pPr>
            <w:r>
              <w:rPr>
                <w:spacing w:val="-1"/>
                <w:position w:val="1"/>
              </w:rPr>
              <w:t>100%</w:t>
            </w:r>
          </w:p>
        </w:tc>
        <w:tc>
          <w:tcPr>
            <w:tcW w:w="638" w:type="dxa"/>
            <w:vAlign w:val="top"/>
          </w:tcPr>
          <w:p w14:paraId="7CA1D357">
            <w:pPr>
              <w:pStyle w:val="6"/>
              <w:spacing w:before="121" w:line="135" w:lineRule="exact"/>
              <w:ind w:left="354"/>
            </w:pPr>
            <w:r>
              <w:rPr>
                <w:spacing w:val="1"/>
                <w:position w:val="1"/>
              </w:rPr>
              <w:t>5.00</w:t>
            </w:r>
          </w:p>
        </w:tc>
        <w:tc>
          <w:tcPr>
            <w:tcW w:w="679" w:type="dxa"/>
            <w:vAlign w:val="top"/>
          </w:tcPr>
          <w:p w14:paraId="2DD227C4">
            <w:pPr>
              <w:pStyle w:val="6"/>
              <w:spacing w:before="121" w:line="135" w:lineRule="exact"/>
              <w:ind w:left="400"/>
            </w:pPr>
            <w:r>
              <w:rPr>
                <w:spacing w:val="1"/>
                <w:position w:val="1"/>
              </w:rPr>
              <w:t>5.00</w:t>
            </w:r>
          </w:p>
        </w:tc>
        <w:tc>
          <w:tcPr>
            <w:tcW w:w="1764" w:type="dxa"/>
            <w:gridSpan w:val="2"/>
            <w:vAlign w:val="top"/>
          </w:tcPr>
          <w:p w14:paraId="0B7B89D3">
            <w:pPr>
              <w:pStyle w:val="6"/>
              <w:spacing w:before="121" w:line="230" w:lineRule="auto"/>
              <w:ind w:left="19"/>
            </w:pPr>
            <w:r>
              <w:t>无</w:t>
            </w:r>
          </w:p>
        </w:tc>
      </w:tr>
      <w:tr w14:paraId="0640FF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879" w:type="dxa"/>
            <w:gridSpan w:val="2"/>
            <w:vAlign w:val="top"/>
          </w:tcPr>
          <w:p w14:paraId="75FD86C2">
            <w:pPr>
              <w:pStyle w:val="6"/>
              <w:spacing w:before="119" w:line="229" w:lineRule="auto"/>
              <w:ind w:left="18"/>
            </w:pPr>
            <w:r>
              <w:rPr>
                <w:spacing w:val="4"/>
              </w:rPr>
              <w:t>产出指标</w:t>
            </w:r>
          </w:p>
        </w:tc>
        <w:tc>
          <w:tcPr>
            <w:tcW w:w="1027" w:type="dxa"/>
            <w:vAlign w:val="top"/>
          </w:tcPr>
          <w:p w14:paraId="1B73765C">
            <w:pPr>
              <w:pStyle w:val="6"/>
              <w:spacing w:before="119" w:line="230" w:lineRule="auto"/>
              <w:ind w:left="15"/>
            </w:pPr>
            <w:r>
              <w:rPr>
                <w:spacing w:val="4"/>
              </w:rPr>
              <w:t>质量指标</w:t>
            </w:r>
          </w:p>
        </w:tc>
        <w:tc>
          <w:tcPr>
            <w:tcW w:w="1207" w:type="dxa"/>
            <w:vAlign w:val="top"/>
          </w:tcPr>
          <w:p w14:paraId="79A36329">
            <w:pPr>
              <w:pStyle w:val="6"/>
              <w:spacing w:before="119" w:line="229" w:lineRule="auto"/>
              <w:ind w:left="18"/>
            </w:pPr>
            <w:r>
              <w:rPr>
                <w:spacing w:val="5"/>
              </w:rPr>
              <w:t>特殊药品规范使用率</w:t>
            </w:r>
          </w:p>
        </w:tc>
        <w:tc>
          <w:tcPr>
            <w:tcW w:w="794" w:type="dxa"/>
            <w:vAlign w:val="top"/>
          </w:tcPr>
          <w:p w14:paraId="7F8B2463">
            <w:pPr>
              <w:pStyle w:val="6"/>
              <w:spacing w:before="158" w:line="79" w:lineRule="exact"/>
              <w:ind w:left="372"/>
            </w:pPr>
            <w:r>
              <w:rPr>
                <w:position w:val="-1"/>
              </w:rPr>
              <w:t>=</w:t>
            </w:r>
          </w:p>
        </w:tc>
        <w:tc>
          <w:tcPr>
            <w:tcW w:w="952" w:type="dxa"/>
            <w:vAlign w:val="top"/>
          </w:tcPr>
          <w:p w14:paraId="086D840A">
            <w:pPr>
              <w:pStyle w:val="6"/>
              <w:spacing w:before="119" w:line="135" w:lineRule="exact"/>
              <w:ind w:left="407"/>
            </w:pPr>
            <w:r>
              <w:rPr>
                <w:spacing w:val="-2"/>
                <w:position w:val="1"/>
              </w:rPr>
              <w:t>100</w:t>
            </w:r>
          </w:p>
        </w:tc>
        <w:tc>
          <w:tcPr>
            <w:tcW w:w="614" w:type="dxa"/>
            <w:vAlign w:val="top"/>
          </w:tcPr>
          <w:p w14:paraId="2F9C1873">
            <w:pPr>
              <w:pStyle w:val="6"/>
              <w:spacing w:before="119" w:line="135" w:lineRule="exact"/>
              <w:ind w:left="283"/>
            </w:pPr>
            <w:r>
              <w:rPr>
                <w:spacing w:val="1"/>
                <w:position w:val="1"/>
              </w:rPr>
              <w:t>%</w:t>
            </w:r>
          </w:p>
        </w:tc>
        <w:tc>
          <w:tcPr>
            <w:tcW w:w="959" w:type="dxa"/>
            <w:vAlign w:val="top"/>
          </w:tcPr>
          <w:p w14:paraId="1EC9DD78">
            <w:pPr>
              <w:pStyle w:val="6"/>
              <w:spacing w:before="119" w:line="135" w:lineRule="exact"/>
              <w:ind w:left="387"/>
            </w:pPr>
            <w:r>
              <w:rPr>
                <w:spacing w:val="-1"/>
                <w:position w:val="1"/>
              </w:rPr>
              <w:t>100%</w:t>
            </w:r>
          </w:p>
        </w:tc>
        <w:tc>
          <w:tcPr>
            <w:tcW w:w="638" w:type="dxa"/>
            <w:vAlign w:val="top"/>
          </w:tcPr>
          <w:p w14:paraId="3B159AC5">
            <w:pPr>
              <w:pStyle w:val="6"/>
              <w:spacing w:before="119" w:line="134" w:lineRule="exact"/>
              <w:ind w:left="354"/>
            </w:pPr>
            <w:r>
              <w:rPr>
                <w:spacing w:val="1"/>
                <w:position w:val="1"/>
              </w:rPr>
              <w:t>5.00</w:t>
            </w:r>
          </w:p>
        </w:tc>
        <w:tc>
          <w:tcPr>
            <w:tcW w:w="679" w:type="dxa"/>
            <w:vAlign w:val="top"/>
          </w:tcPr>
          <w:p w14:paraId="3DDDB21C">
            <w:pPr>
              <w:pStyle w:val="6"/>
              <w:spacing w:before="119" w:line="134" w:lineRule="exact"/>
              <w:ind w:left="400"/>
            </w:pPr>
            <w:r>
              <w:rPr>
                <w:spacing w:val="1"/>
                <w:position w:val="1"/>
              </w:rPr>
              <w:t>5.00</w:t>
            </w:r>
          </w:p>
        </w:tc>
        <w:tc>
          <w:tcPr>
            <w:tcW w:w="1764" w:type="dxa"/>
            <w:gridSpan w:val="2"/>
            <w:vAlign w:val="top"/>
          </w:tcPr>
          <w:p w14:paraId="520CF680">
            <w:pPr>
              <w:pStyle w:val="6"/>
              <w:spacing w:before="119" w:line="230" w:lineRule="auto"/>
              <w:ind w:left="19"/>
            </w:pPr>
            <w:r>
              <w:t>无</w:t>
            </w:r>
          </w:p>
        </w:tc>
      </w:tr>
      <w:tr w14:paraId="798D5B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879" w:type="dxa"/>
            <w:gridSpan w:val="2"/>
            <w:vAlign w:val="top"/>
          </w:tcPr>
          <w:p w14:paraId="1BD1B24B">
            <w:pPr>
              <w:pStyle w:val="6"/>
              <w:spacing w:before="119" w:line="229" w:lineRule="auto"/>
              <w:ind w:left="18"/>
            </w:pPr>
            <w:r>
              <w:rPr>
                <w:spacing w:val="4"/>
              </w:rPr>
              <w:t>产出指标</w:t>
            </w:r>
          </w:p>
        </w:tc>
        <w:tc>
          <w:tcPr>
            <w:tcW w:w="1027" w:type="dxa"/>
            <w:vAlign w:val="top"/>
          </w:tcPr>
          <w:p w14:paraId="36FB928D">
            <w:pPr>
              <w:pStyle w:val="6"/>
              <w:spacing w:before="118" w:line="230" w:lineRule="auto"/>
              <w:ind w:left="20"/>
            </w:pPr>
            <w:r>
              <w:rPr>
                <w:spacing w:val="3"/>
              </w:rPr>
              <w:t>时效指标</w:t>
            </w:r>
          </w:p>
        </w:tc>
        <w:tc>
          <w:tcPr>
            <w:tcW w:w="1207" w:type="dxa"/>
            <w:vAlign w:val="top"/>
          </w:tcPr>
          <w:p w14:paraId="6AEF3D50">
            <w:pPr>
              <w:pStyle w:val="6"/>
              <w:spacing w:before="119" w:line="228" w:lineRule="auto"/>
              <w:ind w:left="17"/>
            </w:pPr>
            <w:r>
              <w:rPr>
                <w:spacing w:val="5"/>
              </w:rPr>
              <w:t>采购完成及时率</w:t>
            </w:r>
          </w:p>
        </w:tc>
        <w:tc>
          <w:tcPr>
            <w:tcW w:w="794" w:type="dxa"/>
            <w:vAlign w:val="top"/>
          </w:tcPr>
          <w:p w14:paraId="60BD40C0">
            <w:pPr>
              <w:pStyle w:val="6"/>
              <w:spacing w:before="158" w:line="79" w:lineRule="exact"/>
              <w:ind w:left="372"/>
            </w:pPr>
            <w:r>
              <w:rPr>
                <w:position w:val="-1"/>
              </w:rPr>
              <w:t>=</w:t>
            </w:r>
          </w:p>
        </w:tc>
        <w:tc>
          <w:tcPr>
            <w:tcW w:w="952" w:type="dxa"/>
            <w:vAlign w:val="top"/>
          </w:tcPr>
          <w:p w14:paraId="1B5E66F2">
            <w:pPr>
              <w:pStyle w:val="6"/>
              <w:spacing w:before="119" w:line="135" w:lineRule="exact"/>
              <w:ind w:left="407"/>
            </w:pPr>
            <w:r>
              <w:rPr>
                <w:spacing w:val="-2"/>
                <w:position w:val="1"/>
              </w:rPr>
              <w:t>100</w:t>
            </w:r>
          </w:p>
        </w:tc>
        <w:tc>
          <w:tcPr>
            <w:tcW w:w="614" w:type="dxa"/>
            <w:vAlign w:val="top"/>
          </w:tcPr>
          <w:p w14:paraId="2BD3900C">
            <w:pPr>
              <w:pStyle w:val="6"/>
              <w:spacing w:before="119" w:line="135" w:lineRule="exact"/>
              <w:ind w:left="283"/>
            </w:pPr>
            <w:r>
              <w:rPr>
                <w:spacing w:val="1"/>
                <w:position w:val="1"/>
              </w:rPr>
              <w:t>%</w:t>
            </w:r>
          </w:p>
        </w:tc>
        <w:tc>
          <w:tcPr>
            <w:tcW w:w="959" w:type="dxa"/>
            <w:vAlign w:val="top"/>
          </w:tcPr>
          <w:p w14:paraId="1BFF4A58">
            <w:pPr>
              <w:pStyle w:val="6"/>
              <w:spacing w:before="119" w:line="135" w:lineRule="exact"/>
              <w:ind w:left="387"/>
            </w:pPr>
            <w:r>
              <w:rPr>
                <w:spacing w:val="-1"/>
                <w:position w:val="1"/>
              </w:rPr>
              <w:t>100%</w:t>
            </w:r>
          </w:p>
        </w:tc>
        <w:tc>
          <w:tcPr>
            <w:tcW w:w="638" w:type="dxa"/>
            <w:vAlign w:val="top"/>
          </w:tcPr>
          <w:p w14:paraId="462394D4">
            <w:pPr>
              <w:pStyle w:val="6"/>
              <w:spacing w:before="119" w:line="134" w:lineRule="exact"/>
              <w:ind w:left="354"/>
            </w:pPr>
            <w:r>
              <w:rPr>
                <w:spacing w:val="1"/>
                <w:position w:val="1"/>
              </w:rPr>
              <w:t>5.00</w:t>
            </w:r>
          </w:p>
        </w:tc>
        <w:tc>
          <w:tcPr>
            <w:tcW w:w="679" w:type="dxa"/>
            <w:vAlign w:val="top"/>
          </w:tcPr>
          <w:p w14:paraId="2C5572A3">
            <w:pPr>
              <w:pStyle w:val="6"/>
              <w:spacing w:before="119" w:line="134" w:lineRule="exact"/>
              <w:ind w:left="400"/>
            </w:pPr>
            <w:r>
              <w:rPr>
                <w:spacing w:val="1"/>
                <w:position w:val="1"/>
              </w:rPr>
              <w:t>5.00</w:t>
            </w:r>
          </w:p>
        </w:tc>
        <w:tc>
          <w:tcPr>
            <w:tcW w:w="1764" w:type="dxa"/>
            <w:gridSpan w:val="2"/>
            <w:vAlign w:val="top"/>
          </w:tcPr>
          <w:p w14:paraId="5953E126">
            <w:pPr>
              <w:pStyle w:val="6"/>
              <w:spacing w:before="118" w:line="230" w:lineRule="auto"/>
              <w:ind w:left="19"/>
            </w:pPr>
            <w:r>
              <w:t>无</w:t>
            </w:r>
          </w:p>
        </w:tc>
      </w:tr>
      <w:tr w14:paraId="58B3B4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879" w:type="dxa"/>
            <w:gridSpan w:val="2"/>
            <w:vAlign w:val="top"/>
          </w:tcPr>
          <w:p w14:paraId="22B3442F">
            <w:pPr>
              <w:pStyle w:val="6"/>
              <w:spacing w:before="119" w:line="230" w:lineRule="auto"/>
              <w:ind w:left="20"/>
            </w:pPr>
            <w:r>
              <w:rPr>
                <w:spacing w:val="3"/>
              </w:rPr>
              <w:t>效益指标</w:t>
            </w:r>
          </w:p>
        </w:tc>
        <w:tc>
          <w:tcPr>
            <w:tcW w:w="1027" w:type="dxa"/>
            <w:vAlign w:val="top"/>
          </w:tcPr>
          <w:p w14:paraId="3CEB9596">
            <w:pPr>
              <w:pStyle w:val="6"/>
              <w:spacing w:before="119" w:line="230" w:lineRule="auto"/>
              <w:ind w:left="16"/>
            </w:pPr>
            <w:r>
              <w:rPr>
                <w:spacing w:val="4"/>
              </w:rPr>
              <w:t>经济效益</w:t>
            </w:r>
          </w:p>
        </w:tc>
        <w:tc>
          <w:tcPr>
            <w:tcW w:w="1207" w:type="dxa"/>
            <w:vAlign w:val="top"/>
          </w:tcPr>
          <w:p w14:paraId="4C4D61A8">
            <w:pPr>
              <w:pStyle w:val="6"/>
              <w:spacing w:before="119" w:line="228" w:lineRule="auto"/>
              <w:jc w:val="right"/>
            </w:pPr>
            <w:r>
              <w:rPr>
                <w:spacing w:val="-2"/>
              </w:rPr>
              <w:t>患者看病就医药品成本降低</w:t>
            </w:r>
          </w:p>
        </w:tc>
        <w:tc>
          <w:tcPr>
            <w:tcW w:w="794" w:type="dxa"/>
            <w:vAlign w:val="top"/>
          </w:tcPr>
          <w:p w14:paraId="2AA4255E">
            <w:pPr>
              <w:pStyle w:val="6"/>
              <w:spacing w:before="158" w:line="79" w:lineRule="exact"/>
              <w:ind w:left="372"/>
            </w:pPr>
            <w:r>
              <w:rPr>
                <w:position w:val="-1"/>
              </w:rPr>
              <w:t>=</w:t>
            </w:r>
          </w:p>
        </w:tc>
        <w:tc>
          <w:tcPr>
            <w:tcW w:w="952" w:type="dxa"/>
            <w:vAlign w:val="top"/>
          </w:tcPr>
          <w:p w14:paraId="5B0CF18D">
            <w:pPr>
              <w:pStyle w:val="6"/>
              <w:spacing w:before="119" w:line="229" w:lineRule="auto"/>
              <w:ind w:left="268"/>
            </w:pPr>
            <w:r>
              <w:rPr>
                <w:spacing w:val="4"/>
              </w:rPr>
              <w:t>逐年降低</w:t>
            </w:r>
          </w:p>
        </w:tc>
        <w:tc>
          <w:tcPr>
            <w:tcW w:w="614" w:type="dxa"/>
            <w:vAlign w:val="top"/>
          </w:tcPr>
          <w:p w14:paraId="09A779E4">
            <w:pPr>
              <w:pStyle w:val="6"/>
              <w:spacing w:before="119" w:line="230" w:lineRule="auto"/>
              <w:ind w:left="181"/>
            </w:pPr>
            <w:r>
              <w:rPr>
                <w:spacing w:val="2"/>
              </w:rPr>
              <w:t>是/否</w:t>
            </w:r>
          </w:p>
        </w:tc>
        <w:tc>
          <w:tcPr>
            <w:tcW w:w="959" w:type="dxa"/>
            <w:vAlign w:val="top"/>
          </w:tcPr>
          <w:p w14:paraId="68FACB55">
            <w:pPr>
              <w:pStyle w:val="6"/>
              <w:spacing w:before="119" w:line="229" w:lineRule="auto"/>
              <w:ind w:left="274"/>
            </w:pPr>
            <w:r>
              <w:rPr>
                <w:spacing w:val="4"/>
              </w:rPr>
              <w:t>逐年降低</w:t>
            </w:r>
          </w:p>
        </w:tc>
        <w:tc>
          <w:tcPr>
            <w:tcW w:w="638" w:type="dxa"/>
            <w:vAlign w:val="top"/>
          </w:tcPr>
          <w:p w14:paraId="11EDE0B2">
            <w:pPr>
              <w:pStyle w:val="6"/>
              <w:spacing w:before="119" w:line="134" w:lineRule="exact"/>
              <w:ind w:left="354"/>
            </w:pPr>
            <w:r>
              <w:rPr>
                <w:spacing w:val="1"/>
                <w:position w:val="1"/>
              </w:rPr>
              <w:t>5.00</w:t>
            </w:r>
          </w:p>
        </w:tc>
        <w:tc>
          <w:tcPr>
            <w:tcW w:w="679" w:type="dxa"/>
            <w:vAlign w:val="top"/>
          </w:tcPr>
          <w:p w14:paraId="2701F6C9">
            <w:pPr>
              <w:pStyle w:val="6"/>
              <w:spacing w:before="119" w:line="134" w:lineRule="exact"/>
              <w:ind w:left="400"/>
            </w:pPr>
            <w:r>
              <w:rPr>
                <w:spacing w:val="1"/>
                <w:position w:val="1"/>
              </w:rPr>
              <w:t>5.00</w:t>
            </w:r>
          </w:p>
        </w:tc>
        <w:tc>
          <w:tcPr>
            <w:tcW w:w="1764" w:type="dxa"/>
            <w:gridSpan w:val="2"/>
            <w:vAlign w:val="top"/>
          </w:tcPr>
          <w:p w14:paraId="092FC190">
            <w:pPr>
              <w:pStyle w:val="6"/>
              <w:spacing w:before="119" w:line="230" w:lineRule="auto"/>
              <w:ind w:left="19"/>
            </w:pPr>
            <w:r>
              <w:t>无</w:t>
            </w:r>
          </w:p>
        </w:tc>
      </w:tr>
      <w:tr w14:paraId="542711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879" w:type="dxa"/>
            <w:gridSpan w:val="2"/>
            <w:vAlign w:val="top"/>
          </w:tcPr>
          <w:p w14:paraId="39FF0DD6">
            <w:pPr>
              <w:pStyle w:val="6"/>
              <w:spacing w:before="119" w:line="230" w:lineRule="auto"/>
              <w:ind w:left="20"/>
            </w:pPr>
            <w:r>
              <w:rPr>
                <w:spacing w:val="3"/>
              </w:rPr>
              <w:t>效益指标</w:t>
            </w:r>
          </w:p>
        </w:tc>
        <w:tc>
          <w:tcPr>
            <w:tcW w:w="1027" w:type="dxa"/>
            <w:vAlign w:val="top"/>
          </w:tcPr>
          <w:p w14:paraId="68A78FD7">
            <w:pPr>
              <w:pStyle w:val="6"/>
              <w:spacing w:before="119" w:line="228" w:lineRule="auto"/>
              <w:ind w:left="16"/>
            </w:pPr>
            <w:r>
              <w:rPr>
                <w:spacing w:val="4"/>
              </w:rPr>
              <w:t>社会效益</w:t>
            </w:r>
          </w:p>
        </w:tc>
        <w:tc>
          <w:tcPr>
            <w:tcW w:w="1207" w:type="dxa"/>
            <w:vAlign w:val="top"/>
          </w:tcPr>
          <w:p w14:paraId="3770B653">
            <w:pPr>
              <w:pStyle w:val="6"/>
              <w:spacing w:before="119" w:line="229" w:lineRule="auto"/>
              <w:ind w:left="23"/>
            </w:pPr>
            <w:r>
              <w:rPr>
                <w:spacing w:val="4"/>
              </w:rPr>
              <w:t>医院日常运转保障率</w:t>
            </w:r>
          </w:p>
        </w:tc>
        <w:tc>
          <w:tcPr>
            <w:tcW w:w="794" w:type="dxa"/>
            <w:vAlign w:val="top"/>
          </w:tcPr>
          <w:p w14:paraId="5B78D156">
            <w:pPr>
              <w:pStyle w:val="6"/>
              <w:spacing w:before="158" w:line="79" w:lineRule="exact"/>
              <w:ind w:left="372"/>
            </w:pPr>
            <w:r>
              <w:rPr>
                <w:position w:val="-1"/>
              </w:rPr>
              <w:t>=</w:t>
            </w:r>
          </w:p>
        </w:tc>
        <w:tc>
          <w:tcPr>
            <w:tcW w:w="952" w:type="dxa"/>
            <w:vAlign w:val="top"/>
          </w:tcPr>
          <w:p w14:paraId="07349562">
            <w:pPr>
              <w:pStyle w:val="6"/>
              <w:spacing w:before="119" w:line="135" w:lineRule="exact"/>
              <w:ind w:left="407"/>
            </w:pPr>
            <w:r>
              <w:rPr>
                <w:spacing w:val="-2"/>
                <w:position w:val="1"/>
              </w:rPr>
              <w:t>100</w:t>
            </w:r>
          </w:p>
        </w:tc>
        <w:tc>
          <w:tcPr>
            <w:tcW w:w="614" w:type="dxa"/>
            <w:vAlign w:val="top"/>
          </w:tcPr>
          <w:p w14:paraId="25DF8D75">
            <w:pPr>
              <w:pStyle w:val="6"/>
              <w:spacing w:before="119" w:line="135" w:lineRule="exact"/>
              <w:ind w:left="283"/>
            </w:pPr>
            <w:r>
              <w:rPr>
                <w:spacing w:val="1"/>
                <w:position w:val="1"/>
              </w:rPr>
              <w:t>%</w:t>
            </w:r>
          </w:p>
        </w:tc>
        <w:tc>
          <w:tcPr>
            <w:tcW w:w="959" w:type="dxa"/>
            <w:vAlign w:val="top"/>
          </w:tcPr>
          <w:p w14:paraId="696EBF11">
            <w:pPr>
              <w:pStyle w:val="6"/>
              <w:spacing w:before="119" w:line="229" w:lineRule="auto"/>
              <w:jc w:val="right"/>
            </w:pPr>
            <w:r>
              <w:rPr>
                <w:spacing w:val="4"/>
              </w:rPr>
              <w:t>医院日常运转保障率</w:t>
            </w:r>
          </w:p>
        </w:tc>
        <w:tc>
          <w:tcPr>
            <w:tcW w:w="638" w:type="dxa"/>
            <w:vAlign w:val="top"/>
          </w:tcPr>
          <w:p w14:paraId="0F8BA86B">
            <w:pPr>
              <w:pStyle w:val="6"/>
              <w:spacing w:before="119" w:line="134" w:lineRule="exact"/>
              <w:ind w:left="354"/>
            </w:pPr>
            <w:r>
              <w:rPr>
                <w:spacing w:val="1"/>
                <w:position w:val="1"/>
              </w:rPr>
              <w:t>5.00</w:t>
            </w:r>
          </w:p>
        </w:tc>
        <w:tc>
          <w:tcPr>
            <w:tcW w:w="679" w:type="dxa"/>
            <w:vAlign w:val="top"/>
          </w:tcPr>
          <w:p w14:paraId="4D6456A9">
            <w:pPr>
              <w:pStyle w:val="6"/>
              <w:spacing w:before="119" w:line="134" w:lineRule="exact"/>
              <w:ind w:left="400"/>
            </w:pPr>
            <w:r>
              <w:rPr>
                <w:spacing w:val="1"/>
                <w:position w:val="1"/>
              </w:rPr>
              <w:t>5.00</w:t>
            </w:r>
          </w:p>
        </w:tc>
        <w:tc>
          <w:tcPr>
            <w:tcW w:w="1764" w:type="dxa"/>
            <w:gridSpan w:val="2"/>
            <w:vAlign w:val="top"/>
          </w:tcPr>
          <w:p w14:paraId="60127F8D">
            <w:pPr>
              <w:pStyle w:val="6"/>
              <w:spacing w:before="119" w:line="230" w:lineRule="auto"/>
              <w:ind w:left="19"/>
            </w:pPr>
            <w:r>
              <w:t>无</w:t>
            </w:r>
          </w:p>
        </w:tc>
      </w:tr>
      <w:tr w14:paraId="7E5447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879" w:type="dxa"/>
            <w:gridSpan w:val="2"/>
            <w:vAlign w:val="top"/>
          </w:tcPr>
          <w:p w14:paraId="148E01C0">
            <w:pPr>
              <w:pStyle w:val="6"/>
              <w:spacing w:before="121" w:line="230" w:lineRule="auto"/>
              <w:ind w:left="20"/>
            </w:pPr>
            <w:r>
              <w:rPr>
                <w:spacing w:val="3"/>
              </w:rPr>
              <w:t>效益指标</w:t>
            </w:r>
          </w:p>
        </w:tc>
        <w:tc>
          <w:tcPr>
            <w:tcW w:w="1027" w:type="dxa"/>
            <w:vAlign w:val="top"/>
          </w:tcPr>
          <w:p w14:paraId="164830B4">
            <w:pPr>
              <w:pStyle w:val="6"/>
              <w:spacing w:before="121" w:line="228" w:lineRule="auto"/>
              <w:ind w:left="16"/>
            </w:pPr>
            <w:r>
              <w:rPr>
                <w:spacing w:val="4"/>
              </w:rPr>
              <w:t>社会效益</w:t>
            </w:r>
          </w:p>
        </w:tc>
        <w:tc>
          <w:tcPr>
            <w:tcW w:w="1207" w:type="dxa"/>
            <w:vAlign w:val="top"/>
          </w:tcPr>
          <w:p w14:paraId="4250FBC7">
            <w:pPr>
              <w:pStyle w:val="6"/>
              <w:spacing w:before="121" w:line="229" w:lineRule="auto"/>
              <w:ind w:left="18"/>
            </w:pPr>
            <w:r>
              <w:rPr>
                <w:spacing w:val="5"/>
              </w:rPr>
              <w:t>重大医疗事故发生控制率</w:t>
            </w:r>
          </w:p>
        </w:tc>
        <w:tc>
          <w:tcPr>
            <w:tcW w:w="794" w:type="dxa"/>
            <w:vAlign w:val="top"/>
          </w:tcPr>
          <w:p w14:paraId="61A7DA28">
            <w:pPr>
              <w:pStyle w:val="6"/>
              <w:spacing w:before="161" w:line="78" w:lineRule="exact"/>
              <w:ind w:left="372"/>
            </w:pPr>
            <w:r>
              <w:rPr>
                <w:position w:val="-1"/>
              </w:rPr>
              <w:t>=</w:t>
            </w:r>
          </w:p>
        </w:tc>
        <w:tc>
          <w:tcPr>
            <w:tcW w:w="952" w:type="dxa"/>
            <w:vAlign w:val="top"/>
          </w:tcPr>
          <w:p w14:paraId="3C820B49">
            <w:pPr>
              <w:pStyle w:val="6"/>
              <w:spacing w:before="121" w:line="135" w:lineRule="exact"/>
              <w:ind w:left="453"/>
            </w:pPr>
            <w:r>
              <w:rPr>
                <w:position w:val="1"/>
              </w:rPr>
              <w:t>0</w:t>
            </w:r>
          </w:p>
        </w:tc>
        <w:tc>
          <w:tcPr>
            <w:tcW w:w="614" w:type="dxa"/>
            <w:vAlign w:val="top"/>
          </w:tcPr>
          <w:p w14:paraId="27447320">
            <w:pPr>
              <w:pStyle w:val="6"/>
              <w:spacing w:before="121" w:line="135" w:lineRule="exact"/>
              <w:ind w:left="283"/>
            </w:pPr>
            <w:r>
              <w:rPr>
                <w:spacing w:val="1"/>
                <w:position w:val="1"/>
              </w:rPr>
              <w:t>%</w:t>
            </w:r>
          </w:p>
        </w:tc>
        <w:tc>
          <w:tcPr>
            <w:tcW w:w="959" w:type="dxa"/>
            <w:vAlign w:val="top"/>
          </w:tcPr>
          <w:p w14:paraId="51D0001C">
            <w:pPr>
              <w:pStyle w:val="6"/>
              <w:spacing w:before="121" w:line="135" w:lineRule="exact"/>
              <w:ind w:left="459"/>
            </w:pPr>
            <w:r>
              <w:rPr>
                <w:position w:val="1"/>
              </w:rPr>
              <w:t>0</w:t>
            </w:r>
          </w:p>
        </w:tc>
        <w:tc>
          <w:tcPr>
            <w:tcW w:w="638" w:type="dxa"/>
            <w:vAlign w:val="top"/>
          </w:tcPr>
          <w:p w14:paraId="5BDA579F">
            <w:pPr>
              <w:pStyle w:val="6"/>
              <w:spacing w:before="121" w:line="135" w:lineRule="exact"/>
              <w:ind w:left="354"/>
            </w:pPr>
            <w:r>
              <w:rPr>
                <w:spacing w:val="1"/>
                <w:position w:val="1"/>
              </w:rPr>
              <w:t>5.00</w:t>
            </w:r>
          </w:p>
        </w:tc>
        <w:tc>
          <w:tcPr>
            <w:tcW w:w="679" w:type="dxa"/>
            <w:vAlign w:val="top"/>
          </w:tcPr>
          <w:p w14:paraId="4D02A62C">
            <w:pPr>
              <w:pStyle w:val="6"/>
              <w:spacing w:before="121" w:line="135" w:lineRule="exact"/>
              <w:ind w:left="400"/>
            </w:pPr>
            <w:r>
              <w:rPr>
                <w:spacing w:val="1"/>
                <w:position w:val="1"/>
              </w:rPr>
              <w:t>5.00</w:t>
            </w:r>
          </w:p>
        </w:tc>
        <w:tc>
          <w:tcPr>
            <w:tcW w:w="1764" w:type="dxa"/>
            <w:gridSpan w:val="2"/>
            <w:vAlign w:val="top"/>
          </w:tcPr>
          <w:p w14:paraId="1DE930B1">
            <w:pPr>
              <w:pStyle w:val="6"/>
              <w:spacing w:before="121" w:line="230" w:lineRule="auto"/>
              <w:ind w:left="19"/>
            </w:pPr>
            <w:r>
              <w:t>无</w:t>
            </w:r>
          </w:p>
        </w:tc>
      </w:tr>
      <w:tr w14:paraId="3EDD2D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879" w:type="dxa"/>
            <w:gridSpan w:val="2"/>
            <w:vAlign w:val="top"/>
          </w:tcPr>
          <w:p w14:paraId="532619D4">
            <w:pPr>
              <w:pStyle w:val="6"/>
              <w:spacing w:before="119" w:line="229" w:lineRule="auto"/>
              <w:ind w:left="18"/>
            </w:pPr>
            <w:r>
              <w:rPr>
                <w:spacing w:val="4"/>
              </w:rPr>
              <w:t>满意度指标</w:t>
            </w:r>
          </w:p>
        </w:tc>
        <w:tc>
          <w:tcPr>
            <w:tcW w:w="1027" w:type="dxa"/>
            <w:vAlign w:val="top"/>
          </w:tcPr>
          <w:p w14:paraId="60A8CE7D">
            <w:pPr>
              <w:pStyle w:val="6"/>
              <w:spacing w:before="119" w:line="229" w:lineRule="auto"/>
              <w:ind w:left="15"/>
            </w:pPr>
            <w:r>
              <w:rPr>
                <w:spacing w:val="4"/>
              </w:rPr>
              <w:t>服务对象满意度</w:t>
            </w:r>
          </w:p>
        </w:tc>
        <w:tc>
          <w:tcPr>
            <w:tcW w:w="1207" w:type="dxa"/>
            <w:vAlign w:val="top"/>
          </w:tcPr>
          <w:p w14:paraId="2F7B66AD">
            <w:pPr>
              <w:pStyle w:val="6"/>
              <w:spacing w:before="119" w:line="229" w:lineRule="auto"/>
              <w:ind w:left="23"/>
            </w:pPr>
            <w:r>
              <w:rPr>
                <w:spacing w:val="3"/>
              </w:rPr>
              <w:t>患者满意度</w:t>
            </w:r>
          </w:p>
        </w:tc>
        <w:tc>
          <w:tcPr>
            <w:tcW w:w="794" w:type="dxa"/>
            <w:vAlign w:val="top"/>
          </w:tcPr>
          <w:p w14:paraId="7C1842FE">
            <w:pPr>
              <w:pStyle w:val="6"/>
              <w:spacing w:before="119" w:line="143" w:lineRule="exact"/>
              <w:ind w:left="361"/>
            </w:pPr>
            <w:r>
              <w:t>≧</w:t>
            </w:r>
          </w:p>
        </w:tc>
        <w:tc>
          <w:tcPr>
            <w:tcW w:w="952" w:type="dxa"/>
            <w:vAlign w:val="top"/>
          </w:tcPr>
          <w:p w14:paraId="1B1E6B88">
            <w:pPr>
              <w:pStyle w:val="6"/>
              <w:spacing w:before="119" w:line="135" w:lineRule="exact"/>
              <w:ind w:left="426"/>
            </w:pPr>
            <w:r>
              <w:rPr>
                <w:position w:val="1"/>
              </w:rPr>
              <w:t>90</w:t>
            </w:r>
          </w:p>
        </w:tc>
        <w:tc>
          <w:tcPr>
            <w:tcW w:w="614" w:type="dxa"/>
            <w:vAlign w:val="top"/>
          </w:tcPr>
          <w:p w14:paraId="3C17238D">
            <w:pPr>
              <w:pStyle w:val="6"/>
              <w:spacing w:before="119" w:line="135" w:lineRule="exact"/>
              <w:ind w:left="283"/>
            </w:pPr>
            <w:r>
              <w:rPr>
                <w:spacing w:val="1"/>
                <w:position w:val="1"/>
              </w:rPr>
              <w:t>%</w:t>
            </w:r>
          </w:p>
        </w:tc>
        <w:tc>
          <w:tcPr>
            <w:tcW w:w="959" w:type="dxa"/>
            <w:vAlign w:val="top"/>
          </w:tcPr>
          <w:p w14:paraId="30306E50">
            <w:pPr>
              <w:pStyle w:val="6"/>
              <w:spacing w:before="119" w:line="135" w:lineRule="exact"/>
              <w:ind w:left="433"/>
            </w:pPr>
            <w:r>
              <w:rPr>
                <w:position w:val="1"/>
              </w:rPr>
              <w:t>90</w:t>
            </w:r>
          </w:p>
        </w:tc>
        <w:tc>
          <w:tcPr>
            <w:tcW w:w="638" w:type="dxa"/>
            <w:vAlign w:val="top"/>
          </w:tcPr>
          <w:p w14:paraId="56E9D1AF">
            <w:pPr>
              <w:pStyle w:val="6"/>
              <w:spacing w:before="119" w:line="134" w:lineRule="exact"/>
              <w:ind w:left="354"/>
            </w:pPr>
            <w:r>
              <w:rPr>
                <w:spacing w:val="1"/>
                <w:position w:val="1"/>
              </w:rPr>
              <w:t>5.00</w:t>
            </w:r>
          </w:p>
        </w:tc>
        <w:tc>
          <w:tcPr>
            <w:tcW w:w="679" w:type="dxa"/>
            <w:vAlign w:val="top"/>
          </w:tcPr>
          <w:p w14:paraId="23C0934E">
            <w:pPr>
              <w:pStyle w:val="6"/>
              <w:spacing w:before="119" w:line="134" w:lineRule="exact"/>
              <w:ind w:left="400"/>
            </w:pPr>
            <w:r>
              <w:rPr>
                <w:spacing w:val="1"/>
                <w:position w:val="1"/>
              </w:rPr>
              <w:t>5.00</w:t>
            </w:r>
          </w:p>
        </w:tc>
        <w:tc>
          <w:tcPr>
            <w:tcW w:w="1764" w:type="dxa"/>
            <w:gridSpan w:val="2"/>
            <w:vAlign w:val="top"/>
          </w:tcPr>
          <w:p w14:paraId="185F860C">
            <w:pPr>
              <w:pStyle w:val="6"/>
              <w:spacing w:before="119" w:line="230" w:lineRule="auto"/>
              <w:ind w:left="19"/>
            </w:pPr>
            <w:r>
              <w:t>无</w:t>
            </w:r>
          </w:p>
        </w:tc>
      </w:tr>
      <w:tr w14:paraId="574699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1906" w:type="dxa"/>
            <w:gridSpan w:val="3"/>
            <w:vAlign w:val="top"/>
          </w:tcPr>
          <w:p w14:paraId="524F0EB1">
            <w:pPr>
              <w:pStyle w:val="6"/>
              <w:spacing w:before="167" w:line="229" w:lineRule="auto"/>
              <w:ind w:left="481"/>
            </w:pPr>
            <w:r>
              <w:rPr>
                <w:spacing w:val="5"/>
              </w:rPr>
              <w:t>其他需要说明的事项</w:t>
            </w:r>
          </w:p>
        </w:tc>
        <w:tc>
          <w:tcPr>
            <w:tcW w:w="7607" w:type="dxa"/>
            <w:gridSpan w:val="9"/>
            <w:vAlign w:val="top"/>
          </w:tcPr>
          <w:p w14:paraId="45A57682">
            <w:pPr>
              <w:rPr>
                <w:rFonts w:ascii="Arial"/>
                <w:sz w:val="21"/>
              </w:rPr>
            </w:pPr>
          </w:p>
        </w:tc>
      </w:tr>
      <w:tr w14:paraId="4637E0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6432" w:type="dxa"/>
            <w:gridSpan w:val="8"/>
            <w:vMerge w:val="restart"/>
            <w:tcBorders>
              <w:bottom w:val="nil"/>
            </w:tcBorders>
            <w:vAlign w:val="top"/>
          </w:tcPr>
          <w:p w14:paraId="659D38A2">
            <w:pPr>
              <w:pStyle w:val="6"/>
              <w:spacing w:before="239" w:line="230" w:lineRule="auto"/>
              <w:ind w:left="3119"/>
            </w:pPr>
            <w:r>
              <w:rPr>
                <w:spacing w:val="1"/>
              </w:rPr>
              <w:t>总分</w:t>
            </w:r>
          </w:p>
        </w:tc>
        <w:tc>
          <w:tcPr>
            <w:tcW w:w="638" w:type="dxa"/>
            <w:vAlign w:val="top"/>
          </w:tcPr>
          <w:p w14:paraId="4291BEA0">
            <w:pPr>
              <w:pStyle w:val="6"/>
              <w:spacing w:before="83" w:line="229" w:lineRule="auto"/>
              <w:ind w:left="169"/>
            </w:pPr>
            <w:r>
              <w:rPr>
                <w:spacing w:val="3"/>
              </w:rPr>
              <w:t>总分值</w:t>
            </w:r>
          </w:p>
        </w:tc>
        <w:tc>
          <w:tcPr>
            <w:tcW w:w="679" w:type="dxa"/>
            <w:vAlign w:val="top"/>
          </w:tcPr>
          <w:p w14:paraId="0A151EFA">
            <w:pPr>
              <w:pStyle w:val="6"/>
              <w:spacing w:before="83" w:line="229" w:lineRule="auto"/>
              <w:ind w:left="189"/>
            </w:pPr>
            <w:r>
              <w:rPr>
                <w:spacing w:val="3"/>
              </w:rPr>
              <w:t>总得分</w:t>
            </w:r>
          </w:p>
        </w:tc>
        <w:tc>
          <w:tcPr>
            <w:tcW w:w="1764" w:type="dxa"/>
            <w:gridSpan w:val="2"/>
            <w:vAlign w:val="top"/>
          </w:tcPr>
          <w:p w14:paraId="16FAEDCE">
            <w:pPr>
              <w:pStyle w:val="6"/>
              <w:spacing w:before="83" w:line="229" w:lineRule="auto"/>
              <w:ind w:left="691"/>
            </w:pPr>
            <w:r>
              <w:t>自评等级</w:t>
            </w:r>
          </w:p>
        </w:tc>
      </w:tr>
      <w:tr w14:paraId="0A8BDE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6432" w:type="dxa"/>
            <w:gridSpan w:val="8"/>
            <w:vMerge w:val="continue"/>
            <w:tcBorders>
              <w:top w:val="nil"/>
            </w:tcBorders>
            <w:vAlign w:val="top"/>
          </w:tcPr>
          <w:p w14:paraId="0E9D93AD">
            <w:pPr>
              <w:rPr>
                <w:rFonts w:ascii="Arial"/>
                <w:sz w:val="21"/>
              </w:rPr>
            </w:pPr>
          </w:p>
        </w:tc>
        <w:tc>
          <w:tcPr>
            <w:tcW w:w="638" w:type="dxa"/>
            <w:vAlign w:val="top"/>
          </w:tcPr>
          <w:p w14:paraId="6C136306">
            <w:pPr>
              <w:pStyle w:val="6"/>
              <w:spacing w:before="107" w:line="134" w:lineRule="exact"/>
              <w:ind w:left="280"/>
            </w:pPr>
            <w:r>
              <w:rPr>
                <w:position w:val="1"/>
              </w:rPr>
              <w:t>100.00</w:t>
            </w:r>
          </w:p>
        </w:tc>
        <w:tc>
          <w:tcPr>
            <w:tcW w:w="679" w:type="dxa"/>
            <w:vAlign w:val="top"/>
          </w:tcPr>
          <w:p w14:paraId="28435CC8">
            <w:pPr>
              <w:pStyle w:val="6"/>
              <w:spacing w:before="107" w:line="134" w:lineRule="exact"/>
              <w:ind w:left="372"/>
            </w:pPr>
            <w:r>
              <w:rPr>
                <w:spacing w:val="1"/>
                <w:position w:val="1"/>
              </w:rPr>
              <w:t>99.00</w:t>
            </w:r>
          </w:p>
        </w:tc>
        <w:tc>
          <w:tcPr>
            <w:tcW w:w="1764" w:type="dxa"/>
            <w:gridSpan w:val="2"/>
            <w:vAlign w:val="top"/>
          </w:tcPr>
          <w:p w14:paraId="23E8D7AF">
            <w:pPr>
              <w:pStyle w:val="6"/>
              <w:spacing w:before="107" w:line="229" w:lineRule="auto"/>
              <w:ind w:left="831"/>
            </w:pPr>
            <w:r>
              <w:rPr>
                <w:spacing w:val="1"/>
              </w:rPr>
              <w:t>优</w:t>
            </w:r>
          </w:p>
        </w:tc>
      </w:tr>
      <w:tr w14:paraId="2AB04D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8" w:hRule="atLeast"/>
        </w:trPr>
        <w:tc>
          <w:tcPr>
            <w:tcW w:w="9513" w:type="dxa"/>
            <w:gridSpan w:val="12"/>
            <w:vAlign w:val="top"/>
          </w:tcPr>
          <w:p w14:paraId="6E5B69C5">
            <w:pPr>
              <w:pStyle w:val="6"/>
              <w:spacing w:before="115" w:line="230" w:lineRule="auto"/>
              <w:ind w:left="19"/>
            </w:pPr>
            <w:r>
              <w:rPr>
                <w:spacing w:val="1"/>
              </w:rPr>
              <w:t>备注</w:t>
            </w:r>
            <w:r>
              <w:rPr>
                <w:spacing w:val="-29"/>
              </w:rPr>
              <w:t xml:space="preserve"> </w:t>
            </w:r>
            <w:r>
              <w:rPr>
                <w:spacing w:val="1"/>
              </w:rPr>
              <w:t>:</w:t>
            </w:r>
          </w:p>
          <w:p w14:paraId="6B0F18C2">
            <w:pPr>
              <w:pStyle w:val="6"/>
              <w:spacing w:before="4" w:line="229" w:lineRule="auto"/>
              <w:ind w:left="26"/>
            </w:pPr>
            <w:r>
              <w:rPr>
                <w:spacing w:val="5"/>
              </w:rPr>
              <w:t>1. 一级指标包含产出指标、效益指标、满意度指标，二级指标和三级指标根据项目实际情况设置。</w:t>
            </w:r>
          </w:p>
          <w:p w14:paraId="11446A3B">
            <w:pPr>
              <w:pStyle w:val="6"/>
              <w:spacing w:before="3" w:line="228" w:lineRule="auto"/>
              <w:ind w:left="19"/>
            </w:pPr>
            <w:r>
              <w:rPr>
                <w:spacing w:val="5"/>
              </w:rPr>
              <w:t>2.当年财政拨款指一般公共预算、国有资本经营预算、政府性基金预算安排的资金。</w:t>
            </w:r>
          </w:p>
          <w:p w14:paraId="692E8A74">
            <w:pPr>
              <w:pStyle w:val="6"/>
              <w:spacing w:before="5" w:line="228" w:lineRule="auto"/>
              <w:ind w:left="20"/>
            </w:pPr>
            <w:r>
              <w:rPr>
                <w:spacing w:val="5"/>
              </w:rPr>
              <w:t>3.上年结转资金指上一年一般公共预算、国有资本经营预算、政府性基金预算安排的结转资金。</w:t>
            </w:r>
          </w:p>
          <w:p w14:paraId="05BA31C7">
            <w:pPr>
              <w:pStyle w:val="6"/>
              <w:spacing w:before="3" w:line="229" w:lineRule="auto"/>
              <w:ind w:left="18"/>
            </w:pPr>
            <w:r>
              <w:rPr>
                <w:spacing w:val="5"/>
              </w:rPr>
              <w:t>4.非财政拨款含财政专户管理资金和单位资</w:t>
            </w:r>
            <w:r>
              <w:rPr>
                <w:spacing w:val="4"/>
              </w:rPr>
              <w:t>金等。</w:t>
            </w:r>
          </w:p>
          <w:p w14:paraId="16127C9B">
            <w:pPr>
              <w:pStyle w:val="6"/>
              <w:spacing w:before="6" w:line="229" w:lineRule="auto"/>
              <w:ind w:left="20"/>
            </w:pPr>
            <w:r>
              <w:rPr>
                <w:spacing w:val="4"/>
              </w:rPr>
              <w:t>5.全年预算数=年初预算数+调整预算(年度新增项目)。</w:t>
            </w:r>
          </w:p>
          <w:p w14:paraId="7F0AC973">
            <w:pPr>
              <w:pStyle w:val="6"/>
              <w:spacing w:before="3" w:line="229" w:lineRule="auto"/>
              <w:ind w:left="19"/>
            </w:pPr>
            <w:r>
              <w:rPr>
                <w:spacing w:val="4"/>
              </w:rPr>
              <w:t>6.非财政资金</w:t>
            </w:r>
            <w:r>
              <w:rPr>
                <w:spacing w:val="-30"/>
              </w:rPr>
              <w:t xml:space="preserve"> </w:t>
            </w:r>
            <w:r>
              <w:rPr>
                <w:spacing w:val="4"/>
              </w:rPr>
              <w:t>:请在“其他需要说明的事项</w:t>
            </w:r>
            <w:r>
              <w:rPr>
                <w:spacing w:val="-35"/>
              </w:rPr>
              <w:t xml:space="preserve"> </w:t>
            </w:r>
            <w:r>
              <w:rPr>
                <w:spacing w:val="3"/>
              </w:rPr>
              <w:t>”栏注明资金来源。</w:t>
            </w:r>
          </w:p>
          <w:p w14:paraId="3BF6385C">
            <w:pPr>
              <w:pStyle w:val="6"/>
              <w:spacing w:before="6" w:line="229" w:lineRule="auto"/>
              <w:ind w:left="20"/>
            </w:pPr>
            <w:r>
              <w:rPr>
                <w:spacing w:val="5"/>
              </w:rPr>
              <w:t>7.实际完成值：定性指标，根据指标完成情况分为达成年度指标、部分达成年度指标并具有一定效果、未达成年度指标且效果较差三档，分别按100%-80%(含)</w:t>
            </w:r>
            <w:r>
              <w:rPr>
                <w:spacing w:val="4"/>
              </w:rPr>
              <w:t>、80%-60%(含)、60%-0%合理确定实际完成值。</w:t>
            </w:r>
          </w:p>
          <w:p w14:paraId="58F76BD5">
            <w:pPr>
              <w:pStyle w:val="6"/>
              <w:spacing w:before="3" w:line="229" w:lineRule="auto"/>
              <w:ind w:left="18"/>
            </w:pPr>
            <w:r>
              <w:rPr>
                <w:spacing w:val="4"/>
              </w:rPr>
              <w:t>8.分值</w:t>
            </w:r>
            <w:r>
              <w:rPr>
                <w:spacing w:val="-16"/>
              </w:rPr>
              <w:t xml:space="preserve"> </w:t>
            </w:r>
            <w:r>
              <w:rPr>
                <w:spacing w:val="4"/>
              </w:rPr>
              <w:t>:原则上预算执行率10分，产出指标总分50分，效益指标总分30分、满意度指标总分10分。</w:t>
            </w:r>
          </w:p>
          <w:p w14:paraId="1A307F68">
            <w:pPr>
              <w:pStyle w:val="6"/>
              <w:spacing w:before="5" w:line="229" w:lineRule="auto"/>
              <w:ind w:left="18"/>
            </w:pPr>
            <w:r>
              <w:rPr>
                <w:spacing w:val="4"/>
              </w:rPr>
              <w:t>9.</w:t>
            </w:r>
            <w:r>
              <w:rPr>
                <w:spacing w:val="-28"/>
              </w:rPr>
              <w:t xml:space="preserve"> </w:t>
            </w:r>
            <w:r>
              <w:rPr>
                <w:spacing w:val="4"/>
              </w:rPr>
              <w:t>自评等级</w:t>
            </w:r>
            <w:r>
              <w:rPr>
                <w:spacing w:val="-30"/>
              </w:rPr>
              <w:t xml:space="preserve"> </w:t>
            </w:r>
            <w:r>
              <w:rPr>
                <w:spacing w:val="4"/>
              </w:rPr>
              <w:t>:划分为4档，100-90(含)分为优、90-80(含)分为良、80-60(含)分为中、60分以下为差，系统将根据得分</w:t>
            </w:r>
            <w:r>
              <w:rPr>
                <w:spacing w:val="3"/>
              </w:rPr>
              <w:t>情况自动生成自评等级。</w:t>
            </w:r>
          </w:p>
          <w:p w14:paraId="04379A8F">
            <w:pPr>
              <w:pStyle w:val="6"/>
              <w:spacing w:before="6" w:line="228" w:lineRule="auto"/>
              <w:ind w:left="26"/>
            </w:pPr>
            <w:r>
              <w:rPr>
                <w:spacing w:val="4"/>
              </w:rPr>
              <w:t>10.涉密部门和涉密项目信息不录入本系统。</w:t>
            </w:r>
          </w:p>
        </w:tc>
      </w:tr>
    </w:tbl>
    <w:p w14:paraId="6ECC2EE0">
      <w:pPr>
        <w:pStyle w:val="2"/>
      </w:pPr>
    </w:p>
    <w:p w14:paraId="574D6A3B">
      <w:pPr>
        <w:sectPr>
          <w:pgSz w:w="11905" w:h="16837"/>
          <w:pgMar w:top="1431" w:right="1304" w:bottom="0" w:left="1082" w:header="0" w:footer="0" w:gutter="0"/>
          <w:cols w:space="720" w:num="1"/>
        </w:sectPr>
      </w:pPr>
    </w:p>
    <w:p w14:paraId="7F9B860E">
      <w:pPr>
        <w:spacing w:line="92" w:lineRule="auto"/>
        <w:rPr>
          <w:rFonts w:ascii="Arial"/>
          <w:sz w:val="2"/>
        </w:rPr>
      </w:pPr>
    </w:p>
    <w:tbl>
      <w:tblPr>
        <w:tblStyle w:val="5"/>
        <w:tblW w:w="967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99"/>
        <w:gridCol w:w="480"/>
        <w:gridCol w:w="1163"/>
        <w:gridCol w:w="900"/>
        <w:gridCol w:w="885"/>
        <w:gridCol w:w="1060"/>
        <w:gridCol w:w="684"/>
        <w:gridCol w:w="952"/>
        <w:gridCol w:w="710"/>
        <w:gridCol w:w="758"/>
        <w:gridCol w:w="784"/>
        <w:gridCol w:w="796"/>
      </w:tblGrid>
      <w:tr w14:paraId="797D7F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9671" w:type="dxa"/>
            <w:gridSpan w:val="12"/>
            <w:vAlign w:val="top"/>
          </w:tcPr>
          <w:p w14:paraId="5C464B9C">
            <w:pPr>
              <w:pStyle w:val="6"/>
              <w:spacing w:before="118" w:line="222" w:lineRule="auto"/>
              <w:ind w:left="3960"/>
              <w:rPr>
                <w:sz w:val="19"/>
                <w:szCs w:val="19"/>
              </w:rPr>
            </w:pPr>
            <w:r>
              <w:rPr>
                <w:b/>
                <w:bCs/>
                <w:sz w:val="19"/>
                <w:szCs w:val="19"/>
              </w:rPr>
              <w:t>项目支出绩效自评表</w:t>
            </w:r>
          </w:p>
        </w:tc>
      </w:tr>
      <w:tr w14:paraId="650916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 w:hRule="atLeast"/>
        </w:trPr>
        <w:tc>
          <w:tcPr>
            <w:tcW w:w="979" w:type="dxa"/>
            <w:gridSpan w:val="2"/>
            <w:vAlign w:val="top"/>
          </w:tcPr>
          <w:p w14:paraId="0FA1DF8C">
            <w:pPr>
              <w:pStyle w:val="6"/>
              <w:spacing w:before="98" w:line="229" w:lineRule="auto"/>
              <w:ind w:left="262"/>
              <w:rPr>
                <w:sz w:val="11"/>
                <w:szCs w:val="11"/>
              </w:rPr>
            </w:pPr>
            <w:r>
              <w:rPr>
                <w:spacing w:val="3"/>
                <w:sz w:val="11"/>
                <w:szCs w:val="11"/>
              </w:rPr>
              <w:t>项目名称</w:t>
            </w:r>
          </w:p>
        </w:tc>
        <w:tc>
          <w:tcPr>
            <w:tcW w:w="8692" w:type="dxa"/>
            <w:gridSpan w:val="10"/>
            <w:vAlign w:val="top"/>
          </w:tcPr>
          <w:p w14:paraId="3F153F63">
            <w:pPr>
              <w:pStyle w:val="6"/>
              <w:spacing w:before="98" w:line="228" w:lineRule="auto"/>
              <w:ind w:left="24"/>
              <w:rPr>
                <w:sz w:val="11"/>
                <w:szCs w:val="11"/>
              </w:rPr>
            </w:pPr>
            <w:r>
              <w:rPr>
                <w:spacing w:val="4"/>
                <w:sz w:val="11"/>
                <w:szCs w:val="11"/>
              </w:rPr>
              <w:t>医疗业务活动事业发展类经费</w:t>
            </w:r>
          </w:p>
        </w:tc>
      </w:tr>
      <w:tr w14:paraId="2ADA2A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979" w:type="dxa"/>
            <w:gridSpan w:val="2"/>
            <w:vAlign w:val="top"/>
          </w:tcPr>
          <w:p w14:paraId="07B9F49D">
            <w:pPr>
              <w:pStyle w:val="6"/>
              <w:spacing w:before="93" w:line="228" w:lineRule="auto"/>
              <w:ind w:left="262"/>
              <w:rPr>
                <w:sz w:val="11"/>
                <w:szCs w:val="11"/>
              </w:rPr>
            </w:pPr>
            <w:r>
              <w:rPr>
                <w:spacing w:val="3"/>
                <w:sz w:val="11"/>
                <w:szCs w:val="11"/>
              </w:rPr>
              <w:t>主管部门</w:t>
            </w:r>
          </w:p>
        </w:tc>
        <w:tc>
          <w:tcPr>
            <w:tcW w:w="4692" w:type="dxa"/>
            <w:gridSpan w:val="5"/>
            <w:vAlign w:val="top"/>
          </w:tcPr>
          <w:p w14:paraId="78914000">
            <w:pPr>
              <w:pStyle w:val="6"/>
              <w:spacing w:before="93" w:line="227" w:lineRule="auto"/>
              <w:ind w:left="32"/>
              <w:rPr>
                <w:sz w:val="11"/>
                <w:szCs w:val="11"/>
              </w:rPr>
            </w:pPr>
            <w:r>
              <w:rPr>
                <w:spacing w:val="3"/>
                <w:sz w:val="11"/>
                <w:szCs w:val="11"/>
              </w:rPr>
              <w:t>曲靖市卫生健康委员会</w:t>
            </w:r>
          </w:p>
        </w:tc>
        <w:tc>
          <w:tcPr>
            <w:tcW w:w="952" w:type="dxa"/>
            <w:vAlign w:val="top"/>
          </w:tcPr>
          <w:p w14:paraId="60B30A1C">
            <w:pPr>
              <w:pStyle w:val="6"/>
              <w:spacing w:before="93" w:line="229" w:lineRule="auto"/>
              <w:ind w:left="251"/>
              <w:rPr>
                <w:sz w:val="11"/>
                <w:szCs w:val="11"/>
              </w:rPr>
            </w:pPr>
            <w:r>
              <w:rPr>
                <w:spacing w:val="3"/>
                <w:sz w:val="11"/>
                <w:szCs w:val="11"/>
              </w:rPr>
              <w:t>实施单位</w:t>
            </w:r>
          </w:p>
        </w:tc>
        <w:tc>
          <w:tcPr>
            <w:tcW w:w="3048" w:type="dxa"/>
            <w:gridSpan w:val="4"/>
            <w:vAlign w:val="top"/>
          </w:tcPr>
          <w:p w14:paraId="042630C3">
            <w:pPr>
              <w:pStyle w:val="6"/>
              <w:spacing w:before="93" w:line="227" w:lineRule="auto"/>
              <w:ind w:left="35"/>
              <w:rPr>
                <w:sz w:val="11"/>
                <w:szCs w:val="11"/>
              </w:rPr>
            </w:pPr>
            <w:r>
              <w:rPr>
                <w:spacing w:val="3"/>
                <w:sz w:val="11"/>
                <w:szCs w:val="11"/>
              </w:rPr>
              <w:t>曲靖市第三人民医院</w:t>
            </w:r>
          </w:p>
        </w:tc>
      </w:tr>
      <w:tr w14:paraId="121B9B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979" w:type="dxa"/>
            <w:gridSpan w:val="2"/>
            <w:vMerge w:val="restart"/>
            <w:tcBorders>
              <w:bottom w:val="nil"/>
            </w:tcBorders>
            <w:vAlign w:val="top"/>
          </w:tcPr>
          <w:p w14:paraId="51D0F7A2">
            <w:pPr>
              <w:spacing w:line="312" w:lineRule="auto"/>
              <w:rPr>
                <w:rFonts w:ascii="Arial"/>
                <w:sz w:val="21"/>
              </w:rPr>
            </w:pPr>
          </w:p>
          <w:p w14:paraId="20A9102E">
            <w:pPr>
              <w:spacing w:line="313" w:lineRule="auto"/>
              <w:rPr>
                <w:rFonts w:ascii="Arial"/>
                <w:sz w:val="21"/>
              </w:rPr>
            </w:pPr>
          </w:p>
          <w:p w14:paraId="341D4961">
            <w:pPr>
              <w:pStyle w:val="6"/>
              <w:spacing w:before="35" w:line="229" w:lineRule="auto"/>
              <w:ind w:left="145"/>
              <w:rPr>
                <w:sz w:val="11"/>
                <w:szCs w:val="11"/>
              </w:rPr>
            </w:pPr>
            <w:r>
              <w:rPr>
                <w:spacing w:val="5"/>
                <w:sz w:val="11"/>
                <w:szCs w:val="11"/>
              </w:rPr>
              <w:t>项目资金(元)</w:t>
            </w:r>
          </w:p>
        </w:tc>
        <w:tc>
          <w:tcPr>
            <w:tcW w:w="1163" w:type="dxa"/>
            <w:vAlign w:val="top"/>
          </w:tcPr>
          <w:p w14:paraId="701CDDE7">
            <w:pPr>
              <w:rPr>
                <w:rFonts w:ascii="Arial"/>
                <w:sz w:val="21"/>
              </w:rPr>
            </w:pPr>
          </w:p>
        </w:tc>
        <w:tc>
          <w:tcPr>
            <w:tcW w:w="1785" w:type="dxa"/>
            <w:gridSpan w:val="2"/>
            <w:vAlign w:val="top"/>
          </w:tcPr>
          <w:p w14:paraId="2EBCFC56">
            <w:pPr>
              <w:pStyle w:val="6"/>
              <w:spacing w:before="74" w:line="228" w:lineRule="auto"/>
              <w:ind w:left="605"/>
              <w:rPr>
                <w:sz w:val="11"/>
                <w:szCs w:val="11"/>
              </w:rPr>
            </w:pPr>
            <w:r>
              <w:rPr>
                <w:spacing w:val="4"/>
                <w:sz w:val="11"/>
                <w:szCs w:val="11"/>
              </w:rPr>
              <w:t>年初预算数</w:t>
            </w:r>
          </w:p>
        </w:tc>
        <w:tc>
          <w:tcPr>
            <w:tcW w:w="1744" w:type="dxa"/>
            <w:gridSpan w:val="2"/>
            <w:vAlign w:val="top"/>
          </w:tcPr>
          <w:p w14:paraId="40437DD3">
            <w:pPr>
              <w:pStyle w:val="6"/>
              <w:spacing w:before="74" w:line="228" w:lineRule="auto"/>
              <w:ind w:left="584"/>
              <w:rPr>
                <w:sz w:val="11"/>
                <w:szCs w:val="11"/>
              </w:rPr>
            </w:pPr>
            <w:r>
              <w:rPr>
                <w:spacing w:val="4"/>
                <w:sz w:val="11"/>
                <w:szCs w:val="11"/>
              </w:rPr>
              <w:t>全年预算数</w:t>
            </w:r>
          </w:p>
        </w:tc>
        <w:tc>
          <w:tcPr>
            <w:tcW w:w="952" w:type="dxa"/>
            <w:vAlign w:val="top"/>
          </w:tcPr>
          <w:p w14:paraId="40605324">
            <w:pPr>
              <w:pStyle w:val="6"/>
              <w:spacing w:before="74" w:line="228" w:lineRule="auto"/>
              <w:ind w:left="189"/>
              <w:rPr>
                <w:sz w:val="11"/>
                <w:szCs w:val="11"/>
              </w:rPr>
            </w:pPr>
            <w:r>
              <w:rPr>
                <w:spacing w:val="4"/>
                <w:sz w:val="11"/>
                <w:szCs w:val="11"/>
              </w:rPr>
              <w:t>全年执行数</w:t>
            </w:r>
          </w:p>
        </w:tc>
        <w:tc>
          <w:tcPr>
            <w:tcW w:w="710" w:type="dxa"/>
            <w:vAlign w:val="top"/>
          </w:tcPr>
          <w:p w14:paraId="09870DB7">
            <w:pPr>
              <w:pStyle w:val="6"/>
              <w:spacing w:before="74" w:line="228" w:lineRule="auto"/>
              <w:ind w:left="246"/>
              <w:rPr>
                <w:sz w:val="11"/>
                <w:szCs w:val="11"/>
              </w:rPr>
            </w:pPr>
            <w:r>
              <w:rPr>
                <w:spacing w:val="2"/>
                <w:sz w:val="11"/>
                <w:szCs w:val="11"/>
              </w:rPr>
              <w:t>分值</w:t>
            </w:r>
          </w:p>
        </w:tc>
        <w:tc>
          <w:tcPr>
            <w:tcW w:w="758" w:type="dxa"/>
            <w:vAlign w:val="top"/>
          </w:tcPr>
          <w:p w14:paraId="4C731DAA">
            <w:pPr>
              <w:pStyle w:val="6"/>
              <w:spacing w:before="74" w:line="228" w:lineRule="auto"/>
              <w:ind w:left="211"/>
              <w:rPr>
                <w:sz w:val="11"/>
                <w:szCs w:val="11"/>
              </w:rPr>
            </w:pPr>
            <w:r>
              <w:rPr>
                <w:spacing w:val="3"/>
                <w:sz w:val="11"/>
                <w:szCs w:val="11"/>
              </w:rPr>
              <w:t>执行率</w:t>
            </w:r>
          </w:p>
        </w:tc>
        <w:tc>
          <w:tcPr>
            <w:tcW w:w="784" w:type="dxa"/>
            <w:vAlign w:val="top"/>
          </w:tcPr>
          <w:p w14:paraId="5FDC761A">
            <w:pPr>
              <w:pStyle w:val="6"/>
              <w:spacing w:before="74" w:line="228" w:lineRule="auto"/>
              <w:ind w:left="284"/>
              <w:rPr>
                <w:sz w:val="11"/>
                <w:szCs w:val="11"/>
              </w:rPr>
            </w:pPr>
            <w:r>
              <w:rPr>
                <w:spacing w:val="2"/>
                <w:sz w:val="11"/>
                <w:szCs w:val="11"/>
              </w:rPr>
              <w:t>得分</w:t>
            </w:r>
          </w:p>
        </w:tc>
        <w:tc>
          <w:tcPr>
            <w:tcW w:w="796" w:type="dxa"/>
            <w:vAlign w:val="top"/>
          </w:tcPr>
          <w:p w14:paraId="4731E81A">
            <w:pPr>
              <w:pStyle w:val="6"/>
              <w:spacing w:before="74" w:line="229" w:lineRule="auto"/>
              <w:ind w:left="288"/>
              <w:rPr>
                <w:sz w:val="11"/>
                <w:szCs w:val="11"/>
              </w:rPr>
            </w:pPr>
            <w:r>
              <w:rPr>
                <w:spacing w:val="2"/>
                <w:sz w:val="11"/>
                <w:szCs w:val="11"/>
              </w:rPr>
              <w:t>备注</w:t>
            </w:r>
          </w:p>
        </w:tc>
      </w:tr>
      <w:tr w14:paraId="450450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979" w:type="dxa"/>
            <w:gridSpan w:val="2"/>
            <w:vMerge w:val="continue"/>
            <w:tcBorders>
              <w:top w:val="nil"/>
              <w:bottom w:val="nil"/>
            </w:tcBorders>
            <w:vAlign w:val="top"/>
          </w:tcPr>
          <w:p w14:paraId="324C4782">
            <w:pPr>
              <w:rPr>
                <w:rFonts w:ascii="Arial"/>
                <w:sz w:val="21"/>
              </w:rPr>
            </w:pPr>
          </w:p>
        </w:tc>
        <w:tc>
          <w:tcPr>
            <w:tcW w:w="1163" w:type="dxa"/>
            <w:vAlign w:val="top"/>
          </w:tcPr>
          <w:p w14:paraId="5603A9D8">
            <w:pPr>
              <w:pStyle w:val="6"/>
              <w:spacing w:before="93" w:line="228" w:lineRule="auto"/>
              <w:ind w:left="19"/>
              <w:rPr>
                <w:sz w:val="11"/>
                <w:szCs w:val="11"/>
              </w:rPr>
            </w:pPr>
            <w:r>
              <w:rPr>
                <w:spacing w:val="4"/>
                <w:sz w:val="11"/>
                <w:szCs w:val="11"/>
              </w:rPr>
              <w:t>年度资金总额</w:t>
            </w:r>
          </w:p>
        </w:tc>
        <w:tc>
          <w:tcPr>
            <w:tcW w:w="1785" w:type="dxa"/>
            <w:gridSpan w:val="2"/>
            <w:vAlign w:val="top"/>
          </w:tcPr>
          <w:p w14:paraId="739B96AD">
            <w:pPr>
              <w:pStyle w:val="6"/>
              <w:spacing w:before="93" w:line="225" w:lineRule="auto"/>
              <w:ind w:left="951"/>
              <w:rPr>
                <w:sz w:val="11"/>
                <w:szCs w:val="11"/>
              </w:rPr>
            </w:pPr>
            <w:r>
              <w:rPr>
                <w:spacing w:val="2"/>
                <w:sz w:val="11"/>
                <w:szCs w:val="11"/>
              </w:rPr>
              <w:t>92,151,700.00</w:t>
            </w:r>
          </w:p>
        </w:tc>
        <w:tc>
          <w:tcPr>
            <w:tcW w:w="1744" w:type="dxa"/>
            <w:gridSpan w:val="2"/>
            <w:vAlign w:val="top"/>
          </w:tcPr>
          <w:p w14:paraId="092897EE">
            <w:pPr>
              <w:pStyle w:val="6"/>
              <w:spacing w:before="93" w:line="225" w:lineRule="auto"/>
              <w:ind w:left="979"/>
              <w:rPr>
                <w:sz w:val="11"/>
                <w:szCs w:val="11"/>
              </w:rPr>
            </w:pPr>
            <w:r>
              <w:rPr>
                <w:spacing w:val="1"/>
                <w:sz w:val="11"/>
                <w:szCs w:val="11"/>
              </w:rPr>
              <w:t>1,753,653.35</w:t>
            </w:r>
          </w:p>
        </w:tc>
        <w:tc>
          <w:tcPr>
            <w:tcW w:w="952" w:type="dxa"/>
            <w:vAlign w:val="top"/>
          </w:tcPr>
          <w:p w14:paraId="78C54F89">
            <w:pPr>
              <w:pStyle w:val="6"/>
              <w:spacing w:before="93" w:line="225" w:lineRule="auto"/>
              <w:ind w:left="188"/>
              <w:rPr>
                <w:sz w:val="11"/>
                <w:szCs w:val="11"/>
              </w:rPr>
            </w:pPr>
            <w:r>
              <w:rPr>
                <w:spacing w:val="1"/>
                <w:sz w:val="11"/>
                <w:szCs w:val="11"/>
              </w:rPr>
              <w:t>1,753,653.35</w:t>
            </w:r>
          </w:p>
        </w:tc>
        <w:tc>
          <w:tcPr>
            <w:tcW w:w="710" w:type="dxa"/>
            <w:vAlign w:val="top"/>
          </w:tcPr>
          <w:p w14:paraId="2D2181AD">
            <w:pPr>
              <w:pStyle w:val="6"/>
              <w:spacing w:before="93" w:line="148" w:lineRule="exact"/>
              <w:ind w:left="371"/>
              <w:rPr>
                <w:sz w:val="11"/>
                <w:szCs w:val="11"/>
              </w:rPr>
            </w:pPr>
            <w:r>
              <w:rPr>
                <w:spacing w:val="-1"/>
                <w:position w:val="1"/>
                <w:sz w:val="11"/>
                <w:szCs w:val="11"/>
              </w:rPr>
              <w:t>10.00</w:t>
            </w:r>
          </w:p>
        </w:tc>
        <w:tc>
          <w:tcPr>
            <w:tcW w:w="758" w:type="dxa"/>
            <w:vAlign w:val="top"/>
          </w:tcPr>
          <w:p w14:paraId="0B6F22F9">
            <w:pPr>
              <w:pStyle w:val="6"/>
              <w:spacing w:before="93" w:line="148" w:lineRule="exact"/>
              <w:ind w:left="366"/>
              <w:rPr>
                <w:sz w:val="11"/>
                <w:szCs w:val="11"/>
              </w:rPr>
            </w:pPr>
            <w:r>
              <w:rPr>
                <w:position w:val="1"/>
                <w:sz w:val="11"/>
                <w:szCs w:val="11"/>
              </w:rPr>
              <w:t>100.00</w:t>
            </w:r>
          </w:p>
        </w:tc>
        <w:tc>
          <w:tcPr>
            <w:tcW w:w="784" w:type="dxa"/>
            <w:vAlign w:val="top"/>
          </w:tcPr>
          <w:p w14:paraId="0A70AE99">
            <w:pPr>
              <w:pStyle w:val="6"/>
              <w:spacing w:before="93" w:line="148" w:lineRule="exact"/>
              <w:ind w:left="439"/>
              <w:rPr>
                <w:sz w:val="11"/>
                <w:szCs w:val="11"/>
              </w:rPr>
            </w:pPr>
            <w:r>
              <w:rPr>
                <w:spacing w:val="-1"/>
                <w:position w:val="1"/>
                <w:sz w:val="11"/>
                <w:szCs w:val="11"/>
              </w:rPr>
              <w:t>10.00</w:t>
            </w:r>
          </w:p>
        </w:tc>
        <w:tc>
          <w:tcPr>
            <w:tcW w:w="796" w:type="dxa"/>
            <w:vMerge w:val="restart"/>
            <w:tcBorders>
              <w:bottom w:val="nil"/>
            </w:tcBorders>
            <w:vAlign w:val="top"/>
          </w:tcPr>
          <w:p w14:paraId="79309FB6">
            <w:pPr>
              <w:rPr>
                <w:rFonts w:ascii="Arial"/>
                <w:sz w:val="21"/>
              </w:rPr>
            </w:pPr>
          </w:p>
        </w:tc>
      </w:tr>
      <w:tr w14:paraId="497440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979" w:type="dxa"/>
            <w:gridSpan w:val="2"/>
            <w:vMerge w:val="continue"/>
            <w:tcBorders>
              <w:top w:val="nil"/>
              <w:bottom w:val="nil"/>
            </w:tcBorders>
            <w:vAlign w:val="top"/>
          </w:tcPr>
          <w:p w14:paraId="48FE6734">
            <w:pPr>
              <w:rPr>
                <w:rFonts w:ascii="Arial"/>
                <w:sz w:val="21"/>
              </w:rPr>
            </w:pPr>
          </w:p>
        </w:tc>
        <w:tc>
          <w:tcPr>
            <w:tcW w:w="1163" w:type="dxa"/>
            <w:vAlign w:val="top"/>
          </w:tcPr>
          <w:p w14:paraId="3DA41E08">
            <w:pPr>
              <w:pStyle w:val="6"/>
              <w:spacing w:before="93" w:line="228" w:lineRule="auto"/>
              <w:ind w:left="57"/>
              <w:rPr>
                <w:sz w:val="11"/>
                <w:szCs w:val="11"/>
              </w:rPr>
            </w:pPr>
            <w:r>
              <w:rPr>
                <w:spacing w:val="2"/>
                <w:sz w:val="11"/>
                <w:szCs w:val="11"/>
              </w:rPr>
              <w:t>其中：</w:t>
            </w:r>
            <w:r>
              <w:rPr>
                <w:spacing w:val="-25"/>
                <w:sz w:val="11"/>
                <w:szCs w:val="11"/>
              </w:rPr>
              <w:t xml:space="preserve"> </w:t>
            </w:r>
            <w:r>
              <w:rPr>
                <w:spacing w:val="2"/>
                <w:sz w:val="11"/>
                <w:szCs w:val="11"/>
              </w:rPr>
              <w:t>当年财政拨款</w:t>
            </w:r>
          </w:p>
        </w:tc>
        <w:tc>
          <w:tcPr>
            <w:tcW w:w="1785" w:type="dxa"/>
            <w:gridSpan w:val="2"/>
            <w:vAlign w:val="top"/>
          </w:tcPr>
          <w:p w14:paraId="7A06ECAD">
            <w:pPr>
              <w:rPr>
                <w:rFonts w:ascii="Arial"/>
                <w:sz w:val="21"/>
              </w:rPr>
            </w:pPr>
          </w:p>
        </w:tc>
        <w:tc>
          <w:tcPr>
            <w:tcW w:w="1744" w:type="dxa"/>
            <w:gridSpan w:val="2"/>
            <w:vAlign w:val="top"/>
          </w:tcPr>
          <w:p w14:paraId="3F4D91F7">
            <w:pPr>
              <w:rPr>
                <w:rFonts w:ascii="Arial"/>
                <w:sz w:val="21"/>
              </w:rPr>
            </w:pPr>
          </w:p>
        </w:tc>
        <w:tc>
          <w:tcPr>
            <w:tcW w:w="952" w:type="dxa"/>
            <w:vAlign w:val="top"/>
          </w:tcPr>
          <w:p w14:paraId="522C927D">
            <w:pPr>
              <w:rPr>
                <w:rFonts w:ascii="Arial"/>
                <w:sz w:val="21"/>
              </w:rPr>
            </w:pPr>
          </w:p>
        </w:tc>
        <w:tc>
          <w:tcPr>
            <w:tcW w:w="710" w:type="dxa"/>
            <w:vMerge w:val="restart"/>
            <w:tcBorders>
              <w:bottom w:val="nil"/>
            </w:tcBorders>
            <w:vAlign w:val="top"/>
          </w:tcPr>
          <w:p w14:paraId="66A5B462">
            <w:pPr>
              <w:rPr>
                <w:rFonts w:ascii="Arial"/>
                <w:sz w:val="21"/>
              </w:rPr>
            </w:pPr>
          </w:p>
        </w:tc>
        <w:tc>
          <w:tcPr>
            <w:tcW w:w="758" w:type="dxa"/>
            <w:vAlign w:val="top"/>
          </w:tcPr>
          <w:p w14:paraId="19696CBE">
            <w:pPr>
              <w:rPr>
                <w:rFonts w:ascii="Arial"/>
                <w:sz w:val="21"/>
              </w:rPr>
            </w:pPr>
          </w:p>
        </w:tc>
        <w:tc>
          <w:tcPr>
            <w:tcW w:w="784" w:type="dxa"/>
            <w:vMerge w:val="restart"/>
            <w:tcBorders>
              <w:bottom w:val="nil"/>
            </w:tcBorders>
            <w:vAlign w:val="top"/>
          </w:tcPr>
          <w:p w14:paraId="76266566">
            <w:pPr>
              <w:rPr>
                <w:rFonts w:ascii="Arial"/>
                <w:sz w:val="21"/>
              </w:rPr>
            </w:pPr>
          </w:p>
        </w:tc>
        <w:tc>
          <w:tcPr>
            <w:tcW w:w="796" w:type="dxa"/>
            <w:vMerge w:val="continue"/>
            <w:tcBorders>
              <w:top w:val="nil"/>
              <w:bottom w:val="nil"/>
            </w:tcBorders>
            <w:vAlign w:val="top"/>
          </w:tcPr>
          <w:p w14:paraId="0C26968D">
            <w:pPr>
              <w:rPr>
                <w:rFonts w:ascii="Arial"/>
                <w:sz w:val="21"/>
              </w:rPr>
            </w:pPr>
          </w:p>
        </w:tc>
      </w:tr>
      <w:tr w14:paraId="55C2DB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979" w:type="dxa"/>
            <w:gridSpan w:val="2"/>
            <w:vMerge w:val="continue"/>
            <w:tcBorders>
              <w:top w:val="nil"/>
              <w:bottom w:val="nil"/>
            </w:tcBorders>
            <w:vAlign w:val="top"/>
          </w:tcPr>
          <w:p w14:paraId="465DC9DE">
            <w:pPr>
              <w:rPr>
                <w:rFonts w:ascii="Arial"/>
                <w:sz w:val="21"/>
              </w:rPr>
            </w:pPr>
          </w:p>
        </w:tc>
        <w:tc>
          <w:tcPr>
            <w:tcW w:w="1163" w:type="dxa"/>
            <w:vAlign w:val="top"/>
          </w:tcPr>
          <w:p w14:paraId="1FFA03DD">
            <w:pPr>
              <w:pStyle w:val="6"/>
              <w:spacing w:before="93" w:line="228" w:lineRule="auto"/>
              <w:ind w:left="19"/>
              <w:rPr>
                <w:sz w:val="11"/>
                <w:szCs w:val="11"/>
              </w:rPr>
            </w:pPr>
            <w:r>
              <w:rPr>
                <w:spacing w:val="4"/>
                <w:sz w:val="11"/>
                <w:szCs w:val="11"/>
              </w:rPr>
              <w:t>上年结转资金</w:t>
            </w:r>
          </w:p>
        </w:tc>
        <w:tc>
          <w:tcPr>
            <w:tcW w:w="1785" w:type="dxa"/>
            <w:gridSpan w:val="2"/>
            <w:vAlign w:val="top"/>
          </w:tcPr>
          <w:p w14:paraId="142C30BB">
            <w:pPr>
              <w:rPr>
                <w:rFonts w:ascii="Arial"/>
                <w:sz w:val="21"/>
              </w:rPr>
            </w:pPr>
          </w:p>
        </w:tc>
        <w:tc>
          <w:tcPr>
            <w:tcW w:w="1744" w:type="dxa"/>
            <w:gridSpan w:val="2"/>
            <w:vAlign w:val="top"/>
          </w:tcPr>
          <w:p w14:paraId="0DB4B811">
            <w:pPr>
              <w:rPr>
                <w:rFonts w:ascii="Arial"/>
                <w:sz w:val="21"/>
              </w:rPr>
            </w:pPr>
          </w:p>
        </w:tc>
        <w:tc>
          <w:tcPr>
            <w:tcW w:w="952" w:type="dxa"/>
            <w:vAlign w:val="top"/>
          </w:tcPr>
          <w:p w14:paraId="1CE77D76">
            <w:pPr>
              <w:rPr>
                <w:rFonts w:ascii="Arial"/>
                <w:sz w:val="21"/>
              </w:rPr>
            </w:pPr>
          </w:p>
        </w:tc>
        <w:tc>
          <w:tcPr>
            <w:tcW w:w="710" w:type="dxa"/>
            <w:vMerge w:val="continue"/>
            <w:tcBorders>
              <w:top w:val="nil"/>
              <w:bottom w:val="nil"/>
            </w:tcBorders>
            <w:vAlign w:val="top"/>
          </w:tcPr>
          <w:p w14:paraId="0419D412">
            <w:pPr>
              <w:rPr>
                <w:rFonts w:ascii="Arial"/>
                <w:sz w:val="21"/>
              </w:rPr>
            </w:pPr>
          </w:p>
        </w:tc>
        <w:tc>
          <w:tcPr>
            <w:tcW w:w="758" w:type="dxa"/>
            <w:vAlign w:val="top"/>
          </w:tcPr>
          <w:p w14:paraId="7CF5F294">
            <w:pPr>
              <w:rPr>
                <w:rFonts w:ascii="Arial"/>
                <w:sz w:val="21"/>
              </w:rPr>
            </w:pPr>
          </w:p>
        </w:tc>
        <w:tc>
          <w:tcPr>
            <w:tcW w:w="784" w:type="dxa"/>
            <w:vMerge w:val="continue"/>
            <w:tcBorders>
              <w:top w:val="nil"/>
              <w:bottom w:val="nil"/>
            </w:tcBorders>
            <w:vAlign w:val="top"/>
          </w:tcPr>
          <w:p w14:paraId="4008A210">
            <w:pPr>
              <w:rPr>
                <w:rFonts w:ascii="Arial"/>
                <w:sz w:val="21"/>
              </w:rPr>
            </w:pPr>
          </w:p>
        </w:tc>
        <w:tc>
          <w:tcPr>
            <w:tcW w:w="796" w:type="dxa"/>
            <w:vMerge w:val="continue"/>
            <w:tcBorders>
              <w:top w:val="nil"/>
              <w:bottom w:val="nil"/>
            </w:tcBorders>
            <w:vAlign w:val="top"/>
          </w:tcPr>
          <w:p w14:paraId="5606CB6F">
            <w:pPr>
              <w:rPr>
                <w:rFonts w:ascii="Arial"/>
                <w:sz w:val="21"/>
              </w:rPr>
            </w:pPr>
          </w:p>
        </w:tc>
      </w:tr>
      <w:tr w14:paraId="43148B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979" w:type="dxa"/>
            <w:gridSpan w:val="2"/>
            <w:vMerge w:val="continue"/>
            <w:tcBorders>
              <w:top w:val="nil"/>
            </w:tcBorders>
            <w:vAlign w:val="top"/>
          </w:tcPr>
          <w:p w14:paraId="40F8169B">
            <w:pPr>
              <w:rPr>
                <w:rFonts w:ascii="Arial"/>
                <w:sz w:val="21"/>
              </w:rPr>
            </w:pPr>
          </w:p>
        </w:tc>
        <w:tc>
          <w:tcPr>
            <w:tcW w:w="1163" w:type="dxa"/>
            <w:vAlign w:val="top"/>
          </w:tcPr>
          <w:p w14:paraId="7538E966">
            <w:pPr>
              <w:pStyle w:val="6"/>
              <w:spacing w:before="94" w:line="228" w:lineRule="auto"/>
              <w:ind w:left="294"/>
              <w:rPr>
                <w:sz w:val="11"/>
                <w:szCs w:val="11"/>
              </w:rPr>
            </w:pPr>
            <w:r>
              <w:rPr>
                <w:spacing w:val="3"/>
                <w:sz w:val="11"/>
                <w:szCs w:val="11"/>
              </w:rPr>
              <w:t>非财政拨款</w:t>
            </w:r>
          </w:p>
        </w:tc>
        <w:tc>
          <w:tcPr>
            <w:tcW w:w="1785" w:type="dxa"/>
            <w:gridSpan w:val="2"/>
            <w:vAlign w:val="top"/>
          </w:tcPr>
          <w:p w14:paraId="485962B3">
            <w:pPr>
              <w:pStyle w:val="6"/>
              <w:spacing w:before="94" w:line="225" w:lineRule="auto"/>
              <w:ind w:left="951"/>
              <w:rPr>
                <w:sz w:val="11"/>
                <w:szCs w:val="11"/>
              </w:rPr>
            </w:pPr>
            <w:r>
              <w:rPr>
                <w:spacing w:val="2"/>
                <w:sz w:val="11"/>
                <w:szCs w:val="11"/>
              </w:rPr>
              <w:t>92,151,700.00</w:t>
            </w:r>
          </w:p>
        </w:tc>
        <w:tc>
          <w:tcPr>
            <w:tcW w:w="1744" w:type="dxa"/>
            <w:gridSpan w:val="2"/>
            <w:vAlign w:val="top"/>
          </w:tcPr>
          <w:p w14:paraId="6E31D621">
            <w:pPr>
              <w:pStyle w:val="6"/>
              <w:spacing w:before="94" w:line="225" w:lineRule="auto"/>
              <w:ind w:left="979"/>
              <w:rPr>
                <w:sz w:val="11"/>
                <w:szCs w:val="11"/>
              </w:rPr>
            </w:pPr>
            <w:r>
              <w:rPr>
                <w:spacing w:val="1"/>
                <w:sz w:val="11"/>
                <w:szCs w:val="11"/>
              </w:rPr>
              <w:t>1,753,653.35</w:t>
            </w:r>
          </w:p>
        </w:tc>
        <w:tc>
          <w:tcPr>
            <w:tcW w:w="952" w:type="dxa"/>
            <w:vAlign w:val="top"/>
          </w:tcPr>
          <w:p w14:paraId="2E943958">
            <w:pPr>
              <w:pStyle w:val="6"/>
              <w:spacing w:before="94" w:line="225" w:lineRule="auto"/>
              <w:ind w:left="188"/>
              <w:rPr>
                <w:sz w:val="11"/>
                <w:szCs w:val="11"/>
              </w:rPr>
            </w:pPr>
            <w:r>
              <w:rPr>
                <w:spacing w:val="1"/>
                <w:sz w:val="11"/>
                <w:szCs w:val="11"/>
              </w:rPr>
              <w:t>1,753,653.35</w:t>
            </w:r>
          </w:p>
        </w:tc>
        <w:tc>
          <w:tcPr>
            <w:tcW w:w="710" w:type="dxa"/>
            <w:vMerge w:val="continue"/>
            <w:tcBorders>
              <w:top w:val="nil"/>
            </w:tcBorders>
            <w:vAlign w:val="top"/>
          </w:tcPr>
          <w:p w14:paraId="75755525">
            <w:pPr>
              <w:rPr>
                <w:rFonts w:ascii="Arial"/>
                <w:sz w:val="21"/>
              </w:rPr>
            </w:pPr>
          </w:p>
        </w:tc>
        <w:tc>
          <w:tcPr>
            <w:tcW w:w="758" w:type="dxa"/>
            <w:vAlign w:val="top"/>
          </w:tcPr>
          <w:p w14:paraId="62C8CB8A">
            <w:pPr>
              <w:pStyle w:val="6"/>
              <w:spacing w:before="94" w:line="147" w:lineRule="exact"/>
              <w:ind w:left="366"/>
              <w:rPr>
                <w:sz w:val="11"/>
                <w:szCs w:val="11"/>
              </w:rPr>
            </w:pPr>
            <w:r>
              <w:rPr>
                <w:position w:val="1"/>
                <w:sz w:val="11"/>
                <w:szCs w:val="11"/>
              </w:rPr>
              <w:t>100.00</w:t>
            </w:r>
          </w:p>
        </w:tc>
        <w:tc>
          <w:tcPr>
            <w:tcW w:w="784" w:type="dxa"/>
            <w:vMerge w:val="continue"/>
            <w:tcBorders>
              <w:top w:val="nil"/>
            </w:tcBorders>
            <w:vAlign w:val="top"/>
          </w:tcPr>
          <w:p w14:paraId="06C3866C">
            <w:pPr>
              <w:rPr>
                <w:rFonts w:ascii="Arial"/>
                <w:sz w:val="21"/>
              </w:rPr>
            </w:pPr>
          </w:p>
        </w:tc>
        <w:tc>
          <w:tcPr>
            <w:tcW w:w="796" w:type="dxa"/>
            <w:vMerge w:val="continue"/>
            <w:tcBorders>
              <w:top w:val="nil"/>
            </w:tcBorders>
            <w:vAlign w:val="top"/>
          </w:tcPr>
          <w:p w14:paraId="02B7D163">
            <w:pPr>
              <w:rPr>
                <w:rFonts w:ascii="Arial"/>
                <w:sz w:val="21"/>
              </w:rPr>
            </w:pPr>
          </w:p>
        </w:tc>
      </w:tr>
      <w:tr w14:paraId="28B76C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499" w:type="dxa"/>
            <w:vMerge w:val="restart"/>
            <w:tcBorders>
              <w:bottom w:val="nil"/>
            </w:tcBorders>
            <w:vAlign w:val="top"/>
          </w:tcPr>
          <w:p w14:paraId="2E1E527D">
            <w:pPr>
              <w:spacing w:line="269" w:lineRule="auto"/>
              <w:rPr>
                <w:rFonts w:ascii="Arial"/>
                <w:sz w:val="21"/>
              </w:rPr>
            </w:pPr>
          </w:p>
          <w:p w14:paraId="189E29B0">
            <w:pPr>
              <w:spacing w:line="269" w:lineRule="auto"/>
              <w:rPr>
                <w:rFonts w:ascii="Arial"/>
                <w:sz w:val="21"/>
              </w:rPr>
            </w:pPr>
          </w:p>
          <w:p w14:paraId="776BE05E">
            <w:pPr>
              <w:spacing w:line="269" w:lineRule="auto"/>
              <w:rPr>
                <w:rFonts w:ascii="Arial"/>
                <w:sz w:val="21"/>
              </w:rPr>
            </w:pPr>
          </w:p>
          <w:p w14:paraId="008670FB">
            <w:pPr>
              <w:spacing w:line="269" w:lineRule="auto"/>
              <w:rPr>
                <w:rFonts w:ascii="Arial"/>
                <w:sz w:val="21"/>
              </w:rPr>
            </w:pPr>
          </w:p>
          <w:p w14:paraId="5B291983">
            <w:pPr>
              <w:spacing w:line="269" w:lineRule="auto"/>
              <w:rPr>
                <w:rFonts w:ascii="Arial"/>
                <w:sz w:val="21"/>
              </w:rPr>
            </w:pPr>
          </w:p>
          <w:p w14:paraId="2F1156E9">
            <w:pPr>
              <w:pStyle w:val="6"/>
              <w:spacing w:before="36" w:line="241" w:lineRule="auto"/>
              <w:ind w:left="141" w:right="129" w:hanging="2"/>
              <w:jc w:val="both"/>
              <w:rPr>
                <w:sz w:val="11"/>
                <w:szCs w:val="11"/>
              </w:rPr>
            </w:pPr>
            <w:r>
              <w:rPr>
                <w:spacing w:val="2"/>
                <w:sz w:val="11"/>
                <w:szCs w:val="11"/>
              </w:rPr>
              <w:t>年度</w:t>
            </w:r>
            <w:r>
              <w:rPr>
                <w:spacing w:val="1"/>
                <w:sz w:val="11"/>
                <w:szCs w:val="11"/>
              </w:rPr>
              <w:t>总体目标</w:t>
            </w:r>
          </w:p>
        </w:tc>
        <w:tc>
          <w:tcPr>
            <w:tcW w:w="5172" w:type="dxa"/>
            <w:gridSpan w:val="6"/>
            <w:vAlign w:val="top"/>
          </w:tcPr>
          <w:p w14:paraId="016E33F8">
            <w:pPr>
              <w:pStyle w:val="6"/>
              <w:spacing w:before="77" w:line="229" w:lineRule="auto"/>
              <w:ind w:left="2357"/>
              <w:rPr>
                <w:sz w:val="11"/>
                <w:szCs w:val="11"/>
              </w:rPr>
            </w:pPr>
            <w:r>
              <w:rPr>
                <w:spacing w:val="3"/>
                <w:sz w:val="11"/>
                <w:szCs w:val="11"/>
              </w:rPr>
              <w:t>预期目标</w:t>
            </w:r>
          </w:p>
        </w:tc>
        <w:tc>
          <w:tcPr>
            <w:tcW w:w="4000" w:type="dxa"/>
            <w:gridSpan w:val="5"/>
            <w:vAlign w:val="top"/>
          </w:tcPr>
          <w:p w14:paraId="0F67095A">
            <w:pPr>
              <w:pStyle w:val="6"/>
              <w:spacing w:before="77" w:line="228" w:lineRule="auto"/>
              <w:ind w:left="1656"/>
              <w:rPr>
                <w:sz w:val="11"/>
                <w:szCs w:val="11"/>
              </w:rPr>
            </w:pPr>
            <w:r>
              <w:rPr>
                <w:spacing w:val="3"/>
                <w:sz w:val="11"/>
                <w:szCs w:val="11"/>
              </w:rPr>
              <w:t>实际完成情况</w:t>
            </w:r>
          </w:p>
        </w:tc>
      </w:tr>
      <w:tr w14:paraId="415E0A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8" w:hRule="atLeast"/>
        </w:trPr>
        <w:tc>
          <w:tcPr>
            <w:tcW w:w="499" w:type="dxa"/>
            <w:vMerge w:val="continue"/>
            <w:tcBorders>
              <w:top w:val="nil"/>
            </w:tcBorders>
            <w:vAlign w:val="top"/>
          </w:tcPr>
          <w:p w14:paraId="5D19A43E">
            <w:pPr>
              <w:rPr>
                <w:rFonts w:ascii="Arial"/>
                <w:sz w:val="21"/>
              </w:rPr>
            </w:pPr>
          </w:p>
        </w:tc>
        <w:tc>
          <w:tcPr>
            <w:tcW w:w="5172" w:type="dxa"/>
            <w:gridSpan w:val="6"/>
            <w:vAlign w:val="top"/>
          </w:tcPr>
          <w:p w14:paraId="720B5167">
            <w:pPr>
              <w:pStyle w:val="6"/>
              <w:spacing w:before="188"/>
              <w:ind w:left="20" w:right="103"/>
              <w:rPr>
                <w:sz w:val="11"/>
                <w:szCs w:val="11"/>
              </w:rPr>
            </w:pPr>
            <w:r>
              <w:rPr>
                <w:spacing w:val="4"/>
                <w:sz w:val="11"/>
                <w:szCs w:val="11"/>
              </w:rPr>
              <w:t>一、加快人才队伍建设</w:t>
            </w:r>
            <w:r>
              <w:rPr>
                <w:spacing w:val="-9"/>
                <w:sz w:val="11"/>
                <w:szCs w:val="11"/>
              </w:rPr>
              <w:t xml:space="preserve"> </w:t>
            </w:r>
            <w:r>
              <w:rPr>
                <w:spacing w:val="4"/>
                <w:sz w:val="11"/>
                <w:szCs w:val="11"/>
              </w:rPr>
              <w:t>，搭建合理人才梯队</w:t>
            </w:r>
            <w:r>
              <w:rPr>
                <w:spacing w:val="-20"/>
                <w:sz w:val="11"/>
                <w:szCs w:val="11"/>
              </w:rPr>
              <w:t xml:space="preserve"> </w:t>
            </w:r>
            <w:r>
              <w:rPr>
                <w:spacing w:val="4"/>
                <w:sz w:val="11"/>
                <w:szCs w:val="11"/>
              </w:rPr>
              <w:t>。面对高层次人才和紧缺人才招聘困难的现实 ，医院出</w:t>
            </w:r>
            <w:r>
              <w:rPr>
                <w:spacing w:val="5"/>
                <w:sz w:val="11"/>
                <w:szCs w:val="11"/>
              </w:rPr>
              <w:t>台了硕士研究生和规培结业的临床医疗类本科生引进及薪酬待遇管理办法</w:t>
            </w:r>
            <w:r>
              <w:rPr>
                <w:spacing w:val="35"/>
                <w:w w:val="101"/>
                <w:sz w:val="11"/>
                <w:szCs w:val="11"/>
              </w:rPr>
              <w:t xml:space="preserve"> </w:t>
            </w:r>
            <w:r>
              <w:rPr>
                <w:spacing w:val="5"/>
                <w:sz w:val="11"/>
                <w:szCs w:val="11"/>
              </w:rPr>
              <w:t>，</w:t>
            </w:r>
            <w:r>
              <w:rPr>
                <w:spacing w:val="4"/>
                <w:sz w:val="11"/>
                <w:szCs w:val="11"/>
              </w:rPr>
              <w:t>大幅提高两类人才收入</w:t>
            </w:r>
            <w:r>
              <w:rPr>
                <w:spacing w:val="5"/>
                <w:sz w:val="11"/>
                <w:szCs w:val="11"/>
              </w:rPr>
              <w:t>水平，努力在2023年通过各种渠道加大医</w:t>
            </w:r>
            <w:r>
              <w:rPr>
                <w:spacing w:val="4"/>
                <w:sz w:val="11"/>
                <w:szCs w:val="11"/>
              </w:rPr>
              <w:t>院宣传力度 ，招聘到医院急需的人才</w:t>
            </w:r>
            <w:r>
              <w:rPr>
                <w:spacing w:val="-15"/>
                <w:sz w:val="11"/>
                <w:szCs w:val="11"/>
              </w:rPr>
              <w:t xml:space="preserve"> </w:t>
            </w:r>
            <w:r>
              <w:rPr>
                <w:spacing w:val="4"/>
                <w:sz w:val="11"/>
                <w:szCs w:val="11"/>
              </w:rPr>
              <w:t>。完善人才发展规</w:t>
            </w:r>
          </w:p>
          <w:p w14:paraId="77A51C76">
            <w:pPr>
              <w:pStyle w:val="6"/>
              <w:spacing w:before="1" w:line="239" w:lineRule="auto"/>
              <w:ind w:left="18" w:right="98"/>
              <w:rPr>
                <w:sz w:val="11"/>
                <w:szCs w:val="11"/>
              </w:rPr>
            </w:pPr>
            <w:r>
              <w:rPr>
                <w:spacing w:val="4"/>
                <w:sz w:val="11"/>
                <w:szCs w:val="11"/>
              </w:rPr>
              <w:t>划，确定人才队伍规模</w:t>
            </w:r>
            <w:r>
              <w:rPr>
                <w:spacing w:val="-23"/>
                <w:sz w:val="11"/>
                <w:szCs w:val="11"/>
              </w:rPr>
              <w:t xml:space="preserve"> </w:t>
            </w:r>
            <w:r>
              <w:rPr>
                <w:spacing w:val="4"/>
                <w:sz w:val="11"/>
                <w:szCs w:val="11"/>
              </w:rPr>
              <w:t>、结构及重点发展方向</w:t>
            </w:r>
            <w:r>
              <w:rPr>
                <w:spacing w:val="-20"/>
                <w:sz w:val="11"/>
                <w:szCs w:val="11"/>
              </w:rPr>
              <w:t xml:space="preserve"> </w:t>
            </w:r>
            <w:r>
              <w:rPr>
                <w:spacing w:val="4"/>
                <w:sz w:val="11"/>
                <w:szCs w:val="11"/>
              </w:rPr>
              <w:t>，</w:t>
            </w:r>
            <w:r>
              <w:rPr>
                <w:spacing w:val="-31"/>
                <w:sz w:val="11"/>
                <w:szCs w:val="11"/>
              </w:rPr>
              <w:t xml:space="preserve"> </w:t>
            </w:r>
            <w:r>
              <w:rPr>
                <w:spacing w:val="4"/>
                <w:sz w:val="11"/>
                <w:szCs w:val="11"/>
              </w:rPr>
              <w:t>以重点学科</w:t>
            </w:r>
            <w:r>
              <w:rPr>
                <w:spacing w:val="-31"/>
                <w:sz w:val="11"/>
                <w:szCs w:val="11"/>
              </w:rPr>
              <w:t xml:space="preserve"> </w:t>
            </w:r>
            <w:r>
              <w:rPr>
                <w:spacing w:val="4"/>
                <w:sz w:val="11"/>
                <w:szCs w:val="11"/>
              </w:rPr>
              <w:t>、</w:t>
            </w:r>
            <w:r>
              <w:rPr>
                <w:spacing w:val="3"/>
                <w:sz w:val="11"/>
                <w:szCs w:val="11"/>
              </w:rPr>
              <w:t>重点专科建设为突破口</w:t>
            </w:r>
            <w:r>
              <w:rPr>
                <w:spacing w:val="-17"/>
                <w:sz w:val="11"/>
                <w:szCs w:val="11"/>
              </w:rPr>
              <w:t xml:space="preserve"> </w:t>
            </w:r>
            <w:r>
              <w:rPr>
                <w:spacing w:val="3"/>
                <w:sz w:val="11"/>
                <w:szCs w:val="11"/>
              </w:rPr>
              <w:t>，加强学科带</w:t>
            </w:r>
            <w:r>
              <w:rPr>
                <w:spacing w:val="4"/>
                <w:sz w:val="11"/>
                <w:szCs w:val="11"/>
              </w:rPr>
              <w:t>头人队伍建设</w:t>
            </w:r>
            <w:r>
              <w:rPr>
                <w:spacing w:val="-20"/>
                <w:sz w:val="11"/>
                <w:szCs w:val="11"/>
              </w:rPr>
              <w:t xml:space="preserve"> </w:t>
            </w:r>
            <w:r>
              <w:rPr>
                <w:spacing w:val="4"/>
                <w:sz w:val="11"/>
                <w:szCs w:val="11"/>
              </w:rPr>
              <w:t>。加大在职医务人员的培训</w:t>
            </w:r>
            <w:r>
              <w:rPr>
                <w:spacing w:val="-15"/>
                <w:sz w:val="11"/>
                <w:szCs w:val="11"/>
              </w:rPr>
              <w:t xml:space="preserve"> </w:t>
            </w:r>
            <w:r>
              <w:rPr>
                <w:spacing w:val="4"/>
                <w:sz w:val="11"/>
                <w:szCs w:val="11"/>
              </w:rPr>
              <w:t>，提高卫生技术人员继续医学教育学习率 ，加强住院医师规范化培训及院内知识培训</w:t>
            </w:r>
            <w:r>
              <w:rPr>
                <w:spacing w:val="-9"/>
                <w:sz w:val="11"/>
                <w:szCs w:val="11"/>
              </w:rPr>
              <w:t xml:space="preserve"> </w:t>
            </w:r>
            <w:r>
              <w:rPr>
                <w:spacing w:val="4"/>
                <w:sz w:val="11"/>
                <w:szCs w:val="11"/>
              </w:rPr>
              <w:t>，定期或不定期选送专业人员到省内 、外进行长期或短期进修学习</w:t>
            </w:r>
            <w:r>
              <w:rPr>
                <w:spacing w:val="-14"/>
                <w:sz w:val="11"/>
                <w:szCs w:val="11"/>
              </w:rPr>
              <w:t xml:space="preserve"> </w:t>
            </w:r>
            <w:r>
              <w:rPr>
                <w:spacing w:val="4"/>
                <w:sz w:val="11"/>
                <w:szCs w:val="11"/>
              </w:rPr>
              <w:t>、交流、培训等，不断提升专业技术水平</w:t>
            </w:r>
            <w:r>
              <w:rPr>
                <w:spacing w:val="-1"/>
                <w:sz w:val="11"/>
                <w:szCs w:val="11"/>
              </w:rPr>
              <w:t xml:space="preserve"> </w:t>
            </w:r>
            <w:r>
              <w:rPr>
                <w:spacing w:val="4"/>
                <w:sz w:val="11"/>
                <w:szCs w:val="11"/>
              </w:rPr>
              <w:t>，培养优秀人才</w:t>
            </w:r>
            <w:r>
              <w:rPr>
                <w:spacing w:val="-26"/>
                <w:sz w:val="11"/>
                <w:szCs w:val="11"/>
              </w:rPr>
              <w:t xml:space="preserve"> </w:t>
            </w:r>
            <w:r>
              <w:rPr>
                <w:spacing w:val="4"/>
                <w:sz w:val="11"/>
                <w:szCs w:val="11"/>
              </w:rPr>
              <w:t>，搭建医院人才梯队</w:t>
            </w:r>
            <w:r>
              <w:rPr>
                <w:spacing w:val="-22"/>
                <w:sz w:val="11"/>
                <w:szCs w:val="11"/>
              </w:rPr>
              <w:t xml:space="preserve"> </w:t>
            </w:r>
            <w:r>
              <w:rPr>
                <w:spacing w:val="4"/>
                <w:sz w:val="11"/>
                <w:szCs w:val="11"/>
              </w:rPr>
              <w:t>，推动医院发展。</w:t>
            </w:r>
          </w:p>
          <w:p w14:paraId="15500104">
            <w:pPr>
              <w:pStyle w:val="6"/>
              <w:ind w:left="31" w:right="107" w:hanging="11"/>
              <w:rPr>
                <w:sz w:val="11"/>
                <w:szCs w:val="11"/>
              </w:rPr>
            </w:pPr>
            <w:r>
              <w:rPr>
                <w:spacing w:val="5"/>
                <w:sz w:val="11"/>
                <w:szCs w:val="11"/>
              </w:rPr>
              <w:t>二、加强沟通</w:t>
            </w:r>
            <w:r>
              <w:rPr>
                <w:spacing w:val="-31"/>
                <w:sz w:val="11"/>
                <w:szCs w:val="11"/>
              </w:rPr>
              <w:t xml:space="preserve"> </w:t>
            </w:r>
            <w:r>
              <w:rPr>
                <w:spacing w:val="5"/>
                <w:sz w:val="11"/>
                <w:szCs w:val="11"/>
              </w:rPr>
              <w:t>，保障临床用药</w:t>
            </w:r>
            <w:r>
              <w:rPr>
                <w:spacing w:val="-25"/>
                <w:sz w:val="11"/>
                <w:szCs w:val="11"/>
              </w:rPr>
              <w:t xml:space="preserve"> </w:t>
            </w:r>
            <w:r>
              <w:rPr>
                <w:spacing w:val="5"/>
                <w:sz w:val="11"/>
                <w:szCs w:val="11"/>
              </w:rPr>
              <w:t>。进一步加强与市医</w:t>
            </w:r>
            <w:r>
              <w:rPr>
                <w:spacing w:val="4"/>
                <w:sz w:val="11"/>
                <w:szCs w:val="11"/>
              </w:rPr>
              <w:t>疗保障局及各配送公司的反馈沟通 ，取得上级部门及配送公司的支持</w:t>
            </w:r>
            <w:r>
              <w:rPr>
                <w:spacing w:val="-9"/>
                <w:sz w:val="11"/>
                <w:szCs w:val="11"/>
              </w:rPr>
              <w:t xml:space="preserve"> </w:t>
            </w:r>
            <w:r>
              <w:rPr>
                <w:spacing w:val="4"/>
                <w:sz w:val="11"/>
                <w:szCs w:val="11"/>
              </w:rPr>
              <w:t>，做好药品采购“两票制</w:t>
            </w:r>
            <w:r>
              <w:rPr>
                <w:spacing w:val="-32"/>
                <w:sz w:val="11"/>
                <w:szCs w:val="11"/>
              </w:rPr>
              <w:t xml:space="preserve"> </w:t>
            </w:r>
            <w:r>
              <w:rPr>
                <w:spacing w:val="4"/>
                <w:sz w:val="11"/>
                <w:szCs w:val="11"/>
              </w:rPr>
              <w:t>”工作及“</w:t>
            </w:r>
            <w:r>
              <w:rPr>
                <w:spacing w:val="-37"/>
                <w:sz w:val="11"/>
                <w:szCs w:val="11"/>
              </w:rPr>
              <w:t xml:space="preserve"> </w:t>
            </w:r>
            <w:r>
              <w:rPr>
                <w:spacing w:val="4"/>
                <w:sz w:val="11"/>
                <w:szCs w:val="11"/>
              </w:rPr>
              <w:t>国家集中采购药品</w:t>
            </w:r>
            <w:r>
              <w:rPr>
                <w:spacing w:val="-21"/>
                <w:sz w:val="11"/>
                <w:szCs w:val="11"/>
              </w:rPr>
              <w:t xml:space="preserve"> </w:t>
            </w:r>
            <w:r>
              <w:rPr>
                <w:spacing w:val="4"/>
                <w:sz w:val="11"/>
                <w:szCs w:val="11"/>
              </w:rPr>
              <w:t>”工作，保障临床用药</w:t>
            </w:r>
          </w:p>
          <w:p w14:paraId="33E3656D">
            <w:pPr>
              <w:pStyle w:val="6"/>
              <w:spacing w:line="227" w:lineRule="auto"/>
              <w:ind w:left="30"/>
              <w:rPr>
                <w:sz w:val="11"/>
                <w:szCs w:val="11"/>
              </w:rPr>
            </w:pPr>
            <w:r>
              <w:rPr>
                <w:spacing w:val="4"/>
                <w:sz w:val="11"/>
                <w:szCs w:val="11"/>
              </w:rPr>
              <w:t>。建议上级部门建立普通医用耗材采购平台 ，方便医院规范</w:t>
            </w:r>
            <w:r>
              <w:rPr>
                <w:spacing w:val="-28"/>
                <w:sz w:val="11"/>
                <w:szCs w:val="11"/>
              </w:rPr>
              <w:t xml:space="preserve"> </w:t>
            </w:r>
            <w:r>
              <w:rPr>
                <w:spacing w:val="4"/>
                <w:sz w:val="11"/>
                <w:szCs w:val="11"/>
              </w:rPr>
              <w:t>、</w:t>
            </w:r>
            <w:r>
              <w:rPr>
                <w:spacing w:val="3"/>
                <w:sz w:val="11"/>
                <w:szCs w:val="11"/>
              </w:rPr>
              <w:t>有序采购。</w:t>
            </w:r>
          </w:p>
          <w:p w14:paraId="08B1D1EB">
            <w:pPr>
              <w:pStyle w:val="6"/>
              <w:spacing w:before="8" w:line="239" w:lineRule="auto"/>
              <w:ind w:left="22" w:right="112" w:hanging="4"/>
              <w:rPr>
                <w:sz w:val="11"/>
                <w:szCs w:val="11"/>
              </w:rPr>
            </w:pPr>
            <w:r>
              <w:rPr>
                <w:spacing w:val="4"/>
                <w:sz w:val="11"/>
                <w:szCs w:val="11"/>
              </w:rPr>
              <w:t>三、进一步加强对医院参保患者的医疗管理 。进一步加强医保政策的宣传及培训 。加强与各医保中心的协调沟通工作</w:t>
            </w:r>
            <w:r>
              <w:rPr>
                <w:spacing w:val="-19"/>
                <w:sz w:val="11"/>
                <w:szCs w:val="11"/>
              </w:rPr>
              <w:t xml:space="preserve"> </w:t>
            </w:r>
            <w:r>
              <w:rPr>
                <w:spacing w:val="4"/>
                <w:sz w:val="11"/>
                <w:szCs w:val="11"/>
              </w:rPr>
              <w:t>。对医院参保患者的医疗管理</w:t>
            </w:r>
            <w:r>
              <w:rPr>
                <w:spacing w:val="-12"/>
                <w:sz w:val="11"/>
                <w:szCs w:val="11"/>
              </w:rPr>
              <w:t xml:space="preserve"> </w:t>
            </w:r>
            <w:r>
              <w:rPr>
                <w:spacing w:val="4"/>
                <w:sz w:val="11"/>
                <w:szCs w:val="11"/>
              </w:rPr>
              <w:t>，切实规范诊疗行为</w:t>
            </w:r>
            <w:r>
              <w:rPr>
                <w:spacing w:val="-22"/>
                <w:sz w:val="11"/>
                <w:szCs w:val="11"/>
              </w:rPr>
              <w:t xml:space="preserve"> </w:t>
            </w:r>
            <w:r>
              <w:rPr>
                <w:spacing w:val="4"/>
                <w:sz w:val="11"/>
                <w:szCs w:val="11"/>
              </w:rPr>
              <w:t>，提高医疗服务质量。</w:t>
            </w:r>
          </w:p>
          <w:p w14:paraId="0F5D3F7B">
            <w:pPr>
              <w:pStyle w:val="6"/>
              <w:spacing w:before="1"/>
              <w:ind w:left="18" w:right="105" w:firstLine="11"/>
              <w:rPr>
                <w:sz w:val="11"/>
                <w:szCs w:val="11"/>
              </w:rPr>
            </w:pPr>
            <w:r>
              <w:rPr>
                <w:spacing w:val="5"/>
                <w:sz w:val="11"/>
                <w:szCs w:val="11"/>
              </w:rPr>
              <w:t>四、强化精神专科学科建设</w:t>
            </w:r>
            <w:r>
              <w:rPr>
                <w:spacing w:val="-17"/>
                <w:sz w:val="11"/>
                <w:szCs w:val="11"/>
              </w:rPr>
              <w:t xml:space="preserve"> </w:t>
            </w:r>
            <w:r>
              <w:rPr>
                <w:spacing w:val="5"/>
                <w:sz w:val="11"/>
                <w:szCs w:val="11"/>
              </w:rPr>
              <w:t>，推动医院高效发展</w:t>
            </w:r>
            <w:r>
              <w:rPr>
                <w:spacing w:val="-20"/>
                <w:sz w:val="11"/>
                <w:szCs w:val="11"/>
              </w:rPr>
              <w:t xml:space="preserve"> </w:t>
            </w:r>
            <w:r>
              <w:rPr>
                <w:spacing w:val="5"/>
                <w:sz w:val="11"/>
                <w:szCs w:val="11"/>
              </w:rPr>
              <w:t>。根据《</w:t>
            </w:r>
            <w:r>
              <w:rPr>
                <w:spacing w:val="4"/>
                <w:sz w:val="11"/>
                <w:szCs w:val="11"/>
              </w:rPr>
              <w:t>三级医院评审标准</w:t>
            </w:r>
            <w:r>
              <w:rPr>
                <w:spacing w:val="-33"/>
                <w:sz w:val="11"/>
                <w:szCs w:val="11"/>
              </w:rPr>
              <w:t xml:space="preserve"> </w:t>
            </w:r>
            <w:r>
              <w:rPr>
                <w:spacing w:val="4"/>
                <w:sz w:val="11"/>
                <w:szCs w:val="11"/>
              </w:rPr>
              <w:t>（2020年版）云南省实施细则（试行）</w:t>
            </w:r>
            <w:r>
              <w:rPr>
                <w:spacing w:val="-16"/>
                <w:sz w:val="11"/>
                <w:szCs w:val="11"/>
              </w:rPr>
              <w:t xml:space="preserve"> </w:t>
            </w:r>
            <w:r>
              <w:rPr>
                <w:spacing w:val="4"/>
                <w:sz w:val="11"/>
                <w:szCs w:val="11"/>
              </w:rPr>
              <w:t>》</w:t>
            </w:r>
            <w:r>
              <w:rPr>
                <w:spacing w:val="-31"/>
                <w:sz w:val="11"/>
                <w:szCs w:val="11"/>
              </w:rPr>
              <w:t xml:space="preserve"> </w:t>
            </w:r>
            <w:r>
              <w:rPr>
                <w:spacing w:val="4"/>
                <w:sz w:val="11"/>
                <w:szCs w:val="11"/>
              </w:rPr>
              <w:t>内容，针对等级医院评审反馈的</w:t>
            </w:r>
            <w:r>
              <w:rPr>
                <w:spacing w:val="-23"/>
                <w:sz w:val="11"/>
                <w:szCs w:val="11"/>
              </w:rPr>
              <w:t xml:space="preserve"> </w:t>
            </w:r>
            <w:r>
              <w:rPr>
                <w:spacing w:val="4"/>
                <w:sz w:val="11"/>
                <w:szCs w:val="11"/>
              </w:rPr>
              <w:t>22个问题，做好持续整改工作</w:t>
            </w:r>
            <w:r>
              <w:rPr>
                <w:spacing w:val="-22"/>
                <w:sz w:val="11"/>
                <w:szCs w:val="11"/>
              </w:rPr>
              <w:t xml:space="preserve"> </w:t>
            </w:r>
            <w:r>
              <w:rPr>
                <w:spacing w:val="4"/>
                <w:sz w:val="11"/>
                <w:szCs w:val="11"/>
              </w:rPr>
              <w:t>，认真落实各项条</w:t>
            </w:r>
            <w:r>
              <w:rPr>
                <w:spacing w:val="1"/>
                <w:sz w:val="11"/>
                <w:szCs w:val="11"/>
              </w:rPr>
              <w:t>款要求，</w:t>
            </w:r>
            <w:r>
              <w:rPr>
                <w:spacing w:val="-16"/>
                <w:sz w:val="11"/>
                <w:szCs w:val="11"/>
              </w:rPr>
              <w:t xml:space="preserve"> </w:t>
            </w:r>
            <w:r>
              <w:rPr>
                <w:spacing w:val="1"/>
                <w:sz w:val="11"/>
                <w:szCs w:val="11"/>
              </w:rPr>
              <w:t>以管理为主线</w:t>
            </w:r>
            <w:r>
              <w:rPr>
                <w:spacing w:val="-28"/>
                <w:sz w:val="11"/>
                <w:szCs w:val="11"/>
              </w:rPr>
              <w:t xml:space="preserve"> </w:t>
            </w:r>
            <w:r>
              <w:rPr>
                <w:spacing w:val="1"/>
                <w:sz w:val="11"/>
                <w:szCs w:val="11"/>
              </w:rPr>
              <w:t>、</w:t>
            </w:r>
            <w:r>
              <w:rPr>
                <w:spacing w:val="-31"/>
                <w:sz w:val="11"/>
                <w:szCs w:val="11"/>
              </w:rPr>
              <w:t xml:space="preserve"> </w:t>
            </w:r>
            <w:r>
              <w:rPr>
                <w:spacing w:val="1"/>
                <w:sz w:val="11"/>
                <w:szCs w:val="11"/>
              </w:rPr>
              <w:t>以质量为核心</w:t>
            </w:r>
            <w:r>
              <w:rPr>
                <w:spacing w:val="-29"/>
                <w:sz w:val="11"/>
                <w:szCs w:val="11"/>
              </w:rPr>
              <w:t xml:space="preserve"> </w:t>
            </w:r>
            <w:r>
              <w:rPr>
                <w:spacing w:val="1"/>
                <w:sz w:val="11"/>
                <w:szCs w:val="11"/>
              </w:rPr>
              <w:t>、</w:t>
            </w:r>
            <w:r>
              <w:rPr>
                <w:spacing w:val="-31"/>
                <w:sz w:val="11"/>
                <w:szCs w:val="11"/>
              </w:rPr>
              <w:t xml:space="preserve"> </w:t>
            </w:r>
            <w:r>
              <w:rPr>
                <w:spacing w:val="1"/>
                <w:sz w:val="11"/>
                <w:szCs w:val="11"/>
              </w:rPr>
              <w:t>以人才为根本</w:t>
            </w:r>
            <w:r>
              <w:rPr>
                <w:spacing w:val="-28"/>
                <w:sz w:val="11"/>
                <w:szCs w:val="11"/>
              </w:rPr>
              <w:t xml:space="preserve"> </w:t>
            </w:r>
            <w:r>
              <w:rPr>
                <w:spacing w:val="1"/>
                <w:sz w:val="11"/>
                <w:szCs w:val="11"/>
              </w:rPr>
              <w:t>、</w:t>
            </w:r>
            <w:r>
              <w:rPr>
                <w:spacing w:val="-32"/>
                <w:sz w:val="11"/>
                <w:szCs w:val="11"/>
              </w:rPr>
              <w:t xml:space="preserve"> </w:t>
            </w:r>
            <w:r>
              <w:rPr>
                <w:spacing w:val="1"/>
                <w:sz w:val="11"/>
                <w:szCs w:val="11"/>
              </w:rPr>
              <w:t>以安全为目标</w:t>
            </w:r>
            <w:r>
              <w:rPr>
                <w:spacing w:val="-28"/>
                <w:sz w:val="11"/>
                <w:szCs w:val="11"/>
              </w:rPr>
              <w:t xml:space="preserve"> </w:t>
            </w:r>
            <w:r>
              <w:rPr>
                <w:spacing w:val="1"/>
                <w:sz w:val="11"/>
                <w:szCs w:val="11"/>
              </w:rPr>
              <w:t>、</w:t>
            </w:r>
            <w:r>
              <w:rPr>
                <w:spacing w:val="-32"/>
                <w:sz w:val="11"/>
                <w:szCs w:val="11"/>
              </w:rPr>
              <w:t xml:space="preserve"> </w:t>
            </w:r>
            <w:r>
              <w:rPr>
                <w:spacing w:val="1"/>
                <w:sz w:val="11"/>
                <w:szCs w:val="11"/>
              </w:rPr>
              <w:t>以服务为基础</w:t>
            </w:r>
            <w:r>
              <w:rPr>
                <w:spacing w:val="-26"/>
                <w:sz w:val="11"/>
                <w:szCs w:val="11"/>
              </w:rPr>
              <w:t xml:space="preserve"> </w:t>
            </w:r>
            <w:r>
              <w:rPr>
                <w:spacing w:val="1"/>
                <w:sz w:val="11"/>
                <w:szCs w:val="11"/>
              </w:rPr>
              <w:t>，统筹开展</w:t>
            </w:r>
            <w:r>
              <w:rPr>
                <w:spacing w:val="4"/>
                <w:sz w:val="11"/>
                <w:szCs w:val="11"/>
              </w:rPr>
              <w:t>好医院绩效考核</w:t>
            </w:r>
            <w:r>
              <w:rPr>
                <w:spacing w:val="-23"/>
                <w:sz w:val="11"/>
                <w:szCs w:val="11"/>
              </w:rPr>
              <w:t xml:space="preserve"> </w:t>
            </w:r>
            <w:r>
              <w:rPr>
                <w:spacing w:val="4"/>
                <w:sz w:val="11"/>
                <w:szCs w:val="11"/>
              </w:rPr>
              <w:t>、临床重点专科建设</w:t>
            </w:r>
            <w:r>
              <w:rPr>
                <w:spacing w:val="-23"/>
                <w:sz w:val="11"/>
                <w:szCs w:val="11"/>
              </w:rPr>
              <w:t xml:space="preserve"> </w:t>
            </w:r>
            <w:r>
              <w:rPr>
                <w:spacing w:val="4"/>
                <w:sz w:val="11"/>
                <w:szCs w:val="11"/>
              </w:rPr>
              <w:t>、疫情防控等各项工作</w:t>
            </w:r>
            <w:r>
              <w:rPr>
                <w:spacing w:val="-20"/>
                <w:sz w:val="11"/>
                <w:szCs w:val="11"/>
              </w:rPr>
              <w:t xml:space="preserve"> </w:t>
            </w:r>
            <w:r>
              <w:rPr>
                <w:spacing w:val="4"/>
                <w:sz w:val="11"/>
                <w:szCs w:val="11"/>
              </w:rPr>
              <w:t>，不断提高管理水平</w:t>
            </w:r>
            <w:r>
              <w:rPr>
                <w:spacing w:val="-22"/>
                <w:sz w:val="11"/>
                <w:szCs w:val="11"/>
              </w:rPr>
              <w:t xml:space="preserve"> </w:t>
            </w:r>
            <w:r>
              <w:rPr>
                <w:spacing w:val="4"/>
                <w:sz w:val="11"/>
                <w:szCs w:val="11"/>
              </w:rPr>
              <w:t>，持续提升医疗服务能力及水平；</w:t>
            </w:r>
            <w:r>
              <w:rPr>
                <w:spacing w:val="-18"/>
                <w:sz w:val="11"/>
                <w:szCs w:val="11"/>
              </w:rPr>
              <w:t xml:space="preserve"> </w:t>
            </w:r>
            <w:r>
              <w:rPr>
                <w:spacing w:val="4"/>
                <w:sz w:val="11"/>
                <w:szCs w:val="11"/>
              </w:rPr>
              <w:t>加强市级重点学科</w:t>
            </w:r>
            <w:r>
              <w:rPr>
                <w:spacing w:val="-32"/>
                <w:sz w:val="11"/>
                <w:szCs w:val="11"/>
              </w:rPr>
              <w:t xml:space="preserve"> </w:t>
            </w:r>
            <w:r>
              <w:rPr>
                <w:spacing w:val="4"/>
                <w:sz w:val="11"/>
                <w:szCs w:val="11"/>
              </w:rPr>
              <w:t>-儿童青少年心理健康服务建设</w:t>
            </w:r>
            <w:r>
              <w:rPr>
                <w:spacing w:val="-10"/>
                <w:sz w:val="11"/>
                <w:szCs w:val="11"/>
              </w:rPr>
              <w:t xml:space="preserve"> </w:t>
            </w:r>
            <w:r>
              <w:rPr>
                <w:spacing w:val="4"/>
                <w:sz w:val="11"/>
                <w:szCs w:val="11"/>
              </w:rPr>
              <w:t>，积极申报省级</w:t>
            </w:r>
            <w:r>
              <w:rPr>
                <w:spacing w:val="-28"/>
                <w:sz w:val="11"/>
                <w:szCs w:val="11"/>
              </w:rPr>
              <w:t xml:space="preserve"> </w:t>
            </w:r>
            <w:r>
              <w:rPr>
                <w:spacing w:val="4"/>
                <w:sz w:val="11"/>
                <w:szCs w:val="11"/>
              </w:rPr>
              <w:t>、国家级重点学</w:t>
            </w:r>
            <w:r>
              <w:rPr>
                <w:spacing w:val="3"/>
                <w:sz w:val="11"/>
                <w:szCs w:val="11"/>
              </w:rPr>
              <w:t>科，</w:t>
            </w:r>
            <w:r>
              <w:rPr>
                <w:spacing w:val="-19"/>
                <w:sz w:val="11"/>
                <w:szCs w:val="11"/>
              </w:rPr>
              <w:t xml:space="preserve"> </w:t>
            </w:r>
            <w:r>
              <w:rPr>
                <w:spacing w:val="3"/>
                <w:sz w:val="11"/>
                <w:szCs w:val="11"/>
              </w:rPr>
              <w:t>以重点学科建设引领医院业务发展 ；进一步加强医疗质量</w:t>
            </w:r>
            <w:r>
              <w:rPr>
                <w:spacing w:val="-33"/>
                <w:sz w:val="11"/>
                <w:szCs w:val="11"/>
              </w:rPr>
              <w:t xml:space="preserve"> </w:t>
            </w:r>
            <w:r>
              <w:rPr>
                <w:spacing w:val="3"/>
                <w:sz w:val="11"/>
                <w:szCs w:val="11"/>
              </w:rPr>
              <w:t>。</w:t>
            </w:r>
          </w:p>
        </w:tc>
        <w:tc>
          <w:tcPr>
            <w:tcW w:w="4000" w:type="dxa"/>
            <w:gridSpan w:val="5"/>
            <w:vAlign w:val="top"/>
          </w:tcPr>
          <w:p w14:paraId="1CB3FD2B">
            <w:pPr>
              <w:spacing w:line="257" w:lineRule="auto"/>
              <w:rPr>
                <w:rFonts w:ascii="Arial"/>
                <w:sz w:val="21"/>
              </w:rPr>
            </w:pPr>
          </w:p>
          <w:p w14:paraId="554FBBE1">
            <w:pPr>
              <w:spacing w:line="258" w:lineRule="auto"/>
              <w:rPr>
                <w:rFonts w:ascii="Arial"/>
                <w:sz w:val="21"/>
              </w:rPr>
            </w:pPr>
          </w:p>
          <w:p w14:paraId="7DFD3660">
            <w:pPr>
              <w:spacing w:line="258" w:lineRule="auto"/>
              <w:rPr>
                <w:rFonts w:ascii="Arial"/>
                <w:sz w:val="21"/>
              </w:rPr>
            </w:pPr>
          </w:p>
          <w:p w14:paraId="6C07E942">
            <w:pPr>
              <w:spacing w:line="258" w:lineRule="auto"/>
              <w:rPr>
                <w:rFonts w:ascii="Arial"/>
                <w:sz w:val="21"/>
              </w:rPr>
            </w:pPr>
          </w:p>
          <w:p w14:paraId="0C296FA8">
            <w:pPr>
              <w:spacing w:line="258" w:lineRule="auto"/>
              <w:rPr>
                <w:rFonts w:ascii="Arial"/>
                <w:sz w:val="21"/>
              </w:rPr>
            </w:pPr>
          </w:p>
          <w:p w14:paraId="320FBC4F">
            <w:pPr>
              <w:pStyle w:val="6"/>
              <w:spacing w:before="36" w:line="239" w:lineRule="auto"/>
              <w:ind w:left="22" w:right="126"/>
              <w:rPr>
                <w:sz w:val="11"/>
                <w:szCs w:val="11"/>
              </w:rPr>
            </w:pPr>
            <w:r>
              <w:rPr>
                <w:spacing w:val="4"/>
                <w:sz w:val="11"/>
                <w:szCs w:val="11"/>
              </w:rPr>
              <w:t>完成人才队伍建设</w:t>
            </w:r>
            <w:r>
              <w:rPr>
                <w:spacing w:val="-12"/>
                <w:sz w:val="11"/>
                <w:szCs w:val="11"/>
              </w:rPr>
              <w:t xml:space="preserve"> </w:t>
            </w:r>
            <w:r>
              <w:rPr>
                <w:spacing w:val="4"/>
                <w:sz w:val="11"/>
                <w:szCs w:val="11"/>
              </w:rPr>
              <w:t>、药品与医保管理各项任务</w:t>
            </w:r>
            <w:r>
              <w:rPr>
                <w:spacing w:val="-15"/>
                <w:sz w:val="11"/>
                <w:szCs w:val="11"/>
              </w:rPr>
              <w:t xml:space="preserve"> </w:t>
            </w:r>
            <w:r>
              <w:rPr>
                <w:spacing w:val="4"/>
                <w:sz w:val="11"/>
                <w:szCs w:val="11"/>
              </w:rPr>
              <w:t>，医疗质量与服务能力显著提</w:t>
            </w:r>
            <w:r>
              <w:rPr>
                <w:spacing w:val="5"/>
                <w:sz w:val="11"/>
                <w:szCs w:val="11"/>
              </w:rPr>
              <w:t>升，推动医院高质量发展</w:t>
            </w:r>
          </w:p>
        </w:tc>
      </w:tr>
      <w:tr w14:paraId="694246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9671" w:type="dxa"/>
            <w:gridSpan w:val="12"/>
            <w:vAlign w:val="top"/>
          </w:tcPr>
          <w:p w14:paraId="06E77A0F">
            <w:pPr>
              <w:rPr>
                <w:rFonts w:ascii="Arial"/>
                <w:sz w:val="21"/>
              </w:rPr>
            </w:pPr>
          </w:p>
        </w:tc>
      </w:tr>
      <w:tr w14:paraId="7B2CC3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9671" w:type="dxa"/>
            <w:gridSpan w:val="12"/>
            <w:vAlign w:val="top"/>
          </w:tcPr>
          <w:p w14:paraId="5C6DA9CC">
            <w:pPr>
              <w:pStyle w:val="6"/>
              <w:spacing w:before="92" w:line="224" w:lineRule="auto"/>
              <w:ind w:left="4048"/>
              <w:rPr>
                <w:sz w:val="17"/>
                <w:szCs w:val="17"/>
              </w:rPr>
            </w:pPr>
            <w:r>
              <w:rPr>
                <w:b/>
                <w:bCs/>
                <w:sz w:val="17"/>
                <w:szCs w:val="17"/>
              </w:rPr>
              <w:t>项目支出绩效指标表</w:t>
            </w:r>
          </w:p>
        </w:tc>
      </w:tr>
      <w:tr w14:paraId="2549FE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 w:hRule="atLeast"/>
        </w:trPr>
        <w:tc>
          <w:tcPr>
            <w:tcW w:w="3042" w:type="dxa"/>
            <w:gridSpan w:val="4"/>
            <w:vAlign w:val="top"/>
          </w:tcPr>
          <w:p w14:paraId="3E1548C9">
            <w:pPr>
              <w:pStyle w:val="6"/>
              <w:spacing w:before="100" w:line="229" w:lineRule="auto"/>
              <w:ind w:left="1294"/>
              <w:rPr>
                <w:sz w:val="11"/>
                <w:szCs w:val="11"/>
              </w:rPr>
            </w:pPr>
            <w:r>
              <w:rPr>
                <w:spacing w:val="3"/>
                <w:sz w:val="11"/>
                <w:szCs w:val="11"/>
              </w:rPr>
              <w:t>绩效指标</w:t>
            </w:r>
          </w:p>
        </w:tc>
        <w:tc>
          <w:tcPr>
            <w:tcW w:w="2629" w:type="dxa"/>
            <w:gridSpan w:val="3"/>
            <w:vAlign w:val="top"/>
          </w:tcPr>
          <w:p w14:paraId="7FD50A5F">
            <w:pPr>
              <w:pStyle w:val="6"/>
              <w:spacing w:before="100" w:line="228" w:lineRule="auto"/>
              <w:ind w:left="996"/>
              <w:rPr>
                <w:sz w:val="11"/>
                <w:szCs w:val="11"/>
              </w:rPr>
            </w:pPr>
            <w:r>
              <w:rPr>
                <w:spacing w:val="4"/>
                <w:sz w:val="11"/>
                <w:szCs w:val="11"/>
              </w:rPr>
              <w:t>年度指标值</w:t>
            </w:r>
          </w:p>
        </w:tc>
        <w:tc>
          <w:tcPr>
            <w:tcW w:w="4000" w:type="dxa"/>
            <w:gridSpan w:val="5"/>
            <w:vAlign w:val="top"/>
          </w:tcPr>
          <w:p w14:paraId="531F0348">
            <w:pPr>
              <w:pStyle w:val="6"/>
              <w:spacing w:before="100" w:line="228" w:lineRule="auto"/>
              <w:ind w:left="1654"/>
              <w:rPr>
                <w:sz w:val="11"/>
                <w:szCs w:val="11"/>
              </w:rPr>
            </w:pPr>
            <w:r>
              <w:rPr>
                <w:spacing w:val="4"/>
                <w:sz w:val="11"/>
                <w:szCs w:val="11"/>
              </w:rPr>
              <w:t>指标完成情况</w:t>
            </w:r>
          </w:p>
        </w:tc>
      </w:tr>
      <w:tr w14:paraId="1C157E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979" w:type="dxa"/>
            <w:gridSpan w:val="2"/>
            <w:vAlign w:val="top"/>
          </w:tcPr>
          <w:p w14:paraId="0E20713E">
            <w:pPr>
              <w:pStyle w:val="6"/>
              <w:spacing w:before="83" w:line="229" w:lineRule="auto"/>
              <w:ind w:left="262"/>
              <w:rPr>
                <w:sz w:val="11"/>
                <w:szCs w:val="11"/>
              </w:rPr>
            </w:pPr>
            <w:r>
              <w:rPr>
                <w:spacing w:val="4"/>
                <w:sz w:val="11"/>
                <w:szCs w:val="11"/>
              </w:rPr>
              <w:t>一级指标</w:t>
            </w:r>
          </w:p>
        </w:tc>
        <w:tc>
          <w:tcPr>
            <w:tcW w:w="1163" w:type="dxa"/>
            <w:vAlign w:val="top"/>
          </w:tcPr>
          <w:p w14:paraId="466778E2">
            <w:pPr>
              <w:pStyle w:val="6"/>
              <w:spacing w:before="83" w:line="229" w:lineRule="auto"/>
              <w:ind w:left="354"/>
              <w:rPr>
                <w:sz w:val="11"/>
                <w:szCs w:val="11"/>
              </w:rPr>
            </w:pPr>
            <w:r>
              <w:rPr>
                <w:spacing w:val="3"/>
                <w:sz w:val="11"/>
                <w:szCs w:val="11"/>
              </w:rPr>
              <w:t>二级指标</w:t>
            </w:r>
          </w:p>
        </w:tc>
        <w:tc>
          <w:tcPr>
            <w:tcW w:w="900" w:type="dxa"/>
            <w:vAlign w:val="top"/>
          </w:tcPr>
          <w:p w14:paraId="5A2CE69F">
            <w:pPr>
              <w:pStyle w:val="6"/>
              <w:spacing w:before="83" w:line="229" w:lineRule="auto"/>
              <w:ind w:left="219"/>
              <w:rPr>
                <w:sz w:val="11"/>
                <w:szCs w:val="11"/>
              </w:rPr>
            </w:pPr>
            <w:r>
              <w:rPr>
                <w:spacing w:val="4"/>
                <w:sz w:val="11"/>
                <w:szCs w:val="11"/>
              </w:rPr>
              <w:t>三级指标</w:t>
            </w:r>
          </w:p>
        </w:tc>
        <w:tc>
          <w:tcPr>
            <w:tcW w:w="885" w:type="dxa"/>
            <w:vAlign w:val="top"/>
          </w:tcPr>
          <w:p w14:paraId="761B83EC">
            <w:pPr>
              <w:pStyle w:val="6"/>
              <w:spacing w:before="83" w:line="229" w:lineRule="auto"/>
              <w:ind w:left="213"/>
              <w:rPr>
                <w:sz w:val="11"/>
                <w:szCs w:val="11"/>
              </w:rPr>
            </w:pPr>
            <w:r>
              <w:rPr>
                <w:spacing w:val="3"/>
                <w:sz w:val="11"/>
                <w:szCs w:val="11"/>
              </w:rPr>
              <w:t>指标性质</w:t>
            </w:r>
          </w:p>
        </w:tc>
        <w:tc>
          <w:tcPr>
            <w:tcW w:w="1060" w:type="dxa"/>
            <w:vAlign w:val="top"/>
          </w:tcPr>
          <w:p w14:paraId="2BC502DA">
            <w:pPr>
              <w:pStyle w:val="6"/>
              <w:spacing w:before="83" w:line="228" w:lineRule="auto"/>
              <w:ind w:left="360"/>
              <w:rPr>
                <w:sz w:val="11"/>
                <w:szCs w:val="11"/>
              </w:rPr>
            </w:pPr>
            <w:r>
              <w:rPr>
                <w:spacing w:val="3"/>
                <w:sz w:val="11"/>
                <w:szCs w:val="11"/>
              </w:rPr>
              <w:t>指标值</w:t>
            </w:r>
          </w:p>
        </w:tc>
        <w:tc>
          <w:tcPr>
            <w:tcW w:w="684" w:type="dxa"/>
            <w:vAlign w:val="top"/>
          </w:tcPr>
          <w:p w14:paraId="09369A4D">
            <w:pPr>
              <w:pStyle w:val="6"/>
              <w:spacing w:before="83" w:line="229" w:lineRule="auto"/>
              <w:ind w:left="114"/>
              <w:rPr>
                <w:sz w:val="11"/>
                <w:szCs w:val="11"/>
              </w:rPr>
            </w:pPr>
            <w:r>
              <w:rPr>
                <w:spacing w:val="4"/>
                <w:sz w:val="11"/>
                <w:szCs w:val="11"/>
              </w:rPr>
              <w:t>度量单位</w:t>
            </w:r>
          </w:p>
        </w:tc>
        <w:tc>
          <w:tcPr>
            <w:tcW w:w="952" w:type="dxa"/>
            <w:vAlign w:val="top"/>
          </w:tcPr>
          <w:p w14:paraId="12BB298A">
            <w:pPr>
              <w:pStyle w:val="6"/>
              <w:spacing w:before="83" w:line="228" w:lineRule="auto"/>
              <w:ind w:left="192"/>
              <w:rPr>
                <w:sz w:val="11"/>
                <w:szCs w:val="11"/>
              </w:rPr>
            </w:pPr>
            <w:r>
              <w:rPr>
                <w:spacing w:val="3"/>
                <w:sz w:val="11"/>
                <w:szCs w:val="11"/>
              </w:rPr>
              <w:t>实际完成值</w:t>
            </w:r>
          </w:p>
        </w:tc>
        <w:tc>
          <w:tcPr>
            <w:tcW w:w="710" w:type="dxa"/>
            <w:vAlign w:val="top"/>
          </w:tcPr>
          <w:p w14:paraId="62BB4FBD">
            <w:pPr>
              <w:pStyle w:val="6"/>
              <w:spacing w:before="83" w:line="228" w:lineRule="auto"/>
              <w:ind w:left="246"/>
              <w:rPr>
                <w:sz w:val="11"/>
                <w:szCs w:val="11"/>
              </w:rPr>
            </w:pPr>
            <w:r>
              <w:rPr>
                <w:spacing w:val="2"/>
                <w:sz w:val="11"/>
                <w:szCs w:val="11"/>
              </w:rPr>
              <w:t>分值</w:t>
            </w:r>
          </w:p>
        </w:tc>
        <w:tc>
          <w:tcPr>
            <w:tcW w:w="758" w:type="dxa"/>
            <w:vAlign w:val="top"/>
          </w:tcPr>
          <w:p w14:paraId="7A7339F6">
            <w:pPr>
              <w:pStyle w:val="6"/>
              <w:spacing w:before="83" w:line="228" w:lineRule="auto"/>
              <w:ind w:left="270"/>
              <w:rPr>
                <w:sz w:val="11"/>
                <w:szCs w:val="11"/>
              </w:rPr>
            </w:pPr>
            <w:r>
              <w:rPr>
                <w:spacing w:val="2"/>
                <w:sz w:val="11"/>
                <w:szCs w:val="11"/>
              </w:rPr>
              <w:t>得分</w:t>
            </w:r>
          </w:p>
        </w:tc>
        <w:tc>
          <w:tcPr>
            <w:tcW w:w="1580" w:type="dxa"/>
            <w:gridSpan w:val="2"/>
            <w:vAlign w:val="top"/>
          </w:tcPr>
          <w:p w14:paraId="439D0BAF">
            <w:pPr>
              <w:pStyle w:val="6"/>
              <w:spacing w:before="83" w:line="228" w:lineRule="auto"/>
              <w:ind w:left="150"/>
              <w:rPr>
                <w:sz w:val="11"/>
                <w:szCs w:val="11"/>
              </w:rPr>
            </w:pPr>
            <w:r>
              <w:rPr>
                <w:spacing w:val="4"/>
                <w:sz w:val="11"/>
                <w:szCs w:val="11"/>
              </w:rPr>
              <w:t>偏差原因分析及改进措施</w:t>
            </w:r>
          </w:p>
        </w:tc>
      </w:tr>
      <w:tr w14:paraId="6BD251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979" w:type="dxa"/>
            <w:gridSpan w:val="2"/>
            <w:vAlign w:val="top"/>
          </w:tcPr>
          <w:p w14:paraId="15F0E727">
            <w:pPr>
              <w:rPr>
                <w:rFonts w:ascii="Arial"/>
                <w:sz w:val="21"/>
              </w:rPr>
            </w:pPr>
          </w:p>
        </w:tc>
        <w:tc>
          <w:tcPr>
            <w:tcW w:w="1163" w:type="dxa"/>
            <w:vAlign w:val="top"/>
          </w:tcPr>
          <w:p w14:paraId="1FEAA498">
            <w:pPr>
              <w:rPr>
                <w:rFonts w:ascii="Arial"/>
                <w:sz w:val="21"/>
              </w:rPr>
            </w:pPr>
          </w:p>
        </w:tc>
        <w:tc>
          <w:tcPr>
            <w:tcW w:w="900" w:type="dxa"/>
            <w:vAlign w:val="top"/>
          </w:tcPr>
          <w:p w14:paraId="57193AD2">
            <w:pPr>
              <w:rPr>
                <w:rFonts w:ascii="Arial"/>
                <w:sz w:val="21"/>
              </w:rPr>
            </w:pPr>
          </w:p>
        </w:tc>
        <w:tc>
          <w:tcPr>
            <w:tcW w:w="885" w:type="dxa"/>
            <w:vAlign w:val="top"/>
          </w:tcPr>
          <w:p w14:paraId="03A6A1BF">
            <w:pPr>
              <w:rPr>
                <w:rFonts w:ascii="Arial"/>
                <w:sz w:val="21"/>
              </w:rPr>
            </w:pPr>
          </w:p>
        </w:tc>
        <w:tc>
          <w:tcPr>
            <w:tcW w:w="1060" w:type="dxa"/>
            <w:vAlign w:val="top"/>
          </w:tcPr>
          <w:p w14:paraId="0869A7E4">
            <w:pPr>
              <w:rPr>
                <w:rFonts w:ascii="Arial"/>
                <w:sz w:val="21"/>
              </w:rPr>
            </w:pPr>
          </w:p>
        </w:tc>
        <w:tc>
          <w:tcPr>
            <w:tcW w:w="684" w:type="dxa"/>
            <w:vAlign w:val="top"/>
          </w:tcPr>
          <w:p w14:paraId="7FD95EF4">
            <w:pPr>
              <w:rPr>
                <w:rFonts w:ascii="Arial"/>
                <w:sz w:val="21"/>
              </w:rPr>
            </w:pPr>
          </w:p>
        </w:tc>
        <w:tc>
          <w:tcPr>
            <w:tcW w:w="952" w:type="dxa"/>
            <w:vAlign w:val="top"/>
          </w:tcPr>
          <w:p w14:paraId="68CFD45B">
            <w:pPr>
              <w:rPr>
                <w:rFonts w:ascii="Arial"/>
                <w:sz w:val="21"/>
              </w:rPr>
            </w:pPr>
          </w:p>
        </w:tc>
        <w:tc>
          <w:tcPr>
            <w:tcW w:w="710" w:type="dxa"/>
            <w:vAlign w:val="top"/>
          </w:tcPr>
          <w:p w14:paraId="753EAFF9">
            <w:pPr>
              <w:pStyle w:val="6"/>
              <w:spacing w:before="133" w:line="147" w:lineRule="exact"/>
              <w:ind w:left="334"/>
              <w:rPr>
                <w:sz w:val="11"/>
                <w:szCs w:val="11"/>
              </w:rPr>
            </w:pPr>
            <w:r>
              <w:rPr>
                <w:spacing w:val="1"/>
                <w:position w:val="1"/>
                <w:sz w:val="11"/>
                <w:szCs w:val="11"/>
              </w:rPr>
              <w:t>90.00</w:t>
            </w:r>
          </w:p>
        </w:tc>
        <w:tc>
          <w:tcPr>
            <w:tcW w:w="758" w:type="dxa"/>
            <w:vAlign w:val="top"/>
          </w:tcPr>
          <w:p w14:paraId="685EBE51">
            <w:pPr>
              <w:pStyle w:val="6"/>
              <w:spacing w:before="133" w:line="147" w:lineRule="exact"/>
              <w:ind w:left="387"/>
              <w:rPr>
                <w:sz w:val="11"/>
                <w:szCs w:val="11"/>
              </w:rPr>
            </w:pPr>
            <w:r>
              <w:rPr>
                <w:spacing w:val="1"/>
                <w:position w:val="1"/>
                <w:sz w:val="11"/>
                <w:szCs w:val="11"/>
              </w:rPr>
              <w:t>90.00</w:t>
            </w:r>
          </w:p>
        </w:tc>
        <w:tc>
          <w:tcPr>
            <w:tcW w:w="1580" w:type="dxa"/>
            <w:gridSpan w:val="2"/>
            <w:vAlign w:val="top"/>
          </w:tcPr>
          <w:p w14:paraId="34BC7A57">
            <w:pPr>
              <w:rPr>
                <w:rFonts w:ascii="Arial"/>
                <w:sz w:val="21"/>
              </w:rPr>
            </w:pPr>
          </w:p>
        </w:tc>
      </w:tr>
      <w:tr w14:paraId="04BCF9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979" w:type="dxa"/>
            <w:gridSpan w:val="2"/>
            <w:vAlign w:val="top"/>
          </w:tcPr>
          <w:p w14:paraId="0C63D4F2">
            <w:pPr>
              <w:pStyle w:val="6"/>
              <w:spacing w:before="133" w:line="228" w:lineRule="auto"/>
              <w:ind w:left="23"/>
              <w:rPr>
                <w:sz w:val="11"/>
                <w:szCs w:val="11"/>
              </w:rPr>
            </w:pPr>
            <w:r>
              <w:rPr>
                <w:spacing w:val="4"/>
                <w:sz w:val="11"/>
                <w:szCs w:val="11"/>
              </w:rPr>
              <w:t>产出指标</w:t>
            </w:r>
          </w:p>
        </w:tc>
        <w:tc>
          <w:tcPr>
            <w:tcW w:w="1163" w:type="dxa"/>
            <w:vAlign w:val="top"/>
          </w:tcPr>
          <w:p w14:paraId="72D82035">
            <w:pPr>
              <w:pStyle w:val="6"/>
              <w:spacing w:before="133" w:line="228" w:lineRule="auto"/>
              <w:ind w:left="19"/>
              <w:rPr>
                <w:sz w:val="11"/>
                <w:szCs w:val="11"/>
              </w:rPr>
            </w:pPr>
            <w:r>
              <w:rPr>
                <w:spacing w:val="3"/>
                <w:sz w:val="11"/>
                <w:szCs w:val="11"/>
              </w:rPr>
              <w:t>数量指标</w:t>
            </w:r>
          </w:p>
        </w:tc>
        <w:tc>
          <w:tcPr>
            <w:tcW w:w="900" w:type="dxa"/>
            <w:vAlign w:val="top"/>
          </w:tcPr>
          <w:p w14:paraId="7BE4A1BF">
            <w:pPr>
              <w:pStyle w:val="6"/>
              <w:spacing w:before="63"/>
              <w:ind w:left="19" w:right="73"/>
              <w:rPr>
                <w:sz w:val="11"/>
                <w:szCs w:val="11"/>
              </w:rPr>
            </w:pPr>
            <w:r>
              <w:rPr>
                <w:spacing w:val="4"/>
                <w:sz w:val="11"/>
                <w:szCs w:val="11"/>
              </w:rPr>
              <w:t>年末实际开放床</w:t>
            </w:r>
            <w:r>
              <w:rPr>
                <w:sz w:val="11"/>
                <w:szCs w:val="11"/>
              </w:rPr>
              <w:t>位</w:t>
            </w:r>
          </w:p>
        </w:tc>
        <w:tc>
          <w:tcPr>
            <w:tcW w:w="885" w:type="dxa"/>
            <w:vAlign w:val="top"/>
          </w:tcPr>
          <w:p w14:paraId="4749E2B8">
            <w:pPr>
              <w:pStyle w:val="6"/>
              <w:spacing w:before="133" w:line="157" w:lineRule="exact"/>
              <w:ind w:left="406"/>
              <w:rPr>
                <w:sz w:val="11"/>
                <w:szCs w:val="11"/>
              </w:rPr>
            </w:pPr>
            <w:r>
              <w:rPr>
                <w:position w:val="1"/>
                <w:sz w:val="11"/>
                <w:szCs w:val="11"/>
              </w:rPr>
              <w:t>≧</w:t>
            </w:r>
          </w:p>
        </w:tc>
        <w:tc>
          <w:tcPr>
            <w:tcW w:w="1060" w:type="dxa"/>
            <w:vAlign w:val="top"/>
          </w:tcPr>
          <w:p w14:paraId="2F5AF554">
            <w:pPr>
              <w:pStyle w:val="6"/>
              <w:spacing w:before="133" w:line="148" w:lineRule="exact"/>
              <w:ind w:left="449"/>
              <w:rPr>
                <w:sz w:val="11"/>
                <w:szCs w:val="11"/>
              </w:rPr>
            </w:pPr>
            <w:r>
              <w:rPr>
                <w:position w:val="1"/>
                <w:sz w:val="11"/>
                <w:szCs w:val="11"/>
              </w:rPr>
              <w:t>500</w:t>
            </w:r>
          </w:p>
        </w:tc>
        <w:tc>
          <w:tcPr>
            <w:tcW w:w="684" w:type="dxa"/>
            <w:vAlign w:val="top"/>
          </w:tcPr>
          <w:p w14:paraId="23C25566">
            <w:pPr>
              <w:pStyle w:val="6"/>
              <w:spacing w:before="133" w:line="228" w:lineRule="auto"/>
              <w:ind w:left="290"/>
              <w:rPr>
                <w:sz w:val="11"/>
                <w:szCs w:val="11"/>
              </w:rPr>
            </w:pPr>
            <w:r>
              <w:rPr>
                <w:sz w:val="11"/>
                <w:szCs w:val="11"/>
              </w:rPr>
              <w:t>个</w:t>
            </w:r>
          </w:p>
        </w:tc>
        <w:tc>
          <w:tcPr>
            <w:tcW w:w="952" w:type="dxa"/>
            <w:vAlign w:val="top"/>
          </w:tcPr>
          <w:p w14:paraId="6C060EB5">
            <w:pPr>
              <w:pStyle w:val="6"/>
              <w:spacing w:before="133" w:line="148" w:lineRule="exact"/>
              <w:ind w:left="375"/>
              <w:rPr>
                <w:sz w:val="11"/>
                <w:szCs w:val="11"/>
              </w:rPr>
            </w:pPr>
            <w:r>
              <w:rPr>
                <w:spacing w:val="-1"/>
                <w:position w:val="1"/>
                <w:sz w:val="11"/>
                <w:szCs w:val="11"/>
              </w:rPr>
              <w:t>1000</w:t>
            </w:r>
          </w:p>
        </w:tc>
        <w:tc>
          <w:tcPr>
            <w:tcW w:w="710" w:type="dxa"/>
            <w:vAlign w:val="top"/>
          </w:tcPr>
          <w:p w14:paraId="6A77484B">
            <w:pPr>
              <w:pStyle w:val="6"/>
              <w:spacing w:before="133" w:line="148" w:lineRule="exact"/>
              <w:ind w:left="342"/>
              <w:rPr>
                <w:sz w:val="11"/>
                <w:szCs w:val="11"/>
              </w:rPr>
            </w:pPr>
            <w:r>
              <w:rPr>
                <w:spacing w:val="-1"/>
                <w:position w:val="1"/>
                <w:sz w:val="11"/>
                <w:szCs w:val="11"/>
              </w:rPr>
              <w:t>10.00</w:t>
            </w:r>
          </w:p>
        </w:tc>
        <w:tc>
          <w:tcPr>
            <w:tcW w:w="758" w:type="dxa"/>
            <w:vAlign w:val="top"/>
          </w:tcPr>
          <w:p w14:paraId="69CE5E4B">
            <w:pPr>
              <w:pStyle w:val="6"/>
              <w:spacing w:before="133" w:line="148" w:lineRule="exact"/>
              <w:ind w:left="395"/>
              <w:rPr>
                <w:sz w:val="11"/>
                <w:szCs w:val="11"/>
              </w:rPr>
            </w:pPr>
            <w:r>
              <w:rPr>
                <w:spacing w:val="-1"/>
                <w:position w:val="1"/>
                <w:sz w:val="11"/>
                <w:szCs w:val="11"/>
              </w:rPr>
              <w:t>10.00</w:t>
            </w:r>
          </w:p>
        </w:tc>
        <w:tc>
          <w:tcPr>
            <w:tcW w:w="1580" w:type="dxa"/>
            <w:gridSpan w:val="2"/>
            <w:vAlign w:val="top"/>
          </w:tcPr>
          <w:p w14:paraId="39F90F6A">
            <w:pPr>
              <w:rPr>
                <w:rFonts w:ascii="Arial"/>
                <w:sz w:val="21"/>
              </w:rPr>
            </w:pPr>
          </w:p>
        </w:tc>
      </w:tr>
      <w:tr w14:paraId="5ADFA3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979" w:type="dxa"/>
            <w:gridSpan w:val="2"/>
            <w:vAlign w:val="top"/>
          </w:tcPr>
          <w:p w14:paraId="045AF71C">
            <w:pPr>
              <w:pStyle w:val="6"/>
              <w:spacing w:before="133" w:line="228" w:lineRule="auto"/>
              <w:ind w:left="23"/>
              <w:rPr>
                <w:sz w:val="11"/>
                <w:szCs w:val="11"/>
              </w:rPr>
            </w:pPr>
            <w:r>
              <w:rPr>
                <w:spacing w:val="4"/>
                <w:sz w:val="11"/>
                <w:szCs w:val="11"/>
              </w:rPr>
              <w:t>产出指标</w:t>
            </w:r>
          </w:p>
        </w:tc>
        <w:tc>
          <w:tcPr>
            <w:tcW w:w="1163" w:type="dxa"/>
            <w:vAlign w:val="top"/>
          </w:tcPr>
          <w:p w14:paraId="343DFBA9">
            <w:pPr>
              <w:pStyle w:val="6"/>
              <w:spacing w:before="133" w:line="228" w:lineRule="auto"/>
              <w:ind w:left="19"/>
              <w:rPr>
                <w:sz w:val="11"/>
                <w:szCs w:val="11"/>
              </w:rPr>
            </w:pPr>
            <w:r>
              <w:rPr>
                <w:spacing w:val="3"/>
                <w:sz w:val="11"/>
                <w:szCs w:val="11"/>
              </w:rPr>
              <w:t>数量指标</w:t>
            </w:r>
          </w:p>
        </w:tc>
        <w:tc>
          <w:tcPr>
            <w:tcW w:w="900" w:type="dxa"/>
            <w:vAlign w:val="top"/>
          </w:tcPr>
          <w:p w14:paraId="4CFBB981">
            <w:pPr>
              <w:pStyle w:val="6"/>
              <w:spacing w:before="133" w:line="228" w:lineRule="auto"/>
              <w:ind w:left="32"/>
              <w:rPr>
                <w:sz w:val="11"/>
                <w:szCs w:val="11"/>
              </w:rPr>
            </w:pPr>
            <w:r>
              <w:rPr>
                <w:spacing w:val="1"/>
                <w:sz w:val="11"/>
                <w:szCs w:val="11"/>
              </w:rPr>
              <w:t>门急诊人次</w:t>
            </w:r>
          </w:p>
        </w:tc>
        <w:tc>
          <w:tcPr>
            <w:tcW w:w="885" w:type="dxa"/>
            <w:vAlign w:val="top"/>
          </w:tcPr>
          <w:p w14:paraId="023A5681">
            <w:pPr>
              <w:pStyle w:val="6"/>
              <w:spacing w:before="133" w:line="157" w:lineRule="exact"/>
              <w:ind w:left="406"/>
              <w:rPr>
                <w:sz w:val="11"/>
                <w:szCs w:val="11"/>
              </w:rPr>
            </w:pPr>
            <w:r>
              <w:rPr>
                <w:position w:val="1"/>
                <w:sz w:val="11"/>
                <w:szCs w:val="11"/>
              </w:rPr>
              <w:t>≧</w:t>
            </w:r>
          </w:p>
        </w:tc>
        <w:tc>
          <w:tcPr>
            <w:tcW w:w="1060" w:type="dxa"/>
            <w:vAlign w:val="top"/>
          </w:tcPr>
          <w:p w14:paraId="2869D582">
            <w:pPr>
              <w:pStyle w:val="6"/>
              <w:spacing w:before="133" w:line="148" w:lineRule="exact"/>
              <w:ind w:left="390"/>
              <w:rPr>
                <w:sz w:val="11"/>
                <w:szCs w:val="11"/>
              </w:rPr>
            </w:pPr>
            <w:r>
              <w:rPr>
                <w:spacing w:val="1"/>
                <w:position w:val="1"/>
                <w:sz w:val="11"/>
                <w:szCs w:val="11"/>
              </w:rPr>
              <w:t>80000</w:t>
            </w:r>
          </w:p>
        </w:tc>
        <w:tc>
          <w:tcPr>
            <w:tcW w:w="684" w:type="dxa"/>
            <w:vAlign w:val="top"/>
          </w:tcPr>
          <w:p w14:paraId="7F27B27D">
            <w:pPr>
              <w:pStyle w:val="6"/>
              <w:spacing w:before="133" w:line="228" w:lineRule="auto"/>
              <w:ind w:left="233"/>
              <w:rPr>
                <w:sz w:val="11"/>
                <w:szCs w:val="11"/>
              </w:rPr>
            </w:pPr>
            <w:r>
              <w:rPr>
                <w:spacing w:val="2"/>
                <w:sz w:val="11"/>
                <w:szCs w:val="11"/>
              </w:rPr>
              <w:t>人次</w:t>
            </w:r>
          </w:p>
        </w:tc>
        <w:tc>
          <w:tcPr>
            <w:tcW w:w="952" w:type="dxa"/>
            <w:vAlign w:val="top"/>
          </w:tcPr>
          <w:p w14:paraId="7D62C815">
            <w:pPr>
              <w:pStyle w:val="6"/>
              <w:spacing w:before="133" w:line="148" w:lineRule="exact"/>
              <w:ind w:left="286"/>
              <w:rPr>
                <w:sz w:val="11"/>
                <w:szCs w:val="11"/>
              </w:rPr>
            </w:pPr>
            <w:r>
              <w:rPr>
                <w:position w:val="1"/>
                <w:sz w:val="11"/>
                <w:szCs w:val="11"/>
              </w:rPr>
              <w:t>1285000</w:t>
            </w:r>
          </w:p>
        </w:tc>
        <w:tc>
          <w:tcPr>
            <w:tcW w:w="710" w:type="dxa"/>
            <w:vAlign w:val="top"/>
          </w:tcPr>
          <w:p w14:paraId="411EDCB7">
            <w:pPr>
              <w:pStyle w:val="6"/>
              <w:spacing w:before="133" w:line="148" w:lineRule="exact"/>
              <w:ind w:left="342"/>
              <w:rPr>
                <w:sz w:val="11"/>
                <w:szCs w:val="11"/>
              </w:rPr>
            </w:pPr>
            <w:r>
              <w:rPr>
                <w:spacing w:val="-1"/>
                <w:position w:val="1"/>
                <w:sz w:val="11"/>
                <w:szCs w:val="11"/>
              </w:rPr>
              <w:t>10.00</w:t>
            </w:r>
          </w:p>
        </w:tc>
        <w:tc>
          <w:tcPr>
            <w:tcW w:w="758" w:type="dxa"/>
            <w:vAlign w:val="top"/>
          </w:tcPr>
          <w:p w14:paraId="3A0E261C">
            <w:pPr>
              <w:pStyle w:val="6"/>
              <w:spacing w:before="133" w:line="148" w:lineRule="exact"/>
              <w:ind w:left="395"/>
              <w:rPr>
                <w:sz w:val="11"/>
                <w:szCs w:val="11"/>
              </w:rPr>
            </w:pPr>
            <w:r>
              <w:rPr>
                <w:spacing w:val="-1"/>
                <w:position w:val="1"/>
                <w:sz w:val="11"/>
                <w:szCs w:val="11"/>
              </w:rPr>
              <w:t>10.00</w:t>
            </w:r>
          </w:p>
        </w:tc>
        <w:tc>
          <w:tcPr>
            <w:tcW w:w="1580" w:type="dxa"/>
            <w:gridSpan w:val="2"/>
            <w:vAlign w:val="top"/>
          </w:tcPr>
          <w:p w14:paraId="7F7F46BC">
            <w:pPr>
              <w:rPr>
                <w:rFonts w:ascii="Arial"/>
                <w:sz w:val="21"/>
              </w:rPr>
            </w:pPr>
          </w:p>
        </w:tc>
      </w:tr>
      <w:tr w14:paraId="77CAA8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979" w:type="dxa"/>
            <w:gridSpan w:val="2"/>
            <w:vAlign w:val="top"/>
          </w:tcPr>
          <w:p w14:paraId="423A091F">
            <w:pPr>
              <w:pStyle w:val="6"/>
              <w:spacing w:before="134" w:line="228" w:lineRule="auto"/>
              <w:ind w:left="23"/>
              <w:rPr>
                <w:sz w:val="11"/>
                <w:szCs w:val="11"/>
              </w:rPr>
            </w:pPr>
            <w:r>
              <w:rPr>
                <w:spacing w:val="4"/>
                <w:sz w:val="11"/>
                <w:szCs w:val="11"/>
              </w:rPr>
              <w:t>产出指标</w:t>
            </w:r>
          </w:p>
        </w:tc>
        <w:tc>
          <w:tcPr>
            <w:tcW w:w="1163" w:type="dxa"/>
            <w:vAlign w:val="top"/>
          </w:tcPr>
          <w:p w14:paraId="2D6E3080">
            <w:pPr>
              <w:pStyle w:val="6"/>
              <w:spacing w:before="134" w:line="229" w:lineRule="auto"/>
              <w:ind w:left="19"/>
              <w:rPr>
                <w:sz w:val="11"/>
                <w:szCs w:val="11"/>
              </w:rPr>
            </w:pPr>
            <w:r>
              <w:rPr>
                <w:spacing w:val="3"/>
                <w:sz w:val="11"/>
                <w:szCs w:val="11"/>
              </w:rPr>
              <w:t>质量指标</w:t>
            </w:r>
          </w:p>
        </w:tc>
        <w:tc>
          <w:tcPr>
            <w:tcW w:w="900" w:type="dxa"/>
            <w:vAlign w:val="top"/>
          </w:tcPr>
          <w:p w14:paraId="5994E262">
            <w:pPr>
              <w:pStyle w:val="6"/>
              <w:spacing w:before="134" w:line="228" w:lineRule="auto"/>
              <w:ind w:left="29"/>
              <w:rPr>
                <w:sz w:val="11"/>
                <w:szCs w:val="11"/>
              </w:rPr>
            </w:pPr>
            <w:r>
              <w:rPr>
                <w:spacing w:val="1"/>
                <w:sz w:val="11"/>
                <w:szCs w:val="11"/>
              </w:rPr>
              <w:t>出院人次</w:t>
            </w:r>
          </w:p>
        </w:tc>
        <w:tc>
          <w:tcPr>
            <w:tcW w:w="885" w:type="dxa"/>
            <w:vAlign w:val="top"/>
          </w:tcPr>
          <w:p w14:paraId="04FF1CF8">
            <w:pPr>
              <w:pStyle w:val="6"/>
              <w:spacing w:before="134" w:line="157" w:lineRule="exact"/>
              <w:ind w:left="406"/>
              <w:rPr>
                <w:sz w:val="11"/>
                <w:szCs w:val="11"/>
              </w:rPr>
            </w:pPr>
            <w:r>
              <w:rPr>
                <w:position w:val="1"/>
                <w:sz w:val="11"/>
                <w:szCs w:val="11"/>
              </w:rPr>
              <w:t>≧</w:t>
            </w:r>
          </w:p>
        </w:tc>
        <w:tc>
          <w:tcPr>
            <w:tcW w:w="1060" w:type="dxa"/>
            <w:vAlign w:val="top"/>
          </w:tcPr>
          <w:p w14:paraId="5F4EAB3F">
            <w:pPr>
              <w:pStyle w:val="6"/>
              <w:spacing w:before="134" w:line="148" w:lineRule="exact"/>
              <w:ind w:left="421"/>
              <w:rPr>
                <w:sz w:val="11"/>
                <w:szCs w:val="11"/>
              </w:rPr>
            </w:pPr>
            <w:r>
              <w:rPr>
                <w:position w:val="1"/>
                <w:sz w:val="11"/>
                <w:szCs w:val="11"/>
              </w:rPr>
              <w:t>3000</w:t>
            </w:r>
          </w:p>
        </w:tc>
        <w:tc>
          <w:tcPr>
            <w:tcW w:w="684" w:type="dxa"/>
            <w:vAlign w:val="top"/>
          </w:tcPr>
          <w:p w14:paraId="27055148">
            <w:pPr>
              <w:pStyle w:val="6"/>
              <w:spacing w:before="134" w:line="228" w:lineRule="auto"/>
              <w:ind w:left="233"/>
              <w:rPr>
                <w:sz w:val="11"/>
                <w:szCs w:val="11"/>
              </w:rPr>
            </w:pPr>
            <w:r>
              <w:rPr>
                <w:spacing w:val="2"/>
                <w:sz w:val="11"/>
                <w:szCs w:val="11"/>
              </w:rPr>
              <w:t>人次</w:t>
            </w:r>
          </w:p>
        </w:tc>
        <w:tc>
          <w:tcPr>
            <w:tcW w:w="952" w:type="dxa"/>
            <w:vAlign w:val="top"/>
          </w:tcPr>
          <w:p w14:paraId="315C9710">
            <w:pPr>
              <w:pStyle w:val="6"/>
              <w:spacing w:before="134" w:line="148" w:lineRule="exact"/>
              <w:ind w:left="367"/>
              <w:rPr>
                <w:sz w:val="11"/>
                <w:szCs w:val="11"/>
              </w:rPr>
            </w:pPr>
            <w:r>
              <w:rPr>
                <w:spacing w:val="1"/>
                <w:position w:val="1"/>
                <w:sz w:val="11"/>
                <w:szCs w:val="11"/>
              </w:rPr>
              <w:t>8314</w:t>
            </w:r>
          </w:p>
        </w:tc>
        <w:tc>
          <w:tcPr>
            <w:tcW w:w="710" w:type="dxa"/>
            <w:vAlign w:val="top"/>
          </w:tcPr>
          <w:p w14:paraId="1404BFEE">
            <w:pPr>
              <w:pStyle w:val="6"/>
              <w:spacing w:before="134" w:line="147" w:lineRule="exact"/>
              <w:ind w:left="342"/>
              <w:rPr>
                <w:sz w:val="11"/>
                <w:szCs w:val="11"/>
              </w:rPr>
            </w:pPr>
            <w:r>
              <w:rPr>
                <w:spacing w:val="-1"/>
                <w:position w:val="1"/>
                <w:sz w:val="11"/>
                <w:szCs w:val="11"/>
              </w:rPr>
              <w:t>10.00</w:t>
            </w:r>
          </w:p>
        </w:tc>
        <w:tc>
          <w:tcPr>
            <w:tcW w:w="758" w:type="dxa"/>
            <w:vAlign w:val="top"/>
          </w:tcPr>
          <w:p w14:paraId="137E4D92">
            <w:pPr>
              <w:pStyle w:val="6"/>
              <w:spacing w:before="134" w:line="147" w:lineRule="exact"/>
              <w:ind w:left="395"/>
              <w:rPr>
                <w:sz w:val="11"/>
                <w:szCs w:val="11"/>
              </w:rPr>
            </w:pPr>
            <w:r>
              <w:rPr>
                <w:spacing w:val="-1"/>
                <w:position w:val="1"/>
                <w:sz w:val="11"/>
                <w:szCs w:val="11"/>
              </w:rPr>
              <w:t>10.00</w:t>
            </w:r>
          </w:p>
        </w:tc>
        <w:tc>
          <w:tcPr>
            <w:tcW w:w="1580" w:type="dxa"/>
            <w:gridSpan w:val="2"/>
            <w:vAlign w:val="top"/>
          </w:tcPr>
          <w:p w14:paraId="70A463CF">
            <w:pPr>
              <w:rPr>
                <w:rFonts w:ascii="Arial"/>
                <w:sz w:val="21"/>
              </w:rPr>
            </w:pPr>
          </w:p>
        </w:tc>
      </w:tr>
      <w:tr w14:paraId="3A3D15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979" w:type="dxa"/>
            <w:gridSpan w:val="2"/>
            <w:vAlign w:val="top"/>
          </w:tcPr>
          <w:p w14:paraId="3D0B2ABE">
            <w:pPr>
              <w:pStyle w:val="6"/>
              <w:spacing w:before="134" w:line="228" w:lineRule="auto"/>
              <w:ind w:left="23"/>
              <w:rPr>
                <w:sz w:val="11"/>
                <w:szCs w:val="11"/>
              </w:rPr>
            </w:pPr>
            <w:r>
              <w:rPr>
                <w:spacing w:val="4"/>
                <w:sz w:val="11"/>
                <w:szCs w:val="11"/>
              </w:rPr>
              <w:t>产出指标</w:t>
            </w:r>
          </w:p>
        </w:tc>
        <w:tc>
          <w:tcPr>
            <w:tcW w:w="1163" w:type="dxa"/>
            <w:vAlign w:val="top"/>
          </w:tcPr>
          <w:p w14:paraId="621DBA67">
            <w:pPr>
              <w:pStyle w:val="6"/>
              <w:spacing w:before="134" w:line="229" w:lineRule="auto"/>
              <w:ind w:left="19"/>
              <w:rPr>
                <w:sz w:val="11"/>
                <w:szCs w:val="11"/>
              </w:rPr>
            </w:pPr>
            <w:r>
              <w:rPr>
                <w:spacing w:val="3"/>
                <w:sz w:val="11"/>
                <w:szCs w:val="11"/>
              </w:rPr>
              <w:t>质量指标</w:t>
            </w:r>
          </w:p>
        </w:tc>
        <w:tc>
          <w:tcPr>
            <w:tcW w:w="900" w:type="dxa"/>
            <w:vAlign w:val="top"/>
          </w:tcPr>
          <w:p w14:paraId="44935F4E">
            <w:pPr>
              <w:pStyle w:val="6"/>
              <w:spacing w:before="134" w:line="228" w:lineRule="auto"/>
              <w:ind w:left="19"/>
              <w:rPr>
                <w:sz w:val="11"/>
                <w:szCs w:val="11"/>
              </w:rPr>
            </w:pPr>
            <w:r>
              <w:rPr>
                <w:spacing w:val="4"/>
                <w:sz w:val="11"/>
                <w:szCs w:val="11"/>
              </w:rPr>
              <w:t>病床使用率</w:t>
            </w:r>
          </w:p>
        </w:tc>
        <w:tc>
          <w:tcPr>
            <w:tcW w:w="885" w:type="dxa"/>
            <w:vAlign w:val="top"/>
          </w:tcPr>
          <w:p w14:paraId="6F95AB15">
            <w:pPr>
              <w:pStyle w:val="6"/>
              <w:spacing w:before="134" w:line="157" w:lineRule="exact"/>
              <w:ind w:left="406"/>
              <w:rPr>
                <w:sz w:val="11"/>
                <w:szCs w:val="11"/>
              </w:rPr>
            </w:pPr>
            <w:r>
              <w:rPr>
                <w:position w:val="1"/>
                <w:sz w:val="11"/>
                <w:szCs w:val="11"/>
              </w:rPr>
              <w:t>≧</w:t>
            </w:r>
          </w:p>
        </w:tc>
        <w:tc>
          <w:tcPr>
            <w:tcW w:w="1060" w:type="dxa"/>
            <w:vAlign w:val="top"/>
          </w:tcPr>
          <w:p w14:paraId="5C94BE8A">
            <w:pPr>
              <w:pStyle w:val="6"/>
              <w:spacing w:before="134" w:line="148" w:lineRule="exact"/>
              <w:ind w:left="477"/>
              <w:rPr>
                <w:sz w:val="11"/>
                <w:szCs w:val="11"/>
              </w:rPr>
            </w:pPr>
            <w:r>
              <w:rPr>
                <w:position w:val="1"/>
                <w:sz w:val="11"/>
                <w:szCs w:val="11"/>
              </w:rPr>
              <w:t>85</w:t>
            </w:r>
          </w:p>
        </w:tc>
        <w:tc>
          <w:tcPr>
            <w:tcW w:w="684" w:type="dxa"/>
            <w:vAlign w:val="top"/>
          </w:tcPr>
          <w:p w14:paraId="71F25721">
            <w:pPr>
              <w:pStyle w:val="6"/>
              <w:spacing w:before="134" w:line="148" w:lineRule="exact"/>
              <w:ind w:left="315"/>
              <w:rPr>
                <w:sz w:val="11"/>
                <w:szCs w:val="11"/>
              </w:rPr>
            </w:pPr>
            <w:r>
              <w:rPr>
                <w:spacing w:val="1"/>
                <w:position w:val="1"/>
                <w:sz w:val="11"/>
                <w:szCs w:val="11"/>
              </w:rPr>
              <w:t>%</w:t>
            </w:r>
          </w:p>
        </w:tc>
        <w:tc>
          <w:tcPr>
            <w:tcW w:w="952" w:type="dxa"/>
            <w:vAlign w:val="top"/>
          </w:tcPr>
          <w:p w14:paraId="0044C8A7">
            <w:pPr>
              <w:pStyle w:val="6"/>
              <w:spacing w:before="134" w:line="148" w:lineRule="exact"/>
              <w:ind w:left="336"/>
              <w:rPr>
                <w:sz w:val="11"/>
                <w:szCs w:val="11"/>
              </w:rPr>
            </w:pPr>
            <w:r>
              <w:rPr>
                <w:spacing w:val="1"/>
                <w:position w:val="1"/>
                <w:sz w:val="11"/>
                <w:szCs w:val="11"/>
              </w:rPr>
              <w:t>96.49</w:t>
            </w:r>
          </w:p>
        </w:tc>
        <w:tc>
          <w:tcPr>
            <w:tcW w:w="710" w:type="dxa"/>
            <w:vAlign w:val="top"/>
          </w:tcPr>
          <w:p w14:paraId="730B6204">
            <w:pPr>
              <w:pStyle w:val="6"/>
              <w:spacing w:before="134" w:line="148" w:lineRule="exact"/>
              <w:ind w:left="342"/>
              <w:rPr>
                <w:sz w:val="11"/>
                <w:szCs w:val="11"/>
              </w:rPr>
            </w:pPr>
            <w:r>
              <w:rPr>
                <w:spacing w:val="-1"/>
                <w:position w:val="1"/>
                <w:sz w:val="11"/>
                <w:szCs w:val="11"/>
              </w:rPr>
              <w:t>10.00</w:t>
            </w:r>
          </w:p>
        </w:tc>
        <w:tc>
          <w:tcPr>
            <w:tcW w:w="758" w:type="dxa"/>
            <w:vAlign w:val="top"/>
          </w:tcPr>
          <w:p w14:paraId="30DBDF24">
            <w:pPr>
              <w:pStyle w:val="6"/>
              <w:spacing w:before="134" w:line="148" w:lineRule="exact"/>
              <w:ind w:left="395"/>
              <w:rPr>
                <w:sz w:val="11"/>
                <w:szCs w:val="11"/>
              </w:rPr>
            </w:pPr>
            <w:r>
              <w:rPr>
                <w:spacing w:val="-1"/>
                <w:position w:val="1"/>
                <w:sz w:val="11"/>
                <w:szCs w:val="11"/>
              </w:rPr>
              <w:t>10.00</w:t>
            </w:r>
          </w:p>
        </w:tc>
        <w:tc>
          <w:tcPr>
            <w:tcW w:w="1580" w:type="dxa"/>
            <w:gridSpan w:val="2"/>
            <w:vAlign w:val="top"/>
          </w:tcPr>
          <w:p w14:paraId="19C108C2">
            <w:pPr>
              <w:rPr>
                <w:rFonts w:ascii="Arial"/>
                <w:sz w:val="21"/>
              </w:rPr>
            </w:pPr>
          </w:p>
        </w:tc>
      </w:tr>
      <w:tr w14:paraId="04F15B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979" w:type="dxa"/>
            <w:gridSpan w:val="2"/>
            <w:vAlign w:val="top"/>
          </w:tcPr>
          <w:p w14:paraId="7E1FAD05">
            <w:pPr>
              <w:pStyle w:val="6"/>
              <w:spacing w:before="134" w:line="229" w:lineRule="auto"/>
              <w:ind w:left="26"/>
              <w:rPr>
                <w:sz w:val="11"/>
                <w:szCs w:val="11"/>
              </w:rPr>
            </w:pPr>
            <w:r>
              <w:rPr>
                <w:spacing w:val="3"/>
                <w:sz w:val="11"/>
                <w:szCs w:val="11"/>
              </w:rPr>
              <w:t>效益指标</w:t>
            </w:r>
          </w:p>
        </w:tc>
        <w:tc>
          <w:tcPr>
            <w:tcW w:w="1163" w:type="dxa"/>
            <w:vAlign w:val="top"/>
          </w:tcPr>
          <w:p w14:paraId="693711BA">
            <w:pPr>
              <w:pStyle w:val="6"/>
              <w:spacing w:before="134" w:line="229" w:lineRule="auto"/>
              <w:ind w:left="19"/>
              <w:rPr>
                <w:sz w:val="11"/>
                <w:szCs w:val="11"/>
              </w:rPr>
            </w:pPr>
            <w:r>
              <w:rPr>
                <w:spacing w:val="3"/>
                <w:sz w:val="11"/>
                <w:szCs w:val="11"/>
              </w:rPr>
              <w:t>经济效益</w:t>
            </w:r>
          </w:p>
        </w:tc>
        <w:tc>
          <w:tcPr>
            <w:tcW w:w="900" w:type="dxa"/>
            <w:vAlign w:val="top"/>
          </w:tcPr>
          <w:p w14:paraId="6440A168">
            <w:pPr>
              <w:pStyle w:val="6"/>
              <w:spacing w:before="135" w:line="228" w:lineRule="auto"/>
              <w:ind w:left="24"/>
              <w:rPr>
                <w:sz w:val="11"/>
                <w:szCs w:val="11"/>
              </w:rPr>
            </w:pPr>
            <w:r>
              <w:rPr>
                <w:spacing w:val="3"/>
                <w:sz w:val="11"/>
                <w:szCs w:val="11"/>
              </w:rPr>
              <w:t>资产负债率</w:t>
            </w:r>
          </w:p>
        </w:tc>
        <w:tc>
          <w:tcPr>
            <w:tcW w:w="885" w:type="dxa"/>
            <w:vAlign w:val="top"/>
          </w:tcPr>
          <w:p w14:paraId="3A53F025">
            <w:pPr>
              <w:pStyle w:val="6"/>
              <w:spacing w:before="135" w:line="156" w:lineRule="exact"/>
              <w:ind w:left="406"/>
              <w:rPr>
                <w:sz w:val="11"/>
                <w:szCs w:val="11"/>
              </w:rPr>
            </w:pPr>
            <w:r>
              <w:rPr>
                <w:position w:val="1"/>
                <w:sz w:val="11"/>
                <w:szCs w:val="11"/>
              </w:rPr>
              <w:t>≧</w:t>
            </w:r>
          </w:p>
        </w:tc>
        <w:tc>
          <w:tcPr>
            <w:tcW w:w="1060" w:type="dxa"/>
            <w:vAlign w:val="top"/>
          </w:tcPr>
          <w:p w14:paraId="33FAB9B1">
            <w:pPr>
              <w:pStyle w:val="6"/>
              <w:spacing w:before="135" w:line="147" w:lineRule="exact"/>
              <w:ind w:left="478"/>
              <w:rPr>
                <w:sz w:val="11"/>
                <w:szCs w:val="11"/>
              </w:rPr>
            </w:pPr>
            <w:r>
              <w:rPr>
                <w:spacing w:val="-1"/>
                <w:position w:val="1"/>
                <w:sz w:val="11"/>
                <w:szCs w:val="11"/>
              </w:rPr>
              <w:t>35</w:t>
            </w:r>
          </w:p>
        </w:tc>
        <w:tc>
          <w:tcPr>
            <w:tcW w:w="684" w:type="dxa"/>
            <w:vAlign w:val="top"/>
          </w:tcPr>
          <w:p w14:paraId="2AF13963">
            <w:pPr>
              <w:pStyle w:val="6"/>
              <w:spacing w:before="135" w:line="147" w:lineRule="exact"/>
              <w:ind w:left="315"/>
              <w:rPr>
                <w:sz w:val="11"/>
                <w:szCs w:val="11"/>
              </w:rPr>
            </w:pPr>
            <w:r>
              <w:rPr>
                <w:spacing w:val="1"/>
                <w:position w:val="1"/>
                <w:sz w:val="11"/>
                <w:szCs w:val="11"/>
              </w:rPr>
              <w:t>%</w:t>
            </w:r>
          </w:p>
        </w:tc>
        <w:tc>
          <w:tcPr>
            <w:tcW w:w="952" w:type="dxa"/>
            <w:vAlign w:val="top"/>
          </w:tcPr>
          <w:p w14:paraId="5A41BD96">
            <w:pPr>
              <w:pStyle w:val="6"/>
              <w:spacing w:before="135" w:line="147" w:lineRule="exact"/>
              <w:ind w:left="338"/>
              <w:rPr>
                <w:sz w:val="11"/>
                <w:szCs w:val="11"/>
              </w:rPr>
            </w:pPr>
            <w:r>
              <w:rPr>
                <w:spacing w:val="1"/>
                <w:position w:val="1"/>
                <w:sz w:val="11"/>
                <w:szCs w:val="11"/>
              </w:rPr>
              <w:t>38.05</w:t>
            </w:r>
          </w:p>
        </w:tc>
        <w:tc>
          <w:tcPr>
            <w:tcW w:w="710" w:type="dxa"/>
            <w:vAlign w:val="top"/>
          </w:tcPr>
          <w:p w14:paraId="412D8123">
            <w:pPr>
              <w:pStyle w:val="6"/>
              <w:spacing w:before="135" w:line="147" w:lineRule="exact"/>
              <w:ind w:left="342"/>
              <w:rPr>
                <w:sz w:val="11"/>
                <w:szCs w:val="11"/>
              </w:rPr>
            </w:pPr>
            <w:r>
              <w:rPr>
                <w:spacing w:val="-1"/>
                <w:position w:val="1"/>
                <w:sz w:val="11"/>
                <w:szCs w:val="11"/>
              </w:rPr>
              <w:t>10.00</w:t>
            </w:r>
          </w:p>
        </w:tc>
        <w:tc>
          <w:tcPr>
            <w:tcW w:w="758" w:type="dxa"/>
            <w:vAlign w:val="top"/>
          </w:tcPr>
          <w:p w14:paraId="50823C04">
            <w:pPr>
              <w:pStyle w:val="6"/>
              <w:spacing w:before="135" w:line="147" w:lineRule="exact"/>
              <w:ind w:left="395"/>
              <w:rPr>
                <w:sz w:val="11"/>
                <w:szCs w:val="11"/>
              </w:rPr>
            </w:pPr>
            <w:r>
              <w:rPr>
                <w:spacing w:val="-1"/>
                <w:position w:val="1"/>
                <w:sz w:val="11"/>
                <w:szCs w:val="11"/>
              </w:rPr>
              <w:t>10.00</w:t>
            </w:r>
          </w:p>
        </w:tc>
        <w:tc>
          <w:tcPr>
            <w:tcW w:w="1580" w:type="dxa"/>
            <w:gridSpan w:val="2"/>
            <w:vAlign w:val="top"/>
          </w:tcPr>
          <w:p w14:paraId="7A67B004">
            <w:pPr>
              <w:rPr>
                <w:rFonts w:ascii="Arial"/>
                <w:sz w:val="21"/>
              </w:rPr>
            </w:pPr>
          </w:p>
        </w:tc>
      </w:tr>
      <w:tr w14:paraId="176EB6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979" w:type="dxa"/>
            <w:gridSpan w:val="2"/>
            <w:vAlign w:val="top"/>
          </w:tcPr>
          <w:p w14:paraId="44294705">
            <w:pPr>
              <w:pStyle w:val="6"/>
              <w:spacing w:before="135" w:line="229" w:lineRule="auto"/>
              <w:ind w:left="26"/>
              <w:rPr>
                <w:sz w:val="11"/>
                <w:szCs w:val="11"/>
              </w:rPr>
            </w:pPr>
            <w:r>
              <w:rPr>
                <w:spacing w:val="3"/>
                <w:sz w:val="11"/>
                <w:szCs w:val="11"/>
              </w:rPr>
              <w:t>效益指标</w:t>
            </w:r>
          </w:p>
        </w:tc>
        <w:tc>
          <w:tcPr>
            <w:tcW w:w="1163" w:type="dxa"/>
            <w:vAlign w:val="top"/>
          </w:tcPr>
          <w:p w14:paraId="35F612A9">
            <w:pPr>
              <w:pStyle w:val="6"/>
              <w:spacing w:before="135" w:line="229" w:lineRule="auto"/>
              <w:ind w:left="19"/>
              <w:rPr>
                <w:sz w:val="11"/>
                <w:szCs w:val="11"/>
              </w:rPr>
            </w:pPr>
            <w:r>
              <w:rPr>
                <w:spacing w:val="3"/>
                <w:sz w:val="11"/>
                <w:szCs w:val="11"/>
              </w:rPr>
              <w:t>经济效益</w:t>
            </w:r>
          </w:p>
        </w:tc>
        <w:tc>
          <w:tcPr>
            <w:tcW w:w="900" w:type="dxa"/>
            <w:vAlign w:val="top"/>
          </w:tcPr>
          <w:p w14:paraId="2A4F2B41">
            <w:pPr>
              <w:pStyle w:val="6"/>
              <w:spacing w:before="135" w:line="228" w:lineRule="auto"/>
              <w:ind w:left="20"/>
              <w:rPr>
                <w:sz w:val="11"/>
                <w:szCs w:val="11"/>
              </w:rPr>
            </w:pPr>
            <w:r>
              <w:rPr>
                <w:spacing w:val="3"/>
                <w:sz w:val="11"/>
                <w:szCs w:val="11"/>
              </w:rPr>
              <w:t>现金比率</w:t>
            </w:r>
          </w:p>
        </w:tc>
        <w:tc>
          <w:tcPr>
            <w:tcW w:w="885" w:type="dxa"/>
            <w:vAlign w:val="top"/>
          </w:tcPr>
          <w:p w14:paraId="4DD3CFDE">
            <w:pPr>
              <w:pStyle w:val="6"/>
              <w:spacing w:before="135" w:line="157" w:lineRule="exact"/>
              <w:ind w:left="406"/>
              <w:rPr>
                <w:sz w:val="11"/>
                <w:szCs w:val="11"/>
              </w:rPr>
            </w:pPr>
            <w:r>
              <w:rPr>
                <w:position w:val="1"/>
                <w:sz w:val="11"/>
                <w:szCs w:val="11"/>
              </w:rPr>
              <w:t>≧</w:t>
            </w:r>
          </w:p>
        </w:tc>
        <w:tc>
          <w:tcPr>
            <w:tcW w:w="1060" w:type="dxa"/>
            <w:vAlign w:val="top"/>
          </w:tcPr>
          <w:p w14:paraId="6B16FC25">
            <w:pPr>
              <w:pStyle w:val="6"/>
              <w:spacing w:before="135" w:line="148" w:lineRule="exact"/>
              <w:ind w:left="485"/>
              <w:rPr>
                <w:sz w:val="11"/>
                <w:szCs w:val="11"/>
              </w:rPr>
            </w:pPr>
            <w:r>
              <w:rPr>
                <w:spacing w:val="-4"/>
                <w:position w:val="1"/>
                <w:sz w:val="11"/>
                <w:szCs w:val="11"/>
              </w:rPr>
              <w:t>15</w:t>
            </w:r>
          </w:p>
        </w:tc>
        <w:tc>
          <w:tcPr>
            <w:tcW w:w="684" w:type="dxa"/>
            <w:vAlign w:val="top"/>
          </w:tcPr>
          <w:p w14:paraId="21E566E2">
            <w:pPr>
              <w:pStyle w:val="6"/>
              <w:spacing w:before="135" w:line="148" w:lineRule="exact"/>
              <w:ind w:left="315"/>
              <w:rPr>
                <w:sz w:val="11"/>
                <w:szCs w:val="11"/>
              </w:rPr>
            </w:pPr>
            <w:r>
              <w:rPr>
                <w:spacing w:val="1"/>
                <w:position w:val="1"/>
                <w:sz w:val="11"/>
                <w:szCs w:val="11"/>
              </w:rPr>
              <w:t>%</w:t>
            </w:r>
          </w:p>
        </w:tc>
        <w:tc>
          <w:tcPr>
            <w:tcW w:w="952" w:type="dxa"/>
            <w:vAlign w:val="top"/>
          </w:tcPr>
          <w:p w14:paraId="59B4F6AB">
            <w:pPr>
              <w:pStyle w:val="6"/>
              <w:spacing w:before="135" w:line="147" w:lineRule="exact"/>
              <w:ind w:left="366"/>
              <w:rPr>
                <w:sz w:val="11"/>
                <w:szCs w:val="11"/>
              </w:rPr>
            </w:pPr>
            <w:r>
              <w:rPr>
                <w:spacing w:val="1"/>
                <w:position w:val="1"/>
                <w:sz w:val="11"/>
                <w:szCs w:val="11"/>
              </w:rPr>
              <w:t>41.4</w:t>
            </w:r>
          </w:p>
        </w:tc>
        <w:tc>
          <w:tcPr>
            <w:tcW w:w="710" w:type="dxa"/>
            <w:vAlign w:val="top"/>
          </w:tcPr>
          <w:p w14:paraId="7E6058CC">
            <w:pPr>
              <w:pStyle w:val="6"/>
              <w:spacing w:before="135" w:line="147" w:lineRule="exact"/>
              <w:ind w:left="342"/>
              <w:rPr>
                <w:sz w:val="11"/>
                <w:szCs w:val="11"/>
              </w:rPr>
            </w:pPr>
            <w:r>
              <w:rPr>
                <w:spacing w:val="-1"/>
                <w:position w:val="1"/>
                <w:sz w:val="11"/>
                <w:szCs w:val="11"/>
              </w:rPr>
              <w:t>10.00</w:t>
            </w:r>
          </w:p>
        </w:tc>
        <w:tc>
          <w:tcPr>
            <w:tcW w:w="758" w:type="dxa"/>
            <w:vAlign w:val="top"/>
          </w:tcPr>
          <w:p w14:paraId="28212500">
            <w:pPr>
              <w:pStyle w:val="6"/>
              <w:spacing w:before="135" w:line="147" w:lineRule="exact"/>
              <w:ind w:left="395"/>
              <w:rPr>
                <w:sz w:val="11"/>
                <w:szCs w:val="11"/>
              </w:rPr>
            </w:pPr>
            <w:r>
              <w:rPr>
                <w:spacing w:val="-1"/>
                <w:position w:val="1"/>
                <w:sz w:val="11"/>
                <w:szCs w:val="11"/>
              </w:rPr>
              <w:t>10.00</w:t>
            </w:r>
          </w:p>
        </w:tc>
        <w:tc>
          <w:tcPr>
            <w:tcW w:w="1580" w:type="dxa"/>
            <w:gridSpan w:val="2"/>
            <w:vAlign w:val="top"/>
          </w:tcPr>
          <w:p w14:paraId="23540E80">
            <w:pPr>
              <w:rPr>
                <w:rFonts w:ascii="Arial"/>
                <w:sz w:val="21"/>
              </w:rPr>
            </w:pPr>
          </w:p>
        </w:tc>
      </w:tr>
      <w:tr w14:paraId="4DC215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979" w:type="dxa"/>
            <w:gridSpan w:val="2"/>
            <w:vAlign w:val="top"/>
          </w:tcPr>
          <w:p w14:paraId="4D85ECAD">
            <w:pPr>
              <w:pStyle w:val="6"/>
              <w:spacing w:before="135" w:line="229" w:lineRule="auto"/>
              <w:ind w:left="26"/>
              <w:rPr>
                <w:sz w:val="11"/>
                <w:szCs w:val="11"/>
              </w:rPr>
            </w:pPr>
            <w:r>
              <w:rPr>
                <w:spacing w:val="3"/>
                <w:sz w:val="11"/>
                <w:szCs w:val="11"/>
              </w:rPr>
              <w:t>效益指标</w:t>
            </w:r>
          </w:p>
        </w:tc>
        <w:tc>
          <w:tcPr>
            <w:tcW w:w="1163" w:type="dxa"/>
            <w:vAlign w:val="top"/>
          </w:tcPr>
          <w:p w14:paraId="6F4979B8">
            <w:pPr>
              <w:pStyle w:val="6"/>
              <w:spacing w:before="135" w:line="227" w:lineRule="auto"/>
              <w:ind w:left="19"/>
              <w:rPr>
                <w:sz w:val="11"/>
                <w:szCs w:val="11"/>
              </w:rPr>
            </w:pPr>
            <w:r>
              <w:rPr>
                <w:spacing w:val="3"/>
                <w:sz w:val="11"/>
                <w:szCs w:val="11"/>
              </w:rPr>
              <w:t>社会效益</w:t>
            </w:r>
          </w:p>
        </w:tc>
        <w:tc>
          <w:tcPr>
            <w:tcW w:w="900" w:type="dxa"/>
            <w:vAlign w:val="top"/>
          </w:tcPr>
          <w:p w14:paraId="17B400D9">
            <w:pPr>
              <w:pStyle w:val="6"/>
              <w:spacing w:before="135" w:line="229" w:lineRule="auto"/>
              <w:ind w:left="20"/>
              <w:rPr>
                <w:sz w:val="11"/>
                <w:szCs w:val="11"/>
              </w:rPr>
            </w:pPr>
            <w:r>
              <w:rPr>
                <w:spacing w:val="3"/>
                <w:sz w:val="11"/>
                <w:szCs w:val="11"/>
              </w:rPr>
              <w:t>单位运转</w:t>
            </w:r>
          </w:p>
        </w:tc>
        <w:tc>
          <w:tcPr>
            <w:tcW w:w="885" w:type="dxa"/>
            <w:vAlign w:val="top"/>
          </w:tcPr>
          <w:p w14:paraId="3617D931">
            <w:pPr>
              <w:pStyle w:val="6"/>
              <w:spacing w:before="178" w:line="87" w:lineRule="exact"/>
              <w:ind w:left="417"/>
              <w:rPr>
                <w:sz w:val="11"/>
                <w:szCs w:val="11"/>
              </w:rPr>
            </w:pPr>
            <w:r>
              <w:rPr>
                <w:position w:val="-1"/>
                <w:sz w:val="11"/>
                <w:szCs w:val="11"/>
              </w:rPr>
              <w:t>=</w:t>
            </w:r>
          </w:p>
        </w:tc>
        <w:tc>
          <w:tcPr>
            <w:tcW w:w="1060" w:type="dxa"/>
            <w:vAlign w:val="top"/>
          </w:tcPr>
          <w:p w14:paraId="1DB873C4">
            <w:pPr>
              <w:pStyle w:val="6"/>
              <w:spacing w:before="135" w:line="229" w:lineRule="auto"/>
              <w:ind w:left="303"/>
              <w:rPr>
                <w:sz w:val="11"/>
                <w:szCs w:val="11"/>
              </w:rPr>
            </w:pPr>
            <w:r>
              <w:rPr>
                <w:spacing w:val="3"/>
                <w:sz w:val="11"/>
                <w:szCs w:val="11"/>
              </w:rPr>
              <w:t>正常运转</w:t>
            </w:r>
          </w:p>
        </w:tc>
        <w:tc>
          <w:tcPr>
            <w:tcW w:w="684" w:type="dxa"/>
            <w:vAlign w:val="top"/>
          </w:tcPr>
          <w:p w14:paraId="45FD879D">
            <w:pPr>
              <w:pStyle w:val="6"/>
              <w:spacing w:before="135" w:line="228" w:lineRule="auto"/>
              <w:ind w:left="290"/>
              <w:rPr>
                <w:sz w:val="11"/>
                <w:szCs w:val="11"/>
              </w:rPr>
            </w:pPr>
            <w:r>
              <w:rPr>
                <w:sz w:val="11"/>
                <w:szCs w:val="11"/>
              </w:rPr>
              <w:t>年</w:t>
            </w:r>
          </w:p>
        </w:tc>
        <w:tc>
          <w:tcPr>
            <w:tcW w:w="952" w:type="dxa"/>
            <w:vAlign w:val="top"/>
          </w:tcPr>
          <w:p w14:paraId="1B76B127">
            <w:pPr>
              <w:pStyle w:val="6"/>
              <w:spacing w:before="135" w:line="229" w:lineRule="auto"/>
              <w:ind w:left="251"/>
              <w:rPr>
                <w:sz w:val="11"/>
                <w:szCs w:val="11"/>
              </w:rPr>
            </w:pPr>
            <w:r>
              <w:rPr>
                <w:spacing w:val="3"/>
                <w:sz w:val="11"/>
                <w:szCs w:val="11"/>
              </w:rPr>
              <w:t>正常运转</w:t>
            </w:r>
          </w:p>
        </w:tc>
        <w:tc>
          <w:tcPr>
            <w:tcW w:w="710" w:type="dxa"/>
            <w:vAlign w:val="top"/>
          </w:tcPr>
          <w:p w14:paraId="65D2F3B5">
            <w:pPr>
              <w:pStyle w:val="6"/>
              <w:spacing w:before="135" w:line="148" w:lineRule="exact"/>
              <w:ind w:left="335"/>
              <w:rPr>
                <w:sz w:val="11"/>
                <w:szCs w:val="11"/>
              </w:rPr>
            </w:pPr>
            <w:r>
              <w:rPr>
                <w:spacing w:val="1"/>
                <w:position w:val="1"/>
                <w:sz w:val="11"/>
                <w:szCs w:val="11"/>
              </w:rPr>
              <w:t>20.00</w:t>
            </w:r>
          </w:p>
        </w:tc>
        <w:tc>
          <w:tcPr>
            <w:tcW w:w="758" w:type="dxa"/>
            <w:vAlign w:val="top"/>
          </w:tcPr>
          <w:p w14:paraId="3EF5D8F5">
            <w:pPr>
              <w:pStyle w:val="6"/>
              <w:spacing w:before="135" w:line="148" w:lineRule="exact"/>
              <w:ind w:left="388"/>
              <w:rPr>
                <w:sz w:val="11"/>
                <w:szCs w:val="11"/>
              </w:rPr>
            </w:pPr>
            <w:r>
              <w:rPr>
                <w:spacing w:val="1"/>
                <w:position w:val="1"/>
                <w:sz w:val="11"/>
                <w:szCs w:val="11"/>
              </w:rPr>
              <w:t>20.00</w:t>
            </w:r>
          </w:p>
        </w:tc>
        <w:tc>
          <w:tcPr>
            <w:tcW w:w="1580" w:type="dxa"/>
            <w:gridSpan w:val="2"/>
            <w:vAlign w:val="top"/>
          </w:tcPr>
          <w:p w14:paraId="0652FDEA">
            <w:pPr>
              <w:rPr>
                <w:rFonts w:ascii="Arial"/>
                <w:sz w:val="21"/>
              </w:rPr>
            </w:pPr>
          </w:p>
        </w:tc>
      </w:tr>
      <w:tr w14:paraId="4F9A89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979" w:type="dxa"/>
            <w:gridSpan w:val="2"/>
            <w:vAlign w:val="top"/>
          </w:tcPr>
          <w:p w14:paraId="3D1D3E27">
            <w:pPr>
              <w:pStyle w:val="6"/>
              <w:spacing w:before="136" w:line="228" w:lineRule="auto"/>
              <w:ind w:left="23"/>
              <w:rPr>
                <w:sz w:val="11"/>
                <w:szCs w:val="11"/>
              </w:rPr>
            </w:pPr>
            <w:r>
              <w:rPr>
                <w:spacing w:val="4"/>
                <w:sz w:val="11"/>
                <w:szCs w:val="11"/>
              </w:rPr>
              <w:t>满意度指标</w:t>
            </w:r>
          </w:p>
        </w:tc>
        <w:tc>
          <w:tcPr>
            <w:tcW w:w="1163" w:type="dxa"/>
            <w:vAlign w:val="top"/>
          </w:tcPr>
          <w:p w14:paraId="699D3201">
            <w:pPr>
              <w:pStyle w:val="6"/>
              <w:spacing w:before="136" w:line="228" w:lineRule="auto"/>
              <w:ind w:left="19"/>
              <w:rPr>
                <w:sz w:val="11"/>
                <w:szCs w:val="11"/>
              </w:rPr>
            </w:pPr>
            <w:r>
              <w:rPr>
                <w:spacing w:val="4"/>
                <w:sz w:val="11"/>
                <w:szCs w:val="11"/>
              </w:rPr>
              <w:t>服务对象满意度</w:t>
            </w:r>
          </w:p>
        </w:tc>
        <w:tc>
          <w:tcPr>
            <w:tcW w:w="900" w:type="dxa"/>
            <w:vAlign w:val="top"/>
          </w:tcPr>
          <w:p w14:paraId="6A7EF557">
            <w:pPr>
              <w:pStyle w:val="6"/>
              <w:spacing w:before="136" w:line="228" w:lineRule="auto"/>
              <w:ind w:left="25"/>
              <w:rPr>
                <w:sz w:val="11"/>
                <w:szCs w:val="11"/>
              </w:rPr>
            </w:pPr>
            <w:r>
              <w:rPr>
                <w:spacing w:val="3"/>
                <w:sz w:val="11"/>
                <w:szCs w:val="11"/>
              </w:rPr>
              <w:t>患者满意度</w:t>
            </w:r>
          </w:p>
        </w:tc>
        <w:tc>
          <w:tcPr>
            <w:tcW w:w="885" w:type="dxa"/>
            <w:vAlign w:val="top"/>
          </w:tcPr>
          <w:p w14:paraId="1F03D591">
            <w:pPr>
              <w:pStyle w:val="6"/>
              <w:spacing w:before="136" w:line="157" w:lineRule="exact"/>
              <w:ind w:left="406"/>
              <w:rPr>
                <w:sz w:val="11"/>
                <w:szCs w:val="11"/>
              </w:rPr>
            </w:pPr>
            <w:r>
              <w:rPr>
                <w:position w:val="1"/>
                <w:sz w:val="11"/>
                <w:szCs w:val="11"/>
              </w:rPr>
              <w:t>≧</w:t>
            </w:r>
          </w:p>
        </w:tc>
        <w:tc>
          <w:tcPr>
            <w:tcW w:w="1060" w:type="dxa"/>
            <w:vAlign w:val="top"/>
          </w:tcPr>
          <w:p w14:paraId="70E4BF7D">
            <w:pPr>
              <w:pStyle w:val="6"/>
              <w:spacing w:before="136" w:line="148" w:lineRule="exact"/>
              <w:ind w:left="477"/>
              <w:rPr>
                <w:sz w:val="11"/>
                <w:szCs w:val="11"/>
              </w:rPr>
            </w:pPr>
            <w:r>
              <w:rPr>
                <w:position w:val="1"/>
                <w:sz w:val="11"/>
                <w:szCs w:val="11"/>
              </w:rPr>
              <w:t>80</w:t>
            </w:r>
          </w:p>
        </w:tc>
        <w:tc>
          <w:tcPr>
            <w:tcW w:w="684" w:type="dxa"/>
            <w:vAlign w:val="top"/>
          </w:tcPr>
          <w:p w14:paraId="023C9769">
            <w:pPr>
              <w:pStyle w:val="6"/>
              <w:spacing w:before="136" w:line="148" w:lineRule="exact"/>
              <w:ind w:left="315"/>
              <w:rPr>
                <w:sz w:val="11"/>
                <w:szCs w:val="11"/>
              </w:rPr>
            </w:pPr>
            <w:r>
              <w:rPr>
                <w:spacing w:val="1"/>
                <w:position w:val="1"/>
                <w:sz w:val="11"/>
                <w:szCs w:val="11"/>
              </w:rPr>
              <w:t>%</w:t>
            </w:r>
          </w:p>
        </w:tc>
        <w:tc>
          <w:tcPr>
            <w:tcW w:w="952" w:type="dxa"/>
            <w:vAlign w:val="top"/>
          </w:tcPr>
          <w:p w14:paraId="37E98727">
            <w:pPr>
              <w:pStyle w:val="6"/>
              <w:spacing w:before="136" w:line="148" w:lineRule="exact"/>
              <w:ind w:left="424"/>
              <w:rPr>
                <w:sz w:val="11"/>
                <w:szCs w:val="11"/>
              </w:rPr>
            </w:pPr>
            <w:r>
              <w:rPr>
                <w:position w:val="1"/>
                <w:sz w:val="11"/>
                <w:szCs w:val="11"/>
              </w:rPr>
              <w:t>90</w:t>
            </w:r>
          </w:p>
        </w:tc>
        <w:tc>
          <w:tcPr>
            <w:tcW w:w="710" w:type="dxa"/>
            <w:vAlign w:val="top"/>
          </w:tcPr>
          <w:p w14:paraId="7AE1E72E">
            <w:pPr>
              <w:pStyle w:val="6"/>
              <w:spacing w:before="136" w:line="147" w:lineRule="exact"/>
              <w:ind w:left="342"/>
              <w:rPr>
                <w:sz w:val="11"/>
                <w:szCs w:val="11"/>
              </w:rPr>
            </w:pPr>
            <w:r>
              <w:rPr>
                <w:spacing w:val="-1"/>
                <w:position w:val="1"/>
                <w:sz w:val="11"/>
                <w:szCs w:val="11"/>
              </w:rPr>
              <w:t>10.00</w:t>
            </w:r>
          </w:p>
        </w:tc>
        <w:tc>
          <w:tcPr>
            <w:tcW w:w="758" w:type="dxa"/>
            <w:vAlign w:val="top"/>
          </w:tcPr>
          <w:p w14:paraId="2322DA63">
            <w:pPr>
              <w:pStyle w:val="6"/>
              <w:spacing w:before="136" w:line="147" w:lineRule="exact"/>
              <w:ind w:left="395"/>
              <w:rPr>
                <w:sz w:val="11"/>
                <w:szCs w:val="11"/>
              </w:rPr>
            </w:pPr>
            <w:r>
              <w:rPr>
                <w:spacing w:val="-1"/>
                <w:position w:val="1"/>
                <w:sz w:val="11"/>
                <w:szCs w:val="11"/>
              </w:rPr>
              <w:t>10.00</w:t>
            </w:r>
          </w:p>
        </w:tc>
        <w:tc>
          <w:tcPr>
            <w:tcW w:w="1580" w:type="dxa"/>
            <w:gridSpan w:val="2"/>
            <w:vAlign w:val="top"/>
          </w:tcPr>
          <w:p w14:paraId="30D1DEED">
            <w:pPr>
              <w:rPr>
                <w:rFonts w:ascii="Arial"/>
                <w:sz w:val="21"/>
              </w:rPr>
            </w:pPr>
          </w:p>
        </w:tc>
      </w:tr>
      <w:tr w14:paraId="0C38A2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6" w:hRule="atLeast"/>
        </w:trPr>
        <w:tc>
          <w:tcPr>
            <w:tcW w:w="2142" w:type="dxa"/>
            <w:gridSpan w:val="3"/>
            <w:vAlign w:val="top"/>
          </w:tcPr>
          <w:p w14:paraId="1F24C7AB">
            <w:pPr>
              <w:pStyle w:val="6"/>
              <w:spacing w:before="201" w:line="228" w:lineRule="auto"/>
              <w:ind w:left="549"/>
              <w:rPr>
                <w:sz w:val="11"/>
                <w:szCs w:val="11"/>
              </w:rPr>
            </w:pPr>
            <w:r>
              <w:rPr>
                <w:spacing w:val="4"/>
                <w:sz w:val="11"/>
                <w:szCs w:val="11"/>
              </w:rPr>
              <w:t>其他需要说明的事项</w:t>
            </w:r>
          </w:p>
        </w:tc>
        <w:tc>
          <w:tcPr>
            <w:tcW w:w="7529" w:type="dxa"/>
            <w:gridSpan w:val="9"/>
            <w:vAlign w:val="top"/>
          </w:tcPr>
          <w:p w14:paraId="2B3B6014">
            <w:pPr>
              <w:rPr>
                <w:rFonts w:ascii="Arial"/>
                <w:sz w:val="21"/>
              </w:rPr>
            </w:pPr>
          </w:p>
        </w:tc>
      </w:tr>
      <w:tr w14:paraId="11DD36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6623" w:type="dxa"/>
            <w:gridSpan w:val="8"/>
            <w:vMerge w:val="restart"/>
            <w:tcBorders>
              <w:bottom w:val="nil"/>
            </w:tcBorders>
            <w:vAlign w:val="top"/>
          </w:tcPr>
          <w:p w14:paraId="43E96718">
            <w:pPr>
              <w:pStyle w:val="6"/>
              <w:spacing w:before="271" w:line="229" w:lineRule="auto"/>
              <w:ind w:left="3204"/>
              <w:rPr>
                <w:sz w:val="11"/>
                <w:szCs w:val="11"/>
              </w:rPr>
            </w:pPr>
            <w:r>
              <w:rPr>
                <w:spacing w:val="1"/>
                <w:sz w:val="11"/>
                <w:szCs w:val="11"/>
              </w:rPr>
              <w:t>总分</w:t>
            </w:r>
          </w:p>
        </w:tc>
        <w:tc>
          <w:tcPr>
            <w:tcW w:w="710" w:type="dxa"/>
            <w:vAlign w:val="top"/>
          </w:tcPr>
          <w:p w14:paraId="3FC063D7">
            <w:pPr>
              <w:pStyle w:val="6"/>
              <w:spacing w:before="99" w:line="228" w:lineRule="auto"/>
              <w:ind w:left="188"/>
              <w:rPr>
                <w:sz w:val="11"/>
                <w:szCs w:val="11"/>
              </w:rPr>
            </w:pPr>
            <w:r>
              <w:rPr>
                <w:spacing w:val="2"/>
                <w:sz w:val="11"/>
                <w:szCs w:val="11"/>
              </w:rPr>
              <w:t>总分值</w:t>
            </w:r>
          </w:p>
        </w:tc>
        <w:tc>
          <w:tcPr>
            <w:tcW w:w="758" w:type="dxa"/>
            <w:vAlign w:val="top"/>
          </w:tcPr>
          <w:p w14:paraId="5C42ECB0">
            <w:pPr>
              <w:pStyle w:val="6"/>
              <w:spacing w:before="99" w:line="228" w:lineRule="auto"/>
              <w:ind w:left="212"/>
              <w:rPr>
                <w:sz w:val="11"/>
                <w:szCs w:val="11"/>
              </w:rPr>
            </w:pPr>
            <w:r>
              <w:rPr>
                <w:spacing w:val="2"/>
                <w:sz w:val="11"/>
                <w:szCs w:val="11"/>
              </w:rPr>
              <w:t>总得分</w:t>
            </w:r>
          </w:p>
        </w:tc>
        <w:tc>
          <w:tcPr>
            <w:tcW w:w="1580" w:type="dxa"/>
            <w:gridSpan w:val="2"/>
            <w:vAlign w:val="top"/>
          </w:tcPr>
          <w:p w14:paraId="29FF2B21">
            <w:pPr>
              <w:pStyle w:val="6"/>
              <w:spacing w:before="99" w:line="228" w:lineRule="auto"/>
              <w:ind w:left="579"/>
              <w:rPr>
                <w:sz w:val="11"/>
                <w:szCs w:val="11"/>
              </w:rPr>
            </w:pPr>
            <w:r>
              <w:rPr>
                <w:spacing w:val="-1"/>
                <w:sz w:val="11"/>
                <w:szCs w:val="11"/>
              </w:rPr>
              <w:t>自评等级</w:t>
            </w:r>
          </w:p>
        </w:tc>
      </w:tr>
      <w:tr w14:paraId="642610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6623" w:type="dxa"/>
            <w:gridSpan w:val="8"/>
            <w:vMerge w:val="continue"/>
            <w:tcBorders>
              <w:top w:val="nil"/>
            </w:tcBorders>
            <w:vAlign w:val="top"/>
          </w:tcPr>
          <w:p w14:paraId="043D0858">
            <w:pPr>
              <w:rPr>
                <w:rFonts w:ascii="Arial"/>
                <w:sz w:val="21"/>
              </w:rPr>
            </w:pPr>
          </w:p>
        </w:tc>
        <w:tc>
          <w:tcPr>
            <w:tcW w:w="710" w:type="dxa"/>
            <w:vAlign w:val="top"/>
          </w:tcPr>
          <w:p w14:paraId="69FE57D4">
            <w:pPr>
              <w:pStyle w:val="6"/>
              <w:spacing w:before="125" w:line="147" w:lineRule="exact"/>
              <w:ind w:left="311"/>
              <w:rPr>
                <w:sz w:val="11"/>
                <w:szCs w:val="11"/>
              </w:rPr>
            </w:pPr>
            <w:r>
              <w:rPr>
                <w:position w:val="1"/>
                <w:sz w:val="11"/>
                <w:szCs w:val="11"/>
              </w:rPr>
              <w:t>100.00</w:t>
            </w:r>
          </w:p>
        </w:tc>
        <w:tc>
          <w:tcPr>
            <w:tcW w:w="758" w:type="dxa"/>
            <w:vAlign w:val="top"/>
          </w:tcPr>
          <w:p w14:paraId="29784FC2">
            <w:pPr>
              <w:pStyle w:val="6"/>
              <w:spacing w:before="125" w:line="147" w:lineRule="exact"/>
              <w:ind w:left="366"/>
              <w:rPr>
                <w:sz w:val="11"/>
                <w:szCs w:val="11"/>
              </w:rPr>
            </w:pPr>
            <w:r>
              <w:rPr>
                <w:position w:val="1"/>
                <w:sz w:val="11"/>
                <w:szCs w:val="11"/>
              </w:rPr>
              <w:t>100.00</w:t>
            </w:r>
          </w:p>
        </w:tc>
        <w:tc>
          <w:tcPr>
            <w:tcW w:w="1580" w:type="dxa"/>
            <w:gridSpan w:val="2"/>
            <w:vAlign w:val="top"/>
          </w:tcPr>
          <w:p w14:paraId="763FF7CA">
            <w:pPr>
              <w:pStyle w:val="6"/>
              <w:spacing w:before="125" w:line="228" w:lineRule="auto"/>
              <w:ind w:left="737"/>
              <w:rPr>
                <w:sz w:val="11"/>
                <w:szCs w:val="11"/>
              </w:rPr>
            </w:pPr>
            <w:r>
              <w:rPr>
                <w:spacing w:val="1"/>
                <w:sz w:val="11"/>
                <w:szCs w:val="11"/>
              </w:rPr>
              <w:t>优</w:t>
            </w:r>
          </w:p>
        </w:tc>
      </w:tr>
      <w:tr w14:paraId="5A9F3D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2" w:hRule="atLeast"/>
        </w:trPr>
        <w:tc>
          <w:tcPr>
            <w:tcW w:w="9671" w:type="dxa"/>
            <w:gridSpan w:val="12"/>
            <w:vAlign w:val="top"/>
          </w:tcPr>
          <w:p w14:paraId="57FCB30C">
            <w:pPr>
              <w:pStyle w:val="6"/>
              <w:spacing w:before="60" w:line="229" w:lineRule="auto"/>
              <w:ind w:left="24"/>
              <w:rPr>
                <w:sz w:val="11"/>
                <w:szCs w:val="11"/>
              </w:rPr>
            </w:pPr>
            <w:r>
              <w:rPr>
                <w:spacing w:val="2"/>
                <w:sz w:val="11"/>
                <w:szCs w:val="11"/>
              </w:rPr>
              <w:t>备注</w:t>
            </w:r>
          </w:p>
          <w:p w14:paraId="61597AB1">
            <w:pPr>
              <w:pStyle w:val="6"/>
              <w:spacing w:before="7" w:line="228" w:lineRule="auto"/>
              <w:ind w:left="31"/>
              <w:rPr>
                <w:sz w:val="11"/>
                <w:szCs w:val="11"/>
              </w:rPr>
            </w:pPr>
            <w:r>
              <w:rPr>
                <w:spacing w:val="4"/>
                <w:sz w:val="11"/>
                <w:szCs w:val="11"/>
              </w:rPr>
              <w:t>1. 一级指标包含产出指标</w:t>
            </w:r>
            <w:r>
              <w:rPr>
                <w:spacing w:val="-19"/>
                <w:sz w:val="11"/>
                <w:szCs w:val="11"/>
              </w:rPr>
              <w:t xml:space="preserve"> </w:t>
            </w:r>
            <w:r>
              <w:rPr>
                <w:spacing w:val="4"/>
                <w:sz w:val="11"/>
                <w:szCs w:val="11"/>
              </w:rPr>
              <w:t>、效益指标</w:t>
            </w:r>
            <w:r>
              <w:rPr>
                <w:spacing w:val="-33"/>
                <w:sz w:val="11"/>
                <w:szCs w:val="11"/>
              </w:rPr>
              <w:t xml:space="preserve"> </w:t>
            </w:r>
            <w:r>
              <w:rPr>
                <w:spacing w:val="4"/>
                <w:sz w:val="11"/>
                <w:szCs w:val="11"/>
              </w:rPr>
              <w:t>、满意度指标</w:t>
            </w:r>
            <w:r>
              <w:rPr>
                <w:spacing w:val="-29"/>
                <w:sz w:val="11"/>
                <w:szCs w:val="11"/>
              </w:rPr>
              <w:t xml:space="preserve"> </w:t>
            </w:r>
            <w:r>
              <w:rPr>
                <w:spacing w:val="4"/>
                <w:sz w:val="11"/>
                <w:szCs w:val="11"/>
              </w:rPr>
              <w:t>，二级指标和三级指标根据项目实际情况设置</w:t>
            </w:r>
            <w:r>
              <w:rPr>
                <w:spacing w:val="-8"/>
                <w:sz w:val="11"/>
                <w:szCs w:val="11"/>
              </w:rPr>
              <w:t xml:space="preserve"> </w:t>
            </w:r>
            <w:r>
              <w:rPr>
                <w:spacing w:val="4"/>
                <w:sz w:val="11"/>
                <w:szCs w:val="11"/>
              </w:rPr>
              <w:t>。</w:t>
            </w:r>
          </w:p>
          <w:p w14:paraId="11DDEF06">
            <w:pPr>
              <w:pStyle w:val="6"/>
              <w:spacing w:before="5" w:line="227" w:lineRule="auto"/>
              <w:ind w:left="24"/>
              <w:rPr>
                <w:sz w:val="11"/>
                <w:szCs w:val="11"/>
              </w:rPr>
            </w:pPr>
            <w:r>
              <w:rPr>
                <w:spacing w:val="4"/>
                <w:sz w:val="11"/>
                <w:szCs w:val="11"/>
              </w:rPr>
              <w:t>2.当年财政拨款指一般公共预算</w:t>
            </w:r>
            <w:r>
              <w:rPr>
                <w:spacing w:val="-1"/>
                <w:sz w:val="11"/>
                <w:szCs w:val="11"/>
              </w:rPr>
              <w:t xml:space="preserve"> </w:t>
            </w:r>
            <w:r>
              <w:rPr>
                <w:spacing w:val="4"/>
                <w:sz w:val="11"/>
                <w:szCs w:val="11"/>
              </w:rPr>
              <w:t>、国有资本经营预算</w:t>
            </w:r>
            <w:r>
              <w:rPr>
                <w:spacing w:val="-24"/>
                <w:sz w:val="11"/>
                <w:szCs w:val="11"/>
              </w:rPr>
              <w:t xml:space="preserve"> </w:t>
            </w:r>
            <w:r>
              <w:rPr>
                <w:spacing w:val="4"/>
                <w:sz w:val="11"/>
                <w:szCs w:val="11"/>
              </w:rPr>
              <w:t>、政府性基金预算安排的资金</w:t>
            </w:r>
            <w:r>
              <w:rPr>
                <w:spacing w:val="-25"/>
                <w:sz w:val="11"/>
                <w:szCs w:val="11"/>
              </w:rPr>
              <w:t xml:space="preserve"> </w:t>
            </w:r>
            <w:r>
              <w:rPr>
                <w:spacing w:val="4"/>
                <w:sz w:val="11"/>
                <w:szCs w:val="11"/>
              </w:rPr>
              <w:t>。</w:t>
            </w:r>
          </w:p>
          <w:p w14:paraId="6FA7B9B1">
            <w:pPr>
              <w:pStyle w:val="6"/>
              <w:spacing w:before="8" w:line="227" w:lineRule="auto"/>
              <w:ind w:left="25"/>
              <w:rPr>
                <w:sz w:val="11"/>
                <w:szCs w:val="11"/>
              </w:rPr>
            </w:pPr>
            <w:r>
              <w:rPr>
                <w:spacing w:val="4"/>
                <w:sz w:val="11"/>
                <w:szCs w:val="11"/>
              </w:rPr>
              <w:t>3.上年结转资金指上一年一般公共预算 、国有资本经营预算</w:t>
            </w:r>
            <w:r>
              <w:rPr>
                <w:spacing w:val="-16"/>
                <w:sz w:val="11"/>
                <w:szCs w:val="11"/>
              </w:rPr>
              <w:t xml:space="preserve"> </w:t>
            </w:r>
            <w:r>
              <w:rPr>
                <w:spacing w:val="4"/>
                <w:sz w:val="11"/>
                <w:szCs w:val="11"/>
              </w:rPr>
              <w:t>、政府性基金预算安排的结转资金</w:t>
            </w:r>
            <w:r>
              <w:rPr>
                <w:spacing w:val="-21"/>
                <w:sz w:val="11"/>
                <w:szCs w:val="11"/>
              </w:rPr>
              <w:t xml:space="preserve"> </w:t>
            </w:r>
            <w:r>
              <w:rPr>
                <w:spacing w:val="4"/>
                <w:sz w:val="11"/>
                <w:szCs w:val="11"/>
              </w:rPr>
              <w:t>。</w:t>
            </w:r>
          </w:p>
          <w:p w14:paraId="7B16A420">
            <w:pPr>
              <w:pStyle w:val="6"/>
              <w:spacing w:before="9" w:line="228" w:lineRule="auto"/>
              <w:ind w:left="22"/>
              <w:rPr>
                <w:sz w:val="11"/>
                <w:szCs w:val="11"/>
              </w:rPr>
            </w:pPr>
            <w:r>
              <w:rPr>
                <w:spacing w:val="4"/>
                <w:sz w:val="11"/>
                <w:szCs w:val="11"/>
              </w:rPr>
              <w:t>4.非财政拨款含财政专户管理资金和单位资金等 。</w:t>
            </w:r>
          </w:p>
          <w:p w14:paraId="672C4E8D">
            <w:pPr>
              <w:pStyle w:val="6"/>
              <w:spacing w:before="5" w:line="228" w:lineRule="auto"/>
              <w:ind w:left="25"/>
              <w:rPr>
                <w:sz w:val="11"/>
                <w:szCs w:val="11"/>
              </w:rPr>
            </w:pPr>
            <w:r>
              <w:rPr>
                <w:spacing w:val="6"/>
                <w:sz w:val="11"/>
                <w:szCs w:val="11"/>
              </w:rPr>
              <w:t>5.全年预算数=年初预算数+调整预算(年度新增项目)。</w:t>
            </w:r>
          </w:p>
          <w:p w14:paraId="26CE713F">
            <w:pPr>
              <w:pStyle w:val="6"/>
              <w:spacing w:before="9" w:line="228" w:lineRule="auto"/>
              <w:ind w:left="24"/>
              <w:rPr>
                <w:sz w:val="11"/>
                <w:szCs w:val="11"/>
              </w:rPr>
            </w:pPr>
            <w:r>
              <w:rPr>
                <w:spacing w:val="4"/>
                <w:sz w:val="11"/>
                <w:szCs w:val="11"/>
              </w:rPr>
              <w:t>6.非财政资金</w:t>
            </w:r>
            <w:r>
              <w:rPr>
                <w:spacing w:val="-21"/>
                <w:sz w:val="11"/>
                <w:szCs w:val="11"/>
              </w:rPr>
              <w:t xml:space="preserve"> </w:t>
            </w:r>
            <w:r>
              <w:rPr>
                <w:spacing w:val="4"/>
                <w:sz w:val="11"/>
                <w:szCs w:val="11"/>
              </w:rPr>
              <w:t>:请在“其他需要说明的事项</w:t>
            </w:r>
            <w:r>
              <w:rPr>
                <w:spacing w:val="-18"/>
                <w:sz w:val="11"/>
                <w:szCs w:val="11"/>
              </w:rPr>
              <w:t xml:space="preserve"> </w:t>
            </w:r>
            <w:r>
              <w:rPr>
                <w:spacing w:val="4"/>
                <w:sz w:val="11"/>
                <w:szCs w:val="11"/>
              </w:rPr>
              <w:t>”栏注明</w:t>
            </w:r>
            <w:r>
              <w:rPr>
                <w:spacing w:val="3"/>
                <w:sz w:val="11"/>
                <w:szCs w:val="11"/>
              </w:rPr>
              <w:t>资金来源。</w:t>
            </w:r>
          </w:p>
          <w:p w14:paraId="01B16CB3">
            <w:pPr>
              <w:pStyle w:val="6"/>
              <w:spacing w:before="6" w:line="241" w:lineRule="auto"/>
              <w:ind w:left="23" w:right="65" w:firstLine="2"/>
              <w:rPr>
                <w:sz w:val="11"/>
                <w:szCs w:val="11"/>
              </w:rPr>
            </w:pPr>
            <w:r>
              <w:rPr>
                <w:spacing w:val="4"/>
                <w:sz w:val="11"/>
                <w:szCs w:val="11"/>
              </w:rPr>
              <w:t>7.实际完成值：</w:t>
            </w:r>
            <w:r>
              <w:rPr>
                <w:spacing w:val="-17"/>
                <w:sz w:val="11"/>
                <w:szCs w:val="11"/>
              </w:rPr>
              <w:t xml:space="preserve"> </w:t>
            </w:r>
            <w:r>
              <w:rPr>
                <w:spacing w:val="4"/>
                <w:sz w:val="11"/>
                <w:szCs w:val="11"/>
              </w:rPr>
              <w:t>定性指标</w:t>
            </w:r>
            <w:r>
              <w:rPr>
                <w:spacing w:val="-31"/>
                <w:sz w:val="11"/>
                <w:szCs w:val="11"/>
              </w:rPr>
              <w:t xml:space="preserve"> </w:t>
            </w:r>
            <w:r>
              <w:rPr>
                <w:spacing w:val="4"/>
                <w:sz w:val="11"/>
                <w:szCs w:val="11"/>
              </w:rPr>
              <w:t>，根据指标完成情况分为达成年度指标 、部分达成年度指标并具有一定效果 、未达成年度指标且效果较差三档</w:t>
            </w:r>
            <w:r>
              <w:rPr>
                <w:spacing w:val="-8"/>
                <w:sz w:val="11"/>
                <w:szCs w:val="11"/>
              </w:rPr>
              <w:t xml:space="preserve"> </w:t>
            </w:r>
            <w:r>
              <w:rPr>
                <w:spacing w:val="4"/>
                <w:sz w:val="11"/>
                <w:szCs w:val="11"/>
              </w:rPr>
              <w:t>，分别按100%-80%(含)、80%-60%(含)、60%-0%合理确定实际完成值。</w:t>
            </w:r>
          </w:p>
          <w:p w14:paraId="77C61BED">
            <w:pPr>
              <w:pStyle w:val="6"/>
              <w:spacing w:line="228" w:lineRule="auto"/>
              <w:ind w:left="23"/>
              <w:rPr>
                <w:sz w:val="11"/>
                <w:szCs w:val="11"/>
              </w:rPr>
            </w:pPr>
            <w:r>
              <w:rPr>
                <w:spacing w:val="5"/>
                <w:sz w:val="11"/>
                <w:szCs w:val="11"/>
              </w:rPr>
              <w:t>8.分值</w:t>
            </w:r>
            <w:r>
              <w:rPr>
                <w:spacing w:val="-29"/>
                <w:sz w:val="11"/>
                <w:szCs w:val="11"/>
              </w:rPr>
              <w:t xml:space="preserve"> </w:t>
            </w:r>
            <w:r>
              <w:rPr>
                <w:spacing w:val="5"/>
                <w:sz w:val="11"/>
                <w:szCs w:val="11"/>
              </w:rPr>
              <w:t>:原则上预算执行率</w:t>
            </w:r>
            <w:r>
              <w:rPr>
                <w:spacing w:val="-23"/>
                <w:sz w:val="11"/>
                <w:szCs w:val="11"/>
              </w:rPr>
              <w:t xml:space="preserve"> </w:t>
            </w:r>
            <w:r>
              <w:rPr>
                <w:spacing w:val="5"/>
                <w:sz w:val="11"/>
                <w:szCs w:val="11"/>
              </w:rPr>
              <w:t>10分，产出指标总分50分，效</w:t>
            </w:r>
            <w:r>
              <w:rPr>
                <w:spacing w:val="4"/>
                <w:sz w:val="11"/>
                <w:szCs w:val="11"/>
              </w:rPr>
              <w:t>益指标总分30分、满意度指标总分</w:t>
            </w:r>
            <w:r>
              <w:rPr>
                <w:spacing w:val="-25"/>
                <w:sz w:val="11"/>
                <w:szCs w:val="11"/>
              </w:rPr>
              <w:t xml:space="preserve"> </w:t>
            </w:r>
            <w:r>
              <w:rPr>
                <w:spacing w:val="4"/>
                <w:sz w:val="11"/>
                <w:szCs w:val="11"/>
              </w:rPr>
              <w:t>10分。</w:t>
            </w:r>
          </w:p>
          <w:p w14:paraId="401EF042">
            <w:pPr>
              <w:pStyle w:val="6"/>
              <w:spacing w:before="6" w:line="228" w:lineRule="auto"/>
              <w:ind w:left="23"/>
              <w:rPr>
                <w:sz w:val="11"/>
                <w:szCs w:val="11"/>
              </w:rPr>
            </w:pPr>
            <w:r>
              <w:rPr>
                <w:spacing w:val="5"/>
                <w:sz w:val="11"/>
                <w:szCs w:val="11"/>
              </w:rPr>
              <w:t>9.</w:t>
            </w:r>
            <w:r>
              <w:rPr>
                <w:spacing w:val="-29"/>
                <w:sz w:val="11"/>
                <w:szCs w:val="11"/>
              </w:rPr>
              <w:t xml:space="preserve"> </w:t>
            </w:r>
            <w:r>
              <w:rPr>
                <w:spacing w:val="5"/>
                <w:sz w:val="11"/>
                <w:szCs w:val="11"/>
              </w:rPr>
              <w:t>自评等级</w:t>
            </w:r>
            <w:r>
              <w:rPr>
                <w:spacing w:val="-24"/>
                <w:sz w:val="11"/>
                <w:szCs w:val="11"/>
              </w:rPr>
              <w:t xml:space="preserve"> </w:t>
            </w:r>
            <w:r>
              <w:rPr>
                <w:spacing w:val="5"/>
                <w:sz w:val="11"/>
                <w:szCs w:val="11"/>
              </w:rPr>
              <w:t>:划分为4档，100-90(含)分为优、90-</w:t>
            </w:r>
            <w:r>
              <w:rPr>
                <w:spacing w:val="4"/>
                <w:sz w:val="11"/>
                <w:szCs w:val="11"/>
              </w:rPr>
              <w:t>80(含)分为良、80-60(含)分为中、60分以下为差</w:t>
            </w:r>
            <w:r>
              <w:rPr>
                <w:spacing w:val="-29"/>
                <w:sz w:val="11"/>
                <w:szCs w:val="11"/>
              </w:rPr>
              <w:t xml:space="preserve"> </w:t>
            </w:r>
            <w:r>
              <w:rPr>
                <w:spacing w:val="4"/>
                <w:sz w:val="11"/>
                <w:szCs w:val="11"/>
              </w:rPr>
              <w:t>，系统将根据得分情况自动生成自评等级</w:t>
            </w:r>
            <w:r>
              <w:rPr>
                <w:spacing w:val="-13"/>
                <w:sz w:val="11"/>
                <w:szCs w:val="11"/>
              </w:rPr>
              <w:t xml:space="preserve"> </w:t>
            </w:r>
            <w:r>
              <w:rPr>
                <w:spacing w:val="4"/>
                <w:sz w:val="11"/>
                <w:szCs w:val="11"/>
              </w:rPr>
              <w:t>。</w:t>
            </w:r>
          </w:p>
          <w:p w14:paraId="5E2DB746">
            <w:pPr>
              <w:pStyle w:val="6"/>
              <w:spacing w:before="8" w:line="227" w:lineRule="auto"/>
              <w:ind w:left="31"/>
              <w:rPr>
                <w:sz w:val="11"/>
                <w:szCs w:val="11"/>
              </w:rPr>
            </w:pPr>
            <w:r>
              <w:rPr>
                <w:spacing w:val="4"/>
                <w:sz w:val="11"/>
                <w:szCs w:val="11"/>
              </w:rPr>
              <w:t>10.涉密部门和涉密项目信息不录入本系统</w:t>
            </w:r>
            <w:r>
              <w:rPr>
                <w:spacing w:val="-11"/>
                <w:sz w:val="11"/>
                <w:szCs w:val="11"/>
              </w:rPr>
              <w:t xml:space="preserve"> </w:t>
            </w:r>
            <w:r>
              <w:rPr>
                <w:spacing w:val="4"/>
                <w:sz w:val="11"/>
                <w:szCs w:val="11"/>
              </w:rPr>
              <w:t>。</w:t>
            </w:r>
          </w:p>
        </w:tc>
      </w:tr>
    </w:tbl>
    <w:p w14:paraId="490C9D40">
      <w:pPr>
        <w:pStyle w:val="2"/>
      </w:pPr>
    </w:p>
    <w:p w14:paraId="34527194">
      <w:pPr>
        <w:sectPr>
          <w:pgSz w:w="11905" w:h="16837"/>
          <w:pgMar w:top="1431" w:right="1148" w:bottom="0" w:left="1080" w:header="0" w:footer="0" w:gutter="0"/>
          <w:cols w:space="720" w:num="1"/>
        </w:sectPr>
      </w:pPr>
    </w:p>
    <w:p w14:paraId="6E567C87">
      <w:pPr>
        <w:spacing w:line="92" w:lineRule="auto"/>
        <w:rPr>
          <w:rFonts w:ascii="Arial"/>
          <w:sz w:val="2"/>
        </w:rPr>
      </w:pPr>
    </w:p>
    <w:tbl>
      <w:tblPr>
        <w:tblStyle w:val="5"/>
        <w:tblW w:w="956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89"/>
        <w:gridCol w:w="470"/>
        <w:gridCol w:w="1146"/>
        <w:gridCol w:w="1039"/>
        <w:gridCol w:w="866"/>
        <w:gridCol w:w="1039"/>
        <w:gridCol w:w="669"/>
        <w:gridCol w:w="933"/>
        <w:gridCol w:w="696"/>
        <w:gridCol w:w="741"/>
        <w:gridCol w:w="715"/>
        <w:gridCol w:w="760"/>
      </w:tblGrid>
      <w:tr w14:paraId="39D787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9563" w:type="dxa"/>
            <w:gridSpan w:val="12"/>
            <w:vAlign w:val="top"/>
          </w:tcPr>
          <w:p w14:paraId="591519BA">
            <w:pPr>
              <w:pStyle w:val="6"/>
              <w:spacing w:before="113" w:line="222" w:lineRule="auto"/>
              <w:ind w:left="3924"/>
              <w:rPr>
                <w:sz w:val="19"/>
                <w:szCs w:val="19"/>
              </w:rPr>
            </w:pPr>
            <w:r>
              <w:rPr>
                <w:b/>
                <w:bCs/>
                <w:sz w:val="19"/>
                <w:szCs w:val="19"/>
              </w:rPr>
              <w:t>项目支出绩效自评表</w:t>
            </w:r>
          </w:p>
        </w:tc>
      </w:tr>
      <w:tr w14:paraId="7F5861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959" w:type="dxa"/>
            <w:gridSpan w:val="2"/>
            <w:vAlign w:val="top"/>
          </w:tcPr>
          <w:p w14:paraId="774AAB70">
            <w:pPr>
              <w:pStyle w:val="6"/>
              <w:spacing w:before="93" w:line="229" w:lineRule="auto"/>
              <w:ind w:left="258"/>
              <w:rPr>
                <w:sz w:val="11"/>
                <w:szCs w:val="11"/>
              </w:rPr>
            </w:pPr>
            <w:r>
              <w:rPr>
                <w:spacing w:val="3"/>
                <w:sz w:val="11"/>
                <w:szCs w:val="11"/>
              </w:rPr>
              <w:t>项目名称</w:t>
            </w:r>
          </w:p>
        </w:tc>
        <w:tc>
          <w:tcPr>
            <w:tcW w:w="8604" w:type="dxa"/>
            <w:gridSpan w:val="10"/>
            <w:vAlign w:val="top"/>
          </w:tcPr>
          <w:p w14:paraId="54204752">
            <w:pPr>
              <w:pStyle w:val="6"/>
              <w:spacing w:before="93" w:line="228" w:lineRule="auto"/>
              <w:ind w:left="25"/>
              <w:rPr>
                <w:sz w:val="11"/>
                <w:szCs w:val="11"/>
              </w:rPr>
            </w:pPr>
            <w:r>
              <w:rPr>
                <w:spacing w:val="4"/>
                <w:sz w:val="11"/>
                <w:szCs w:val="11"/>
              </w:rPr>
              <w:t>医疗业务活动专项资金</w:t>
            </w:r>
          </w:p>
        </w:tc>
      </w:tr>
      <w:tr w14:paraId="1CD7BB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59" w:type="dxa"/>
            <w:gridSpan w:val="2"/>
            <w:vAlign w:val="top"/>
          </w:tcPr>
          <w:p w14:paraId="4A2100F4">
            <w:pPr>
              <w:pStyle w:val="6"/>
              <w:spacing w:before="89" w:line="228" w:lineRule="auto"/>
              <w:ind w:left="257"/>
              <w:rPr>
                <w:sz w:val="11"/>
                <w:szCs w:val="11"/>
              </w:rPr>
            </w:pPr>
            <w:r>
              <w:rPr>
                <w:spacing w:val="3"/>
                <w:sz w:val="11"/>
                <w:szCs w:val="11"/>
              </w:rPr>
              <w:t>主管部门</w:t>
            </w:r>
          </w:p>
        </w:tc>
        <w:tc>
          <w:tcPr>
            <w:tcW w:w="4759" w:type="dxa"/>
            <w:gridSpan w:val="5"/>
            <w:vAlign w:val="top"/>
          </w:tcPr>
          <w:p w14:paraId="62102F5E">
            <w:pPr>
              <w:pStyle w:val="6"/>
              <w:spacing w:before="89" w:line="227" w:lineRule="auto"/>
              <w:ind w:left="33"/>
              <w:rPr>
                <w:sz w:val="11"/>
                <w:szCs w:val="11"/>
              </w:rPr>
            </w:pPr>
            <w:r>
              <w:rPr>
                <w:spacing w:val="3"/>
                <w:sz w:val="11"/>
                <w:szCs w:val="11"/>
              </w:rPr>
              <w:t>曲靖市卫生健康委员会</w:t>
            </w:r>
          </w:p>
        </w:tc>
        <w:tc>
          <w:tcPr>
            <w:tcW w:w="933" w:type="dxa"/>
            <w:vAlign w:val="top"/>
          </w:tcPr>
          <w:p w14:paraId="3D2CB7F9">
            <w:pPr>
              <w:pStyle w:val="6"/>
              <w:spacing w:before="89" w:line="229" w:lineRule="auto"/>
              <w:ind w:left="245"/>
              <w:rPr>
                <w:sz w:val="11"/>
                <w:szCs w:val="11"/>
              </w:rPr>
            </w:pPr>
            <w:r>
              <w:rPr>
                <w:spacing w:val="3"/>
                <w:sz w:val="11"/>
                <w:szCs w:val="11"/>
              </w:rPr>
              <w:t>实施单位</w:t>
            </w:r>
          </w:p>
        </w:tc>
        <w:tc>
          <w:tcPr>
            <w:tcW w:w="2912" w:type="dxa"/>
            <w:gridSpan w:val="4"/>
            <w:vAlign w:val="top"/>
          </w:tcPr>
          <w:p w14:paraId="6F2B625A">
            <w:pPr>
              <w:pStyle w:val="6"/>
              <w:spacing w:before="89" w:line="227" w:lineRule="auto"/>
              <w:ind w:left="36"/>
              <w:rPr>
                <w:sz w:val="11"/>
                <w:szCs w:val="11"/>
              </w:rPr>
            </w:pPr>
            <w:r>
              <w:rPr>
                <w:spacing w:val="3"/>
                <w:sz w:val="11"/>
                <w:szCs w:val="11"/>
              </w:rPr>
              <w:t>曲靖市第二人民医院</w:t>
            </w:r>
          </w:p>
        </w:tc>
      </w:tr>
      <w:tr w14:paraId="47501B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959" w:type="dxa"/>
            <w:gridSpan w:val="2"/>
            <w:vMerge w:val="restart"/>
            <w:tcBorders>
              <w:bottom w:val="nil"/>
            </w:tcBorders>
            <w:vAlign w:val="top"/>
          </w:tcPr>
          <w:p w14:paraId="4333D724">
            <w:pPr>
              <w:spacing w:line="304" w:lineRule="auto"/>
              <w:rPr>
                <w:rFonts w:ascii="Arial"/>
                <w:sz w:val="21"/>
              </w:rPr>
            </w:pPr>
          </w:p>
          <w:p w14:paraId="0F3A329D">
            <w:pPr>
              <w:spacing w:line="304" w:lineRule="auto"/>
              <w:rPr>
                <w:rFonts w:ascii="Arial"/>
                <w:sz w:val="21"/>
              </w:rPr>
            </w:pPr>
          </w:p>
          <w:p w14:paraId="64A210FB">
            <w:pPr>
              <w:pStyle w:val="6"/>
              <w:spacing w:before="36" w:line="229" w:lineRule="auto"/>
              <w:ind w:left="140"/>
              <w:rPr>
                <w:sz w:val="11"/>
                <w:szCs w:val="11"/>
              </w:rPr>
            </w:pPr>
            <w:r>
              <w:rPr>
                <w:spacing w:val="3"/>
                <w:sz w:val="11"/>
                <w:szCs w:val="11"/>
              </w:rPr>
              <w:t>项目资金(元)</w:t>
            </w:r>
          </w:p>
        </w:tc>
        <w:tc>
          <w:tcPr>
            <w:tcW w:w="1146" w:type="dxa"/>
            <w:vAlign w:val="top"/>
          </w:tcPr>
          <w:p w14:paraId="7D22C3D3">
            <w:pPr>
              <w:spacing w:line="236" w:lineRule="exact"/>
              <w:rPr>
                <w:rFonts w:ascii="Arial"/>
                <w:sz w:val="20"/>
              </w:rPr>
            </w:pPr>
          </w:p>
        </w:tc>
        <w:tc>
          <w:tcPr>
            <w:tcW w:w="1905" w:type="dxa"/>
            <w:gridSpan w:val="2"/>
            <w:vAlign w:val="top"/>
          </w:tcPr>
          <w:p w14:paraId="1C38E1F6">
            <w:pPr>
              <w:pStyle w:val="6"/>
              <w:spacing w:before="72" w:line="228" w:lineRule="auto"/>
              <w:ind w:left="671"/>
              <w:rPr>
                <w:sz w:val="11"/>
                <w:szCs w:val="11"/>
              </w:rPr>
            </w:pPr>
            <w:r>
              <w:rPr>
                <w:spacing w:val="4"/>
                <w:sz w:val="11"/>
                <w:szCs w:val="11"/>
              </w:rPr>
              <w:t>年初预算数</w:t>
            </w:r>
          </w:p>
        </w:tc>
        <w:tc>
          <w:tcPr>
            <w:tcW w:w="1708" w:type="dxa"/>
            <w:gridSpan w:val="2"/>
            <w:vAlign w:val="top"/>
          </w:tcPr>
          <w:p w14:paraId="1EEC6D6F">
            <w:pPr>
              <w:pStyle w:val="6"/>
              <w:spacing w:before="72" w:line="228" w:lineRule="auto"/>
              <w:ind w:left="573"/>
              <w:rPr>
                <w:sz w:val="11"/>
                <w:szCs w:val="11"/>
              </w:rPr>
            </w:pPr>
            <w:r>
              <w:rPr>
                <w:spacing w:val="4"/>
                <w:sz w:val="11"/>
                <w:szCs w:val="11"/>
              </w:rPr>
              <w:t>全年预算数</w:t>
            </w:r>
          </w:p>
        </w:tc>
        <w:tc>
          <w:tcPr>
            <w:tcW w:w="933" w:type="dxa"/>
            <w:vAlign w:val="top"/>
          </w:tcPr>
          <w:p w14:paraId="68328E5C">
            <w:pPr>
              <w:pStyle w:val="6"/>
              <w:spacing w:before="72" w:line="228" w:lineRule="auto"/>
              <w:ind w:left="185"/>
              <w:rPr>
                <w:sz w:val="11"/>
                <w:szCs w:val="11"/>
              </w:rPr>
            </w:pPr>
            <w:r>
              <w:rPr>
                <w:spacing w:val="4"/>
                <w:sz w:val="11"/>
                <w:szCs w:val="11"/>
              </w:rPr>
              <w:t>全年执行数</w:t>
            </w:r>
          </w:p>
        </w:tc>
        <w:tc>
          <w:tcPr>
            <w:tcW w:w="696" w:type="dxa"/>
            <w:vAlign w:val="top"/>
          </w:tcPr>
          <w:p w14:paraId="3F60D5F7">
            <w:pPr>
              <w:pStyle w:val="6"/>
              <w:spacing w:before="72" w:line="228" w:lineRule="auto"/>
              <w:ind w:left="242"/>
              <w:rPr>
                <w:sz w:val="11"/>
                <w:szCs w:val="11"/>
              </w:rPr>
            </w:pPr>
            <w:r>
              <w:rPr>
                <w:spacing w:val="2"/>
                <w:sz w:val="11"/>
                <w:szCs w:val="11"/>
              </w:rPr>
              <w:t>分值</w:t>
            </w:r>
          </w:p>
        </w:tc>
        <w:tc>
          <w:tcPr>
            <w:tcW w:w="741" w:type="dxa"/>
            <w:vAlign w:val="top"/>
          </w:tcPr>
          <w:p w14:paraId="7713273B">
            <w:pPr>
              <w:pStyle w:val="6"/>
              <w:spacing w:before="72" w:line="228" w:lineRule="auto"/>
              <w:ind w:left="205"/>
              <w:rPr>
                <w:sz w:val="11"/>
                <w:szCs w:val="11"/>
              </w:rPr>
            </w:pPr>
            <w:r>
              <w:rPr>
                <w:spacing w:val="3"/>
                <w:sz w:val="11"/>
                <w:szCs w:val="11"/>
              </w:rPr>
              <w:t>执行率</w:t>
            </w:r>
          </w:p>
        </w:tc>
        <w:tc>
          <w:tcPr>
            <w:tcW w:w="715" w:type="dxa"/>
            <w:vAlign w:val="top"/>
          </w:tcPr>
          <w:p w14:paraId="24E68851">
            <w:pPr>
              <w:pStyle w:val="6"/>
              <w:spacing w:before="72" w:line="228" w:lineRule="auto"/>
              <w:ind w:left="251"/>
              <w:rPr>
                <w:sz w:val="11"/>
                <w:szCs w:val="11"/>
              </w:rPr>
            </w:pPr>
            <w:r>
              <w:rPr>
                <w:spacing w:val="2"/>
                <w:sz w:val="11"/>
                <w:szCs w:val="11"/>
              </w:rPr>
              <w:t>得分</w:t>
            </w:r>
          </w:p>
        </w:tc>
        <w:tc>
          <w:tcPr>
            <w:tcW w:w="760" w:type="dxa"/>
            <w:vAlign w:val="top"/>
          </w:tcPr>
          <w:p w14:paraId="6AB29D6A">
            <w:pPr>
              <w:pStyle w:val="6"/>
              <w:spacing w:before="72" w:line="229" w:lineRule="auto"/>
              <w:ind w:left="272"/>
              <w:rPr>
                <w:sz w:val="11"/>
                <w:szCs w:val="11"/>
              </w:rPr>
            </w:pPr>
            <w:r>
              <w:rPr>
                <w:spacing w:val="2"/>
                <w:sz w:val="11"/>
                <w:szCs w:val="11"/>
              </w:rPr>
              <w:t>备注</w:t>
            </w:r>
          </w:p>
        </w:tc>
      </w:tr>
      <w:tr w14:paraId="651E1F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59" w:type="dxa"/>
            <w:gridSpan w:val="2"/>
            <w:vMerge w:val="continue"/>
            <w:tcBorders>
              <w:top w:val="nil"/>
              <w:bottom w:val="nil"/>
            </w:tcBorders>
            <w:vAlign w:val="top"/>
          </w:tcPr>
          <w:p w14:paraId="64FCEA46">
            <w:pPr>
              <w:rPr>
                <w:rFonts w:ascii="Arial"/>
                <w:sz w:val="21"/>
              </w:rPr>
            </w:pPr>
          </w:p>
        </w:tc>
        <w:tc>
          <w:tcPr>
            <w:tcW w:w="1146" w:type="dxa"/>
            <w:vAlign w:val="top"/>
          </w:tcPr>
          <w:p w14:paraId="7E2DC77F">
            <w:pPr>
              <w:pStyle w:val="6"/>
              <w:spacing w:before="89" w:line="228" w:lineRule="auto"/>
              <w:ind w:left="20"/>
              <w:rPr>
                <w:sz w:val="11"/>
                <w:szCs w:val="11"/>
              </w:rPr>
            </w:pPr>
            <w:r>
              <w:rPr>
                <w:spacing w:val="4"/>
                <w:sz w:val="11"/>
                <w:szCs w:val="11"/>
              </w:rPr>
              <w:t>年度资金总额</w:t>
            </w:r>
          </w:p>
        </w:tc>
        <w:tc>
          <w:tcPr>
            <w:tcW w:w="1905" w:type="dxa"/>
            <w:gridSpan w:val="2"/>
            <w:vAlign w:val="top"/>
          </w:tcPr>
          <w:p w14:paraId="5C409226">
            <w:pPr>
              <w:pStyle w:val="6"/>
              <w:spacing w:before="89" w:line="225" w:lineRule="auto"/>
              <w:ind w:left="1033"/>
              <w:rPr>
                <w:sz w:val="11"/>
                <w:szCs w:val="11"/>
              </w:rPr>
            </w:pPr>
            <w:r>
              <w:rPr>
                <w:spacing w:val="2"/>
                <w:sz w:val="11"/>
                <w:szCs w:val="11"/>
              </w:rPr>
              <w:t>510,440,000.00</w:t>
            </w:r>
          </w:p>
        </w:tc>
        <w:tc>
          <w:tcPr>
            <w:tcW w:w="1708" w:type="dxa"/>
            <w:gridSpan w:val="2"/>
            <w:vAlign w:val="top"/>
          </w:tcPr>
          <w:p w14:paraId="3FB534AE">
            <w:pPr>
              <w:pStyle w:val="6"/>
              <w:spacing w:before="89" w:line="225" w:lineRule="auto"/>
              <w:ind w:left="951"/>
              <w:rPr>
                <w:sz w:val="11"/>
                <w:szCs w:val="11"/>
              </w:rPr>
            </w:pPr>
            <w:r>
              <w:rPr>
                <w:spacing w:val="2"/>
                <w:sz w:val="11"/>
                <w:szCs w:val="11"/>
              </w:rPr>
              <w:t>2,816,121.64</w:t>
            </w:r>
          </w:p>
        </w:tc>
        <w:tc>
          <w:tcPr>
            <w:tcW w:w="933" w:type="dxa"/>
            <w:vAlign w:val="top"/>
          </w:tcPr>
          <w:p w14:paraId="348BA3DF">
            <w:pPr>
              <w:pStyle w:val="6"/>
              <w:spacing w:before="89" w:line="225" w:lineRule="auto"/>
              <w:ind w:left="177"/>
              <w:rPr>
                <w:sz w:val="11"/>
                <w:szCs w:val="11"/>
              </w:rPr>
            </w:pPr>
            <w:r>
              <w:rPr>
                <w:spacing w:val="2"/>
                <w:sz w:val="11"/>
                <w:szCs w:val="11"/>
              </w:rPr>
              <w:t>2,816,121.64</w:t>
            </w:r>
          </w:p>
        </w:tc>
        <w:tc>
          <w:tcPr>
            <w:tcW w:w="696" w:type="dxa"/>
            <w:vAlign w:val="top"/>
          </w:tcPr>
          <w:p w14:paraId="5605E61F">
            <w:pPr>
              <w:pStyle w:val="6"/>
              <w:spacing w:before="89" w:line="147" w:lineRule="exact"/>
              <w:ind w:left="365"/>
              <w:rPr>
                <w:sz w:val="11"/>
                <w:szCs w:val="11"/>
              </w:rPr>
            </w:pPr>
            <w:r>
              <w:rPr>
                <w:spacing w:val="-1"/>
                <w:position w:val="1"/>
                <w:sz w:val="11"/>
                <w:szCs w:val="11"/>
              </w:rPr>
              <w:t>10.00</w:t>
            </w:r>
          </w:p>
        </w:tc>
        <w:tc>
          <w:tcPr>
            <w:tcW w:w="741" w:type="dxa"/>
            <w:vAlign w:val="top"/>
          </w:tcPr>
          <w:p w14:paraId="56CAD87A">
            <w:pPr>
              <w:pStyle w:val="6"/>
              <w:spacing w:before="89" w:line="147" w:lineRule="exact"/>
              <w:ind w:left="357"/>
              <w:rPr>
                <w:sz w:val="11"/>
                <w:szCs w:val="11"/>
              </w:rPr>
            </w:pPr>
            <w:r>
              <w:rPr>
                <w:position w:val="1"/>
                <w:sz w:val="11"/>
                <w:szCs w:val="11"/>
              </w:rPr>
              <w:t>100.00</w:t>
            </w:r>
          </w:p>
        </w:tc>
        <w:tc>
          <w:tcPr>
            <w:tcW w:w="715" w:type="dxa"/>
            <w:vAlign w:val="top"/>
          </w:tcPr>
          <w:p w14:paraId="3F63F3B1">
            <w:pPr>
              <w:pStyle w:val="6"/>
              <w:spacing w:before="89" w:line="147" w:lineRule="exact"/>
              <w:ind w:left="375"/>
              <w:rPr>
                <w:sz w:val="11"/>
                <w:szCs w:val="11"/>
              </w:rPr>
            </w:pPr>
            <w:r>
              <w:rPr>
                <w:spacing w:val="-1"/>
                <w:position w:val="1"/>
                <w:sz w:val="11"/>
                <w:szCs w:val="11"/>
              </w:rPr>
              <w:t>10.00</w:t>
            </w:r>
          </w:p>
        </w:tc>
        <w:tc>
          <w:tcPr>
            <w:tcW w:w="760" w:type="dxa"/>
            <w:vMerge w:val="restart"/>
            <w:tcBorders>
              <w:bottom w:val="nil"/>
            </w:tcBorders>
            <w:vAlign w:val="top"/>
          </w:tcPr>
          <w:p w14:paraId="2259DDFF">
            <w:pPr>
              <w:rPr>
                <w:rFonts w:ascii="Arial"/>
                <w:sz w:val="21"/>
              </w:rPr>
            </w:pPr>
          </w:p>
        </w:tc>
      </w:tr>
      <w:tr w14:paraId="1B73CA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59" w:type="dxa"/>
            <w:gridSpan w:val="2"/>
            <w:vMerge w:val="continue"/>
            <w:tcBorders>
              <w:top w:val="nil"/>
              <w:bottom w:val="nil"/>
            </w:tcBorders>
            <w:vAlign w:val="top"/>
          </w:tcPr>
          <w:p w14:paraId="3489F09F">
            <w:pPr>
              <w:rPr>
                <w:rFonts w:ascii="Arial"/>
                <w:sz w:val="21"/>
              </w:rPr>
            </w:pPr>
          </w:p>
        </w:tc>
        <w:tc>
          <w:tcPr>
            <w:tcW w:w="1146" w:type="dxa"/>
            <w:vAlign w:val="top"/>
          </w:tcPr>
          <w:p w14:paraId="58442E8A">
            <w:pPr>
              <w:pStyle w:val="6"/>
              <w:spacing w:before="89" w:line="228" w:lineRule="auto"/>
              <w:ind w:left="58"/>
              <w:rPr>
                <w:sz w:val="11"/>
                <w:szCs w:val="11"/>
              </w:rPr>
            </w:pPr>
            <w:r>
              <w:rPr>
                <w:spacing w:val="4"/>
                <w:sz w:val="11"/>
                <w:szCs w:val="11"/>
              </w:rPr>
              <w:t>其中：当年财政拨款</w:t>
            </w:r>
          </w:p>
        </w:tc>
        <w:tc>
          <w:tcPr>
            <w:tcW w:w="1905" w:type="dxa"/>
            <w:gridSpan w:val="2"/>
            <w:vAlign w:val="top"/>
          </w:tcPr>
          <w:p w14:paraId="6252D2E7">
            <w:pPr>
              <w:rPr>
                <w:rFonts w:ascii="Arial"/>
                <w:sz w:val="21"/>
              </w:rPr>
            </w:pPr>
          </w:p>
        </w:tc>
        <w:tc>
          <w:tcPr>
            <w:tcW w:w="1708" w:type="dxa"/>
            <w:gridSpan w:val="2"/>
            <w:vAlign w:val="top"/>
          </w:tcPr>
          <w:p w14:paraId="51BC6383">
            <w:pPr>
              <w:rPr>
                <w:rFonts w:ascii="Arial"/>
                <w:sz w:val="21"/>
              </w:rPr>
            </w:pPr>
          </w:p>
        </w:tc>
        <w:tc>
          <w:tcPr>
            <w:tcW w:w="933" w:type="dxa"/>
            <w:vAlign w:val="top"/>
          </w:tcPr>
          <w:p w14:paraId="3D348289">
            <w:pPr>
              <w:rPr>
                <w:rFonts w:ascii="Arial"/>
                <w:sz w:val="21"/>
              </w:rPr>
            </w:pPr>
          </w:p>
        </w:tc>
        <w:tc>
          <w:tcPr>
            <w:tcW w:w="696" w:type="dxa"/>
            <w:vMerge w:val="restart"/>
            <w:tcBorders>
              <w:bottom w:val="nil"/>
            </w:tcBorders>
            <w:vAlign w:val="top"/>
          </w:tcPr>
          <w:p w14:paraId="7EF7046A">
            <w:pPr>
              <w:rPr>
                <w:rFonts w:ascii="Arial"/>
                <w:sz w:val="21"/>
              </w:rPr>
            </w:pPr>
          </w:p>
        </w:tc>
        <w:tc>
          <w:tcPr>
            <w:tcW w:w="741" w:type="dxa"/>
            <w:vAlign w:val="top"/>
          </w:tcPr>
          <w:p w14:paraId="34B05D79">
            <w:pPr>
              <w:rPr>
                <w:rFonts w:ascii="Arial"/>
                <w:sz w:val="21"/>
              </w:rPr>
            </w:pPr>
          </w:p>
        </w:tc>
        <w:tc>
          <w:tcPr>
            <w:tcW w:w="715" w:type="dxa"/>
            <w:vMerge w:val="restart"/>
            <w:tcBorders>
              <w:bottom w:val="nil"/>
            </w:tcBorders>
            <w:vAlign w:val="top"/>
          </w:tcPr>
          <w:p w14:paraId="3A5D07CD">
            <w:pPr>
              <w:rPr>
                <w:rFonts w:ascii="Arial"/>
                <w:sz w:val="21"/>
              </w:rPr>
            </w:pPr>
          </w:p>
        </w:tc>
        <w:tc>
          <w:tcPr>
            <w:tcW w:w="760" w:type="dxa"/>
            <w:vMerge w:val="continue"/>
            <w:tcBorders>
              <w:top w:val="nil"/>
              <w:bottom w:val="nil"/>
            </w:tcBorders>
            <w:vAlign w:val="top"/>
          </w:tcPr>
          <w:p w14:paraId="0AA98E74">
            <w:pPr>
              <w:rPr>
                <w:rFonts w:ascii="Arial"/>
                <w:sz w:val="21"/>
              </w:rPr>
            </w:pPr>
          </w:p>
        </w:tc>
      </w:tr>
      <w:tr w14:paraId="60E11F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59" w:type="dxa"/>
            <w:gridSpan w:val="2"/>
            <w:vMerge w:val="continue"/>
            <w:tcBorders>
              <w:top w:val="nil"/>
              <w:bottom w:val="nil"/>
            </w:tcBorders>
            <w:vAlign w:val="top"/>
          </w:tcPr>
          <w:p w14:paraId="7E98529F">
            <w:pPr>
              <w:rPr>
                <w:rFonts w:ascii="Arial"/>
                <w:sz w:val="21"/>
              </w:rPr>
            </w:pPr>
          </w:p>
        </w:tc>
        <w:tc>
          <w:tcPr>
            <w:tcW w:w="1146" w:type="dxa"/>
            <w:vAlign w:val="top"/>
          </w:tcPr>
          <w:p w14:paraId="30061B73">
            <w:pPr>
              <w:pStyle w:val="6"/>
              <w:spacing w:before="89" w:line="228" w:lineRule="auto"/>
              <w:ind w:left="20"/>
              <w:rPr>
                <w:sz w:val="11"/>
                <w:szCs w:val="11"/>
              </w:rPr>
            </w:pPr>
            <w:r>
              <w:rPr>
                <w:spacing w:val="4"/>
                <w:sz w:val="11"/>
                <w:szCs w:val="11"/>
              </w:rPr>
              <w:t>上年结转资金</w:t>
            </w:r>
          </w:p>
        </w:tc>
        <w:tc>
          <w:tcPr>
            <w:tcW w:w="1905" w:type="dxa"/>
            <w:gridSpan w:val="2"/>
            <w:vAlign w:val="top"/>
          </w:tcPr>
          <w:p w14:paraId="198884B9">
            <w:pPr>
              <w:rPr>
                <w:rFonts w:ascii="Arial"/>
                <w:sz w:val="21"/>
              </w:rPr>
            </w:pPr>
          </w:p>
        </w:tc>
        <w:tc>
          <w:tcPr>
            <w:tcW w:w="1708" w:type="dxa"/>
            <w:gridSpan w:val="2"/>
            <w:vAlign w:val="top"/>
          </w:tcPr>
          <w:p w14:paraId="07BA6838">
            <w:pPr>
              <w:rPr>
                <w:rFonts w:ascii="Arial"/>
                <w:sz w:val="21"/>
              </w:rPr>
            </w:pPr>
          </w:p>
        </w:tc>
        <w:tc>
          <w:tcPr>
            <w:tcW w:w="933" w:type="dxa"/>
            <w:vAlign w:val="top"/>
          </w:tcPr>
          <w:p w14:paraId="05055F65">
            <w:pPr>
              <w:rPr>
                <w:rFonts w:ascii="Arial"/>
                <w:sz w:val="21"/>
              </w:rPr>
            </w:pPr>
          </w:p>
        </w:tc>
        <w:tc>
          <w:tcPr>
            <w:tcW w:w="696" w:type="dxa"/>
            <w:vMerge w:val="continue"/>
            <w:tcBorders>
              <w:top w:val="nil"/>
              <w:bottom w:val="nil"/>
            </w:tcBorders>
            <w:vAlign w:val="top"/>
          </w:tcPr>
          <w:p w14:paraId="15FFC636">
            <w:pPr>
              <w:rPr>
                <w:rFonts w:ascii="Arial"/>
                <w:sz w:val="21"/>
              </w:rPr>
            </w:pPr>
          </w:p>
        </w:tc>
        <w:tc>
          <w:tcPr>
            <w:tcW w:w="741" w:type="dxa"/>
            <w:vAlign w:val="top"/>
          </w:tcPr>
          <w:p w14:paraId="1D560715">
            <w:pPr>
              <w:rPr>
                <w:rFonts w:ascii="Arial"/>
                <w:sz w:val="21"/>
              </w:rPr>
            </w:pPr>
          </w:p>
        </w:tc>
        <w:tc>
          <w:tcPr>
            <w:tcW w:w="715" w:type="dxa"/>
            <w:vMerge w:val="continue"/>
            <w:tcBorders>
              <w:top w:val="nil"/>
              <w:bottom w:val="nil"/>
            </w:tcBorders>
            <w:vAlign w:val="top"/>
          </w:tcPr>
          <w:p w14:paraId="26AAFB37">
            <w:pPr>
              <w:rPr>
                <w:rFonts w:ascii="Arial"/>
                <w:sz w:val="21"/>
              </w:rPr>
            </w:pPr>
          </w:p>
        </w:tc>
        <w:tc>
          <w:tcPr>
            <w:tcW w:w="760" w:type="dxa"/>
            <w:vMerge w:val="continue"/>
            <w:tcBorders>
              <w:top w:val="nil"/>
              <w:bottom w:val="nil"/>
            </w:tcBorders>
            <w:vAlign w:val="top"/>
          </w:tcPr>
          <w:p w14:paraId="1032CA78">
            <w:pPr>
              <w:rPr>
                <w:rFonts w:ascii="Arial"/>
                <w:sz w:val="21"/>
              </w:rPr>
            </w:pPr>
          </w:p>
        </w:tc>
      </w:tr>
      <w:tr w14:paraId="034409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59" w:type="dxa"/>
            <w:gridSpan w:val="2"/>
            <w:vMerge w:val="continue"/>
            <w:tcBorders>
              <w:top w:val="nil"/>
            </w:tcBorders>
            <w:vAlign w:val="top"/>
          </w:tcPr>
          <w:p w14:paraId="15D2787A">
            <w:pPr>
              <w:rPr>
                <w:rFonts w:ascii="Arial"/>
                <w:sz w:val="21"/>
              </w:rPr>
            </w:pPr>
          </w:p>
        </w:tc>
        <w:tc>
          <w:tcPr>
            <w:tcW w:w="1146" w:type="dxa"/>
            <w:vAlign w:val="top"/>
          </w:tcPr>
          <w:p w14:paraId="2CD87A4D">
            <w:pPr>
              <w:pStyle w:val="6"/>
              <w:spacing w:before="89" w:line="228" w:lineRule="auto"/>
              <w:ind w:left="292"/>
              <w:rPr>
                <w:sz w:val="11"/>
                <w:szCs w:val="11"/>
              </w:rPr>
            </w:pPr>
            <w:r>
              <w:rPr>
                <w:spacing w:val="3"/>
                <w:sz w:val="11"/>
                <w:szCs w:val="11"/>
              </w:rPr>
              <w:t>非财政拨款</w:t>
            </w:r>
          </w:p>
        </w:tc>
        <w:tc>
          <w:tcPr>
            <w:tcW w:w="1905" w:type="dxa"/>
            <w:gridSpan w:val="2"/>
            <w:vAlign w:val="top"/>
          </w:tcPr>
          <w:p w14:paraId="01A98034">
            <w:pPr>
              <w:pStyle w:val="6"/>
              <w:spacing w:before="89" w:line="225" w:lineRule="auto"/>
              <w:ind w:left="1033"/>
              <w:rPr>
                <w:sz w:val="11"/>
                <w:szCs w:val="11"/>
              </w:rPr>
            </w:pPr>
            <w:r>
              <w:rPr>
                <w:spacing w:val="2"/>
                <w:sz w:val="11"/>
                <w:szCs w:val="11"/>
              </w:rPr>
              <w:t>510,440,000.00</w:t>
            </w:r>
          </w:p>
        </w:tc>
        <w:tc>
          <w:tcPr>
            <w:tcW w:w="1708" w:type="dxa"/>
            <w:gridSpan w:val="2"/>
            <w:vAlign w:val="top"/>
          </w:tcPr>
          <w:p w14:paraId="7673A582">
            <w:pPr>
              <w:pStyle w:val="6"/>
              <w:spacing w:before="89" w:line="225" w:lineRule="auto"/>
              <w:ind w:left="951"/>
              <w:rPr>
                <w:sz w:val="11"/>
                <w:szCs w:val="11"/>
              </w:rPr>
            </w:pPr>
            <w:r>
              <w:rPr>
                <w:spacing w:val="2"/>
                <w:sz w:val="11"/>
                <w:szCs w:val="11"/>
              </w:rPr>
              <w:t>2,816,121.64</w:t>
            </w:r>
          </w:p>
        </w:tc>
        <w:tc>
          <w:tcPr>
            <w:tcW w:w="933" w:type="dxa"/>
            <w:vAlign w:val="top"/>
          </w:tcPr>
          <w:p w14:paraId="6AB116FB">
            <w:pPr>
              <w:pStyle w:val="6"/>
              <w:spacing w:before="89" w:line="225" w:lineRule="auto"/>
              <w:ind w:left="177"/>
              <w:rPr>
                <w:sz w:val="11"/>
                <w:szCs w:val="11"/>
              </w:rPr>
            </w:pPr>
            <w:r>
              <w:rPr>
                <w:spacing w:val="2"/>
                <w:sz w:val="11"/>
                <w:szCs w:val="11"/>
              </w:rPr>
              <w:t>2,816,121.64</w:t>
            </w:r>
          </w:p>
        </w:tc>
        <w:tc>
          <w:tcPr>
            <w:tcW w:w="696" w:type="dxa"/>
            <w:vMerge w:val="continue"/>
            <w:tcBorders>
              <w:top w:val="nil"/>
            </w:tcBorders>
            <w:vAlign w:val="top"/>
          </w:tcPr>
          <w:p w14:paraId="7D3A20A7">
            <w:pPr>
              <w:rPr>
                <w:rFonts w:ascii="Arial"/>
                <w:sz w:val="21"/>
              </w:rPr>
            </w:pPr>
          </w:p>
        </w:tc>
        <w:tc>
          <w:tcPr>
            <w:tcW w:w="741" w:type="dxa"/>
            <w:vAlign w:val="top"/>
          </w:tcPr>
          <w:p w14:paraId="14410A59">
            <w:pPr>
              <w:pStyle w:val="6"/>
              <w:spacing w:before="89" w:line="147" w:lineRule="exact"/>
              <w:ind w:left="357"/>
              <w:rPr>
                <w:sz w:val="11"/>
                <w:szCs w:val="11"/>
              </w:rPr>
            </w:pPr>
            <w:r>
              <w:rPr>
                <w:position w:val="1"/>
                <w:sz w:val="11"/>
                <w:szCs w:val="11"/>
              </w:rPr>
              <w:t>100.00</w:t>
            </w:r>
          </w:p>
        </w:tc>
        <w:tc>
          <w:tcPr>
            <w:tcW w:w="715" w:type="dxa"/>
            <w:vMerge w:val="continue"/>
            <w:tcBorders>
              <w:top w:val="nil"/>
            </w:tcBorders>
            <w:vAlign w:val="top"/>
          </w:tcPr>
          <w:p w14:paraId="08380FC0">
            <w:pPr>
              <w:rPr>
                <w:rFonts w:ascii="Arial"/>
                <w:sz w:val="21"/>
              </w:rPr>
            </w:pPr>
          </w:p>
        </w:tc>
        <w:tc>
          <w:tcPr>
            <w:tcW w:w="760" w:type="dxa"/>
            <w:vMerge w:val="continue"/>
            <w:tcBorders>
              <w:top w:val="nil"/>
            </w:tcBorders>
            <w:vAlign w:val="top"/>
          </w:tcPr>
          <w:p w14:paraId="7CFF4BE2">
            <w:pPr>
              <w:rPr>
                <w:rFonts w:ascii="Arial"/>
                <w:sz w:val="21"/>
              </w:rPr>
            </w:pPr>
          </w:p>
        </w:tc>
      </w:tr>
      <w:tr w14:paraId="091F82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489" w:type="dxa"/>
            <w:vMerge w:val="restart"/>
            <w:tcBorders>
              <w:bottom w:val="nil"/>
            </w:tcBorders>
            <w:vAlign w:val="top"/>
          </w:tcPr>
          <w:p w14:paraId="5297C69F">
            <w:pPr>
              <w:spacing w:line="303" w:lineRule="auto"/>
              <w:rPr>
                <w:rFonts w:ascii="Arial"/>
                <w:sz w:val="21"/>
              </w:rPr>
            </w:pPr>
          </w:p>
          <w:p w14:paraId="0499C2F8">
            <w:pPr>
              <w:pStyle w:val="6"/>
              <w:spacing w:before="36" w:line="237" w:lineRule="auto"/>
              <w:ind w:left="136" w:right="124" w:hanging="2"/>
              <w:jc w:val="both"/>
              <w:rPr>
                <w:sz w:val="11"/>
                <w:szCs w:val="11"/>
              </w:rPr>
            </w:pPr>
            <w:r>
              <w:rPr>
                <w:spacing w:val="2"/>
                <w:sz w:val="11"/>
                <w:szCs w:val="11"/>
              </w:rPr>
              <w:t>年度</w:t>
            </w:r>
            <w:r>
              <w:rPr>
                <w:spacing w:val="1"/>
                <w:sz w:val="11"/>
                <w:szCs w:val="11"/>
              </w:rPr>
              <w:t>总体目标</w:t>
            </w:r>
          </w:p>
        </w:tc>
        <w:tc>
          <w:tcPr>
            <w:tcW w:w="5229" w:type="dxa"/>
            <w:gridSpan w:val="6"/>
            <w:vAlign w:val="top"/>
          </w:tcPr>
          <w:p w14:paraId="5E2EFE30">
            <w:pPr>
              <w:pStyle w:val="6"/>
              <w:spacing w:before="72" w:line="229" w:lineRule="auto"/>
              <w:ind w:left="2391"/>
              <w:rPr>
                <w:sz w:val="11"/>
                <w:szCs w:val="11"/>
              </w:rPr>
            </w:pPr>
            <w:r>
              <w:rPr>
                <w:spacing w:val="3"/>
                <w:sz w:val="11"/>
                <w:szCs w:val="11"/>
              </w:rPr>
              <w:t>预期目标</w:t>
            </w:r>
          </w:p>
        </w:tc>
        <w:tc>
          <w:tcPr>
            <w:tcW w:w="3845" w:type="dxa"/>
            <w:gridSpan w:val="5"/>
            <w:vAlign w:val="top"/>
          </w:tcPr>
          <w:p w14:paraId="10E4D6CA">
            <w:pPr>
              <w:pStyle w:val="6"/>
              <w:spacing w:before="72" w:line="228" w:lineRule="auto"/>
              <w:ind w:left="1585"/>
              <w:rPr>
                <w:sz w:val="11"/>
                <w:szCs w:val="11"/>
              </w:rPr>
            </w:pPr>
            <w:r>
              <w:rPr>
                <w:spacing w:val="3"/>
                <w:sz w:val="11"/>
                <w:szCs w:val="11"/>
              </w:rPr>
              <w:t>实际完成情况</w:t>
            </w:r>
          </w:p>
        </w:tc>
      </w:tr>
      <w:tr w14:paraId="5AD11C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3" w:hRule="atLeast"/>
        </w:trPr>
        <w:tc>
          <w:tcPr>
            <w:tcW w:w="489" w:type="dxa"/>
            <w:vMerge w:val="continue"/>
            <w:tcBorders>
              <w:top w:val="nil"/>
            </w:tcBorders>
            <w:vAlign w:val="top"/>
          </w:tcPr>
          <w:p w14:paraId="71FE65DB">
            <w:pPr>
              <w:rPr>
                <w:rFonts w:ascii="Arial"/>
                <w:sz w:val="21"/>
              </w:rPr>
            </w:pPr>
          </w:p>
        </w:tc>
        <w:tc>
          <w:tcPr>
            <w:tcW w:w="5229" w:type="dxa"/>
            <w:gridSpan w:val="6"/>
            <w:vAlign w:val="top"/>
          </w:tcPr>
          <w:p w14:paraId="09755369">
            <w:pPr>
              <w:pStyle w:val="6"/>
              <w:spacing w:before="74" w:line="235" w:lineRule="auto"/>
              <w:ind w:left="19" w:right="25" w:firstLine="57"/>
              <w:rPr>
                <w:sz w:val="11"/>
                <w:szCs w:val="11"/>
              </w:rPr>
            </w:pPr>
            <w:r>
              <w:rPr>
                <w:spacing w:val="5"/>
                <w:sz w:val="11"/>
                <w:szCs w:val="11"/>
              </w:rPr>
              <w:t>根据公立医院的职能职责，为更好的满足人民群众日益增长的医疗服务需求，提升医疗服务能力，将医院业务收入用于维持公立医院正常运营及发展。依托三甲医院的优势，为人民群众提供高质量的医疗服务。积极开展新业务、新技术，培养医疗人才。紧跟国家</w:t>
            </w:r>
            <w:r>
              <w:rPr>
                <w:sz w:val="11"/>
                <w:szCs w:val="11"/>
              </w:rPr>
              <w:t>GRD</w:t>
            </w:r>
            <w:r>
              <w:rPr>
                <w:spacing w:val="5"/>
                <w:sz w:val="11"/>
                <w:szCs w:val="11"/>
              </w:rPr>
              <w:t>医保付费方式改革，探索新医保付费方式下的现代医院管理模式。力争达到每年门诊病人70万人次，住院患者5.5万</w:t>
            </w:r>
            <w:r>
              <w:rPr>
                <w:spacing w:val="4"/>
                <w:sz w:val="11"/>
                <w:szCs w:val="11"/>
              </w:rPr>
              <w:t>人次，平均住院日小于</w:t>
            </w:r>
          </w:p>
          <w:p w14:paraId="68929AD6">
            <w:pPr>
              <w:pStyle w:val="6"/>
              <w:spacing w:line="228" w:lineRule="auto"/>
              <w:ind w:left="19"/>
              <w:rPr>
                <w:sz w:val="11"/>
                <w:szCs w:val="11"/>
              </w:rPr>
            </w:pPr>
            <w:r>
              <w:rPr>
                <w:spacing w:val="4"/>
                <w:sz w:val="11"/>
                <w:szCs w:val="11"/>
              </w:rPr>
              <w:t>8天，各项指标向上向好。</w:t>
            </w:r>
          </w:p>
        </w:tc>
        <w:tc>
          <w:tcPr>
            <w:tcW w:w="3845" w:type="dxa"/>
            <w:gridSpan w:val="5"/>
            <w:vAlign w:val="top"/>
          </w:tcPr>
          <w:p w14:paraId="038AFBB2">
            <w:pPr>
              <w:spacing w:line="318" w:lineRule="auto"/>
              <w:rPr>
                <w:rFonts w:ascii="Arial"/>
                <w:sz w:val="21"/>
              </w:rPr>
            </w:pPr>
          </w:p>
          <w:p w14:paraId="2A83E5D5">
            <w:pPr>
              <w:pStyle w:val="6"/>
              <w:spacing w:before="36" w:line="228" w:lineRule="auto"/>
              <w:ind w:left="22"/>
              <w:rPr>
                <w:sz w:val="11"/>
                <w:szCs w:val="11"/>
              </w:rPr>
            </w:pPr>
            <w:r>
              <w:rPr>
                <w:spacing w:val="4"/>
                <w:sz w:val="11"/>
                <w:szCs w:val="11"/>
              </w:rPr>
              <w:t>每年门诊病人82万人次，住院患者5.49万人次，平均住院日小于8天</w:t>
            </w:r>
          </w:p>
        </w:tc>
      </w:tr>
      <w:tr w14:paraId="0FECF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9563" w:type="dxa"/>
            <w:gridSpan w:val="12"/>
            <w:vAlign w:val="top"/>
          </w:tcPr>
          <w:p w14:paraId="74C17325">
            <w:pPr>
              <w:rPr>
                <w:rFonts w:ascii="Arial"/>
                <w:sz w:val="21"/>
              </w:rPr>
            </w:pPr>
          </w:p>
        </w:tc>
      </w:tr>
      <w:tr w14:paraId="63DFF1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9563" w:type="dxa"/>
            <w:gridSpan w:val="12"/>
            <w:vAlign w:val="top"/>
          </w:tcPr>
          <w:p w14:paraId="4965F3F2">
            <w:pPr>
              <w:pStyle w:val="6"/>
              <w:spacing w:before="89" w:line="223" w:lineRule="auto"/>
              <w:ind w:left="4012"/>
              <w:rPr>
                <w:sz w:val="17"/>
                <w:szCs w:val="17"/>
              </w:rPr>
            </w:pPr>
            <w:r>
              <w:rPr>
                <w:b/>
                <w:bCs/>
                <w:sz w:val="17"/>
                <w:szCs w:val="17"/>
              </w:rPr>
              <w:t>项目支出绩效指标表</w:t>
            </w:r>
          </w:p>
        </w:tc>
      </w:tr>
      <w:tr w14:paraId="1F5B2C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3" w:hRule="atLeast"/>
        </w:trPr>
        <w:tc>
          <w:tcPr>
            <w:tcW w:w="3144" w:type="dxa"/>
            <w:gridSpan w:val="4"/>
            <w:vAlign w:val="top"/>
          </w:tcPr>
          <w:p w14:paraId="615B7160">
            <w:pPr>
              <w:pStyle w:val="6"/>
              <w:spacing w:before="95" w:line="229" w:lineRule="auto"/>
              <w:ind w:left="1350"/>
              <w:rPr>
                <w:sz w:val="11"/>
                <w:szCs w:val="11"/>
              </w:rPr>
            </w:pPr>
            <w:r>
              <w:rPr>
                <w:spacing w:val="3"/>
                <w:sz w:val="11"/>
                <w:szCs w:val="11"/>
              </w:rPr>
              <w:t>绩效指标</w:t>
            </w:r>
          </w:p>
        </w:tc>
        <w:tc>
          <w:tcPr>
            <w:tcW w:w="2574" w:type="dxa"/>
            <w:gridSpan w:val="3"/>
            <w:vAlign w:val="top"/>
          </w:tcPr>
          <w:p w14:paraId="746B6E9B">
            <w:pPr>
              <w:pStyle w:val="6"/>
              <w:spacing w:before="95" w:line="228" w:lineRule="auto"/>
              <w:ind w:left="976"/>
              <w:rPr>
                <w:sz w:val="11"/>
                <w:szCs w:val="11"/>
              </w:rPr>
            </w:pPr>
            <w:r>
              <w:rPr>
                <w:spacing w:val="4"/>
                <w:sz w:val="11"/>
                <w:szCs w:val="11"/>
              </w:rPr>
              <w:t>年度指标值</w:t>
            </w:r>
          </w:p>
        </w:tc>
        <w:tc>
          <w:tcPr>
            <w:tcW w:w="3845" w:type="dxa"/>
            <w:gridSpan w:val="5"/>
            <w:vAlign w:val="top"/>
          </w:tcPr>
          <w:p w14:paraId="38E0DF72">
            <w:pPr>
              <w:pStyle w:val="6"/>
              <w:spacing w:before="95" w:line="228" w:lineRule="auto"/>
              <w:ind w:left="1583"/>
              <w:rPr>
                <w:sz w:val="11"/>
                <w:szCs w:val="11"/>
              </w:rPr>
            </w:pPr>
            <w:r>
              <w:rPr>
                <w:spacing w:val="4"/>
                <w:sz w:val="11"/>
                <w:szCs w:val="11"/>
              </w:rPr>
              <w:t>指标完成情况</w:t>
            </w:r>
          </w:p>
        </w:tc>
      </w:tr>
      <w:tr w14:paraId="33C7F2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959" w:type="dxa"/>
            <w:gridSpan w:val="2"/>
            <w:vAlign w:val="top"/>
          </w:tcPr>
          <w:p w14:paraId="63E8B6FD">
            <w:pPr>
              <w:pStyle w:val="6"/>
              <w:spacing w:before="80" w:line="229" w:lineRule="auto"/>
              <w:ind w:left="258"/>
              <w:rPr>
                <w:sz w:val="11"/>
                <w:szCs w:val="11"/>
              </w:rPr>
            </w:pPr>
            <w:r>
              <w:rPr>
                <w:spacing w:val="3"/>
                <w:sz w:val="11"/>
                <w:szCs w:val="11"/>
              </w:rPr>
              <w:t>一级指标</w:t>
            </w:r>
          </w:p>
        </w:tc>
        <w:tc>
          <w:tcPr>
            <w:tcW w:w="1146" w:type="dxa"/>
            <w:vAlign w:val="top"/>
          </w:tcPr>
          <w:p w14:paraId="473E04E2">
            <w:pPr>
              <w:pStyle w:val="6"/>
              <w:spacing w:before="80" w:line="229" w:lineRule="auto"/>
              <w:ind w:left="350"/>
              <w:rPr>
                <w:sz w:val="11"/>
                <w:szCs w:val="11"/>
              </w:rPr>
            </w:pPr>
            <w:r>
              <w:rPr>
                <w:spacing w:val="3"/>
                <w:sz w:val="11"/>
                <w:szCs w:val="11"/>
              </w:rPr>
              <w:t>二级指标</w:t>
            </w:r>
          </w:p>
        </w:tc>
        <w:tc>
          <w:tcPr>
            <w:tcW w:w="1039" w:type="dxa"/>
            <w:vAlign w:val="top"/>
          </w:tcPr>
          <w:p w14:paraId="72EEFC01">
            <w:pPr>
              <w:pStyle w:val="6"/>
              <w:spacing w:before="80" w:line="229" w:lineRule="auto"/>
              <w:ind w:left="294"/>
              <w:rPr>
                <w:sz w:val="11"/>
                <w:szCs w:val="11"/>
              </w:rPr>
            </w:pPr>
            <w:r>
              <w:rPr>
                <w:spacing w:val="4"/>
                <w:sz w:val="11"/>
                <w:szCs w:val="11"/>
              </w:rPr>
              <w:t>三级指标</w:t>
            </w:r>
          </w:p>
        </w:tc>
        <w:tc>
          <w:tcPr>
            <w:tcW w:w="866" w:type="dxa"/>
            <w:vAlign w:val="top"/>
          </w:tcPr>
          <w:p w14:paraId="689991CE">
            <w:pPr>
              <w:pStyle w:val="6"/>
              <w:spacing w:before="80" w:line="229" w:lineRule="auto"/>
              <w:ind w:left="209"/>
              <w:rPr>
                <w:sz w:val="11"/>
                <w:szCs w:val="11"/>
              </w:rPr>
            </w:pPr>
            <w:r>
              <w:rPr>
                <w:spacing w:val="3"/>
                <w:sz w:val="11"/>
                <w:szCs w:val="11"/>
              </w:rPr>
              <w:t>指标性质</w:t>
            </w:r>
          </w:p>
        </w:tc>
        <w:tc>
          <w:tcPr>
            <w:tcW w:w="1039" w:type="dxa"/>
            <w:vAlign w:val="top"/>
          </w:tcPr>
          <w:p w14:paraId="1BB65FBC">
            <w:pPr>
              <w:pStyle w:val="6"/>
              <w:spacing w:before="80" w:line="228" w:lineRule="auto"/>
              <w:ind w:left="354"/>
              <w:rPr>
                <w:sz w:val="11"/>
                <w:szCs w:val="11"/>
              </w:rPr>
            </w:pPr>
            <w:r>
              <w:rPr>
                <w:spacing w:val="3"/>
                <w:sz w:val="11"/>
                <w:szCs w:val="11"/>
              </w:rPr>
              <w:t>指标值</w:t>
            </w:r>
          </w:p>
        </w:tc>
        <w:tc>
          <w:tcPr>
            <w:tcW w:w="669" w:type="dxa"/>
            <w:vAlign w:val="top"/>
          </w:tcPr>
          <w:p w14:paraId="43390784">
            <w:pPr>
              <w:pStyle w:val="6"/>
              <w:spacing w:before="80" w:line="229" w:lineRule="auto"/>
              <w:ind w:left="110"/>
              <w:rPr>
                <w:sz w:val="11"/>
                <w:szCs w:val="11"/>
              </w:rPr>
            </w:pPr>
            <w:r>
              <w:rPr>
                <w:spacing w:val="4"/>
                <w:sz w:val="11"/>
                <w:szCs w:val="11"/>
              </w:rPr>
              <w:t>度量单位</w:t>
            </w:r>
          </w:p>
        </w:tc>
        <w:tc>
          <w:tcPr>
            <w:tcW w:w="933" w:type="dxa"/>
            <w:vAlign w:val="top"/>
          </w:tcPr>
          <w:p w14:paraId="18CD6368">
            <w:pPr>
              <w:pStyle w:val="6"/>
              <w:spacing w:before="80" w:line="228" w:lineRule="auto"/>
              <w:ind w:left="188"/>
              <w:rPr>
                <w:sz w:val="11"/>
                <w:szCs w:val="11"/>
              </w:rPr>
            </w:pPr>
            <w:r>
              <w:rPr>
                <w:spacing w:val="3"/>
                <w:sz w:val="11"/>
                <w:szCs w:val="11"/>
              </w:rPr>
              <w:t>实际完成值</w:t>
            </w:r>
          </w:p>
        </w:tc>
        <w:tc>
          <w:tcPr>
            <w:tcW w:w="696" w:type="dxa"/>
            <w:vAlign w:val="top"/>
          </w:tcPr>
          <w:p w14:paraId="3C31ADC2">
            <w:pPr>
              <w:pStyle w:val="6"/>
              <w:spacing w:before="80" w:line="228" w:lineRule="auto"/>
              <w:ind w:left="242"/>
              <w:rPr>
                <w:sz w:val="11"/>
                <w:szCs w:val="11"/>
              </w:rPr>
            </w:pPr>
            <w:r>
              <w:rPr>
                <w:spacing w:val="2"/>
                <w:sz w:val="11"/>
                <w:szCs w:val="11"/>
              </w:rPr>
              <w:t>分值</w:t>
            </w:r>
          </w:p>
        </w:tc>
        <w:tc>
          <w:tcPr>
            <w:tcW w:w="741" w:type="dxa"/>
            <w:vAlign w:val="top"/>
          </w:tcPr>
          <w:p w14:paraId="165FD0BD">
            <w:pPr>
              <w:pStyle w:val="6"/>
              <w:spacing w:before="80" w:line="228" w:lineRule="auto"/>
              <w:ind w:left="263"/>
              <w:rPr>
                <w:sz w:val="11"/>
                <w:szCs w:val="11"/>
              </w:rPr>
            </w:pPr>
            <w:r>
              <w:rPr>
                <w:spacing w:val="2"/>
                <w:sz w:val="11"/>
                <w:szCs w:val="11"/>
              </w:rPr>
              <w:t>得分</w:t>
            </w:r>
          </w:p>
        </w:tc>
        <w:tc>
          <w:tcPr>
            <w:tcW w:w="1475" w:type="dxa"/>
            <w:gridSpan w:val="2"/>
            <w:vAlign w:val="top"/>
          </w:tcPr>
          <w:p w14:paraId="4FD579AA">
            <w:pPr>
              <w:pStyle w:val="6"/>
              <w:spacing w:before="80" w:line="228" w:lineRule="auto"/>
              <w:ind w:left="109"/>
              <w:rPr>
                <w:sz w:val="11"/>
                <w:szCs w:val="11"/>
              </w:rPr>
            </w:pPr>
            <w:r>
              <w:rPr>
                <w:spacing w:val="4"/>
                <w:sz w:val="11"/>
                <w:szCs w:val="11"/>
              </w:rPr>
              <w:t>偏差原因分析及改进措施</w:t>
            </w:r>
          </w:p>
        </w:tc>
      </w:tr>
      <w:tr w14:paraId="3DECF1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gridSpan w:val="2"/>
            <w:vAlign w:val="top"/>
          </w:tcPr>
          <w:p w14:paraId="58644FCE">
            <w:pPr>
              <w:rPr>
                <w:rFonts w:ascii="Arial"/>
                <w:sz w:val="21"/>
              </w:rPr>
            </w:pPr>
          </w:p>
        </w:tc>
        <w:tc>
          <w:tcPr>
            <w:tcW w:w="1146" w:type="dxa"/>
            <w:vAlign w:val="top"/>
          </w:tcPr>
          <w:p w14:paraId="0E8B9C6B">
            <w:pPr>
              <w:rPr>
                <w:rFonts w:ascii="Arial"/>
                <w:sz w:val="21"/>
              </w:rPr>
            </w:pPr>
          </w:p>
        </w:tc>
        <w:tc>
          <w:tcPr>
            <w:tcW w:w="1039" w:type="dxa"/>
            <w:vAlign w:val="top"/>
          </w:tcPr>
          <w:p w14:paraId="6A726259">
            <w:pPr>
              <w:rPr>
                <w:rFonts w:ascii="Arial"/>
                <w:sz w:val="21"/>
              </w:rPr>
            </w:pPr>
          </w:p>
        </w:tc>
        <w:tc>
          <w:tcPr>
            <w:tcW w:w="866" w:type="dxa"/>
            <w:vAlign w:val="top"/>
          </w:tcPr>
          <w:p w14:paraId="2EC2028A">
            <w:pPr>
              <w:rPr>
                <w:rFonts w:ascii="Arial"/>
                <w:sz w:val="21"/>
              </w:rPr>
            </w:pPr>
          </w:p>
        </w:tc>
        <w:tc>
          <w:tcPr>
            <w:tcW w:w="1039" w:type="dxa"/>
            <w:vAlign w:val="top"/>
          </w:tcPr>
          <w:p w14:paraId="357355B1">
            <w:pPr>
              <w:rPr>
                <w:rFonts w:ascii="Arial"/>
                <w:sz w:val="21"/>
              </w:rPr>
            </w:pPr>
          </w:p>
        </w:tc>
        <w:tc>
          <w:tcPr>
            <w:tcW w:w="669" w:type="dxa"/>
            <w:vAlign w:val="top"/>
          </w:tcPr>
          <w:p w14:paraId="22001D20">
            <w:pPr>
              <w:rPr>
                <w:rFonts w:ascii="Arial"/>
                <w:sz w:val="21"/>
              </w:rPr>
            </w:pPr>
          </w:p>
        </w:tc>
        <w:tc>
          <w:tcPr>
            <w:tcW w:w="933" w:type="dxa"/>
            <w:vAlign w:val="top"/>
          </w:tcPr>
          <w:p w14:paraId="6596083D">
            <w:pPr>
              <w:rPr>
                <w:rFonts w:ascii="Arial"/>
                <w:sz w:val="21"/>
              </w:rPr>
            </w:pPr>
          </w:p>
        </w:tc>
        <w:tc>
          <w:tcPr>
            <w:tcW w:w="696" w:type="dxa"/>
            <w:vAlign w:val="top"/>
          </w:tcPr>
          <w:p w14:paraId="0C2B8CDD">
            <w:pPr>
              <w:pStyle w:val="6"/>
              <w:spacing w:before="131" w:line="147" w:lineRule="exact"/>
              <w:ind w:left="328"/>
              <w:rPr>
                <w:sz w:val="11"/>
                <w:szCs w:val="11"/>
              </w:rPr>
            </w:pPr>
            <w:r>
              <w:rPr>
                <w:spacing w:val="1"/>
                <w:position w:val="1"/>
                <w:sz w:val="11"/>
                <w:szCs w:val="11"/>
              </w:rPr>
              <w:t>90.00</w:t>
            </w:r>
          </w:p>
        </w:tc>
        <w:tc>
          <w:tcPr>
            <w:tcW w:w="741" w:type="dxa"/>
            <w:vAlign w:val="top"/>
          </w:tcPr>
          <w:p w14:paraId="25D16BAB">
            <w:pPr>
              <w:pStyle w:val="6"/>
              <w:spacing w:before="131" w:line="147" w:lineRule="exact"/>
              <w:ind w:left="378"/>
              <w:rPr>
                <w:sz w:val="11"/>
                <w:szCs w:val="11"/>
              </w:rPr>
            </w:pPr>
            <w:r>
              <w:rPr>
                <w:spacing w:val="1"/>
                <w:position w:val="1"/>
                <w:sz w:val="11"/>
                <w:szCs w:val="11"/>
              </w:rPr>
              <w:t>90.00</w:t>
            </w:r>
          </w:p>
        </w:tc>
        <w:tc>
          <w:tcPr>
            <w:tcW w:w="1475" w:type="dxa"/>
            <w:gridSpan w:val="2"/>
            <w:vAlign w:val="top"/>
          </w:tcPr>
          <w:p w14:paraId="5AC2CD59">
            <w:pPr>
              <w:rPr>
                <w:rFonts w:ascii="Arial"/>
                <w:sz w:val="21"/>
              </w:rPr>
            </w:pPr>
          </w:p>
        </w:tc>
      </w:tr>
      <w:tr w14:paraId="0A662A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gridSpan w:val="2"/>
            <w:vAlign w:val="top"/>
          </w:tcPr>
          <w:p w14:paraId="3435FD6D">
            <w:pPr>
              <w:pStyle w:val="6"/>
              <w:spacing w:before="131" w:line="228" w:lineRule="auto"/>
              <w:ind w:left="23"/>
              <w:rPr>
                <w:sz w:val="11"/>
                <w:szCs w:val="11"/>
              </w:rPr>
            </w:pPr>
            <w:r>
              <w:rPr>
                <w:spacing w:val="4"/>
                <w:sz w:val="11"/>
                <w:szCs w:val="11"/>
              </w:rPr>
              <w:t>产出指标</w:t>
            </w:r>
          </w:p>
        </w:tc>
        <w:tc>
          <w:tcPr>
            <w:tcW w:w="1146" w:type="dxa"/>
            <w:vAlign w:val="top"/>
          </w:tcPr>
          <w:p w14:paraId="008BE991">
            <w:pPr>
              <w:pStyle w:val="6"/>
              <w:spacing w:before="131" w:line="228" w:lineRule="auto"/>
              <w:ind w:left="20"/>
              <w:rPr>
                <w:sz w:val="11"/>
                <w:szCs w:val="11"/>
              </w:rPr>
            </w:pPr>
            <w:r>
              <w:rPr>
                <w:spacing w:val="3"/>
                <w:sz w:val="11"/>
                <w:szCs w:val="11"/>
              </w:rPr>
              <w:t>数量指标</w:t>
            </w:r>
          </w:p>
        </w:tc>
        <w:tc>
          <w:tcPr>
            <w:tcW w:w="1039" w:type="dxa"/>
            <w:vAlign w:val="top"/>
          </w:tcPr>
          <w:p w14:paraId="79C23159">
            <w:pPr>
              <w:pStyle w:val="6"/>
              <w:spacing w:before="131" w:line="228" w:lineRule="auto"/>
              <w:ind w:left="20"/>
              <w:rPr>
                <w:sz w:val="11"/>
                <w:szCs w:val="11"/>
              </w:rPr>
            </w:pPr>
            <w:r>
              <w:rPr>
                <w:spacing w:val="4"/>
                <w:sz w:val="11"/>
                <w:szCs w:val="11"/>
              </w:rPr>
              <w:t>住院患者人次</w:t>
            </w:r>
          </w:p>
        </w:tc>
        <w:tc>
          <w:tcPr>
            <w:tcW w:w="866" w:type="dxa"/>
            <w:vAlign w:val="top"/>
          </w:tcPr>
          <w:p w14:paraId="633E1505">
            <w:pPr>
              <w:pStyle w:val="6"/>
              <w:spacing w:before="131" w:line="157" w:lineRule="exact"/>
              <w:ind w:left="397"/>
              <w:rPr>
                <w:sz w:val="11"/>
                <w:szCs w:val="11"/>
              </w:rPr>
            </w:pPr>
            <w:r>
              <w:rPr>
                <w:position w:val="1"/>
                <w:sz w:val="11"/>
                <w:szCs w:val="11"/>
              </w:rPr>
              <w:t>≧</w:t>
            </w:r>
          </w:p>
        </w:tc>
        <w:tc>
          <w:tcPr>
            <w:tcW w:w="1039" w:type="dxa"/>
            <w:vAlign w:val="top"/>
          </w:tcPr>
          <w:p w14:paraId="5FBE2EA6">
            <w:pPr>
              <w:pStyle w:val="6"/>
              <w:spacing w:before="131" w:line="148" w:lineRule="exact"/>
              <w:ind w:left="383"/>
              <w:rPr>
                <w:sz w:val="11"/>
                <w:szCs w:val="11"/>
              </w:rPr>
            </w:pPr>
            <w:r>
              <w:rPr>
                <w:spacing w:val="1"/>
                <w:position w:val="1"/>
                <w:sz w:val="11"/>
                <w:szCs w:val="11"/>
              </w:rPr>
              <w:t>53000</w:t>
            </w:r>
          </w:p>
        </w:tc>
        <w:tc>
          <w:tcPr>
            <w:tcW w:w="669" w:type="dxa"/>
            <w:vAlign w:val="top"/>
          </w:tcPr>
          <w:p w14:paraId="53262819">
            <w:pPr>
              <w:pStyle w:val="6"/>
              <w:spacing w:before="131" w:line="228" w:lineRule="auto"/>
              <w:ind w:left="226"/>
              <w:rPr>
                <w:sz w:val="11"/>
                <w:szCs w:val="11"/>
              </w:rPr>
            </w:pPr>
            <w:r>
              <w:rPr>
                <w:spacing w:val="2"/>
                <w:sz w:val="11"/>
                <w:szCs w:val="11"/>
              </w:rPr>
              <w:t>人次</w:t>
            </w:r>
          </w:p>
        </w:tc>
        <w:tc>
          <w:tcPr>
            <w:tcW w:w="933" w:type="dxa"/>
            <w:vAlign w:val="top"/>
          </w:tcPr>
          <w:p w14:paraId="7063FD28">
            <w:pPr>
              <w:pStyle w:val="6"/>
              <w:spacing w:before="131" w:line="148" w:lineRule="exact"/>
              <w:ind w:left="331"/>
              <w:rPr>
                <w:sz w:val="11"/>
                <w:szCs w:val="11"/>
              </w:rPr>
            </w:pPr>
            <w:r>
              <w:rPr>
                <w:spacing w:val="1"/>
                <w:position w:val="1"/>
                <w:sz w:val="11"/>
                <w:szCs w:val="11"/>
              </w:rPr>
              <w:t>54929</w:t>
            </w:r>
          </w:p>
        </w:tc>
        <w:tc>
          <w:tcPr>
            <w:tcW w:w="696" w:type="dxa"/>
            <w:vAlign w:val="top"/>
          </w:tcPr>
          <w:p w14:paraId="671A1706">
            <w:pPr>
              <w:pStyle w:val="6"/>
              <w:spacing w:before="131" w:line="147" w:lineRule="exact"/>
              <w:ind w:left="336"/>
              <w:rPr>
                <w:sz w:val="11"/>
                <w:szCs w:val="11"/>
              </w:rPr>
            </w:pPr>
            <w:r>
              <w:rPr>
                <w:spacing w:val="-1"/>
                <w:position w:val="1"/>
                <w:sz w:val="11"/>
                <w:szCs w:val="11"/>
              </w:rPr>
              <w:t>10.00</w:t>
            </w:r>
          </w:p>
        </w:tc>
        <w:tc>
          <w:tcPr>
            <w:tcW w:w="741" w:type="dxa"/>
            <w:vAlign w:val="top"/>
          </w:tcPr>
          <w:p w14:paraId="37AFDEE2">
            <w:pPr>
              <w:pStyle w:val="6"/>
              <w:spacing w:before="131" w:line="147" w:lineRule="exact"/>
              <w:ind w:left="386"/>
              <w:rPr>
                <w:sz w:val="11"/>
                <w:szCs w:val="11"/>
              </w:rPr>
            </w:pPr>
            <w:r>
              <w:rPr>
                <w:spacing w:val="-1"/>
                <w:position w:val="1"/>
                <w:sz w:val="11"/>
                <w:szCs w:val="11"/>
              </w:rPr>
              <w:t>10.00</w:t>
            </w:r>
          </w:p>
        </w:tc>
        <w:tc>
          <w:tcPr>
            <w:tcW w:w="1475" w:type="dxa"/>
            <w:gridSpan w:val="2"/>
            <w:vAlign w:val="top"/>
          </w:tcPr>
          <w:p w14:paraId="3F520C45">
            <w:pPr>
              <w:rPr>
                <w:rFonts w:ascii="Arial"/>
                <w:sz w:val="21"/>
              </w:rPr>
            </w:pPr>
          </w:p>
        </w:tc>
      </w:tr>
      <w:tr w14:paraId="7F74E3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gridSpan w:val="2"/>
            <w:vAlign w:val="top"/>
          </w:tcPr>
          <w:p w14:paraId="45CF0B4C">
            <w:pPr>
              <w:pStyle w:val="6"/>
              <w:spacing w:before="131" w:line="228" w:lineRule="auto"/>
              <w:ind w:left="23"/>
              <w:rPr>
                <w:sz w:val="11"/>
                <w:szCs w:val="11"/>
              </w:rPr>
            </w:pPr>
            <w:r>
              <w:rPr>
                <w:spacing w:val="4"/>
                <w:sz w:val="11"/>
                <w:szCs w:val="11"/>
              </w:rPr>
              <w:t>产出指标</w:t>
            </w:r>
          </w:p>
        </w:tc>
        <w:tc>
          <w:tcPr>
            <w:tcW w:w="1146" w:type="dxa"/>
            <w:vAlign w:val="top"/>
          </w:tcPr>
          <w:p w14:paraId="2600EB1E">
            <w:pPr>
              <w:pStyle w:val="6"/>
              <w:spacing w:before="131" w:line="228" w:lineRule="auto"/>
              <w:ind w:left="20"/>
              <w:rPr>
                <w:sz w:val="11"/>
                <w:szCs w:val="11"/>
              </w:rPr>
            </w:pPr>
            <w:r>
              <w:rPr>
                <w:spacing w:val="3"/>
                <w:sz w:val="11"/>
                <w:szCs w:val="11"/>
              </w:rPr>
              <w:t>数量指标</w:t>
            </w:r>
          </w:p>
        </w:tc>
        <w:tc>
          <w:tcPr>
            <w:tcW w:w="1039" w:type="dxa"/>
            <w:vAlign w:val="top"/>
          </w:tcPr>
          <w:p w14:paraId="0B4190BB">
            <w:pPr>
              <w:pStyle w:val="6"/>
              <w:spacing w:before="131" w:line="228" w:lineRule="auto"/>
              <w:ind w:left="21"/>
              <w:rPr>
                <w:sz w:val="11"/>
                <w:szCs w:val="11"/>
              </w:rPr>
            </w:pPr>
            <w:r>
              <w:rPr>
                <w:spacing w:val="3"/>
                <w:sz w:val="11"/>
                <w:szCs w:val="11"/>
              </w:rPr>
              <w:t>职工人数</w:t>
            </w:r>
          </w:p>
        </w:tc>
        <w:tc>
          <w:tcPr>
            <w:tcW w:w="866" w:type="dxa"/>
            <w:vAlign w:val="top"/>
          </w:tcPr>
          <w:p w14:paraId="02B3123B">
            <w:pPr>
              <w:pStyle w:val="6"/>
              <w:spacing w:before="131" w:line="157" w:lineRule="exact"/>
              <w:ind w:left="397"/>
              <w:rPr>
                <w:sz w:val="11"/>
                <w:szCs w:val="11"/>
              </w:rPr>
            </w:pPr>
            <w:r>
              <w:rPr>
                <w:position w:val="1"/>
                <w:sz w:val="11"/>
                <w:szCs w:val="11"/>
              </w:rPr>
              <w:t>≧</w:t>
            </w:r>
          </w:p>
        </w:tc>
        <w:tc>
          <w:tcPr>
            <w:tcW w:w="1039" w:type="dxa"/>
            <w:vAlign w:val="top"/>
          </w:tcPr>
          <w:p w14:paraId="09FCBC89">
            <w:pPr>
              <w:pStyle w:val="6"/>
              <w:spacing w:before="131" w:line="148" w:lineRule="exact"/>
              <w:ind w:left="418"/>
              <w:rPr>
                <w:sz w:val="11"/>
                <w:szCs w:val="11"/>
              </w:rPr>
            </w:pPr>
            <w:r>
              <w:rPr>
                <w:spacing w:val="-1"/>
                <w:position w:val="1"/>
                <w:sz w:val="11"/>
                <w:szCs w:val="11"/>
              </w:rPr>
              <w:t>1400</w:t>
            </w:r>
          </w:p>
        </w:tc>
        <w:tc>
          <w:tcPr>
            <w:tcW w:w="669" w:type="dxa"/>
            <w:vAlign w:val="top"/>
          </w:tcPr>
          <w:p w14:paraId="6B671F58">
            <w:pPr>
              <w:pStyle w:val="6"/>
              <w:spacing w:before="131" w:line="231" w:lineRule="auto"/>
              <w:ind w:left="284"/>
              <w:rPr>
                <w:sz w:val="11"/>
                <w:szCs w:val="11"/>
              </w:rPr>
            </w:pPr>
            <w:r>
              <w:rPr>
                <w:sz w:val="11"/>
                <w:szCs w:val="11"/>
              </w:rPr>
              <w:t>人</w:t>
            </w:r>
          </w:p>
        </w:tc>
        <w:tc>
          <w:tcPr>
            <w:tcW w:w="933" w:type="dxa"/>
            <w:vAlign w:val="top"/>
          </w:tcPr>
          <w:p w14:paraId="26836DD0">
            <w:pPr>
              <w:pStyle w:val="6"/>
              <w:spacing w:before="131" w:line="148" w:lineRule="exact"/>
              <w:ind w:left="366"/>
              <w:rPr>
                <w:sz w:val="11"/>
                <w:szCs w:val="11"/>
              </w:rPr>
            </w:pPr>
            <w:r>
              <w:rPr>
                <w:spacing w:val="-1"/>
                <w:position w:val="1"/>
                <w:sz w:val="11"/>
                <w:szCs w:val="11"/>
              </w:rPr>
              <w:t>1483</w:t>
            </w:r>
          </w:p>
        </w:tc>
        <w:tc>
          <w:tcPr>
            <w:tcW w:w="696" w:type="dxa"/>
            <w:vAlign w:val="top"/>
          </w:tcPr>
          <w:p w14:paraId="2F698297">
            <w:pPr>
              <w:pStyle w:val="6"/>
              <w:spacing w:before="131" w:line="148" w:lineRule="exact"/>
              <w:ind w:left="387"/>
              <w:rPr>
                <w:sz w:val="11"/>
                <w:szCs w:val="11"/>
              </w:rPr>
            </w:pPr>
            <w:r>
              <w:rPr>
                <w:position w:val="1"/>
                <w:sz w:val="11"/>
                <w:szCs w:val="11"/>
              </w:rPr>
              <w:t>5.00</w:t>
            </w:r>
          </w:p>
        </w:tc>
        <w:tc>
          <w:tcPr>
            <w:tcW w:w="741" w:type="dxa"/>
            <w:vAlign w:val="top"/>
          </w:tcPr>
          <w:p w14:paraId="5A0E3CB7">
            <w:pPr>
              <w:pStyle w:val="6"/>
              <w:spacing w:before="131" w:line="148" w:lineRule="exact"/>
              <w:ind w:left="437"/>
              <w:rPr>
                <w:sz w:val="11"/>
                <w:szCs w:val="11"/>
              </w:rPr>
            </w:pPr>
            <w:r>
              <w:rPr>
                <w:position w:val="1"/>
                <w:sz w:val="11"/>
                <w:szCs w:val="11"/>
              </w:rPr>
              <w:t>5.00</w:t>
            </w:r>
          </w:p>
        </w:tc>
        <w:tc>
          <w:tcPr>
            <w:tcW w:w="1475" w:type="dxa"/>
            <w:gridSpan w:val="2"/>
            <w:vAlign w:val="top"/>
          </w:tcPr>
          <w:p w14:paraId="5A4F2EB1">
            <w:pPr>
              <w:rPr>
                <w:rFonts w:ascii="Arial"/>
                <w:sz w:val="21"/>
              </w:rPr>
            </w:pPr>
          </w:p>
        </w:tc>
      </w:tr>
      <w:tr w14:paraId="765DBB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gridSpan w:val="2"/>
            <w:vAlign w:val="top"/>
          </w:tcPr>
          <w:p w14:paraId="1E3B2084">
            <w:pPr>
              <w:pStyle w:val="6"/>
              <w:spacing w:before="131" w:line="228" w:lineRule="auto"/>
              <w:ind w:left="23"/>
              <w:rPr>
                <w:sz w:val="11"/>
                <w:szCs w:val="11"/>
              </w:rPr>
            </w:pPr>
            <w:r>
              <w:rPr>
                <w:spacing w:val="4"/>
                <w:sz w:val="11"/>
                <w:szCs w:val="11"/>
              </w:rPr>
              <w:t>产出指标</w:t>
            </w:r>
          </w:p>
        </w:tc>
        <w:tc>
          <w:tcPr>
            <w:tcW w:w="1146" w:type="dxa"/>
            <w:vAlign w:val="top"/>
          </w:tcPr>
          <w:p w14:paraId="0371ECA2">
            <w:pPr>
              <w:pStyle w:val="6"/>
              <w:spacing w:before="131" w:line="228" w:lineRule="auto"/>
              <w:ind w:left="20"/>
              <w:rPr>
                <w:sz w:val="11"/>
                <w:szCs w:val="11"/>
              </w:rPr>
            </w:pPr>
            <w:r>
              <w:rPr>
                <w:spacing w:val="3"/>
                <w:sz w:val="11"/>
                <w:szCs w:val="11"/>
              </w:rPr>
              <w:t>数量指标</w:t>
            </w:r>
          </w:p>
        </w:tc>
        <w:tc>
          <w:tcPr>
            <w:tcW w:w="1039" w:type="dxa"/>
            <w:vAlign w:val="top"/>
          </w:tcPr>
          <w:p w14:paraId="6D8EC6E8">
            <w:pPr>
              <w:pStyle w:val="6"/>
              <w:spacing w:before="131" w:line="228" w:lineRule="auto"/>
              <w:jc w:val="right"/>
              <w:rPr>
                <w:sz w:val="11"/>
                <w:szCs w:val="11"/>
              </w:rPr>
            </w:pPr>
            <w:r>
              <w:rPr>
                <w:spacing w:val="1"/>
                <w:sz w:val="11"/>
                <w:szCs w:val="11"/>
              </w:rPr>
              <w:t>医院维修维护完成率</w:t>
            </w:r>
          </w:p>
        </w:tc>
        <w:tc>
          <w:tcPr>
            <w:tcW w:w="866" w:type="dxa"/>
            <w:vAlign w:val="top"/>
          </w:tcPr>
          <w:p w14:paraId="77BD8762">
            <w:pPr>
              <w:pStyle w:val="6"/>
              <w:spacing w:before="174" w:line="87" w:lineRule="exact"/>
              <w:ind w:left="408"/>
              <w:rPr>
                <w:sz w:val="11"/>
                <w:szCs w:val="11"/>
              </w:rPr>
            </w:pPr>
            <w:r>
              <w:rPr>
                <w:position w:val="-1"/>
                <w:sz w:val="11"/>
                <w:szCs w:val="11"/>
              </w:rPr>
              <w:t>=</w:t>
            </w:r>
          </w:p>
        </w:tc>
        <w:tc>
          <w:tcPr>
            <w:tcW w:w="1039" w:type="dxa"/>
            <w:vAlign w:val="top"/>
          </w:tcPr>
          <w:p w14:paraId="32427BB6">
            <w:pPr>
              <w:pStyle w:val="6"/>
              <w:spacing w:before="131" w:line="148" w:lineRule="exact"/>
              <w:ind w:left="447"/>
              <w:rPr>
                <w:sz w:val="11"/>
                <w:szCs w:val="11"/>
              </w:rPr>
            </w:pPr>
            <w:r>
              <w:rPr>
                <w:spacing w:val="-2"/>
                <w:position w:val="1"/>
                <w:sz w:val="11"/>
                <w:szCs w:val="11"/>
              </w:rPr>
              <w:t>100</w:t>
            </w:r>
          </w:p>
        </w:tc>
        <w:tc>
          <w:tcPr>
            <w:tcW w:w="669" w:type="dxa"/>
            <w:vAlign w:val="top"/>
          </w:tcPr>
          <w:p w14:paraId="0DF9B4C2">
            <w:pPr>
              <w:pStyle w:val="6"/>
              <w:spacing w:before="131" w:line="148" w:lineRule="exact"/>
              <w:ind w:left="308"/>
              <w:rPr>
                <w:sz w:val="11"/>
                <w:szCs w:val="11"/>
              </w:rPr>
            </w:pPr>
            <w:r>
              <w:rPr>
                <w:spacing w:val="1"/>
                <w:position w:val="1"/>
                <w:sz w:val="11"/>
                <w:szCs w:val="11"/>
              </w:rPr>
              <w:t>%</w:t>
            </w:r>
          </w:p>
        </w:tc>
        <w:tc>
          <w:tcPr>
            <w:tcW w:w="933" w:type="dxa"/>
            <w:vAlign w:val="top"/>
          </w:tcPr>
          <w:p w14:paraId="4977AC73">
            <w:pPr>
              <w:pStyle w:val="6"/>
              <w:spacing w:before="131" w:line="148" w:lineRule="exact"/>
              <w:ind w:left="395"/>
              <w:rPr>
                <w:sz w:val="11"/>
                <w:szCs w:val="11"/>
              </w:rPr>
            </w:pPr>
            <w:r>
              <w:rPr>
                <w:spacing w:val="-2"/>
                <w:position w:val="1"/>
                <w:sz w:val="11"/>
                <w:szCs w:val="11"/>
              </w:rPr>
              <w:t>100</w:t>
            </w:r>
          </w:p>
        </w:tc>
        <w:tc>
          <w:tcPr>
            <w:tcW w:w="696" w:type="dxa"/>
            <w:vAlign w:val="top"/>
          </w:tcPr>
          <w:p w14:paraId="09C84496">
            <w:pPr>
              <w:pStyle w:val="6"/>
              <w:spacing w:before="131" w:line="148" w:lineRule="exact"/>
              <w:ind w:left="387"/>
              <w:rPr>
                <w:sz w:val="11"/>
                <w:szCs w:val="11"/>
              </w:rPr>
            </w:pPr>
            <w:r>
              <w:rPr>
                <w:position w:val="1"/>
                <w:sz w:val="11"/>
                <w:szCs w:val="11"/>
              </w:rPr>
              <w:t>5.00</w:t>
            </w:r>
          </w:p>
        </w:tc>
        <w:tc>
          <w:tcPr>
            <w:tcW w:w="741" w:type="dxa"/>
            <w:vAlign w:val="top"/>
          </w:tcPr>
          <w:p w14:paraId="4BF5C89F">
            <w:pPr>
              <w:pStyle w:val="6"/>
              <w:spacing w:before="131" w:line="148" w:lineRule="exact"/>
              <w:ind w:left="437"/>
              <w:rPr>
                <w:sz w:val="11"/>
                <w:szCs w:val="11"/>
              </w:rPr>
            </w:pPr>
            <w:r>
              <w:rPr>
                <w:position w:val="1"/>
                <w:sz w:val="11"/>
                <w:szCs w:val="11"/>
              </w:rPr>
              <w:t>5.00</w:t>
            </w:r>
          </w:p>
        </w:tc>
        <w:tc>
          <w:tcPr>
            <w:tcW w:w="1475" w:type="dxa"/>
            <w:gridSpan w:val="2"/>
            <w:vAlign w:val="top"/>
          </w:tcPr>
          <w:p w14:paraId="04F96CDF">
            <w:pPr>
              <w:rPr>
                <w:rFonts w:ascii="Arial"/>
                <w:sz w:val="21"/>
              </w:rPr>
            </w:pPr>
          </w:p>
        </w:tc>
      </w:tr>
      <w:tr w14:paraId="22BAA4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gridSpan w:val="2"/>
            <w:vAlign w:val="top"/>
          </w:tcPr>
          <w:p w14:paraId="345ACF4A">
            <w:pPr>
              <w:pStyle w:val="6"/>
              <w:spacing w:before="131" w:line="228" w:lineRule="auto"/>
              <w:ind w:left="23"/>
              <w:rPr>
                <w:sz w:val="11"/>
                <w:szCs w:val="11"/>
              </w:rPr>
            </w:pPr>
            <w:r>
              <w:rPr>
                <w:spacing w:val="4"/>
                <w:sz w:val="11"/>
                <w:szCs w:val="11"/>
              </w:rPr>
              <w:t>产出指标</w:t>
            </w:r>
          </w:p>
        </w:tc>
        <w:tc>
          <w:tcPr>
            <w:tcW w:w="1146" w:type="dxa"/>
            <w:vAlign w:val="top"/>
          </w:tcPr>
          <w:p w14:paraId="6EC6A3C9">
            <w:pPr>
              <w:pStyle w:val="6"/>
              <w:spacing w:before="131" w:line="228" w:lineRule="auto"/>
              <w:ind w:left="20"/>
              <w:rPr>
                <w:sz w:val="11"/>
                <w:szCs w:val="11"/>
              </w:rPr>
            </w:pPr>
            <w:r>
              <w:rPr>
                <w:spacing w:val="3"/>
                <w:sz w:val="11"/>
                <w:szCs w:val="11"/>
              </w:rPr>
              <w:t>数量指标</w:t>
            </w:r>
          </w:p>
        </w:tc>
        <w:tc>
          <w:tcPr>
            <w:tcW w:w="1039" w:type="dxa"/>
            <w:vAlign w:val="top"/>
          </w:tcPr>
          <w:p w14:paraId="3ED8DB05">
            <w:pPr>
              <w:pStyle w:val="6"/>
              <w:spacing w:before="131" w:line="228" w:lineRule="auto"/>
              <w:ind w:left="33"/>
              <w:rPr>
                <w:sz w:val="11"/>
                <w:szCs w:val="11"/>
              </w:rPr>
            </w:pPr>
            <w:r>
              <w:rPr>
                <w:spacing w:val="1"/>
                <w:sz w:val="11"/>
                <w:szCs w:val="11"/>
              </w:rPr>
              <w:t>门急诊人次</w:t>
            </w:r>
          </w:p>
        </w:tc>
        <w:tc>
          <w:tcPr>
            <w:tcW w:w="866" w:type="dxa"/>
            <w:vAlign w:val="top"/>
          </w:tcPr>
          <w:p w14:paraId="767F6440">
            <w:pPr>
              <w:pStyle w:val="6"/>
              <w:spacing w:before="131" w:line="157" w:lineRule="exact"/>
              <w:ind w:left="397"/>
              <w:rPr>
                <w:sz w:val="11"/>
                <w:szCs w:val="11"/>
              </w:rPr>
            </w:pPr>
            <w:r>
              <w:rPr>
                <w:position w:val="1"/>
                <w:sz w:val="11"/>
                <w:szCs w:val="11"/>
              </w:rPr>
              <w:t>≧</w:t>
            </w:r>
          </w:p>
        </w:tc>
        <w:tc>
          <w:tcPr>
            <w:tcW w:w="1039" w:type="dxa"/>
            <w:vAlign w:val="top"/>
          </w:tcPr>
          <w:p w14:paraId="3272E0DA">
            <w:pPr>
              <w:pStyle w:val="6"/>
              <w:spacing w:before="131" w:line="148" w:lineRule="exact"/>
              <w:ind w:left="355"/>
              <w:rPr>
                <w:sz w:val="11"/>
                <w:szCs w:val="11"/>
              </w:rPr>
            </w:pPr>
            <w:r>
              <w:rPr>
                <w:spacing w:val="1"/>
                <w:position w:val="1"/>
                <w:sz w:val="11"/>
                <w:szCs w:val="11"/>
              </w:rPr>
              <w:t>700000</w:t>
            </w:r>
          </w:p>
        </w:tc>
        <w:tc>
          <w:tcPr>
            <w:tcW w:w="669" w:type="dxa"/>
            <w:vAlign w:val="top"/>
          </w:tcPr>
          <w:p w14:paraId="520AC6A5">
            <w:pPr>
              <w:pStyle w:val="6"/>
              <w:spacing w:before="131" w:line="228" w:lineRule="auto"/>
              <w:ind w:left="226"/>
              <w:rPr>
                <w:sz w:val="11"/>
                <w:szCs w:val="11"/>
              </w:rPr>
            </w:pPr>
            <w:r>
              <w:rPr>
                <w:spacing w:val="2"/>
                <w:sz w:val="11"/>
                <w:szCs w:val="11"/>
              </w:rPr>
              <w:t>人次</w:t>
            </w:r>
          </w:p>
        </w:tc>
        <w:tc>
          <w:tcPr>
            <w:tcW w:w="933" w:type="dxa"/>
            <w:vAlign w:val="top"/>
          </w:tcPr>
          <w:p w14:paraId="227D0F21">
            <w:pPr>
              <w:pStyle w:val="6"/>
              <w:spacing w:before="131" w:line="148" w:lineRule="exact"/>
              <w:ind w:left="301"/>
              <w:rPr>
                <w:sz w:val="11"/>
                <w:szCs w:val="11"/>
              </w:rPr>
            </w:pPr>
            <w:r>
              <w:rPr>
                <w:spacing w:val="1"/>
                <w:position w:val="1"/>
                <w:sz w:val="11"/>
                <w:szCs w:val="11"/>
              </w:rPr>
              <w:t>825693</w:t>
            </w:r>
          </w:p>
        </w:tc>
        <w:tc>
          <w:tcPr>
            <w:tcW w:w="696" w:type="dxa"/>
            <w:vAlign w:val="top"/>
          </w:tcPr>
          <w:p w14:paraId="27646079">
            <w:pPr>
              <w:pStyle w:val="6"/>
              <w:spacing w:before="131" w:line="148" w:lineRule="exact"/>
              <w:ind w:left="336"/>
              <w:rPr>
                <w:sz w:val="11"/>
                <w:szCs w:val="11"/>
              </w:rPr>
            </w:pPr>
            <w:r>
              <w:rPr>
                <w:spacing w:val="-1"/>
                <w:position w:val="1"/>
                <w:sz w:val="11"/>
                <w:szCs w:val="11"/>
              </w:rPr>
              <w:t>10.00</w:t>
            </w:r>
          </w:p>
        </w:tc>
        <w:tc>
          <w:tcPr>
            <w:tcW w:w="741" w:type="dxa"/>
            <w:vAlign w:val="top"/>
          </w:tcPr>
          <w:p w14:paraId="2AB462DA">
            <w:pPr>
              <w:pStyle w:val="6"/>
              <w:spacing w:before="131" w:line="148" w:lineRule="exact"/>
              <w:ind w:left="386"/>
              <w:rPr>
                <w:sz w:val="11"/>
                <w:szCs w:val="11"/>
              </w:rPr>
            </w:pPr>
            <w:r>
              <w:rPr>
                <w:spacing w:val="-1"/>
                <w:position w:val="1"/>
                <w:sz w:val="11"/>
                <w:szCs w:val="11"/>
              </w:rPr>
              <w:t>10.00</w:t>
            </w:r>
          </w:p>
        </w:tc>
        <w:tc>
          <w:tcPr>
            <w:tcW w:w="1475" w:type="dxa"/>
            <w:gridSpan w:val="2"/>
            <w:vAlign w:val="top"/>
          </w:tcPr>
          <w:p w14:paraId="5C3CDAC9">
            <w:pPr>
              <w:rPr>
                <w:rFonts w:ascii="Arial"/>
                <w:sz w:val="21"/>
              </w:rPr>
            </w:pPr>
          </w:p>
        </w:tc>
      </w:tr>
      <w:tr w14:paraId="4325C7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gridSpan w:val="2"/>
            <w:vAlign w:val="top"/>
          </w:tcPr>
          <w:p w14:paraId="2011C1C6">
            <w:pPr>
              <w:pStyle w:val="6"/>
              <w:spacing w:before="132" w:line="228" w:lineRule="auto"/>
              <w:ind w:left="23"/>
              <w:rPr>
                <w:sz w:val="11"/>
                <w:szCs w:val="11"/>
              </w:rPr>
            </w:pPr>
            <w:r>
              <w:rPr>
                <w:spacing w:val="4"/>
                <w:sz w:val="11"/>
                <w:szCs w:val="11"/>
              </w:rPr>
              <w:t>产出指标</w:t>
            </w:r>
          </w:p>
        </w:tc>
        <w:tc>
          <w:tcPr>
            <w:tcW w:w="1146" w:type="dxa"/>
            <w:vAlign w:val="top"/>
          </w:tcPr>
          <w:p w14:paraId="39F46F1F">
            <w:pPr>
              <w:pStyle w:val="6"/>
              <w:spacing w:before="131" w:line="229" w:lineRule="auto"/>
              <w:ind w:left="20"/>
              <w:rPr>
                <w:sz w:val="11"/>
                <w:szCs w:val="11"/>
              </w:rPr>
            </w:pPr>
            <w:r>
              <w:rPr>
                <w:spacing w:val="3"/>
                <w:sz w:val="11"/>
                <w:szCs w:val="11"/>
              </w:rPr>
              <w:t>质量指标</w:t>
            </w:r>
          </w:p>
        </w:tc>
        <w:tc>
          <w:tcPr>
            <w:tcW w:w="1039" w:type="dxa"/>
            <w:vAlign w:val="top"/>
          </w:tcPr>
          <w:p w14:paraId="0452160E">
            <w:pPr>
              <w:pStyle w:val="6"/>
              <w:spacing w:before="60" w:line="239" w:lineRule="auto"/>
              <w:ind w:left="20" w:right="95" w:firstLine="5"/>
              <w:rPr>
                <w:sz w:val="11"/>
                <w:szCs w:val="11"/>
              </w:rPr>
            </w:pPr>
            <w:r>
              <w:rPr>
                <w:spacing w:val="3"/>
                <w:sz w:val="11"/>
                <w:szCs w:val="11"/>
              </w:rPr>
              <w:t>医疗服务收入占医</w:t>
            </w:r>
            <w:r>
              <w:rPr>
                <w:spacing w:val="4"/>
                <w:sz w:val="11"/>
                <w:szCs w:val="11"/>
              </w:rPr>
              <w:t>疗收入比重</w:t>
            </w:r>
          </w:p>
        </w:tc>
        <w:tc>
          <w:tcPr>
            <w:tcW w:w="866" w:type="dxa"/>
            <w:vAlign w:val="top"/>
          </w:tcPr>
          <w:p w14:paraId="5372FEB0">
            <w:pPr>
              <w:pStyle w:val="6"/>
              <w:spacing w:before="132" w:line="157" w:lineRule="exact"/>
              <w:ind w:left="397"/>
              <w:rPr>
                <w:sz w:val="11"/>
                <w:szCs w:val="11"/>
              </w:rPr>
            </w:pPr>
            <w:r>
              <w:rPr>
                <w:position w:val="1"/>
                <w:sz w:val="11"/>
                <w:szCs w:val="11"/>
              </w:rPr>
              <w:t>≧</w:t>
            </w:r>
          </w:p>
        </w:tc>
        <w:tc>
          <w:tcPr>
            <w:tcW w:w="1039" w:type="dxa"/>
            <w:vAlign w:val="top"/>
          </w:tcPr>
          <w:p w14:paraId="3B52858F">
            <w:pPr>
              <w:pStyle w:val="6"/>
              <w:spacing w:before="132" w:line="148" w:lineRule="exact"/>
              <w:ind w:left="470"/>
              <w:rPr>
                <w:sz w:val="11"/>
                <w:szCs w:val="11"/>
              </w:rPr>
            </w:pPr>
            <w:r>
              <w:rPr>
                <w:spacing w:val="-1"/>
                <w:position w:val="1"/>
                <w:sz w:val="11"/>
                <w:szCs w:val="11"/>
              </w:rPr>
              <w:t>30</w:t>
            </w:r>
          </w:p>
        </w:tc>
        <w:tc>
          <w:tcPr>
            <w:tcW w:w="669" w:type="dxa"/>
            <w:vAlign w:val="top"/>
          </w:tcPr>
          <w:p w14:paraId="389B0ABE">
            <w:pPr>
              <w:pStyle w:val="6"/>
              <w:spacing w:before="132" w:line="148" w:lineRule="exact"/>
              <w:ind w:left="308"/>
              <w:rPr>
                <w:sz w:val="11"/>
                <w:szCs w:val="11"/>
              </w:rPr>
            </w:pPr>
            <w:r>
              <w:rPr>
                <w:spacing w:val="1"/>
                <w:position w:val="1"/>
                <w:sz w:val="11"/>
                <w:szCs w:val="11"/>
              </w:rPr>
              <w:t>%</w:t>
            </w:r>
          </w:p>
        </w:tc>
        <w:tc>
          <w:tcPr>
            <w:tcW w:w="933" w:type="dxa"/>
            <w:vAlign w:val="top"/>
          </w:tcPr>
          <w:p w14:paraId="02443EBE">
            <w:pPr>
              <w:pStyle w:val="6"/>
              <w:spacing w:before="132" w:line="147" w:lineRule="exact"/>
              <w:ind w:left="331"/>
              <w:rPr>
                <w:sz w:val="11"/>
                <w:szCs w:val="11"/>
              </w:rPr>
            </w:pPr>
            <w:r>
              <w:rPr>
                <w:spacing w:val="1"/>
                <w:position w:val="1"/>
                <w:sz w:val="11"/>
                <w:szCs w:val="11"/>
              </w:rPr>
              <w:t>35.66</w:t>
            </w:r>
          </w:p>
        </w:tc>
        <w:tc>
          <w:tcPr>
            <w:tcW w:w="696" w:type="dxa"/>
            <w:vAlign w:val="top"/>
          </w:tcPr>
          <w:p w14:paraId="2419FBB9">
            <w:pPr>
              <w:pStyle w:val="6"/>
              <w:spacing w:before="132" w:line="147" w:lineRule="exact"/>
              <w:ind w:left="336"/>
              <w:rPr>
                <w:sz w:val="11"/>
                <w:szCs w:val="11"/>
              </w:rPr>
            </w:pPr>
            <w:r>
              <w:rPr>
                <w:spacing w:val="-1"/>
                <w:position w:val="1"/>
                <w:sz w:val="11"/>
                <w:szCs w:val="11"/>
              </w:rPr>
              <w:t>10.00</w:t>
            </w:r>
          </w:p>
        </w:tc>
        <w:tc>
          <w:tcPr>
            <w:tcW w:w="741" w:type="dxa"/>
            <w:vAlign w:val="top"/>
          </w:tcPr>
          <w:p w14:paraId="1D343E3E">
            <w:pPr>
              <w:pStyle w:val="6"/>
              <w:spacing w:before="132" w:line="147" w:lineRule="exact"/>
              <w:ind w:left="386"/>
              <w:rPr>
                <w:sz w:val="11"/>
                <w:szCs w:val="11"/>
              </w:rPr>
            </w:pPr>
            <w:r>
              <w:rPr>
                <w:spacing w:val="-1"/>
                <w:position w:val="1"/>
                <w:sz w:val="11"/>
                <w:szCs w:val="11"/>
              </w:rPr>
              <w:t>10.00</w:t>
            </w:r>
          </w:p>
        </w:tc>
        <w:tc>
          <w:tcPr>
            <w:tcW w:w="1475" w:type="dxa"/>
            <w:gridSpan w:val="2"/>
            <w:vAlign w:val="top"/>
          </w:tcPr>
          <w:p w14:paraId="228C18ED">
            <w:pPr>
              <w:rPr>
                <w:rFonts w:ascii="Arial"/>
                <w:sz w:val="21"/>
              </w:rPr>
            </w:pPr>
          </w:p>
        </w:tc>
      </w:tr>
      <w:tr w14:paraId="77ECA4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gridSpan w:val="2"/>
            <w:vAlign w:val="top"/>
          </w:tcPr>
          <w:p w14:paraId="55043EE8">
            <w:pPr>
              <w:pStyle w:val="6"/>
              <w:spacing w:before="132" w:line="228" w:lineRule="auto"/>
              <w:ind w:left="23"/>
              <w:rPr>
                <w:sz w:val="11"/>
                <w:szCs w:val="11"/>
              </w:rPr>
            </w:pPr>
            <w:r>
              <w:rPr>
                <w:spacing w:val="4"/>
                <w:sz w:val="11"/>
                <w:szCs w:val="11"/>
              </w:rPr>
              <w:t>产出指标</w:t>
            </w:r>
          </w:p>
        </w:tc>
        <w:tc>
          <w:tcPr>
            <w:tcW w:w="1146" w:type="dxa"/>
            <w:vAlign w:val="top"/>
          </w:tcPr>
          <w:p w14:paraId="310E5471">
            <w:pPr>
              <w:pStyle w:val="6"/>
              <w:spacing w:before="132" w:line="229" w:lineRule="auto"/>
              <w:ind w:left="20"/>
              <w:rPr>
                <w:sz w:val="11"/>
                <w:szCs w:val="11"/>
              </w:rPr>
            </w:pPr>
            <w:r>
              <w:rPr>
                <w:spacing w:val="3"/>
                <w:sz w:val="11"/>
                <w:szCs w:val="11"/>
              </w:rPr>
              <w:t>质量指标</w:t>
            </w:r>
          </w:p>
        </w:tc>
        <w:tc>
          <w:tcPr>
            <w:tcW w:w="1039" w:type="dxa"/>
            <w:vAlign w:val="top"/>
          </w:tcPr>
          <w:p w14:paraId="0F43EC40">
            <w:pPr>
              <w:pStyle w:val="6"/>
              <w:spacing w:before="132" w:line="228" w:lineRule="auto"/>
              <w:ind w:left="20"/>
              <w:rPr>
                <w:sz w:val="11"/>
                <w:szCs w:val="11"/>
              </w:rPr>
            </w:pPr>
            <w:r>
              <w:rPr>
                <w:spacing w:val="4"/>
                <w:sz w:val="11"/>
                <w:szCs w:val="11"/>
              </w:rPr>
              <w:t>病床使用率</w:t>
            </w:r>
          </w:p>
        </w:tc>
        <w:tc>
          <w:tcPr>
            <w:tcW w:w="866" w:type="dxa"/>
            <w:vAlign w:val="top"/>
          </w:tcPr>
          <w:p w14:paraId="645A5F82">
            <w:pPr>
              <w:pStyle w:val="6"/>
              <w:spacing w:before="132" w:line="157" w:lineRule="exact"/>
              <w:ind w:left="397"/>
              <w:rPr>
                <w:sz w:val="11"/>
                <w:szCs w:val="11"/>
              </w:rPr>
            </w:pPr>
            <w:r>
              <w:rPr>
                <w:position w:val="1"/>
                <w:sz w:val="11"/>
                <w:szCs w:val="11"/>
              </w:rPr>
              <w:t>≧</w:t>
            </w:r>
          </w:p>
        </w:tc>
        <w:tc>
          <w:tcPr>
            <w:tcW w:w="1039" w:type="dxa"/>
            <w:vAlign w:val="top"/>
          </w:tcPr>
          <w:p w14:paraId="7607A286">
            <w:pPr>
              <w:pStyle w:val="6"/>
              <w:spacing w:before="132" w:line="148" w:lineRule="exact"/>
              <w:ind w:left="468"/>
              <w:rPr>
                <w:sz w:val="11"/>
                <w:szCs w:val="11"/>
              </w:rPr>
            </w:pPr>
            <w:r>
              <w:rPr>
                <w:position w:val="1"/>
                <w:sz w:val="11"/>
                <w:szCs w:val="11"/>
              </w:rPr>
              <w:t>86</w:t>
            </w:r>
          </w:p>
        </w:tc>
        <w:tc>
          <w:tcPr>
            <w:tcW w:w="669" w:type="dxa"/>
            <w:vAlign w:val="top"/>
          </w:tcPr>
          <w:p w14:paraId="72AC3BE7">
            <w:pPr>
              <w:pStyle w:val="6"/>
              <w:spacing w:before="132" w:line="148" w:lineRule="exact"/>
              <w:ind w:left="308"/>
              <w:rPr>
                <w:sz w:val="11"/>
                <w:szCs w:val="11"/>
              </w:rPr>
            </w:pPr>
            <w:r>
              <w:rPr>
                <w:spacing w:val="1"/>
                <w:position w:val="1"/>
                <w:sz w:val="11"/>
                <w:szCs w:val="11"/>
              </w:rPr>
              <w:t>%</w:t>
            </w:r>
          </w:p>
        </w:tc>
        <w:tc>
          <w:tcPr>
            <w:tcW w:w="933" w:type="dxa"/>
            <w:vAlign w:val="top"/>
          </w:tcPr>
          <w:p w14:paraId="7E1E00E9">
            <w:pPr>
              <w:pStyle w:val="6"/>
              <w:spacing w:before="132" w:line="147" w:lineRule="exact"/>
              <w:ind w:left="329"/>
              <w:rPr>
                <w:sz w:val="11"/>
                <w:szCs w:val="11"/>
              </w:rPr>
            </w:pPr>
            <w:r>
              <w:rPr>
                <w:spacing w:val="1"/>
                <w:position w:val="1"/>
                <w:sz w:val="11"/>
                <w:szCs w:val="11"/>
              </w:rPr>
              <w:t>92.68</w:t>
            </w:r>
          </w:p>
        </w:tc>
        <w:tc>
          <w:tcPr>
            <w:tcW w:w="696" w:type="dxa"/>
            <w:vAlign w:val="top"/>
          </w:tcPr>
          <w:p w14:paraId="68E97A43">
            <w:pPr>
              <w:pStyle w:val="6"/>
              <w:spacing w:before="132" w:line="147" w:lineRule="exact"/>
              <w:ind w:left="336"/>
              <w:rPr>
                <w:sz w:val="11"/>
                <w:szCs w:val="11"/>
              </w:rPr>
            </w:pPr>
            <w:r>
              <w:rPr>
                <w:spacing w:val="-1"/>
                <w:position w:val="1"/>
                <w:sz w:val="11"/>
                <w:szCs w:val="11"/>
              </w:rPr>
              <w:t>10.00</w:t>
            </w:r>
          </w:p>
        </w:tc>
        <w:tc>
          <w:tcPr>
            <w:tcW w:w="741" w:type="dxa"/>
            <w:vAlign w:val="top"/>
          </w:tcPr>
          <w:p w14:paraId="2C193959">
            <w:pPr>
              <w:pStyle w:val="6"/>
              <w:spacing w:before="132" w:line="147" w:lineRule="exact"/>
              <w:ind w:left="386"/>
              <w:rPr>
                <w:sz w:val="11"/>
                <w:szCs w:val="11"/>
              </w:rPr>
            </w:pPr>
            <w:r>
              <w:rPr>
                <w:spacing w:val="-1"/>
                <w:position w:val="1"/>
                <w:sz w:val="11"/>
                <w:szCs w:val="11"/>
              </w:rPr>
              <w:t>10.00</w:t>
            </w:r>
          </w:p>
        </w:tc>
        <w:tc>
          <w:tcPr>
            <w:tcW w:w="1475" w:type="dxa"/>
            <w:gridSpan w:val="2"/>
            <w:vAlign w:val="top"/>
          </w:tcPr>
          <w:p w14:paraId="45C7716D">
            <w:pPr>
              <w:rPr>
                <w:rFonts w:ascii="Arial"/>
                <w:sz w:val="21"/>
              </w:rPr>
            </w:pPr>
          </w:p>
        </w:tc>
      </w:tr>
      <w:tr w14:paraId="6B4B3E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gridSpan w:val="2"/>
            <w:vAlign w:val="top"/>
          </w:tcPr>
          <w:p w14:paraId="1857F892">
            <w:pPr>
              <w:pStyle w:val="6"/>
              <w:spacing w:before="132" w:line="228" w:lineRule="auto"/>
              <w:ind w:left="23"/>
              <w:rPr>
                <w:sz w:val="11"/>
                <w:szCs w:val="11"/>
              </w:rPr>
            </w:pPr>
            <w:r>
              <w:rPr>
                <w:spacing w:val="4"/>
                <w:sz w:val="11"/>
                <w:szCs w:val="11"/>
              </w:rPr>
              <w:t>产出指标</w:t>
            </w:r>
          </w:p>
        </w:tc>
        <w:tc>
          <w:tcPr>
            <w:tcW w:w="1146" w:type="dxa"/>
            <w:vAlign w:val="top"/>
          </w:tcPr>
          <w:p w14:paraId="334170F6">
            <w:pPr>
              <w:pStyle w:val="6"/>
              <w:spacing w:before="132" w:line="229" w:lineRule="auto"/>
              <w:ind w:left="20"/>
              <w:rPr>
                <w:sz w:val="11"/>
                <w:szCs w:val="11"/>
              </w:rPr>
            </w:pPr>
            <w:r>
              <w:rPr>
                <w:spacing w:val="3"/>
                <w:sz w:val="11"/>
                <w:szCs w:val="11"/>
              </w:rPr>
              <w:t>质量指标</w:t>
            </w:r>
          </w:p>
        </w:tc>
        <w:tc>
          <w:tcPr>
            <w:tcW w:w="1039" w:type="dxa"/>
            <w:vAlign w:val="top"/>
          </w:tcPr>
          <w:p w14:paraId="19CEA7F4">
            <w:pPr>
              <w:pStyle w:val="6"/>
              <w:spacing w:before="132" w:line="227" w:lineRule="auto"/>
              <w:ind w:left="20"/>
              <w:rPr>
                <w:sz w:val="11"/>
                <w:szCs w:val="11"/>
              </w:rPr>
            </w:pPr>
            <w:r>
              <w:rPr>
                <w:spacing w:val="4"/>
                <w:sz w:val="11"/>
                <w:szCs w:val="11"/>
              </w:rPr>
              <w:t>采购验收合格率</w:t>
            </w:r>
          </w:p>
        </w:tc>
        <w:tc>
          <w:tcPr>
            <w:tcW w:w="866" w:type="dxa"/>
            <w:vAlign w:val="top"/>
          </w:tcPr>
          <w:p w14:paraId="4546A4FD">
            <w:pPr>
              <w:pStyle w:val="6"/>
              <w:spacing w:before="175" w:line="87" w:lineRule="exact"/>
              <w:ind w:left="408"/>
              <w:rPr>
                <w:sz w:val="11"/>
                <w:szCs w:val="11"/>
              </w:rPr>
            </w:pPr>
            <w:r>
              <w:rPr>
                <w:position w:val="-1"/>
                <w:sz w:val="11"/>
                <w:szCs w:val="11"/>
              </w:rPr>
              <w:t>=</w:t>
            </w:r>
          </w:p>
        </w:tc>
        <w:tc>
          <w:tcPr>
            <w:tcW w:w="1039" w:type="dxa"/>
            <w:vAlign w:val="top"/>
          </w:tcPr>
          <w:p w14:paraId="11C2C75F">
            <w:pPr>
              <w:pStyle w:val="6"/>
              <w:spacing w:before="132" w:line="148" w:lineRule="exact"/>
              <w:ind w:left="447"/>
              <w:rPr>
                <w:sz w:val="11"/>
                <w:szCs w:val="11"/>
              </w:rPr>
            </w:pPr>
            <w:r>
              <w:rPr>
                <w:spacing w:val="-2"/>
                <w:position w:val="1"/>
                <w:sz w:val="11"/>
                <w:szCs w:val="11"/>
              </w:rPr>
              <w:t>100</w:t>
            </w:r>
          </w:p>
        </w:tc>
        <w:tc>
          <w:tcPr>
            <w:tcW w:w="669" w:type="dxa"/>
            <w:vAlign w:val="top"/>
          </w:tcPr>
          <w:p w14:paraId="7ADFE2E8">
            <w:pPr>
              <w:pStyle w:val="6"/>
              <w:spacing w:before="132" w:line="148" w:lineRule="exact"/>
              <w:ind w:left="308"/>
              <w:rPr>
                <w:sz w:val="11"/>
                <w:szCs w:val="11"/>
              </w:rPr>
            </w:pPr>
            <w:r>
              <w:rPr>
                <w:spacing w:val="1"/>
                <w:position w:val="1"/>
                <w:sz w:val="11"/>
                <w:szCs w:val="11"/>
              </w:rPr>
              <w:t>%</w:t>
            </w:r>
          </w:p>
        </w:tc>
        <w:tc>
          <w:tcPr>
            <w:tcW w:w="933" w:type="dxa"/>
            <w:vAlign w:val="top"/>
          </w:tcPr>
          <w:p w14:paraId="70A901EB">
            <w:pPr>
              <w:pStyle w:val="6"/>
              <w:spacing w:before="132" w:line="148" w:lineRule="exact"/>
              <w:ind w:left="395"/>
              <w:rPr>
                <w:sz w:val="11"/>
                <w:szCs w:val="11"/>
              </w:rPr>
            </w:pPr>
            <w:r>
              <w:rPr>
                <w:spacing w:val="-2"/>
                <w:position w:val="1"/>
                <w:sz w:val="11"/>
                <w:szCs w:val="11"/>
              </w:rPr>
              <w:t>100</w:t>
            </w:r>
          </w:p>
        </w:tc>
        <w:tc>
          <w:tcPr>
            <w:tcW w:w="696" w:type="dxa"/>
            <w:vAlign w:val="top"/>
          </w:tcPr>
          <w:p w14:paraId="6426F908">
            <w:pPr>
              <w:pStyle w:val="6"/>
              <w:spacing w:before="132" w:line="148" w:lineRule="exact"/>
              <w:ind w:left="387"/>
              <w:rPr>
                <w:sz w:val="11"/>
                <w:szCs w:val="11"/>
              </w:rPr>
            </w:pPr>
            <w:r>
              <w:rPr>
                <w:position w:val="1"/>
                <w:sz w:val="11"/>
                <w:szCs w:val="11"/>
              </w:rPr>
              <w:t>5.00</w:t>
            </w:r>
          </w:p>
        </w:tc>
        <w:tc>
          <w:tcPr>
            <w:tcW w:w="741" w:type="dxa"/>
            <w:vAlign w:val="top"/>
          </w:tcPr>
          <w:p w14:paraId="1A80A079">
            <w:pPr>
              <w:pStyle w:val="6"/>
              <w:spacing w:before="132" w:line="148" w:lineRule="exact"/>
              <w:ind w:left="437"/>
              <w:rPr>
                <w:sz w:val="11"/>
                <w:szCs w:val="11"/>
              </w:rPr>
            </w:pPr>
            <w:r>
              <w:rPr>
                <w:position w:val="1"/>
                <w:sz w:val="11"/>
                <w:szCs w:val="11"/>
              </w:rPr>
              <w:t>5.00</w:t>
            </w:r>
          </w:p>
        </w:tc>
        <w:tc>
          <w:tcPr>
            <w:tcW w:w="1475" w:type="dxa"/>
            <w:gridSpan w:val="2"/>
            <w:vAlign w:val="top"/>
          </w:tcPr>
          <w:p w14:paraId="4DB657A6">
            <w:pPr>
              <w:rPr>
                <w:rFonts w:ascii="Arial"/>
                <w:sz w:val="21"/>
              </w:rPr>
            </w:pPr>
          </w:p>
        </w:tc>
      </w:tr>
      <w:tr w14:paraId="53D74C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gridSpan w:val="2"/>
            <w:vAlign w:val="top"/>
          </w:tcPr>
          <w:p w14:paraId="68151E19">
            <w:pPr>
              <w:pStyle w:val="6"/>
              <w:spacing w:before="132" w:line="228" w:lineRule="auto"/>
              <w:ind w:left="23"/>
              <w:rPr>
                <w:sz w:val="11"/>
                <w:szCs w:val="11"/>
              </w:rPr>
            </w:pPr>
            <w:r>
              <w:rPr>
                <w:spacing w:val="4"/>
                <w:sz w:val="11"/>
                <w:szCs w:val="11"/>
              </w:rPr>
              <w:t>产出指标</w:t>
            </w:r>
          </w:p>
        </w:tc>
        <w:tc>
          <w:tcPr>
            <w:tcW w:w="1146" w:type="dxa"/>
            <w:vAlign w:val="top"/>
          </w:tcPr>
          <w:p w14:paraId="13F08D2F">
            <w:pPr>
              <w:pStyle w:val="6"/>
              <w:spacing w:before="132" w:line="229" w:lineRule="auto"/>
              <w:ind w:left="20"/>
              <w:rPr>
                <w:sz w:val="11"/>
                <w:szCs w:val="11"/>
              </w:rPr>
            </w:pPr>
            <w:r>
              <w:rPr>
                <w:spacing w:val="3"/>
                <w:sz w:val="11"/>
                <w:szCs w:val="11"/>
              </w:rPr>
              <w:t>质量指标</w:t>
            </w:r>
          </w:p>
        </w:tc>
        <w:tc>
          <w:tcPr>
            <w:tcW w:w="1039" w:type="dxa"/>
            <w:vAlign w:val="top"/>
          </w:tcPr>
          <w:p w14:paraId="7583CC81">
            <w:pPr>
              <w:pStyle w:val="6"/>
              <w:spacing w:before="132" w:line="228" w:lineRule="auto"/>
              <w:ind w:left="25"/>
              <w:rPr>
                <w:sz w:val="11"/>
                <w:szCs w:val="11"/>
              </w:rPr>
            </w:pPr>
            <w:r>
              <w:rPr>
                <w:spacing w:val="3"/>
                <w:sz w:val="11"/>
                <w:szCs w:val="11"/>
              </w:rPr>
              <w:t>资产负债率</w:t>
            </w:r>
          </w:p>
        </w:tc>
        <w:tc>
          <w:tcPr>
            <w:tcW w:w="866" w:type="dxa"/>
            <w:vAlign w:val="top"/>
          </w:tcPr>
          <w:p w14:paraId="14C63FA8">
            <w:pPr>
              <w:pStyle w:val="6"/>
              <w:spacing w:before="132" w:line="158" w:lineRule="exact"/>
              <w:ind w:left="397"/>
              <w:rPr>
                <w:sz w:val="11"/>
                <w:szCs w:val="11"/>
              </w:rPr>
            </w:pPr>
            <w:r>
              <w:rPr>
                <w:sz w:val="11"/>
                <w:szCs w:val="11"/>
              </w:rPr>
              <w:t>≦</w:t>
            </w:r>
          </w:p>
        </w:tc>
        <w:tc>
          <w:tcPr>
            <w:tcW w:w="1039" w:type="dxa"/>
            <w:vAlign w:val="top"/>
          </w:tcPr>
          <w:p w14:paraId="7D523ED4">
            <w:pPr>
              <w:pStyle w:val="6"/>
              <w:spacing w:before="132" w:line="148" w:lineRule="exact"/>
              <w:ind w:left="467"/>
              <w:rPr>
                <w:sz w:val="11"/>
                <w:szCs w:val="11"/>
              </w:rPr>
            </w:pPr>
            <w:r>
              <w:rPr>
                <w:position w:val="1"/>
                <w:sz w:val="11"/>
                <w:szCs w:val="11"/>
              </w:rPr>
              <w:t>45</w:t>
            </w:r>
          </w:p>
        </w:tc>
        <w:tc>
          <w:tcPr>
            <w:tcW w:w="669" w:type="dxa"/>
            <w:vAlign w:val="top"/>
          </w:tcPr>
          <w:p w14:paraId="23C275C6">
            <w:pPr>
              <w:pStyle w:val="6"/>
              <w:spacing w:before="132" w:line="148" w:lineRule="exact"/>
              <w:ind w:left="308"/>
              <w:rPr>
                <w:sz w:val="11"/>
                <w:szCs w:val="11"/>
              </w:rPr>
            </w:pPr>
            <w:r>
              <w:rPr>
                <w:spacing w:val="1"/>
                <w:position w:val="1"/>
                <w:sz w:val="11"/>
                <w:szCs w:val="11"/>
              </w:rPr>
              <w:t>%</w:t>
            </w:r>
          </w:p>
        </w:tc>
        <w:tc>
          <w:tcPr>
            <w:tcW w:w="933" w:type="dxa"/>
            <w:vAlign w:val="top"/>
          </w:tcPr>
          <w:p w14:paraId="3F12E1F9">
            <w:pPr>
              <w:pStyle w:val="6"/>
              <w:spacing w:before="132" w:line="148" w:lineRule="exact"/>
              <w:ind w:left="330"/>
              <w:rPr>
                <w:sz w:val="11"/>
                <w:szCs w:val="11"/>
              </w:rPr>
            </w:pPr>
            <w:r>
              <w:rPr>
                <w:spacing w:val="1"/>
                <w:position w:val="1"/>
                <w:sz w:val="11"/>
                <w:szCs w:val="11"/>
              </w:rPr>
              <w:t>28.38</w:t>
            </w:r>
          </w:p>
        </w:tc>
        <w:tc>
          <w:tcPr>
            <w:tcW w:w="696" w:type="dxa"/>
            <w:vAlign w:val="top"/>
          </w:tcPr>
          <w:p w14:paraId="543DAADE">
            <w:pPr>
              <w:pStyle w:val="6"/>
              <w:spacing w:before="132" w:line="148" w:lineRule="exact"/>
              <w:ind w:left="387"/>
              <w:rPr>
                <w:sz w:val="11"/>
                <w:szCs w:val="11"/>
              </w:rPr>
            </w:pPr>
            <w:r>
              <w:rPr>
                <w:position w:val="1"/>
                <w:sz w:val="11"/>
                <w:szCs w:val="11"/>
              </w:rPr>
              <w:t>5.00</w:t>
            </w:r>
          </w:p>
        </w:tc>
        <w:tc>
          <w:tcPr>
            <w:tcW w:w="741" w:type="dxa"/>
            <w:vAlign w:val="top"/>
          </w:tcPr>
          <w:p w14:paraId="18ACE00A">
            <w:pPr>
              <w:pStyle w:val="6"/>
              <w:spacing w:before="132" w:line="148" w:lineRule="exact"/>
              <w:ind w:left="437"/>
              <w:rPr>
                <w:sz w:val="11"/>
                <w:szCs w:val="11"/>
              </w:rPr>
            </w:pPr>
            <w:r>
              <w:rPr>
                <w:position w:val="1"/>
                <w:sz w:val="11"/>
                <w:szCs w:val="11"/>
              </w:rPr>
              <w:t>5.00</w:t>
            </w:r>
          </w:p>
        </w:tc>
        <w:tc>
          <w:tcPr>
            <w:tcW w:w="1475" w:type="dxa"/>
            <w:gridSpan w:val="2"/>
            <w:vAlign w:val="top"/>
          </w:tcPr>
          <w:p w14:paraId="029D0DFA">
            <w:pPr>
              <w:rPr>
                <w:rFonts w:ascii="Arial"/>
                <w:sz w:val="21"/>
              </w:rPr>
            </w:pPr>
          </w:p>
        </w:tc>
      </w:tr>
      <w:tr w14:paraId="7D9C91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gridSpan w:val="2"/>
            <w:vAlign w:val="top"/>
          </w:tcPr>
          <w:p w14:paraId="18E99323">
            <w:pPr>
              <w:pStyle w:val="6"/>
              <w:spacing w:before="132" w:line="229" w:lineRule="auto"/>
              <w:ind w:left="26"/>
              <w:rPr>
                <w:sz w:val="11"/>
                <w:szCs w:val="11"/>
              </w:rPr>
            </w:pPr>
            <w:r>
              <w:rPr>
                <w:spacing w:val="3"/>
                <w:sz w:val="11"/>
                <w:szCs w:val="11"/>
              </w:rPr>
              <w:t>效益指标</w:t>
            </w:r>
          </w:p>
        </w:tc>
        <w:tc>
          <w:tcPr>
            <w:tcW w:w="1146" w:type="dxa"/>
            <w:vAlign w:val="top"/>
          </w:tcPr>
          <w:p w14:paraId="00CECF7B">
            <w:pPr>
              <w:pStyle w:val="6"/>
              <w:spacing w:before="133" w:line="227" w:lineRule="auto"/>
              <w:ind w:left="20"/>
              <w:rPr>
                <w:sz w:val="11"/>
                <w:szCs w:val="11"/>
              </w:rPr>
            </w:pPr>
            <w:r>
              <w:rPr>
                <w:spacing w:val="3"/>
                <w:sz w:val="11"/>
                <w:szCs w:val="11"/>
              </w:rPr>
              <w:t>社会效益</w:t>
            </w:r>
          </w:p>
        </w:tc>
        <w:tc>
          <w:tcPr>
            <w:tcW w:w="1039" w:type="dxa"/>
            <w:vAlign w:val="top"/>
          </w:tcPr>
          <w:p w14:paraId="689935A8">
            <w:pPr>
              <w:pStyle w:val="6"/>
              <w:spacing w:before="132" w:line="228" w:lineRule="auto"/>
              <w:ind w:left="22"/>
              <w:rPr>
                <w:sz w:val="11"/>
                <w:szCs w:val="11"/>
              </w:rPr>
            </w:pPr>
            <w:r>
              <w:rPr>
                <w:spacing w:val="4"/>
                <w:sz w:val="11"/>
                <w:szCs w:val="11"/>
              </w:rPr>
              <w:t>孕产妇死亡率</w:t>
            </w:r>
          </w:p>
        </w:tc>
        <w:tc>
          <w:tcPr>
            <w:tcW w:w="866" w:type="dxa"/>
            <w:vAlign w:val="top"/>
          </w:tcPr>
          <w:p w14:paraId="22E1BD10">
            <w:pPr>
              <w:pStyle w:val="6"/>
              <w:spacing w:before="132" w:line="159" w:lineRule="exact"/>
              <w:ind w:left="397"/>
              <w:rPr>
                <w:sz w:val="11"/>
                <w:szCs w:val="11"/>
              </w:rPr>
            </w:pPr>
            <w:r>
              <w:rPr>
                <w:sz w:val="11"/>
                <w:szCs w:val="11"/>
              </w:rPr>
              <w:t>≦</w:t>
            </w:r>
          </w:p>
        </w:tc>
        <w:tc>
          <w:tcPr>
            <w:tcW w:w="1039" w:type="dxa"/>
            <w:vAlign w:val="top"/>
          </w:tcPr>
          <w:p w14:paraId="033A4C8F">
            <w:pPr>
              <w:pStyle w:val="6"/>
              <w:spacing w:before="132" w:line="148" w:lineRule="exact"/>
              <w:ind w:left="440"/>
              <w:rPr>
                <w:sz w:val="11"/>
                <w:szCs w:val="11"/>
              </w:rPr>
            </w:pPr>
            <w:r>
              <w:rPr>
                <w:position w:val="1"/>
                <w:sz w:val="11"/>
                <w:szCs w:val="11"/>
              </w:rPr>
              <w:t>0.1</w:t>
            </w:r>
          </w:p>
        </w:tc>
        <w:tc>
          <w:tcPr>
            <w:tcW w:w="669" w:type="dxa"/>
            <w:vAlign w:val="top"/>
          </w:tcPr>
          <w:p w14:paraId="2C71A566">
            <w:pPr>
              <w:pStyle w:val="6"/>
              <w:spacing w:before="132" w:line="148" w:lineRule="exact"/>
              <w:ind w:left="308"/>
              <w:rPr>
                <w:sz w:val="11"/>
                <w:szCs w:val="11"/>
              </w:rPr>
            </w:pPr>
            <w:r>
              <w:rPr>
                <w:spacing w:val="1"/>
                <w:position w:val="1"/>
                <w:sz w:val="11"/>
                <w:szCs w:val="11"/>
              </w:rPr>
              <w:t>%</w:t>
            </w:r>
          </w:p>
        </w:tc>
        <w:tc>
          <w:tcPr>
            <w:tcW w:w="933" w:type="dxa"/>
            <w:vAlign w:val="top"/>
          </w:tcPr>
          <w:p w14:paraId="7148867F">
            <w:pPr>
              <w:pStyle w:val="6"/>
              <w:spacing w:before="132" w:line="148" w:lineRule="exact"/>
              <w:ind w:left="445"/>
              <w:rPr>
                <w:sz w:val="11"/>
                <w:szCs w:val="11"/>
              </w:rPr>
            </w:pPr>
            <w:r>
              <w:rPr>
                <w:position w:val="1"/>
                <w:sz w:val="11"/>
                <w:szCs w:val="11"/>
              </w:rPr>
              <w:t>0</w:t>
            </w:r>
          </w:p>
        </w:tc>
        <w:tc>
          <w:tcPr>
            <w:tcW w:w="696" w:type="dxa"/>
            <w:vAlign w:val="top"/>
          </w:tcPr>
          <w:p w14:paraId="522208CF">
            <w:pPr>
              <w:pStyle w:val="6"/>
              <w:spacing w:before="132" w:line="148" w:lineRule="exact"/>
              <w:ind w:left="387"/>
              <w:rPr>
                <w:sz w:val="11"/>
                <w:szCs w:val="11"/>
              </w:rPr>
            </w:pPr>
            <w:r>
              <w:rPr>
                <w:position w:val="1"/>
                <w:sz w:val="11"/>
                <w:szCs w:val="11"/>
              </w:rPr>
              <w:t>5.00</w:t>
            </w:r>
          </w:p>
        </w:tc>
        <w:tc>
          <w:tcPr>
            <w:tcW w:w="741" w:type="dxa"/>
            <w:vAlign w:val="top"/>
          </w:tcPr>
          <w:p w14:paraId="61E0D93A">
            <w:pPr>
              <w:pStyle w:val="6"/>
              <w:spacing w:before="132" w:line="148" w:lineRule="exact"/>
              <w:ind w:left="437"/>
              <w:rPr>
                <w:sz w:val="11"/>
                <w:szCs w:val="11"/>
              </w:rPr>
            </w:pPr>
            <w:r>
              <w:rPr>
                <w:position w:val="1"/>
                <w:sz w:val="11"/>
                <w:szCs w:val="11"/>
              </w:rPr>
              <w:t>5.00</w:t>
            </w:r>
          </w:p>
        </w:tc>
        <w:tc>
          <w:tcPr>
            <w:tcW w:w="1475" w:type="dxa"/>
            <w:gridSpan w:val="2"/>
            <w:vAlign w:val="top"/>
          </w:tcPr>
          <w:p w14:paraId="2540BC38">
            <w:pPr>
              <w:rPr>
                <w:rFonts w:ascii="Arial"/>
                <w:sz w:val="21"/>
              </w:rPr>
            </w:pPr>
          </w:p>
        </w:tc>
      </w:tr>
      <w:tr w14:paraId="53FB78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gridSpan w:val="2"/>
            <w:vAlign w:val="top"/>
          </w:tcPr>
          <w:p w14:paraId="3096E5D7">
            <w:pPr>
              <w:pStyle w:val="6"/>
              <w:spacing w:before="132" w:line="229" w:lineRule="auto"/>
              <w:ind w:left="26"/>
              <w:rPr>
                <w:sz w:val="11"/>
                <w:szCs w:val="11"/>
              </w:rPr>
            </w:pPr>
            <w:r>
              <w:rPr>
                <w:spacing w:val="3"/>
                <w:sz w:val="11"/>
                <w:szCs w:val="11"/>
              </w:rPr>
              <w:t>效益指标</w:t>
            </w:r>
          </w:p>
        </w:tc>
        <w:tc>
          <w:tcPr>
            <w:tcW w:w="1146" w:type="dxa"/>
            <w:vAlign w:val="top"/>
          </w:tcPr>
          <w:p w14:paraId="106C2E15">
            <w:pPr>
              <w:pStyle w:val="6"/>
              <w:spacing w:before="133" w:line="227" w:lineRule="auto"/>
              <w:ind w:left="20"/>
              <w:rPr>
                <w:sz w:val="11"/>
                <w:szCs w:val="11"/>
              </w:rPr>
            </w:pPr>
            <w:r>
              <w:rPr>
                <w:spacing w:val="3"/>
                <w:sz w:val="11"/>
                <w:szCs w:val="11"/>
              </w:rPr>
              <w:t>社会效益</w:t>
            </w:r>
          </w:p>
        </w:tc>
        <w:tc>
          <w:tcPr>
            <w:tcW w:w="1039" w:type="dxa"/>
            <w:vAlign w:val="top"/>
          </w:tcPr>
          <w:p w14:paraId="46722966">
            <w:pPr>
              <w:pStyle w:val="6"/>
              <w:spacing w:before="61" w:line="239" w:lineRule="auto"/>
              <w:ind w:left="21" w:right="95"/>
              <w:rPr>
                <w:sz w:val="11"/>
                <w:szCs w:val="11"/>
              </w:rPr>
            </w:pPr>
            <w:r>
              <w:rPr>
                <w:spacing w:val="4"/>
                <w:sz w:val="11"/>
                <w:szCs w:val="11"/>
              </w:rPr>
              <w:t>艾滋病患者防治知</w:t>
            </w:r>
            <w:r>
              <w:rPr>
                <w:spacing w:val="3"/>
                <w:sz w:val="11"/>
                <w:szCs w:val="11"/>
              </w:rPr>
              <w:t>识知晓率</w:t>
            </w:r>
          </w:p>
        </w:tc>
        <w:tc>
          <w:tcPr>
            <w:tcW w:w="866" w:type="dxa"/>
            <w:vAlign w:val="top"/>
          </w:tcPr>
          <w:p w14:paraId="3CC10061">
            <w:pPr>
              <w:pStyle w:val="6"/>
              <w:spacing w:before="133" w:line="157" w:lineRule="exact"/>
              <w:ind w:left="397"/>
              <w:rPr>
                <w:sz w:val="11"/>
                <w:szCs w:val="11"/>
              </w:rPr>
            </w:pPr>
            <w:r>
              <w:rPr>
                <w:position w:val="1"/>
                <w:sz w:val="11"/>
                <w:szCs w:val="11"/>
              </w:rPr>
              <w:t>≧</w:t>
            </w:r>
          </w:p>
        </w:tc>
        <w:tc>
          <w:tcPr>
            <w:tcW w:w="1039" w:type="dxa"/>
            <w:vAlign w:val="top"/>
          </w:tcPr>
          <w:p w14:paraId="0C4B0427">
            <w:pPr>
              <w:pStyle w:val="6"/>
              <w:spacing w:before="133" w:line="148" w:lineRule="exact"/>
              <w:ind w:left="468"/>
              <w:rPr>
                <w:sz w:val="11"/>
                <w:szCs w:val="11"/>
              </w:rPr>
            </w:pPr>
            <w:r>
              <w:rPr>
                <w:position w:val="1"/>
                <w:sz w:val="11"/>
                <w:szCs w:val="11"/>
              </w:rPr>
              <w:t>80</w:t>
            </w:r>
          </w:p>
        </w:tc>
        <w:tc>
          <w:tcPr>
            <w:tcW w:w="669" w:type="dxa"/>
            <w:vAlign w:val="top"/>
          </w:tcPr>
          <w:p w14:paraId="2753B294">
            <w:pPr>
              <w:pStyle w:val="6"/>
              <w:spacing w:before="133" w:line="148" w:lineRule="exact"/>
              <w:ind w:left="308"/>
              <w:rPr>
                <w:sz w:val="11"/>
                <w:szCs w:val="11"/>
              </w:rPr>
            </w:pPr>
            <w:r>
              <w:rPr>
                <w:spacing w:val="1"/>
                <w:position w:val="1"/>
                <w:sz w:val="11"/>
                <w:szCs w:val="11"/>
              </w:rPr>
              <w:t>%</w:t>
            </w:r>
          </w:p>
        </w:tc>
        <w:tc>
          <w:tcPr>
            <w:tcW w:w="933" w:type="dxa"/>
            <w:vAlign w:val="top"/>
          </w:tcPr>
          <w:p w14:paraId="458CEC4B">
            <w:pPr>
              <w:pStyle w:val="6"/>
              <w:spacing w:before="133" w:line="148" w:lineRule="exact"/>
              <w:ind w:left="395"/>
              <w:rPr>
                <w:sz w:val="11"/>
                <w:szCs w:val="11"/>
              </w:rPr>
            </w:pPr>
            <w:r>
              <w:rPr>
                <w:spacing w:val="-2"/>
                <w:position w:val="1"/>
                <w:sz w:val="11"/>
                <w:szCs w:val="11"/>
              </w:rPr>
              <w:t>100</w:t>
            </w:r>
          </w:p>
        </w:tc>
        <w:tc>
          <w:tcPr>
            <w:tcW w:w="696" w:type="dxa"/>
            <w:vAlign w:val="top"/>
          </w:tcPr>
          <w:p w14:paraId="1243621A">
            <w:pPr>
              <w:pStyle w:val="6"/>
              <w:spacing w:before="133" w:line="147" w:lineRule="exact"/>
              <w:ind w:left="387"/>
              <w:rPr>
                <w:sz w:val="11"/>
                <w:szCs w:val="11"/>
              </w:rPr>
            </w:pPr>
            <w:r>
              <w:rPr>
                <w:position w:val="1"/>
                <w:sz w:val="11"/>
                <w:szCs w:val="11"/>
              </w:rPr>
              <w:t>5.00</w:t>
            </w:r>
          </w:p>
        </w:tc>
        <w:tc>
          <w:tcPr>
            <w:tcW w:w="741" w:type="dxa"/>
            <w:vAlign w:val="top"/>
          </w:tcPr>
          <w:p w14:paraId="4BC4A3D0">
            <w:pPr>
              <w:pStyle w:val="6"/>
              <w:spacing w:before="133" w:line="147" w:lineRule="exact"/>
              <w:ind w:left="437"/>
              <w:rPr>
                <w:sz w:val="11"/>
                <w:szCs w:val="11"/>
              </w:rPr>
            </w:pPr>
            <w:r>
              <w:rPr>
                <w:position w:val="1"/>
                <w:sz w:val="11"/>
                <w:szCs w:val="11"/>
              </w:rPr>
              <w:t>5.00</w:t>
            </w:r>
          </w:p>
        </w:tc>
        <w:tc>
          <w:tcPr>
            <w:tcW w:w="1475" w:type="dxa"/>
            <w:gridSpan w:val="2"/>
            <w:vAlign w:val="top"/>
          </w:tcPr>
          <w:p w14:paraId="6A6C649C">
            <w:pPr>
              <w:rPr>
                <w:rFonts w:ascii="Arial"/>
                <w:sz w:val="21"/>
              </w:rPr>
            </w:pPr>
          </w:p>
        </w:tc>
      </w:tr>
      <w:tr w14:paraId="390F58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gridSpan w:val="2"/>
            <w:vAlign w:val="top"/>
          </w:tcPr>
          <w:p w14:paraId="1FBE55A4">
            <w:pPr>
              <w:pStyle w:val="6"/>
              <w:spacing w:before="133" w:line="229" w:lineRule="auto"/>
              <w:ind w:left="26"/>
              <w:rPr>
                <w:sz w:val="11"/>
                <w:szCs w:val="11"/>
              </w:rPr>
            </w:pPr>
            <w:r>
              <w:rPr>
                <w:spacing w:val="3"/>
                <w:sz w:val="11"/>
                <w:szCs w:val="11"/>
              </w:rPr>
              <w:t>效益指标</w:t>
            </w:r>
          </w:p>
        </w:tc>
        <w:tc>
          <w:tcPr>
            <w:tcW w:w="1146" w:type="dxa"/>
            <w:vAlign w:val="top"/>
          </w:tcPr>
          <w:p w14:paraId="0FC8643A">
            <w:pPr>
              <w:pStyle w:val="6"/>
              <w:spacing w:before="133" w:line="227" w:lineRule="auto"/>
              <w:ind w:left="20"/>
              <w:rPr>
                <w:sz w:val="11"/>
                <w:szCs w:val="11"/>
              </w:rPr>
            </w:pPr>
            <w:r>
              <w:rPr>
                <w:spacing w:val="3"/>
                <w:sz w:val="11"/>
                <w:szCs w:val="11"/>
              </w:rPr>
              <w:t>社会效益</w:t>
            </w:r>
          </w:p>
        </w:tc>
        <w:tc>
          <w:tcPr>
            <w:tcW w:w="1039" w:type="dxa"/>
            <w:vAlign w:val="top"/>
          </w:tcPr>
          <w:p w14:paraId="16017D2D">
            <w:pPr>
              <w:pStyle w:val="6"/>
              <w:spacing w:before="133" w:line="228" w:lineRule="auto"/>
              <w:ind w:left="20"/>
              <w:rPr>
                <w:sz w:val="11"/>
                <w:szCs w:val="11"/>
              </w:rPr>
            </w:pPr>
            <w:r>
              <w:rPr>
                <w:spacing w:val="4"/>
                <w:sz w:val="11"/>
                <w:szCs w:val="11"/>
              </w:rPr>
              <w:t>疾病死亡率</w:t>
            </w:r>
          </w:p>
        </w:tc>
        <w:tc>
          <w:tcPr>
            <w:tcW w:w="866" w:type="dxa"/>
            <w:vAlign w:val="top"/>
          </w:tcPr>
          <w:p w14:paraId="5A8A357F">
            <w:pPr>
              <w:pStyle w:val="6"/>
              <w:spacing w:before="133" w:line="158" w:lineRule="exact"/>
              <w:ind w:left="397"/>
              <w:rPr>
                <w:sz w:val="11"/>
                <w:szCs w:val="11"/>
              </w:rPr>
            </w:pPr>
            <w:r>
              <w:rPr>
                <w:sz w:val="11"/>
                <w:szCs w:val="11"/>
              </w:rPr>
              <w:t>≦</w:t>
            </w:r>
          </w:p>
        </w:tc>
        <w:tc>
          <w:tcPr>
            <w:tcW w:w="1039" w:type="dxa"/>
            <w:vAlign w:val="top"/>
          </w:tcPr>
          <w:p w14:paraId="435A0DA5">
            <w:pPr>
              <w:pStyle w:val="6"/>
              <w:spacing w:before="133" w:line="147" w:lineRule="exact"/>
              <w:ind w:left="440"/>
              <w:rPr>
                <w:sz w:val="11"/>
                <w:szCs w:val="11"/>
              </w:rPr>
            </w:pPr>
            <w:r>
              <w:rPr>
                <w:position w:val="1"/>
                <w:sz w:val="11"/>
                <w:szCs w:val="11"/>
              </w:rPr>
              <w:t>0.4</w:t>
            </w:r>
          </w:p>
        </w:tc>
        <w:tc>
          <w:tcPr>
            <w:tcW w:w="669" w:type="dxa"/>
            <w:vAlign w:val="top"/>
          </w:tcPr>
          <w:p w14:paraId="5AFF0621">
            <w:pPr>
              <w:pStyle w:val="6"/>
              <w:spacing w:before="133" w:line="148" w:lineRule="exact"/>
              <w:ind w:left="308"/>
              <w:rPr>
                <w:sz w:val="11"/>
                <w:szCs w:val="11"/>
              </w:rPr>
            </w:pPr>
            <w:r>
              <w:rPr>
                <w:spacing w:val="1"/>
                <w:position w:val="1"/>
                <w:sz w:val="11"/>
                <w:szCs w:val="11"/>
              </w:rPr>
              <w:t>%</w:t>
            </w:r>
          </w:p>
        </w:tc>
        <w:tc>
          <w:tcPr>
            <w:tcW w:w="933" w:type="dxa"/>
            <w:vAlign w:val="top"/>
          </w:tcPr>
          <w:p w14:paraId="0745C660">
            <w:pPr>
              <w:pStyle w:val="6"/>
              <w:spacing w:before="133" w:line="147" w:lineRule="exact"/>
              <w:ind w:left="388"/>
              <w:rPr>
                <w:sz w:val="11"/>
                <w:szCs w:val="11"/>
              </w:rPr>
            </w:pPr>
            <w:r>
              <w:rPr>
                <w:position w:val="1"/>
                <w:sz w:val="11"/>
                <w:szCs w:val="11"/>
              </w:rPr>
              <w:t>0.4</w:t>
            </w:r>
          </w:p>
        </w:tc>
        <w:tc>
          <w:tcPr>
            <w:tcW w:w="696" w:type="dxa"/>
            <w:vAlign w:val="top"/>
          </w:tcPr>
          <w:p w14:paraId="686FAB39">
            <w:pPr>
              <w:pStyle w:val="6"/>
              <w:spacing w:before="133" w:line="147" w:lineRule="exact"/>
              <w:ind w:left="387"/>
              <w:rPr>
                <w:sz w:val="11"/>
                <w:szCs w:val="11"/>
              </w:rPr>
            </w:pPr>
            <w:r>
              <w:rPr>
                <w:position w:val="1"/>
                <w:sz w:val="11"/>
                <w:szCs w:val="11"/>
              </w:rPr>
              <w:t>5.00</w:t>
            </w:r>
          </w:p>
        </w:tc>
        <w:tc>
          <w:tcPr>
            <w:tcW w:w="741" w:type="dxa"/>
            <w:vAlign w:val="top"/>
          </w:tcPr>
          <w:p w14:paraId="3BBEB8AC">
            <w:pPr>
              <w:pStyle w:val="6"/>
              <w:spacing w:before="133" w:line="147" w:lineRule="exact"/>
              <w:ind w:left="437"/>
              <w:rPr>
                <w:sz w:val="11"/>
                <w:szCs w:val="11"/>
              </w:rPr>
            </w:pPr>
            <w:r>
              <w:rPr>
                <w:position w:val="1"/>
                <w:sz w:val="11"/>
                <w:szCs w:val="11"/>
              </w:rPr>
              <w:t>5.00</w:t>
            </w:r>
          </w:p>
        </w:tc>
        <w:tc>
          <w:tcPr>
            <w:tcW w:w="1475" w:type="dxa"/>
            <w:gridSpan w:val="2"/>
            <w:vAlign w:val="top"/>
          </w:tcPr>
          <w:p w14:paraId="05CA4A13">
            <w:pPr>
              <w:rPr>
                <w:rFonts w:ascii="Arial"/>
                <w:sz w:val="21"/>
              </w:rPr>
            </w:pPr>
          </w:p>
        </w:tc>
      </w:tr>
      <w:tr w14:paraId="4C9897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gridSpan w:val="2"/>
            <w:vAlign w:val="top"/>
          </w:tcPr>
          <w:p w14:paraId="746FFDCC">
            <w:pPr>
              <w:pStyle w:val="6"/>
              <w:spacing w:before="133" w:line="229" w:lineRule="auto"/>
              <w:ind w:left="26"/>
              <w:rPr>
                <w:sz w:val="11"/>
                <w:szCs w:val="11"/>
              </w:rPr>
            </w:pPr>
            <w:r>
              <w:rPr>
                <w:spacing w:val="3"/>
                <w:sz w:val="11"/>
                <w:szCs w:val="11"/>
              </w:rPr>
              <w:t>效益指标</w:t>
            </w:r>
          </w:p>
        </w:tc>
        <w:tc>
          <w:tcPr>
            <w:tcW w:w="1146" w:type="dxa"/>
            <w:vAlign w:val="top"/>
          </w:tcPr>
          <w:p w14:paraId="4EE52296">
            <w:pPr>
              <w:pStyle w:val="6"/>
              <w:spacing w:before="133" w:line="228" w:lineRule="auto"/>
              <w:ind w:left="20"/>
              <w:rPr>
                <w:sz w:val="11"/>
                <w:szCs w:val="11"/>
              </w:rPr>
            </w:pPr>
            <w:r>
              <w:rPr>
                <w:spacing w:val="4"/>
                <w:sz w:val="11"/>
                <w:szCs w:val="11"/>
              </w:rPr>
              <w:t>可持续影响</w:t>
            </w:r>
          </w:p>
        </w:tc>
        <w:tc>
          <w:tcPr>
            <w:tcW w:w="1039" w:type="dxa"/>
            <w:vAlign w:val="top"/>
          </w:tcPr>
          <w:p w14:paraId="6A7DDF47">
            <w:pPr>
              <w:pStyle w:val="6"/>
              <w:spacing w:before="61" w:line="239" w:lineRule="auto"/>
              <w:ind w:left="20" w:right="95"/>
              <w:rPr>
                <w:sz w:val="11"/>
                <w:szCs w:val="11"/>
              </w:rPr>
            </w:pPr>
            <w:r>
              <w:rPr>
                <w:spacing w:val="4"/>
                <w:sz w:val="11"/>
                <w:szCs w:val="11"/>
              </w:rPr>
              <w:t>人员费用占费用总</w:t>
            </w:r>
            <w:r>
              <w:rPr>
                <w:spacing w:val="3"/>
                <w:sz w:val="11"/>
                <w:szCs w:val="11"/>
              </w:rPr>
              <w:t>额比重</w:t>
            </w:r>
          </w:p>
        </w:tc>
        <w:tc>
          <w:tcPr>
            <w:tcW w:w="866" w:type="dxa"/>
            <w:vAlign w:val="top"/>
          </w:tcPr>
          <w:p w14:paraId="74E3BB55">
            <w:pPr>
              <w:pStyle w:val="6"/>
              <w:spacing w:before="133" w:line="157" w:lineRule="exact"/>
              <w:ind w:left="397"/>
              <w:rPr>
                <w:sz w:val="11"/>
                <w:szCs w:val="11"/>
              </w:rPr>
            </w:pPr>
            <w:r>
              <w:rPr>
                <w:position w:val="1"/>
                <w:sz w:val="11"/>
                <w:szCs w:val="11"/>
              </w:rPr>
              <w:t>≧</w:t>
            </w:r>
          </w:p>
        </w:tc>
        <w:tc>
          <w:tcPr>
            <w:tcW w:w="1039" w:type="dxa"/>
            <w:vAlign w:val="top"/>
          </w:tcPr>
          <w:p w14:paraId="2742678F">
            <w:pPr>
              <w:pStyle w:val="6"/>
              <w:spacing w:before="133" w:line="148" w:lineRule="exact"/>
              <w:ind w:left="470"/>
              <w:rPr>
                <w:sz w:val="11"/>
                <w:szCs w:val="11"/>
              </w:rPr>
            </w:pPr>
            <w:r>
              <w:rPr>
                <w:spacing w:val="-1"/>
                <w:position w:val="1"/>
                <w:sz w:val="11"/>
                <w:szCs w:val="11"/>
              </w:rPr>
              <w:t>38</w:t>
            </w:r>
          </w:p>
        </w:tc>
        <w:tc>
          <w:tcPr>
            <w:tcW w:w="669" w:type="dxa"/>
            <w:vAlign w:val="top"/>
          </w:tcPr>
          <w:p w14:paraId="56426D0B">
            <w:pPr>
              <w:pStyle w:val="6"/>
              <w:spacing w:before="133" w:line="148" w:lineRule="exact"/>
              <w:ind w:left="308"/>
              <w:rPr>
                <w:sz w:val="11"/>
                <w:szCs w:val="11"/>
              </w:rPr>
            </w:pPr>
            <w:r>
              <w:rPr>
                <w:spacing w:val="1"/>
                <w:position w:val="1"/>
                <w:sz w:val="11"/>
                <w:szCs w:val="11"/>
              </w:rPr>
              <w:t>%</w:t>
            </w:r>
          </w:p>
        </w:tc>
        <w:tc>
          <w:tcPr>
            <w:tcW w:w="933" w:type="dxa"/>
            <w:vAlign w:val="top"/>
          </w:tcPr>
          <w:p w14:paraId="7BA82953">
            <w:pPr>
              <w:pStyle w:val="6"/>
              <w:spacing w:before="133" w:line="148" w:lineRule="exact"/>
              <w:ind w:left="329"/>
              <w:rPr>
                <w:sz w:val="11"/>
                <w:szCs w:val="11"/>
              </w:rPr>
            </w:pPr>
            <w:r>
              <w:rPr>
                <w:spacing w:val="1"/>
                <w:position w:val="1"/>
                <w:sz w:val="11"/>
                <w:szCs w:val="11"/>
              </w:rPr>
              <w:t>44.89</w:t>
            </w:r>
          </w:p>
        </w:tc>
        <w:tc>
          <w:tcPr>
            <w:tcW w:w="696" w:type="dxa"/>
            <w:vAlign w:val="top"/>
          </w:tcPr>
          <w:p w14:paraId="635515B9">
            <w:pPr>
              <w:pStyle w:val="6"/>
              <w:spacing w:before="133" w:line="148" w:lineRule="exact"/>
              <w:ind w:left="387"/>
              <w:rPr>
                <w:sz w:val="11"/>
                <w:szCs w:val="11"/>
              </w:rPr>
            </w:pPr>
            <w:r>
              <w:rPr>
                <w:position w:val="1"/>
                <w:sz w:val="11"/>
                <w:szCs w:val="11"/>
              </w:rPr>
              <w:t>5.00</w:t>
            </w:r>
          </w:p>
        </w:tc>
        <w:tc>
          <w:tcPr>
            <w:tcW w:w="741" w:type="dxa"/>
            <w:vAlign w:val="top"/>
          </w:tcPr>
          <w:p w14:paraId="63D4E8F9">
            <w:pPr>
              <w:pStyle w:val="6"/>
              <w:spacing w:before="133" w:line="148" w:lineRule="exact"/>
              <w:ind w:left="437"/>
              <w:rPr>
                <w:sz w:val="11"/>
                <w:szCs w:val="11"/>
              </w:rPr>
            </w:pPr>
            <w:r>
              <w:rPr>
                <w:position w:val="1"/>
                <w:sz w:val="11"/>
                <w:szCs w:val="11"/>
              </w:rPr>
              <w:t>5.00</w:t>
            </w:r>
          </w:p>
        </w:tc>
        <w:tc>
          <w:tcPr>
            <w:tcW w:w="1475" w:type="dxa"/>
            <w:gridSpan w:val="2"/>
            <w:vAlign w:val="top"/>
          </w:tcPr>
          <w:p w14:paraId="128DD9C6">
            <w:pPr>
              <w:rPr>
                <w:rFonts w:ascii="Arial"/>
                <w:sz w:val="21"/>
              </w:rPr>
            </w:pPr>
          </w:p>
        </w:tc>
      </w:tr>
      <w:tr w14:paraId="6A0AB7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gridSpan w:val="2"/>
            <w:vAlign w:val="top"/>
          </w:tcPr>
          <w:p w14:paraId="3C10D8A9">
            <w:pPr>
              <w:pStyle w:val="6"/>
              <w:spacing w:before="133" w:line="228" w:lineRule="auto"/>
              <w:ind w:left="23"/>
              <w:rPr>
                <w:sz w:val="11"/>
                <w:szCs w:val="11"/>
              </w:rPr>
            </w:pPr>
            <w:r>
              <w:rPr>
                <w:spacing w:val="4"/>
                <w:sz w:val="11"/>
                <w:szCs w:val="11"/>
              </w:rPr>
              <w:t>满意度指标</w:t>
            </w:r>
          </w:p>
        </w:tc>
        <w:tc>
          <w:tcPr>
            <w:tcW w:w="1146" w:type="dxa"/>
            <w:vAlign w:val="top"/>
          </w:tcPr>
          <w:p w14:paraId="0F3D5169">
            <w:pPr>
              <w:pStyle w:val="6"/>
              <w:spacing w:before="133" w:line="228" w:lineRule="auto"/>
              <w:ind w:left="19"/>
              <w:rPr>
                <w:sz w:val="11"/>
                <w:szCs w:val="11"/>
              </w:rPr>
            </w:pPr>
            <w:r>
              <w:rPr>
                <w:spacing w:val="4"/>
                <w:sz w:val="11"/>
                <w:szCs w:val="11"/>
              </w:rPr>
              <w:t>服务对象满意度</w:t>
            </w:r>
          </w:p>
        </w:tc>
        <w:tc>
          <w:tcPr>
            <w:tcW w:w="1039" w:type="dxa"/>
            <w:vAlign w:val="top"/>
          </w:tcPr>
          <w:p w14:paraId="185EB07A">
            <w:pPr>
              <w:pStyle w:val="6"/>
              <w:spacing w:before="133" w:line="228" w:lineRule="auto"/>
              <w:ind w:left="24"/>
              <w:rPr>
                <w:sz w:val="11"/>
                <w:szCs w:val="11"/>
              </w:rPr>
            </w:pPr>
            <w:r>
              <w:rPr>
                <w:spacing w:val="3"/>
                <w:sz w:val="11"/>
                <w:szCs w:val="11"/>
              </w:rPr>
              <w:t>公众满意度</w:t>
            </w:r>
          </w:p>
        </w:tc>
        <w:tc>
          <w:tcPr>
            <w:tcW w:w="866" w:type="dxa"/>
            <w:vAlign w:val="top"/>
          </w:tcPr>
          <w:p w14:paraId="1654867A">
            <w:pPr>
              <w:pStyle w:val="6"/>
              <w:spacing w:before="133" w:line="157" w:lineRule="exact"/>
              <w:ind w:left="397"/>
              <w:rPr>
                <w:sz w:val="11"/>
                <w:szCs w:val="11"/>
              </w:rPr>
            </w:pPr>
            <w:r>
              <w:rPr>
                <w:position w:val="1"/>
                <w:sz w:val="11"/>
                <w:szCs w:val="11"/>
              </w:rPr>
              <w:t>≧</w:t>
            </w:r>
          </w:p>
        </w:tc>
        <w:tc>
          <w:tcPr>
            <w:tcW w:w="1039" w:type="dxa"/>
            <w:vAlign w:val="top"/>
          </w:tcPr>
          <w:p w14:paraId="00B5894F">
            <w:pPr>
              <w:pStyle w:val="6"/>
              <w:spacing w:before="133" w:line="148" w:lineRule="exact"/>
              <w:ind w:left="468"/>
              <w:rPr>
                <w:sz w:val="11"/>
                <w:szCs w:val="11"/>
              </w:rPr>
            </w:pPr>
            <w:r>
              <w:rPr>
                <w:position w:val="1"/>
                <w:sz w:val="11"/>
                <w:szCs w:val="11"/>
              </w:rPr>
              <w:t>85</w:t>
            </w:r>
          </w:p>
        </w:tc>
        <w:tc>
          <w:tcPr>
            <w:tcW w:w="669" w:type="dxa"/>
            <w:vAlign w:val="top"/>
          </w:tcPr>
          <w:p w14:paraId="257A0088">
            <w:pPr>
              <w:pStyle w:val="6"/>
              <w:spacing w:before="133" w:line="148" w:lineRule="exact"/>
              <w:ind w:left="308"/>
              <w:rPr>
                <w:sz w:val="11"/>
                <w:szCs w:val="11"/>
              </w:rPr>
            </w:pPr>
            <w:r>
              <w:rPr>
                <w:spacing w:val="1"/>
                <w:position w:val="1"/>
                <w:sz w:val="11"/>
                <w:szCs w:val="11"/>
              </w:rPr>
              <w:t>%</w:t>
            </w:r>
          </w:p>
        </w:tc>
        <w:tc>
          <w:tcPr>
            <w:tcW w:w="933" w:type="dxa"/>
            <w:vAlign w:val="top"/>
          </w:tcPr>
          <w:p w14:paraId="06E87CEA">
            <w:pPr>
              <w:pStyle w:val="6"/>
              <w:spacing w:before="133" w:line="148" w:lineRule="exact"/>
              <w:ind w:left="329"/>
              <w:rPr>
                <w:sz w:val="11"/>
                <w:szCs w:val="11"/>
              </w:rPr>
            </w:pPr>
            <w:r>
              <w:rPr>
                <w:spacing w:val="1"/>
                <w:position w:val="1"/>
                <w:sz w:val="11"/>
                <w:szCs w:val="11"/>
              </w:rPr>
              <w:t>92.87</w:t>
            </w:r>
          </w:p>
        </w:tc>
        <w:tc>
          <w:tcPr>
            <w:tcW w:w="696" w:type="dxa"/>
            <w:vAlign w:val="top"/>
          </w:tcPr>
          <w:p w14:paraId="75C4448B">
            <w:pPr>
              <w:pStyle w:val="6"/>
              <w:spacing w:before="133" w:line="148" w:lineRule="exact"/>
              <w:ind w:left="387"/>
              <w:rPr>
                <w:sz w:val="11"/>
                <w:szCs w:val="11"/>
              </w:rPr>
            </w:pPr>
            <w:r>
              <w:rPr>
                <w:position w:val="1"/>
                <w:sz w:val="11"/>
                <w:szCs w:val="11"/>
              </w:rPr>
              <w:t>5.00</w:t>
            </w:r>
          </w:p>
        </w:tc>
        <w:tc>
          <w:tcPr>
            <w:tcW w:w="741" w:type="dxa"/>
            <w:vAlign w:val="top"/>
          </w:tcPr>
          <w:p w14:paraId="01D5D337">
            <w:pPr>
              <w:pStyle w:val="6"/>
              <w:spacing w:before="133" w:line="148" w:lineRule="exact"/>
              <w:ind w:left="437"/>
              <w:rPr>
                <w:sz w:val="11"/>
                <w:szCs w:val="11"/>
              </w:rPr>
            </w:pPr>
            <w:r>
              <w:rPr>
                <w:position w:val="1"/>
                <w:sz w:val="11"/>
                <w:szCs w:val="11"/>
              </w:rPr>
              <w:t>5.00</w:t>
            </w:r>
          </w:p>
        </w:tc>
        <w:tc>
          <w:tcPr>
            <w:tcW w:w="1475" w:type="dxa"/>
            <w:gridSpan w:val="2"/>
            <w:vAlign w:val="top"/>
          </w:tcPr>
          <w:p w14:paraId="31127680">
            <w:pPr>
              <w:rPr>
                <w:rFonts w:ascii="Arial"/>
                <w:sz w:val="21"/>
              </w:rPr>
            </w:pPr>
          </w:p>
        </w:tc>
      </w:tr>
      <w:tr w14:paraId="04B0CA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gridSpan w:val="2"/>
            <w:vAlign w:val="top"/>
          </w:tcPr>
          <w:p w14:paraId="1EC49703">
            <w:pPr>
              <w:pStyle w:val="6"/>
              <w:spacing w:before="133" w:line="228" w:lineRule="auto"/>
              <w:ind w:left="23"/>
              <w:rPr>
                <w:sz w:val="11"/>
                <w:szCs w:val="11"/>
              </w:rPr>
            </w:pPr>
            <w:r>
              <w:rPr>
                <w:spacing w:val="4"/>
                <w:sz w:val="11"/>
                <w:szCs w:val="11"/>
              </w:rPr>
              <w:t>满意度指标</w:t>
            </w:r>
          </w:p>
        </w:tc>
        <w:tc>
          <w:tcPr>
            <w:tcW w:w="1146" w:type="dxa"/>
            <w:vAlign w:val="top"/>
          </w:tcPr>
          <w:p w14:paraId="4DD4427D">
            <w:pPr>
              <w:pStyle w:val="6"/>
              <w:spacing w:before="133" w:line="228" w:lineRule="auto"/>
              <w:ind w:left="19"/>
              <w:rPr>
                <w:sz w:val="11"/>
                <w:szCs w:val="11"/>
              </w:rPr>
            </w:pPr>
            <w:r>
              <w:rPr>
                <w:spacing w:val="4"/>
                <w:sz w:val="11"/>
                <w:szCs w:val="11"/>
              </w:rPr>
              <w:t>服务对象满意度</w:t>
            </w:r>
          </w:p>
        </w:tc>
        <w:tc>
          <w:tcPr>
            <w:tcW w:w="1039" w:type="dxa"/>
            <w:vAlign w:val="top"/>
          </w:tcPr>
          <w:p w14:paraId="22D9017B">
            <w:pPr>
              <w:pStyle w:val="6"/>
              <w:spacing w:before="133" w:line="228" w:lineRule="auto"/>
              <w:ind w:left="21"/>
              <w:rPr>
                <w:sz w:val="11"/>
                <w:szCs w:val="11"/>
              </w:rPr>
            </w:pPr>
            <w:r>
              <w:rPr>
                <w:spacing w:val="4"/>
                <w:sz w:val="11"/>
                <w:szCs w:val="11"/>
              </w:rPr>
              <w:t>职工满意度</w:t>
            </w:r>
          </w:p>
        </w:tc>
        <w:tc>
          <w:tcPr>
            <w:tcW w:w="866" w:type="dxa"/>
            <w:vAlign w:val="top"/>
          </w:tcPr>
          <w:p w14:paraId="0E8EFBE0">
            <w:pPr>
              <w:pStyle w:val="6"/>
              <w:spacing w:before="133" w:line="157" w:lineRule="exact"/>
              <w:ind w:left="397"/>
              <w:rPr>
                <w:sz w:val="11"/>
                <w:szCs w:val="11"/>
              </w:rPr>
            </w:pPr>
            <w:r>
              <w:rPr>
                <w:position w:val="1"/>
                <w:sz w:val="11"/>
                <w:szCs w:val="11"/>
              </w:rPr>
              <w:t>≧</w:t>
            </w:r>
          </w:p>
        </w:tc>
        <w:tc>
          <w:tcPr>
            <w:tcW w:w="1039" w:type="dxa"/>
            <w:vAlign w:val="top"/>
          </w:tcPr>
          <w:p w14:paraId="305D903A">
            <w:pPr>
              <w:pStyle w:val="6"/>
              <w:spacing w:before="133" w:line="148" w:lineRule="exact"/>
              <w:ind w:left="468"/>
              <w:rPr>
                <w:sz w:val="11"/>
                <w:szCs w:val="11"/>
              </w:rPr>
            </w:pPr>
            <w:r>
              <w:rPr>
                <w:position w:val="1"/>
                <w:sz w:val="11"/>
                <w:szCs w:val="11"/>
              </w:rPr>
              <w:t>85</w:t>
            </w:r>
          </w:p>
        </w:tc>
        <w:tc>
          <w:tcPr>
            <w:tcW w:w="669" w:type="dxa"/>
            <w:vAlign w:val="top"/>
          </w:tcPr>
          <w:p w14:paraId="6E6640B8">
            <w:pPr>
              <w:pStyle w:val="6"/>
              <w:spacing w:before="133" w:line="148" w:lineRule="exact"/>
              <w:ind w:left="308"/>
              <w:rPr>
                <w:sz w:val="11"/>
                <w:szCs w:val="11"/>
              </w:rPr>
            </w:pPr>
            <w:r>
              <w:rPr>
                <w:spacing w:val="1"/>
                <w:position w:val="1"/>
                <w:sz w:val="11"/>
                <w:szCs w:val="11"/>
              </w:rPr>
              <w:t>%</w:t>
            </w:r>
          </w:p>
        </w:tc>
        <w:tc>
          <w:tcPr>
            <w:tcW w:w="933" w:type="dxa"/>
            <w:vAlign w:val="top"/>
          </w:tcPr>
          <w:p w14:paraId="7676CC96">
            <w:pPr>
              <w:pStyle w:val="6"/>
              <w:spacing w:before="133" w:line="148" w:lineRule="exact"/>
              <w:ind w:left="329"/>
              <w:rPr>
                <w:sz w:val="11"/>
                <w:szCs w:val="11"/>
              </w:rPr>
            </w:pPr>
            <w:r>
              <w:rPr>
                <w:spacing w:val="1"/>
                <w:position w:val="1"/>
                <w:sz w:val="11"/>
                <w:szCs w:val="11"/>
              </w:rPr>
              <w:t>94.63</w:t>
            </w:r>
          </w:p>
        </w:tc>
        <w:tc>
          <w:tcPr>
            <w:tcW w:w="696" w:type="dxa"/>
            <w:vAlign w:val="top"/>
          </w:tcPr>
          <w:p w14:paraId="3F63EBCF">
            <w:pPr>
              <w:pStyle w:val="6"/>
              <w:spacing w:before="133" w:line="148" w:lineRule="exact"/>
              <w:ind w:left="387"/>
              <w:rPr>
                <w:sz w:val="11"/>
                <w:szCs w:val="11"/>
              </w:rPr>
            </w:pPr>
            <w:r>
              <w:rPr>
                <w:position w:val="1"/>
                <w:sz w:val="11"/>
                <w:szCs w:val="11"/>
              </w:rPr>
              <w:t>5.00</w:t>
            </w:r>
          </w:p>
        </w:tc>
        <w:tc>
          <w:tcPr>
            <w:tcW w:w="741" w:type="dxa"/>
            <w:vAlign w:val="top"/>
          </w:tcPr>
          <w:p w14:paraId="36E863EC">
            <w:pPr>
              <w:pStyle w:val="6"/>
              <w:spacing w:before="133" w:line="148" w:lineRule="exact"/>
              <w:ind w:left="437"/>
              <w:rPr>
                <w:sz w:val="11"/>
                <w:szCs w:val="11"/>
              </w:rPr>
            </w:pPr>
            <w:r>
              <w:rPr>
                <w:position w:val="1"/>
                <w:sz w:val="11"/>
                <w:szCs w:val="11"/>
              </w:rPr>
              <w:t>5.00</w:t>
            </w:r>
          </w:p>
        </w:tc>
        <w:tc>
          <w:tcPr>
            <w:tcW w:w="1475" w:type="dxa"/>
            <w:gridSpan w:val="2"/>
            <w:vAlign w:val="top"/>
          </w:tcPr>
          <w:p w14:paraId="161FC92D">
            <w:pPr>
              <w:rPr>
                <w:rFonts w:ascii="Arial"/>
                <w:sz w:val="21"/>
              </w:rPr>
            </w:pPr>
          </w:p>
        </w:tc>
      </w:tr>
      <w:tr w14:paraId="67678A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2105" w:type="dxa"/>
            <w:gridSpan w:val="3"/>
            <w:vAlign w:val="top"/>
          </w:tcPr>
          <w:p w14:paraId="373C45D8">
            <w:pPr>
              <w:pStyle w:val="6"/>
              <w:spacing w:before="196" w:line="228" w:lineRule="auto"/>
              <w:ind w:left="539"/>
              <w:rPr>
                <w:sz w:val="11"/>
                <w:szCs w:val="11"/>
              </w:rPr>
            </w:pPr>
            <w:r>
              <w:rPr>
                <w:spacing w:val="4"/>
                <w:sz w:val="11"/>
                <w:szCs w:val="11"/>
              </w:rPr>
              <w:t>其他需要说明的事项</w:t>
            </w:r>
          </w:p>
        </w:tc>
        <w:tc>
          <w:tcPr>
            <w:tcW w:w="7458" w:type="dxa"/>
            <w:gridSpan w:val="9"/>
            <w:vAlign w:val="top"/>
          </w:tcPr>
          <w:p w14:paraId="6747A868">
            <w:pPr>
              <w:rPr>
                <w:rFonts w:ascii="Arial"/>
                <w:sz w:val="21"/>
              </w:rPr>
            </w:pPr>
          </w:p>
        </w:tc>
      </w:tr>
      <w:tr w14:paraId="63FCF3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6651" w:type="dxa"/>
            <w:gridSpan w:val="8"/>
            <w:vMerge w:val="restart"/>
            <w:tcBorders>
              <w:bottom w:val="nil"/>
            </w:tcBorders>
            <w:vAlign w:val="top"/>
          </w:tcPr>
          <w:p w14:paraId="6F9581EF">
            <w:pPr>
              <w:pStyle w:val="6"/>
              <w:spacing w:before="263" w:line="229" w:lineRule="auto"/>
              <w:ind w:left="3221"/>
              <w:rPr>
                <w:sz w:val="11"/>
                <w:szCs w:val="11"/>
              </w:rPr>
            </w:pPr>
            <w:r>
              <w:rPr>
                <w:spacing w:val="1"/>
                <w:sz w:val="11"/>
                <w:szCs w:val="11"/>
              </w:rPr>
              <w:t>总分</w:t>
            </w:r>
          </w:p>
        </w:tc>
        <w:tc>
          <w:tcPr>
            <w:tcW w:w="696" w:type="dxa"/>
            <w:vAlign w:val="top"/>
          </w:tcPr>
          <w:p w14:paraId="1B7C2D35">
            <w:pPr>
              <w:pStyle w:val="6"/>
              <w:spacing w:before="93" w:line="228" w:lineRule="auto"/>
              <w:ind w:left="184"/>
              <w:rPr>
                <w:sz w:val="11"/>
                <w:szCs w:val="11"/>
              </w:rPr>
            </w:pPr>
            <w:r>
              <w:rPr>
                <w:spacing w:val="2"/>
                <w:sz w:val="11"/>
                <w:szCs w:val="11"/>
              </w:rPr>
              <w:t>总分值</w:t>
            </w:r>
          </w:p>
        </w:tc>
        <w:tc>
          <w:tcPr>
            <w:tcW w:w="741" w:type="dxa"/>
            <w:vAlign w:val="top"/>
          </w:tcPr>
          <w:p w14:paraId="2526520D">
            <w:pPr>
              <w:pStyle w:val="6"/>
              <w:spacing w:before="93" w:line="228" w:lineRule="auto"/>
              <w:ind w:left="208"/>
              <w:rPr>
                <w:sz w:val="11"/>
                <w:szCs w:val="11"/>
              </w:rPr>
            </w:pPr>
            <w:r>
              <w:rPr>
                <w:spacing w:val="2"/>
                <w:sz w:val="11"/>
                <w:szCs w:val="11"/>
              </w:rPr>
              <w:t>总得分</w:t>
            </w:r>
          </w:p>
        </w:tc>
        <w:tc>
          <w:tcPr>
            <w:tcW w:w="1475" w:type="dxa"/>
            <w:gridSpan w:val="2"/>
            <w:vAlign w:val="top"/>
          </w:tcPr>
          <w:p w14:paraId="24D56849">
            <w:pPr>
              <w:pStyle w:val="6"/>
              <w:spacing w:before="93" w:line="228" w:lineRule="auto"/>
              <w:ind w:left="531"/>
              <w:rPr>
                <w:sz w:val="11"/>
                <w:szCs w:val="11"/>
              </w:rPr>
            </w:pPr>
            <w:r>
              <w:rPr>
                <w:spacing w:val="-1"/>
                <w:sz w:val="11"/>
                <w:szCs w:val="11"/>
              </w:rPr>
              <w:t>自评等级</w:t>
            </w:r>
          </w:p>
        </w:tc>
      </w:tr>
      <w:tr w14:paraId="639302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6651" w:type="dxa"/>
            <w:gridSpan w:val="8"/>
            <w:vMerge w:val="continue"/>
            <w:tcBorders>
              <w:top w:val="nil"/>
            </w:tcBorders>
            <w:vAlign w:val="top"/>
          </w:tcPr>
          <w:p w14:paraId="17CC3110">
            <w:pPr>
              <w:rPr>
                <w:rFonts w:ascii="Arial"/>
                <w:sz w:val="21"/>
              </w:rPr>
            </w:pPr>
          </w:p>
        </w:tc>
        <w:tc>
          <w:tcPr>
            <w:tcW w:w="696" w:type="dxa"/>
            <w:vAlign w:val="top"/>
          </w:tcPr>
          <w:p w14:paraId="53A18BEC">
            <w:pPr>
              <w:pStyle w:val="6"/>
              <w:spacing w:before="119" w:line="148" w:lineRule="exact"/>
              <w:ind w:left="307"/>
              <w:rPr>
                <w:sz w:val="11"/>
                <w:szCs w:val="11"/>
              </w:rPr>
            </w:pPr>
            <w:r>
              <w:rPr>
                <w:position w:val="1"/>
                <w:sz w:val="11"/>
                <w:szCs w:val="11"/>
              </w:rPr>
              <w:t>100.00</w:t>
            </w:r>
          </w:p>
        </w:tc>
        <w:tc>
          <w:tcPr>
            <w:tcW w:w="741" w:type="dxa"/>
            <w:vAlign w:val="top"/>
          </w:tcPr>
          <w:p w14:paraId="1F531ABB">
            <w:pPr>
              <w:pStyle w:val="6"/>
              <w:spacing w:before="119" w:line="148" w:lineRule="exact"/>
              <w:ind w:left="357"/>
              <w:rPr>
                <w:sz w:val="11"/>
                <w:szCs w:val="11"/>
              </w:rPr>
            </w:pPr>
            <w:r>
              <w:rPr>
                <w:position w:val="1"/>
                <w:sz w:val="11"/>
                <w:szCs w:val="11"/>
              </w:rPr>
              <w:t>100.00</w:t>
            </w:r>
          </w:p>
        </w:tc>
        <w:tc>
          <w:tcPr>
            <w:tcW w:w="1475" w:type="dxa"/>
            <w:gridSpan w:val="2"/>
            <w:vAlign w:val="top"/>
          </w:tcPr>
          <w:p w14:paraId="0DD39418">
            <w:pPr>
              <w:pStyle w:val="6"/>
              <w:spacing w:before="119" w:line="228" w:lineRule="auto"/>
              <w:ind w:left="685"/>
              <w:rPr>
                <w:sz w:val="11"/>
                <w:szCs w:val="11"/>
              </w:rPr>
            </w:pPr>
            <w:r>
              <w:rPr>
                <w:spacing w:val="1"/>
                <w:sz w:val="11"/>
                <w:szCs w:val="11"/>
              </w:rPr>
              <w:t>优</w:t>
            </w:r>
          </w:p>
        </w:tc>
      </w:tr>
      <w:tr w14:paraId="3F17D1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56" w:hRule="atLeast"/>
        </w:trPr>
        <w:tc>
          <w:tcPr>
            <w:tcW w:w="9563" w:type="dxa"/>
            <w:gridSpan w:val="12"/>
            <w:vAlign w:val="top"/>
          </w:tcPr>
          <w:p w14:paraId="58F94F6F">
            <w:pPr>
              <w:pStyle w:val="6"/>
              <w:spacing w:before="58" w:line="229" w:lineRule="auto"/>
              <w:ind w:left="24"/>
              <w:rPr>
                <w:sz w:val="11"/>
                <w:szCs w:val="11"/>
              </w:rPr>
            </w:pPr>
            <w:r>
              <w:rPr>
                <w:spacing w:val="8"/>
                <w:sz w:val="11"/>
                <w:szCs w:val="11"/>
              </w:rPr>
              <w:t>备注:</w:t>
            </w:r>
          </w:p>
          <w:p w14:paraId="431EC06F">
            <w:pPr>
              <w:pStyle w:val="6"/>
              <w:spacing w:before="2" w:line="228" w:lineRule="auto"/>
              <w:ind w:left="32"/>
              <w:rPr>
                <w:sz w:val="11"/>
                <w:szCs w:val="11"/>
              </w:rPr>
            </w:pPr>
            <w:r>
              <w:rPr>
                <w:spacing w:val="5"/>
                <w:sz w:val="11"/>
                <w:szCs w:val="11"/>
              </w:rPr>
              <w:t>1. 一级指标包含产出指标、效益指标、满意度指标，二</w:t>
            </w:r>
            <w:r>
              <w:rPr>
                <w:spacing w:val="4"/>
                <w:sz w:val="11"/>
                <w:szCs w:val="11"/>
              </w:rPr>
              <w:t>级指标和三级指标根据项目实际情况设置。</w:t>
            </w:r>
          </w:p>
          <w:p w14:paraId="34F642F5">
            <w:pPr>
              <w:pStyle w:val="6"/>
              <w:spacing w:before="5" w:line="227" w:lineRule="auto"/>
              <w:ind w:left="24"/>
              <w:rPr>
                <w:sz w:val="11"/>
                <w:szCs w:val="11"/>
              </w:rPr>
            </w:pPr>
            <w:r>
              <w:rPr>
                <w:spacing w:val="5"/>
                <w:sz w:val="11"/>
                <w:szCs w:val="11"/>
              </w:rPr>
              <w:t>2.当年财政拨款指一般公共预算、国有资本经营预算、政府性</w:t>
            </w:r>
            <w:r>
              <w:rPr>
                <w:spacing w:val="4"/>
                <w:sz w:val="11"/>
                <w:szCs w:val="11"/>
              </w:rPr>
              <w:t>基金预算安排的资金。</w:t>
            </w:r>
          </w:p>
          <w:p w14:paraId="6D04A80E">
            <w:pPr>
              <w:pStyle w:val="6"/>
              <w:spacing w:before="3" w:line="227" w:lineRule="auto"/>
              <w:ind w:left="25"/>
              <w:rPr>
                <w:sz w:val="11"/>
                <w:szCs w:val="11"/>
              </w:rPr>
            </w:pPr>
            <w:r>
              <w:rPr>
                <w:spacing w:val="5"/>
                <w:sz w:val="11"/>
                <w:szCs w:val="11"/>
              </w:rPr>
              <w:t>3.上年结转资金指上一年一般公共预算、国有资本经营预算、政府性基金</w:t>
            </w:r>
            <w:r>
              <w:rPr>
                <w:spacing w:val="4"/>
                <w:sz w:val="11"/>
                <w:szCs w:val="11"/>
              </w:rPr>
              <w:t>预算安排的结转资金。</w:t>
            </w:r>
          </w:p>
          <w:p w14:paraId="4679E2CD">
            <w:pPr>
              <w:pStyle w:val="6"/>
              <w:spacing w:before="4" w:line="228" w:lineRule="auto"/>
              <w:ind w:left="23"/>
              <w:rPr>
                <w:sz w:val="11"/>
                <w:szCs w:val="11"/>
              </w:rPr>
            </w:pPr>
            <w:r>
              <w:rPr>
                <w:spacing w:val="4"/>
                <w:sz w:val="11"/>
                <w:szCs w:val="11"/>
              </w:rPr>
              <w:t>4.非财政拨款含财政专户管理资金和单位资金等。</w:t>
            </w:r>
          </w:p>
          <w:p w14:paraId="7926BFF8">
            <w:pPr>
              <w:pStyle w:val="6"/>
              <w:spacing w:before="5" w:line="228" w:lineRule="auto"/>
              <w:ind w:left="25"/>
              <w:rPr>
                <w:sz w:val="11"/>
                <w:szCs w:val="11"/>
              </w:rPr>
            </w:pPr>
            <w:r>
              <w:rPr>
                <w:spacing w:val="4"/>
                <w:sz w:val="11"/>
                <w:szCs w:val="11"/>
              </w:rPr>
              <w:t>5.全年预算数=年初预算数+调整预算(年度新增项目)。</w:t>
            </w:r>
          </w:p>
          <w:p w14:paraId="1601B06E">
            <w:pPr>
              <w:pStyle w:val="6"/>
              <w:spacing w:before="4" w:line="228" w:lineRule="auto"/>
              <w:ind w:left="24"/>
              <w:rPr>
                <w:sz w:val="11"/>
                <w:szCs w:val="11"/>
              </w:rPr>
            </w:pPr>
            <w:r>
              <w:rPr>
                <w:spacing w:val="4"/>
                <w:sz w:val="11"/>
                <w:szCs w:val="11"/>
              </w:rPr>
              <w:t>6.非财政资金:请在“其他需要说明的事项</w:t>
            </w:r>
            <w:r>
              <w:rPr>
                <w:spacing w:val="-40"/>
                <w:sz w:val="11"/>
                <w:szCs w:val="11"/>
              </w:rPr>
              <w:t xml:space="preserve"> </w:t>
            </w:r>
            <w:r>
              <w:rPr>
                <w:spacing w:val="4"/>
                <w:sz w:val="11"/>
                <w:szCs w:val="11"/>
              </w:rPr>
              <w:t>”栏注明资金来源。</w:t>
            </w:r>
          </w:p>
          <w:p w14:paraId="1C34D0EB">
            <w:pPr>
              <w:pStyle w:val="6"/>
              <w:spacing w:before="5" w:line="234" w:lineRule="auto"/>
              <w:ind w:left="26" w:right="35"/>
              <w:rPr>
                <w:sz w:val="11"/>
                <w:szCs w:val="11"/>
              </w:rPr>
            </w:pPr>
            <w:r>
              <w:rPr>
                <w:spacing w:val="5"/>
                <w:sz w:val="11"/>
                <w:szCs w:val="11"/>
              </w:rPr>
              <w:t>7.实际完成值：定性指标，根据指标完成情况分为达成年度指标、部分达成年度</w:t>
            </w:r>
            <w:r>
              <w:rPr>
                <w:spacing w:val="4"/>
                <w:sz w:val="11"/>
                <w:szCs w:val="11"/>
              </w:rPr>
              <w:t>指标并具有一定效果、未达成年度指标且效果较差三档，分别按100%-80%(含)、80%-60%(含)、60%-0%合理确</w:t>
            </w:r>
            <w:r>
              <w:rPr>
                <w:spacing w:val="3"/>
                <w:sz w:val="11"/>
                <w:szCs w:val="11"/>
              </w:rPr>
              <w:t>定实际完成值。</w:t>
            </w:r>
          </w:p>
          <w:p w14:paraId="3AEAA9BD">
            <w:pPr>
              <w:pStyle w:val="6"/>
              <w:spacing w:line="228" w:lineRule="auto"/>
              <w:ind w:left="23"/>
              <w:rPr>
                <w:sz w:val="11"/>
                <w:szCs w:val="11"/>
              </w:rPr>
            </w:pPr>
            <w:r>
              <w:rPr>
                <w:spacing w:val="4"/>
                <w:sz w:val="11"/>
                <w:szCs w:val="11"/>
              </w:rPr>
              <w:t>8.分值:原则上预算执行率10分，产出指标总分50分，效益指标总分30分、满意度指标总分10分。</w:t>
            </w:r>
          </w:p>
          <w:p w14:paraId="69713C72">
            <w:pPr>
              <w:pStyle w:val="6"/>
              <w:spacing w:before="6" w:line="228" w:lineRule="auto"/>
              <w:ind w:left="23"/>
              <w:rPr>
                <w:sz w:val="11"/>
                <w:szCs w:val="11"/>
              </w:rPr>
            </w:pPr>
            <w:r>
              <w:rPr>
                <w:spacing w:val="4"/>
                <w:sz w:val="11"/>
                <w:szCs w:val="11"/>
              </w:rPr>
              <w:t>9.</w:t>
            </w:r>
            <w:r>
              <w:rPr>
                <w:spacing w:val="-31"/>
                <w:sz w:val="11"/>
                <w:szCs w:val="11"/>
              </w:rPr>
              <w:t xml:space="preserve"> </w:t>
            </w:r>
            <w:r>
              <w:rPr>
                <w:spacing w:val="4"/>
                <w:sz w:val="11"/>
                <w:szCs w:val="11"/>
              </w:rPr>
              <w:t>自评等级:划分为4档，100-90(含)分为优、90-80(含)分为良、80-60(含)分为中、60分以下为差，系</w:t>
            </w:r>
            <w:r>
              <w:rPr>
                <w:spacing w:val="3"/>
                <w:sz w:val="11"/>
                <w:szCs w:val="11"/>
              </w:rPr>
              <w:t>统将根据得分情况自动生成自评等级。</w:t>
            </w:r>
          </w:p>
          <w:p w14:paraId="2A4A741A">
            <w:pPr>
              <w:pStyle w:val="6"/>
              <w:spacing w:before="3" w:line="227" w:lineRule="auto"/>
              <w:ind w:left="32"/>
              <w:rPr>
                <w:sz w:val="11"/>
                <w:szCs w:val="11"/>
              </w:rPr>
            </w:pPr>
            <w:r>
              <w:rPr>
                <w:spacing w:val="4"/>
                <w:sz w:val="11"/>
                <w:szCs w:val="11"/>
              </w:rPr>
              <w:t>10.涉密部门和涉密项目信息不录入本系</w:t>
            </w:r>
            <w:r>
              <w:rPr>
                <w:spacing w:val="3"/>
                <w:sz w:val="11"/>
                <w:szCs w:val="11"/>
              </w:rPr>
              <w:t>统。</w:t>
            </w:r>
          </w:p>
        </w:tc>
      </w:tr>
    </w:tbl>
    <w:p w14:paraId="656AD418">
      <w:pPr>
        <w:pStyle w:val="2"/>
      </w:pPr>
    </w:p>
    <w:p w14:paraId="5276B098">
      <w:pPr>
        <w:sectPr>
          <w:pgSz w:w="11905" w:h="16837"/>
          <w:pgMar w:top="1431" w:right="1256" w:bottom="0" w:left="1080" w:header="0" w:footer="0" w:gutter="0"/>
          <w:cols w:space="720" w:num="1"/>
        </w:sectPr>
      </w:pPr>
    </w:p>
    <w:p w14:paraId="4E177B36">
      <w:pPr>
        <w:spacing w:line="117" w:lineRule="auto"/>
        <w:rPr>
          <w:rFonts w:ascii="Arial"/>
          <w:sz w:val="2"/>
        </w:rPr>
      </w:pPr>
    </w:p>
    <w:tbl>
      <w:tblPr>
        <w:tblStyle w:val="5"/>
        <w:tblW w:w="970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76"/>
        <w:gridCol w:w="461"/>
        <w:gridCol w:w="1115"/>
        <w:gridCol w:w="1031"/>
        <w:gridCol w:w="849"/>
        <w:gridCol w:w="1017"/>
        <w:gridCol w:w="655"/>
        <w:gridCol w:w="1017"/>
        <w:gridCol w:w="681"/>
        <w:gridCol w:w="727"/>
        <w:gridCol w:w="902"/>
        <w:gridCol w:w="774"/>
      </w:tblGrid>
      <w:tr w14:paraId="6B9D16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7" w:hRule="atLeast"/>
        </w:trPr>
        <w:tc>
          <w:tcPr>
            <w:tcW w:w="9705" w:type="dxa"/>
            <w:gridSpan w:val="12"/>
            <w:vAlign w:val="top"/>
          </w:tcPr>
          <w:p w14:paraId="5E0B4659">
            <w:pPr>
              <w:pStyle w:val="6"/>
              <w:spacing w:before="105" w:line="221" w:lineRule="auto"/>
              <w:ind w:left="4011"/>
              <w:rPr>
                <w:sz w:val="19"/>
                <w:szCs w:val="19"/>
              </w:rPr>
            </w:pPr>
            <w:r>
              <w:rPr>
                <w:b/>
                <w:bCs/>
                <w:sz w:val="19"/>
                <w:szCs w:val="19"/>
              </w:rPr>
              <w:t>项目支出绩效自评表</w:t>
            </w:r>
          </w:p>
        </w:tc>
      </w:tr>
      <w:tr w14:paraId="2EE8F0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937" w:type="dxa"/>
            <w:gridSpan w:val="2"/>
            <w:vAlign w:val="top"/>
          </w:tcPr>
          <w:p w14:paraId="4AD1FB45">
            <w:pPr>
              <w:pStyle w:val="6"/>
              <w:spacing w:before="90" w:line="229" w:lineRule="auto"/>
              <w:ind w:left="248"/>
              <w:rPr>
                <w:sz w:val="11"/>
                <w:szCs w:val="11"/>
              </w:rPr>
            </w:pPr>
            <w:r>
              <w:rPr>
                <w:spacing w:val="3"/>
                <w:sz w:val="11"/>
                <w:szCs w:val="11"/>
              </w:rPr>
              <w:t>项目名称</w:t>
            </w:r>
          </w:p>
        </w:tc>
        <w:tc>
          <w:tcPr>
            <w:tcW w:w="8768" w:type="dxa"/>
            <w:gridSpan w:val="10"/>
            <w:vAlign w:val="top"/>
          </w:tcPr>
          <w:p w14:paraId="7BA4285F">
            <w:pPr>
              <w:pStyle w:val="6"/>
              <w:spacing w:before="90" w:line="227" w:lineRule="auto"/>
              <w:ind w:left="20"/>
              <w:rPr>
                <w:sz w:val="11"/>
                <w:szCs w:val="11"/>
              </w:rPr>
            </w:pPr>
            <w:r>
              <w:rPr>
                <w:spacing w:val="4"/>
                <w:sz w:val="11"/>
                <w:szCs w:val="11"/>
              </w:rPr>
              <w:t>云南省曲靖中心医院发展资金</w:t>
            </w:r>
          </w:p>
        </w:tc>
      </w:tr>
      <w:tr w14:paraId="3C740C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37" w:type="dxa"/>
            <w:gridSpan w:val="2"/>
            <w:vAlign w:val="top"/>
          </w:tcPr>
          <w:p w14:paraId="74253AF4">
            <w:pPr>
              <w:pStyle w:val="6"/>
              <w:spacing w:before="85" w:line="228" w:lineRule="auto"/>
              <w:ind w:left="247"/>
              <w:rPr>
                <w:sz w:val="11"/>
                <w:szCs w:val="11"/>
              </w:rPr>
            </w:pPr>
            <w:r>
              <w:rPr>
                <w:spacing w:val="3"/>
                <w:sz w:val="11"/>
                <w:szCs w:val="11"/>
              </w:rPr>
              <w:t>主管部门</w:t>
            </w:r>
          </w:p>
        </w:tc>
        <w:tc>
          <w:tcPr>
            <w:tcW w:w="4667" w:type="dxa"/>
            <w:gridSpan w:val="5"/>
            <w:vAlign w:val="top"/>
          </w:tcPr>
          <w:p w14:paraId="541411FF">
            <w:pPr>
              <w:pStyle w:val="6"/>
              <w:spacing w:before="85" w:line="227" w:lineRule="auto"/>
              <w:ind w:left="31"/>
              <w:rPr>
                <w:sz w:val="11"/>
                <w:szCs w:val="11"/>
              </w:rPr>
            </w:pPr>
            <w:r>
              <w:rPr>
                <w:spacing w:val="3"/>
                <w:sz w:val="11"/>
                <w:szCs w:val="11"/>
              </w:rPr>
              <w:t>曲靖市卫生健康委员会</w:t>
            </w:r>
          </w:p>
        </w:tc>
        <w:tc>
          <w:tcPr>
            <w:tcW w:w="1017" w:type="dxa"/>
            <w:vAlign w:val="top"/>
          </w:tcPr>
          <w:p w14:paraId="1BFFCDD0">
            <w:pPr>
              <w:pStyle w:val="6"/>
              <w:spacing w:before="85" w:line="229" w:lineRule="auto"/>
              <w:ind w:left="292"/>
              <w:rPr>
                <w:sz w:val="11"/>
                <w:szCs w:val="11"/>
              </w:rPr>
            </w:pPr>
            <w:r>
              <w:rPr>
                <w:spacing w:val="3"/>
                <w:sz w:val="11"/>
                <w:szCs w:val="11"/>
              </w:rPr>
              <w:t>实施单位</w:t>
            </w:r>
          </w:p>
        </w:tc>
        <w:tc>
          <w:tcPr>
            <w:tcW w:w="3084" w:type="dxa"/>
            <w:gridSpan w:val="4"/>
            <w:vAlign w:val="top"/>
          </w:tcPr>
          <w:p w14:paraId="7B6D4831">
            <w:pPr>
              <w:pStyle w:val="6"/>
              <w:spacing w:before="85" w:line="227" w:lineRule="auto"/>
              <w:ind w:left="24"/>
              <w:rPr>
                <w:sz w:val="11"/>
                <w:szCs w:val="11"/>
              </w:rPr>
            </w:pPr>
            <w:r>
              <w:rPr>
                <w:spacing w:val="4"/>
                <w:sz w:val="11"/>
                <w:szCs w:val="11"/>
              </w:rPr>
              <w:t>云南省曲靖中心医院</w:t>
            </w:r>
          </w:p>
        </w:tc>
      </w:tr>
      <w:tr w14:paraId="0DADE1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937" w:type="dxa"/>
            <w:gridSpan w:val="2"/>
            <w:vMerge w:val="restart"/>
            <w:tcBorders>
              <w:bottom w:val="nil"/>
            </w:tcBorders>
            <w:vAlign w:val="top"/>
          </w:tcPr>
          <w:p w14:paraId="2786B861">
            <w:pPr>
              <w:spacing w:line="296" w:lineRule="auto"/>
              <w:rPr>
                <w:rFonts w:ascii="Arial"/>
                <w:sz w:val="21"/>
              </w:rPr>
            </w:pPr>
          </w:p>
          <w:p w14:paraId="5FBD5F9F">
            <w:pPr>
              <w:spacing w:line="296" w:lineRule="auto"/>
              <w:rPr>
                <w:rFonts w:ascii="Arial"/>
                <w:sz w:val="21"/>
              </w:rPr>
            </w:pPr>
          </w:p>
          <w:p w14:paraId="6C523487">
            <w:pPr>
              <w:pStyle w:val="6"/>
              <w:spacing w:before="36" w:line="229" w:lineRule="auto"/>
              <w:ind w:left="135"/>
              <w:rPr>
                <w:sz w:val="11"/>
                <w:szCs w:val="11"/>
              </w:rPr>
            </w:pPr>
            <w:r>
              <w:rPr>
                <w:spacing w:val="1"/>
                <w:sz w:val="11"/>
                <w:szCs w:val="11"/>
              </w:rPr>
              <w:t>项目资金(元)</w:t>
            </w:r>
          </w:p>
        </w:tc>
        <w:tc>
          <w:tcPr>
            <w:tcW w:w="1115" w:type="dxa"/>
            <w:vAlign w:val="top"/>
          </w:tcPr>
          <w:p w14:paraId="4B0672FA">
            <w:pPr>
              <w:spacing w:line="230" w:lineRule="exact"/>
              <w:rPr>
                <w:rFonts w:ascii="Arial"/>
                <w:sz w:val="20"/>
              </w:rPr>
            </w:pPr>
          </w:p>
        </w:tc>
        <w:tc>
          <w:tcPr>
            <w:tcW w:w="1880" w:type="dxa"/>
            <w:gridSpan w:val="2"/>
            <w:vAlign w:val="top"/>
          </w:tcPr>
          <w:p w14:paraId="33FD95F3">
            <w:pPr>
              <w:pStyle w:val="6"/>
              <w:spacing w:before="65" w:line="228" w:lineRule="auto"/>
              <w:ind w:left="662"/>
              <w:rPr>
                <w:sz w:val="11"/>
                <w:szCs w:val="11"/>
              </w:rPr>
            </w:pPr>
            <w:r>
              <w:rPr>
                <w:spacing w:val="4"/>
                <w:sz w:val="11"/>
                <w:szCs w:val="11"/>
              </w:rPr>
              <w:t>年初预算数</w:t>
            </w:r>
          </w:p>
        </w:tc>
        <w:tc>
          <w:tcPr>
            <w:tcW w:w="1672" w:type="dxa"/>
            <w:gridSpan w:val="2"/>
            <w:vAlign w:val="top"/>
          </w:tcPr>
          <w:p w14:paraId="50131D4C">
            <w:pPr>
              <w:pStyle w:val="6"/>
              <w:spacing w:before="65" w:line="228" w:lineRule="auto"/>
              <w:ind w:left="560"/>
              <w:rPr>
                <w:sz w:val="11"/>
                <w:szCs w:val="11"/>
              </w:rPr>
            </w:pPr>
            <w:r>
              <w:rPr>
                <w:spacing w:val="4"/>
                <w:sz w:val="11"/>
                <w:szCs w:val="11"/>
              </w:rPr>
              <w:t>全年预算数</w:t>
            </w:r>
          </w:p>
        </w:tc>
        <w:tc>
          <w:tcPr>
            <w:tcW w:w="1017" w:type="dxa"/>
            <w:vAlign w:val="top"/>
          </w:tcPr>
          <w:p w14:paraId="4F54A43F">
            <w:pPr>
              <w:pStyle w:val="6"/>
              <w:spacing w:before="65" w:line="228" w:lineRule="auto"/>
              <w:ind w:left="232"/>
              <w:rPr>
                <w:sz w:val="11"/>
                <w:szCs w:val="11"/>
              </w:rPr>
            </w:pPr>
            <w:r>
              <w:rPr>
                <w:spacing w:val="4"/>
                <w:sz w:val="11"/>
                <w:szCs w:val="11"/>
              </w:rPr>
              <w:t>全年执行数</w:t>
            </w:r>
          </w:p>
        </w:tc>
        <w:tc>
          <w:tcPr>
            <w:tcW w:w="681" w:type="dxa"/>
            <w:vAlign w:val="top"/>
          </w:tcPr>
          <w:p w14:paraId="32178F71">
            <w:pPr>
              <w:pStyle w:val="6"/>
              <w:spacing w:before="65" w:line="228" w:lineRule="auto"/>
              <w:ind w:left="236"/>
              <w:rPr>
                <w:sz w:val="11"/>
                <w:szCs w:val="11"/>
              </w:rPr>
            </w:pPr>
            <w:r>
              <w:rPr>
                <w:spacing w:val="2"/>
                <w:sz w:val="11"/>
                <w:szCs w:val="11"/>
              </w:rPr>
              <w:t>分值</w:t>
            </w:r>
          </w:p>
        </w:tc>
        <w:tc>
          <w:tcPr>
            <w:tcW w:w="727" w:type="dxa"/>
            <w:vAlign w:val="top"/>
          </w:tcPr>
          <w:p w14:paraId="55451B8D">
            <w:pPr>
              <w:pStyle w:val="6"/>
              <w:spacing w:before="65" w:line="228" w:lineRule="auto"/>
              <w:ind w:left="202"/>
              <w:rPr>
                <w:sz w:val="11"/>
                <w:szCs w:val="11"/>
              </w:rPr>
            </w:pPr>
            <w:r>
              <w:rPr>
                <w:spacing w:val="3"/>
                <w:sz w:val="11"/>
                <w:szCs w:val="11"/>
              </w:rPr>
              <w:t>执行率</w:t>
            </w:r>
          </w:p>
        </w:tc>
        <w:tc>
          <w:tcPr>
            <w:tcW w:w="902" w:type="dxa"/>
            <w:vAlign w:val="top"/>
          </w:tcPr>
          <w:p w14:paraId="1CECAAB6">
            <w:pPr>
              <w:pStyle w:val="6"/>
              <w:spacing w:before="65" w:line="228" w:lineRule="auto"/>
              <w:ind w:left="346"/>
              <w:rPr>
                <w:sz w:val="11"/>
                <w:szCs w:val="11"/>
              </w:rPr>
            </w:pPr>
            <w:r>
              <w:rPr>
                <w:spacing w:val="2"/>
                <w:sz w:val="11"/>
                <w:szCs w:val="11"/>
              </w:rPr>
              <w:t>得分</w:t>
            </w:r>
          </w:p>
        </w:tc>
        <w:tc>
          <w:tcPr>
            <w:tcW w:w="774" w:type="dxa"/>
            <w:vAlign w:val="top"/>
          </w:tcPr>
          <w:p w14:paraId="242B8290">
            <w:pPr>
              <w:pStyle w:val="6"/>
              <w:spacing w:before="66" w:line="229" w:lineRule="auto"/>
              <w:ind w:left="280"/>
              <w:rPr>
                <w:sz w:val="11"/>
                <w:szCs w:val="11"/>
              </w:rPr>
            </w:pPr>
            <w:r>
              <w:rPr>
                <w:spacing w:val="2"/>
                <w:sz w:val="11"/>
                <w:szCs w:val="11"/>
              </w:rPr>
              <w:t>备注</w:t>
            </w:r>
          </w:p>
        </w:tc>
      </w:tr>
      <w:tr w14:paraId="50904F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37" w:type="dxa"/>
            <w:gridSpan w:val="2"/>
            <w:vMerge w:val="continue"/>
            <w:tcBorders>
              <w:top w:val="nil"/>
              <w:bottom w:val="nil"/>
            </w:tcBorders>
            <w:vAlign w:val="top"/>
          </w:tcPr>
          <w:p w14:paraId="6C40DEE9">
            <w:pPr>
              <w:rPr>
                <w:rFonts w:ascii="Arial"/>
                <w:sz w:val="21"/>
              </w:rPr>
            </w:pPr>
          </w:p>
        </w:tc>
        <w:tc>
          <w:tcPr>
            <w:tcW w:w="1115" w:type="dxa"/>
            <w:vAlign w:val="top"/>
          </w:tcPr>
          <w:p w14:paraId="142DB45E">
            <w:pPr>
              <w:pStyle w:val="6"/>
              <w:spacing w:before="85" w:line="228" w:lineRule="auto"/>
              <w:ind w:left="18"/>
              <w:rPr>
                <w:sz w:val="11"/>
                <w:szCs w:val="11"/>
              </w:rPr>
            </w:pPr>
            <w:r>
              <w:rPr>
                <w:spacing w:val="4"/>
                <w:sz w:val="11"/>
                <w:szCs w:val="11"/>
              </w:rPr>
              <w:t>年度资金总额</w:t>
            </w:r>
          </w:p>
        </w:tc>
        <w:tc>
          <w:tcPr>
            <w:tcW w:w="1880" w:type="dxa"/>
            <w:gridSpan w:val="2"/>
            <w:vAlign w:val="top"/>
          </w:tcPr>
          <w:p w14:paraId="70A282A6">
            <w:pPr>
              <w:rPr>
                <w:rFonts w:ascii="Arial"/>
                <w:sz w:val="21"/>
              </w:rPr>
            </w:pPr>
          </w:p>
        </w:tc>
        <w:tc>
          <w:tcPr>
            <w:tcW w:w="1672" w:type="dxa"/>
            <w:gridSpan w:val="2"/>
            <w:vAlign w:val="top"/>
          </w:tcPr>
          <w:p w14:paraId="0B396035">
            <w:pPr>
              <w:pStyle w:val="6"/>
              <w:spacing w:before="85" w:line="225" w:lineRule="auto"/>
              <w:ind w:left="873"/>
              <w:rPr>
                <w:sz w:val="11"/>
                <w:szCs w:val="11"/>
              </w:rPr>
            </w:pPr>
            <w:r>
              <w:rPr>
                <w:spacing w:val="2"/>
                <w:sz w:val="11"/>
                <w:szCs w:val="11"/>
              </w:rPr>
              <w:t>26,060,050.00</w:t>
            </w:r>
          </w:p>
        </w:tc>
        <w:tc>
          <w:tcPr>
            <w:tcW w:w="1017" w:type="dxa"/>
            <w:vAlign w:val="top"/>
          </w:tcPr>
          <w:p w14:paraId="192E39B4">
            <w:pPr>
              <w:pStyle w:val="6"/>
              <w:spacing w:before="85" w:line="225" w:lineRule="auto"/>
              <w:ind w:left="219"/>
              <w:rPr>
                <w:sz w:val="11"/>
                <w:szCs w:val="11"/>
              </w:rPr>
            </w:pPr>
            <w:r>
              <w:rPr>
                <w:spacing w:val="2"/>
                <w:sz w:val="11"/>
                <w:szCs w:val="11"/>
              </w:rPr>
              <w:t>26,060,050.00</w:t>
            </w:r>
          </w:p>
        </w:tc>
        <w:tc>
          <w:tcPr>
            <w:tcW w:w="681" w:type="dxa"/>
            <w:vAlign w:val="top"/>
          </w:tcPr>
          <w:p w14:paraId="1630EBF6">
            <w:pPr>
              <w:pStyle w:val="6"/>
              <w:spacing w:before="85" w:line="147" w:lineRule="exact"/>
              <w:ind w:left="356"/>
              <w:rPr>
                <w:sz w:val="11"/>
                <w:szCs w:val="11"/>
              </w:rPr>
            </w:pPr>
            <w:r>
              <w:rPr>
                <w:spacing w:val="-1"/>
                <w:position w:val="1"/>
                <w:sz w:val="11"/>
                <w:szCs w:val="11"/>
              </w:rPr>
              <w:t>10.00</w:t>
            </w:r>
          </w:p>
        </w:tc>
        <w:tc>
          <w:tcPr>
            <w:tcW w:w="727" w:type="dxa"/>
            <w:vAlign w:val="top"/>
          </w:tcPr>
          <w:p w14:paraId="1709F763">
            <w:pPr>
              <w:pStyle w:val="6"/>
              <w:spacing w:before="85" w:line="147" w:lineRule="exact"/>
              <w:ind w:left="352"/>
              <w:rPr>
                <w:sz w:val="11"/>
                <w:szCs w:val="11"/>
              </w:rPr>
            </w:pPr>
            <w:r>
              <w:rPr>
                <w:position w:val="1"/>
                <w:sz w:val="11"/>
                <w:szCs w:val="11"/>
              </w:rPr>
              <w:t>100.00</w:t>
            </w:r>
          </w:p>
        </w:tc>
        <w:tc>
          <w:tcPr>
            <w:tcW w:w="902" w:type="dxa"/>
            <w:vAlign w:val="top"/>
          </w:tcPr>
          <w:p w14:paraId="2662DC40">
            <w:pPr>
              <w:pStyle w:val="6"/>
              <w:spacing w:before="85" w:line="147" w:lineRule="exact"/>
              <w:ind w:left="551"/>
              <w:rPr>
                <w:sz w:val="11"/>
                <w:szCs w:val="11"/>
              </w:rPr>
            </w:pPr>
            <w:r>
              <w:rPr>
                <w:spacing w:val="-1"/>
                <w:position w:val="1"/>
                <w:sz w:val="11"/>
                <w:szCs w:val="11"/>
              </w:rPr>
              <w:t>10.00</w:t>
            </w:r>
          </w:p>
        </w:tc>
        <w:tc>
          <w:tcPr>
            <w:tcW w:w="774" w:type="dxa"/>
            <w:vMerge w:val="restart"/>
            <w:tcBorders>
              <w:bottom w:val="nil"/>
            </w:tcBorders>
            <w:vAlign w:val="top"/>
          </w:tcPr>
          <w:p w14:paraId="793D08CF">
            <w:pPr>
              <w:rPr>
                <w:rFonts w:ascii="Arial"/>
                <w:sz w:val="21"/>
              </w:rPr>
            </w:pPr>
          </w:p>
        </w:tc>
      </w:tr>
      <w:tr w14:paraId="4708CC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37" w:type="dxa"/>
            <w:gridSpan w:val="2"/>
            <w:vMerge w:val="continue"/>
            <w:tcBorders>
              <w:top w:val="nil"/>
              <w:bottom w:val="nil"/>
            </w:tcBorders>
            <w:vAlign w:val="top"/>
          </w:tcPr>
          <w:p w14:paraId="28889CD2">
            <w:pPr>
              <w:rPr>
                <w:rFonts w:ascii="Arial"/>
                <w:sz w:val="21"/>
              </w:rPr>
            </w:pPr>
          </w:p>
        </w:tc>
        <w:tc>
          <w:tcPr>
            <w:tcW w:w="1115" w:type="dxa"/>
            <w:vAlign w:val="top"/>
          </w:tcPr>
          <w:p w14:paraId="70F279B0">
            <w:pPr>
              <w:pStyle w:val="6"/>
              <w:spacing w:before="85" w:line="228" w:lineRule="auto"/>
              <w:ind w:left="51"/>
              <w:rPr>
                <w:sz w:val="11"/>
                <w:szCs w:val="11"/>
              </w:rPr>
            </w:pPr>
            <w:r>
              <w:rPr>
                <w:spacing w:val="3"/>
                <w:sz w:val="11"/>
                <w:szCs w:val="11"/>
              </w:rPr>
              <w:t>其中：当年财政拨款</w:t>
            </w:r>
          </w:p>
        </w:tc>
        <w:tc>
          <w:tcPr>
            <w:tcW w:w="1880" w:type="dxa"/>
            <w:gridSpan w:val="2"/>
            <w:vAlign w:val="top"/>
          </w:tcPr>
          <w:p w14:paraId="13A1CED0">
            <w:pPr>
              <w:rPr>
                <w:rFonts w:ascii="Arial"/>
                <w:sz w:val="21"/>
              </w:rPr>
            </w:pPr>
          </w:p>
        </w:tc>
        <w:tc>
          <w:tcPr>
            <w:tcW w:w="1672" w:type="dxa"/>
            <w:gridSpan w:val="2"/>
            <w:vAlign w:val="top"/>
          </w:tcPr>
          <w:p w14:paraId="657A2A40">
            <w:pPr>
              <w:pStyle w:val="6"/>
              <w:spacing w:before="85" w:line="225" w:lineRule="auto"/>
              <w:ind w:left="873"/>
              <w:rPr>
                <w:sz w:val="11"/>
                <w:szCs w:val="11"/>
              </w:rPr>
            </w:pPr>
            <w:r>
              <w:rPr>
                <w:spacing w:val="2"/>
                <w:sz w:val="11"/>
                <w:szCs w:val="11"/>
              </w:rPr>
              <w:t>26,060,050.00</w:t>
            </w:r>
          </w:p>
        </w:tc>
        <w:tc>
          <w:tcPr>
            <w:tcW w:w="1017" w:type="dxa"/>
            <w:vAlign w:val="top"/>
          </w:tcPr>
          <w:p w14:paraId="21B6D755">
            <w:pPr>
              <w:pStyle w:val="6"/>
              <w:spacing w:before="85" w:line="225" w:lineRule="auto"/>
              <w:ind w:left="219"/>
              <w:rPr>
                <w:sz w:val="11"/>
                <w:szCs w:val="11"/>
              </w:rPr>
            </w:pPr>
            <w:r>
              <w:rPr>
                <w:spacing w:val="2"/>
                <w:sz w:val="11"/>
                <w:szCs w:val="11"/>
              </w:rPr>
              <w:t>26,060,050.00</w:t>
            </w:r>
          </w:p>
        </w:tc>
        <w:tc>
          <w:tcPr>
            <w:tcW w:w="681" w:type="dxa"/>
            <w:vMerge w:val="restart"/>
            <w:tcBorders>
              <w:bottom w:val="nil"/>
            </w:tcBorders>
            <w:vAlign w:val="top"/>
          </w:tcPr>
          <w:p w14:paraId="0264F6E6">
            <w:pPr>
              <w:rPr>
                <w:rFonts w:ascii="Arial"/>
                <w:sz w:val="21"/>
              </w:rPr>
            </w:pPr>
          </w:p>
        </w:tc>
        <w:tc>
          <w:tcPr>
            <w:tcW w:w="727" w:type="dxa"/>
            <w:vAlign w:val="top"/>
          </w:tcPr>
          <w:p w14:paraId="363C0515">
            <w:pPr>
              <w:pStyle w:val="6"/>
              <w:spacing w:before="85" w:line="147" w:lineRule="exact"/>
              <w:ind w:left="352"/>
              <w:rPr>
                <w:sz w:val="11"/>
                <w:szCs w:val="11"/>
              </w:rPr>
            </w:pPr>
            <w:r>
              <w:rPr>
                <w:position w:val="1"/>
                <w:sz w:val="11"/>
                <w:szCs w:val="11"/>
              </w:rPr>
              <w:t>100.00</w:t>
            </w:r>
          </w:p>
        </w:tc>
        <w:tc>
          <w:tcPr>
            <w:tcW w:w="902" w:type="dxa"/>
            <w:vMerge w:val="restart"/>
            <w:tcBorders>
              <w:bottom w:val="nil"/>
            </w:tcBorders>
            <w:vAlign w:val="top"/>
          </w:tcPr>
          <w:p w14:paraId="4ECF4591">
            <w:pPr>
              <w:rPr>
                <w:rFonts w:ascii="Arial"/>
                <w:sz w:val="21"/>
              </w:rPr>
            </w:pPr>
          </w:p>
        </w:tc>
        <w:tc>
          <w:tcPr>
            <w:tcW w:w="774" w:type="dxa"/>
            <w:vMerge w:val="continue"/>
            <w:tcBorders>
              <w:top w:val="nil"/>
              <w:bottom w:val="nil"/>
            </w:tcBorders>
            <w:vAlign w:val="top"/>
          </w:tcPr>
          <w:p w14:paraId="6FCEFE2F">
            <w:pPr>
              <w:rPr>
                <w:rFonts w:ascii="Arial"/>
                <w:sz w:val="21"/>
              </w:rPr>
            </w:pPr>
          </w:p>
        </w:tc>
      </w:tr>
      <w:tr w14:paraId="6DEB6C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37" w:type="dxa"/>
            <w:gridSpan w:val="2"/>
            <w:vMerge w:val="continue"/>
            <w:tcBorders>
              <w:top w:val="nil"/>
              <w:bottom w:val="nil"/>
            </w:tcBorders>
            <w:vAlign w:val="top"/>
          </w:tcPr>
          <w:p w14:paraId="6CCB3119">
            <w:pPr>
              <w:rPr>
                <w:rFonts w:ascii="Arial"/>
                <w:sz w:val="21"/>
              </w:rPr>
            </w:pPr>
          </w:p>
        </w:tc>
        <w:tc>
          <w:tcPr>
            <w:tcW w:w="1115" w:type="dxa"/>
            <w:vAlign w:val="top"/>
          </w:tcPr>
          <w:p w14:paraId="5C922C5C">
            <w:pPr>
              <w:pStyle w:val="6"/>
              <w:spacing w:before="85" w:line="228" w:lineRule="auto"/>
              <w:ind w:left="18"/>
              <w:rPr>
                <w:sz w:val="11"/>
                <w:szCs w:val="11"/>
              </w:rPr>
            </w:pPr>
            <w:r>
              <w:rPr>
                <w:spacing w:val="4"/>
                <w:sz w:val="11"/>
                <w:szCs w:val="11"/>
              </w:rPr>
              <w:t>上年结转资金</w:t>
            </w:r>
          </w:p>
        </w:tc>
        <w:tc>
          <w:tcPr>
            <w:tcW w:w="1880" w:type="dxa"/>
            <w:gridSpan w:val="2"/>
            <w:vAlign w:val="top"/>
          </w:tcPr>
          <w:p w14:paraId="0B70D5D5">
            <w:pPr>
              <w:rPr>
                <w:rFonts w:ascii="Arial"/>
                <w:sz w:val="21"/>
              </w:rPr>
            </w:pPr>
          </w:p>
        </w:tc>
        <w:tc>
          <w:tcPr>
            <w:tcW w:w="1672" w:type="dxa"/>
            <w:gridSpan w:val="2"/>
            <w:vAlign w:val="top"/>
          </w:tcPr>
          <w:p w14:paraId="6D7C4547">
            <w:pPr>
              <w:rPr>
                <w:rFonts w:ascii="Arial"/>
                <w:sz w:val="21"/>
              </w:rPr>
            </w:pPr>
          </w:p>
        </w:tc>
        <w:tc>
          <w:tcPr>
            <w:tcW w:w="1017" w:type="dxa"/>
            <w:vAlign w:val="top"/>
          </w:tcPr>
          <w:p w14:paraId="0D2A3E80">
            <w:pPr>
              <w:rPr>
                <w:rFonts w:ascii="Arial"/>
                <w:sz w:val="21"/>
              </w:rPr>
            </w:pPr>
          </w:p>
        </w:tc>
        <w:tc>
          <w:tcPr>
            <w:tcW w:w="681" w:type="dxa"/>
            <w:vMerge w:val="continue"/>
            <w:tcBorders>
              <w:top w:val="nil"/>
              <w:bottom w:val="nil"/>
            </w:tcBorders>
            <w:vAlign w:val="top"/>
          </w:tcPr>
          <w:p w14:paraId="38A0C193">
            <w:pPr>
              <w:rPr>
                <w:rFonts w:ascii="Arial"/>
                <w:sz w:val="21"/>
              </w:rPr>
            </w:pPr>
          </w:p>
        </w:tc>
        <w:tc>
          <w:tcPr>
            <w:tcW w:w="727" w:type="dxa"/>
            <w:vAlign w:val="top"/>
          </w:tcPr>
          <w:p w14:paraId="18098820">
            <w:pPr>
              <w:rPr>
                <w:rFonts w:ascii="Arial"/>
                <w:sz w:val="21"/>
              </w:rPr>
            </w:pPr>
          </w:p>
        </w:tc>
        <w:tc>
          <w:tcPr>
            <w:tcW w:w="902" w:type="dxa"/>
            <w:vMerge w:val="continue"/>
            <w:tcBorders>
              <w:top w:val="nil"/>
              <w:bottom w:val="nil"/>
            </w:tcBorders>
            <w:vAlign w:val="top"/>
          </w:tcPr>
          <w:p w14:paraId="07AD8B08">
            <w:pPr>
              <w:rPr>
                <w:rFonts w:ascii="Arial"/>
                <w:sz w:val="21"/>
              </w:rPr>
            </w:pPr>
          </w:p>
        </w:tc>
        <w:tc>
          <w:tcPr>
            <w:tcW w:w="774" w:type="dxa"/>
            <w:vMerge w:val="continue"/>
            <w:tcBorders>
              <w:top w:val="nil"/>
              <w:bottom w:val="nil"/>
            </w:tcBorders>
            <w:vAlign w:val="top"/>
          </w:tcPr>
          <w:p w14:paraId="16A6318B">
            <w:pPr>
              <w:rPr>
                <w:rFonts w:ascii="Arial"/>
                <w:sz w:val="21"/>
              </w:rPr>
            </w:pPr>
          </w:p>
        </w:tc>
      </w:tr>
      <w:tr w14:paraId="3E735B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37" w:type="dxa"/>
            <w:gridSpan w:val="2"/>
            <w:vMerge w:val="continue"/>
            <w:tcBorders>
              <w:top w:val="nil"/>
            </w:tcBorders>
            <w:vAlign w:val="top"/>
          </w:tcPr>
          <w:p w14:paraId="1720A415">
            <w:pPr>
              <w:rPr>
                <w:rFonts w:ascii="Arial"/>
                <w:sz w:val="21"/>
              </w:rPr>
            </w:pPr>
          </w:p>
        </w:tc>
        <w:tc>
          <w:tcPr>
            <w:tcW w:w="1115" w:type="dxa"/>
            <w:vAlign w:val="top"/>
          </w:tcPr>
          <w:p w14:paraId="62BB6EFD">
            <w:pPr>
              <w:pStyle w:val="6"/>
              <w:spacing w:before="85" w:line="228" w:lineRule="auto"/>
              <w:ind w:left="281"/>
              <w:rPr>
                <w:sz w:val="11"/>
                <w:szCs w:val="11"/>
              </w:rPr>
            </w:pPr>
            <w:r>
              <w:rPr>
                <w:spacing w:val="3"/>
                <w:sz w:val="11"/>
                <w:szCs w:val="11"/>
              </w:rPr>
              <w:t>非财政拨款</w:t>
            </w:r>
          </w:p>
        </w:tc>
        <w:tc>
          <w:tcPr>
            <w:tcW w:w="1880" w:type="dxa"/>
            <w:gridSpan w:val="2"/>
            <w:vAlign w:val="top"/>
          </w:tcPr>
          <w:p w14:paraId="6C2C154E">
            <w:pPr>
              <w:rPr>
                <w:rFonts w:ascii="Arial"/>
                <w:sz w:val="21"/>
              </w:rPr>
            </w:pPr>
          </w:p>
        </w:tc>
        <w:tc>
          <w:tcPr>
            <w:tcW w:w="1672" w:type="dxa"/>
            <w:gridSpan w:val="2"/>
            <w:vAlign w:val="top"/>
          </w:tcPr>
          <w:p w14:paraId="41C55EBC">
            <w:pPr>
              <w:rPr>
                <w:rFonts w:ascii="Arial"/>
                <w:sz w:val="21"/>
              </w:rPr>
            </w:pPr>
          </w:p>
        </w:tc>
        <w:tc>
          <w:tcPr>
            <w:tcW w:w="1017" w:type="dxa"/>
            <w:vAlign w:val="top"/>
          </w:tcPr>
          <w:p w14:paraId="3D8A6DD3">
            <w:pPr>
              <w:rPr>
                <w:rFonts w:ascii="Arial"/>
                <w:sz w:val="21"/>
              </w:rPr>
            </w:pPr>
          </w:p>
        </w:tc>
        <w:tc>
          <w:tcPr>
            <w:tcW w:w="681" w:type="dxa"/>
            <w:vMerge w:val="continue"/>
            <w:tcBorders>
              <w:top w:val="nil"/>
            </w:tcBorders>
            <w:vAlign w:val="top"/>
          </w:tcPr>
          <w:p w14:paraId="2C51E6B5">
            <w:pPr>
              <w:rPr>
                <w:rFonts w:ascii="Arial"/>
                <w:sz w:val="21"/>
              </w:rPr>
            </w:pPr>
          </w:p>
        </w:tc>
        <w:tc>
          <w:tcPr>
            <w:tcW w:w="727" w:type="dxa"/>
            <w:vAlign w:val="top"/>
          </w:tcPr>
          <w:p w14:paraId="73380072">
            <w:pPr>
              <w:rPr>
                <w:rFonts w:ascii="Arial"/>
                <w:sz w:val="21"/>
              </w:rPr>
            </w:pPr>
          </w:p>
        </w:tc>
        <w:tc>
          <w:tcPr>
            <w:tcW w:w="902" w:type="dxa"/>
            <w:vMerge w:val="continue"/>
            <w:tcBorders>
              <w:top w:val="nil"/>
            </w:tcBorders>
            <w:vAlign w:val="top"/>
          </w:tcPr>
          <w:p w14:paraId="2BCBF7F4">
            <w:pPr>
              <w:rPr>
                <w:rFonts w:ascii="Arial"/>
                <w:sz w:val="21"/>
              </w:rPr>
            </w:pPr>
          </w:p>
        </w:tc>
        <w:tc>
          <w:tcPr>
            <w:tcW w:w="774" w:type="dxa"/>
            <w:vMerge w:val="continue"/>
            <w:tcBorders>
              <w:top w:val="nil"/>
            </w:tcBorders>
            <w:vAlign w:val="top"/>
          </w:tcPr>
          <w:p w14:paraId="188068F6">
            <w:pPr>
              <w:rPr>
                <w:rFonts w:ascii="Arial"/>
                <w:sz w:val="21"/>
              </w:rPr>
            </w:pPr>
          </w:p>
        </w:tc>
      </w:tr>
      <w:tr w14:paraId="6661E0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476" w:type="dxa"/>
            <w:vMerge w:val="restart"/>
            <w:tcBorders>
              <w:bottom w:val="nil"/>
            </w:tcBorders>
            <w:vAlign w:val="top"/>
          </w:tcPr>
          <w:p w14:paraId="51DFD5CA">
            <w:pPr>
              <w:pStyle w:val="6"/>
              <w:spacing w:before="246" w:line="231" w:lineRule="auto"/>
              <w:ind w:left="131" w:right="115" w:hanging="2"/>
              <w:jc w:val="both"/>
              <w:rPr>
                <w:sz w:val="11"/>
                <w:szCs w:val="11"/>
              </w:rPr>
            </w:pPr>
            <w:r>
              <w:rPr>
                <w:spacing w:val="2"/>
                <w:sz w:val="11"/>
                <w:szCs w:val="11"/>
              </w:rPr>
              <w:t>年度</w:t>
            </w:r>
            <w:r>
              <w:rPr>
                <w:spacing w:val="1"/>
                <w:sz w:val="11"/>
                <w:szCs w:val="11"/>
              </w:rPr>
              <w:t>总体目标</w:t>
            </w:r>
          </w:p>
        </w:tc>
        <w:tc>
          <w:tcPr>
            <w:tcW w:w="5128" w:type="dxa"/>
            <w:gridSpan w:val="6"/>
            <w:vAlign w:val="top"/>
          </w:tcPr>
          <w:p w14:paraId="45470404">
            <w:pPr>
              <w:pStyle w:val="6"/>
              <w:spacing w:before="69" w:line="229" w:lineRule="auto"/>
              <w:ind w:left="2344"/>
              <w:rPr>
                <w:sz w:val="11"/>
                <w:szCs w:val="11"/>
              </w:rPr>
            </w:pPr>
            <w:r>
              <w:rPr>
                <w:spacing w:val="3"/>
                <w:sz w:val="11"/>
                <w:szCs w:val="11"/>
              </w:rPr>
              <w:t>预期目标</w:t>
            </w:r>
          </w:p>
        </w:tc>
        <w:tc>
          <w:tcPr>
            <w:tcW w:w="4101" w:type="dxa"/>
            <w:gridSpan w:val="5"/>
            <w:vAlign w:val="top"/>
          </w:tcPr>
          <w:p w14:paraId="4FC56E67">
            <w:pPr>
              <w:pStyle w:val="6"/>
              <w:spacing w:before="69" w:line="228" w:lineRule="auto"/>
              <w:ind w:left="1720"/>
              <w:rPr>
                <w:sz w:val="11"/>
                <w:szCs w:val="11"/>
              </w:rPr>
            </w:pPr>
            <w:r>
              <w:rPr>
                <w:spacing w:val="3"/>
                <w:sz w:val="11"/>
                <w:szCs w:val="11"/>
              </w:rPr>
              <w:t>实际完成情况</w:t>
            </w:r>
          </w:p>
        </w:tc>
      </w:tr>
      <w:tr w14:paraId="0C126A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476" w:type="dxa"/>
            <w:vMerge w:val="continue"/>
            <w:tcBorders>
              <w:top w:val="nil"/>
            </w:tcBorders>
            <w:vAlign w:val="top"/>
          </w:tcPr>
          <w:p w14:paraId="661AAEAB">
            <w:pPr>
              <w:rPr>
                <w:rFonts w:ascii="Arial"/>
                <w:sz w:val="21"/>
              </w:rPr>
            </w:pPr>
          </w:p>
        </w:tc>
        <w:tc>
          <w:tcPr>
            <w:tcW w:w="5128" w:type="dxa"/>
            <w:gridSpan w:val="6"/>
            <w:vAlign w:val="top"/>
          </w:tcPr>
          <w:p w14:paraId="3BB4684A">
            <w:pPr>
              <w:pStyle w:val="6"/>
              <w:spacing w:before="188" w:line="231" w:lineRule="auto"/>
              <w:ind w:left="17" w:right="7" w:firstLine="1"/>
              <w:rPr>
                <w:sz w:val="11"/>
                <w:szCs w:val="11"/>
              </w:rPr>
            </w:pPr>
            <w:r>
              <w:rPr>
                <w:spacing w:val="3"/>
                <w:sz w:val="11"/>
                <w:szCs w:val="11"/>
              </w:rPr>
              <w:t>为进一步优化完善区域医疗中心运营管理，加快推进区域医疗中心开诊运营，合理高效利用现有医疗资源，努力提升医疗服务能力和水平，全力保障群众就医需求。</w:t>
            </w:r>
          </w:p>
        </w:tc>
        <w:tc>
          <w:tcPr>
            <w:tcW w:w="4101" w:type="dxa"/>
            <w:gridSpan w:val="5"/>
            <w:vAlign w:val="top"/>
          </w:tcPr>
          <w:p w14:paraId="2706E63C">
            <w:pPr>
              <w:pStyle w:val="6"/>
              <w:spacing w:before="188" w:line="231" w:lineRule="auto"/>
              <w:ind w:left="23" w:right="13" w:hanging="1"/>
              <w:rPr>
                <w:sz w:val="11"/>
                <w:szCs w:val="11"/>
              </w:rPr>
            </w:pPr>
            <w:r>
              <w:rPr>
                <w:spacing w:val="3"/>
                <w:sz w:val="11"/>
                <w:szCs w:val="11"/>
              </w:rPr>
              <w:t>为进一步优化完善区域医疗中心运营管理，加快推进区域医</w:t>
            </w:r>
            <w:r>
              <w:rPr>
                <w:spacing w:val="2"/>
                <w:sz w:val="11"/>
                <w:szCs w:val="11"/>
              </w:rPr>
              <w:t>疗中心开诊运营，合理高效利用现有医疗资源，努力提升医疗服务能力和水平，全力保障群众就医需求。</w:t>
            </w:r>
          </w:p>
        </w:tc>
      </w:tr>
      <w:tr w14:paraId="236D39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9705" w:type="dxa"/>
            <w:gridSpan w:val="12"/>
            <w:vAlign w:val="top"/>
          </w:tcPr>
          <w:p w14:paraId="04D9940D">
            <w:pPr>
              <w:rPr>
                <w:rFonts w:ascii="Arial"/>
                <w:sz w:val="21"/>
              </w:rPr>
            </w:pPr>
          </w:p>
        </w:tc>
      </w:tr>
      <w:tr w14:paraId="4D4895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9705" w:type="dxa"/>
            <w:gridSpan w:val="12"/>
            <w:vAlign w:val="top"/>
          </w:tcPr>
          <w:p w14:paraId="4F100E45">
            <w:pPr>
              <w:pStyle w:val="6"/>
              <w:spacing w:before="81" w:line="224" w:lineRule="auto"/>
              <w:ind w:left="4096"/>
              <w:rPr>
                <w:sz w:val="17"/>
                <w:szCs w:val="17"/>
              </w:rPr>
            </w:pPr>
            <w:r>
              <w:rPr>
                <w:b/>
                <w:bCs/>
                <w:sz w:val="17"/>
                <w:szCs w:val="17"/>
              </w:rPr>
              <w:t>项目支出绩效指标表</w:t>
            </w:r>
          </w:p>
        </w:tc>
      </w:tr>
      <w:tr w14:paraId="014898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3083" w:type="dxa"/>
            <w:gridSpan w:val="4"/>
            <w:vAlign w:val="top"/>
          </w:tcPr>
          <w:p w14:paraId="4E3645B0">
            <w:pPr>
              <w:pStyle w:val="6"/>
              <w:spacing w:before="91" w:line="229" w:lineRule="auto"/>
              <w:ind w:left="1323"/>
              <w:rPr>
                <w:sz w:val="11"/>
                <w:szCs w:val="11"/>
              </w:rPr>
            </w:pPr>
            <w:r>
              <w:rPr>
                <w:spacing w:val="3"/>
                <w:sz w:val="11"/>
                <w:szCs w:val="11"/>
              </w:rPr>
              <w:t>绩效指标</w:t>
            </w:r>
          </w:p>
        </w:tc>
        <w:tc>
          <w:tcPr>
            <w:tcW w:w="2521" w:type="dxa"/>
            <w:gridSpan w:val="3"/>
            <w:vAlign w:val="top"/>
          </w:tcPr>
          <w:p w14:paraId="14E88C17">
            <w:pPr>
              <w:pStyle w:val="6"/>
              <w:spacing w:before="91" w:line="228" w:lineRule="auto"/>
              <w:ind w:left="956"/>
              <w:rPr>
                <w:sz w:val="11"/>
                <w:szCs w:val="11"/>
              </w:rPr>
            </w:pPr>
            <w:r>
              <w:rPr>
                <w:spacing w:val="4"/>
                <w:sz w:val="11"/>
                <w:szCs w:val="11"/>
              </w:rPr>
              <w:t>年度指标值</w:t>
            </w:r>
          </w:p>
        </w:tc>
        <w:tc>
          <w:tcPr>
            <w:tcW w:w="4101" w:type="dxa"/>
            <w:gridSpan w:val="5"/>
            <w:vAlign w:val="top"/>
          </w:tcPr>
          <w:p w14:paraId="73C0D0F3">
            <w:pPr>
              <w:pStyle w:val="6"/>
              <w:spacing w:before="91" w:line="228" w:lineRule="auto"/>
              <w:ind w:left="1719"/>
              <w:rPr>
                <w:sz w:val="11"/>
                <w:szCs w:val="11"/>
              </w:rPr>
            </w:pPr>
            <w:r>
              <w:rPr>
                <w:spacing w:val="4"/>
                <w:sz w:val="11"/>
                <w:szCs w:val="11"/>
              </w:rPr>
              <w:t>指标完成情况</w:t>
            </w:r>
          </w:p>
        </w:tc>
      </w:tr>
      <w:tr w14:paraId="07F281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937" w:type="dxa"/>
            <w:gridSpan w:val="2"/>
            <w:vAlign w:val="top"/>
          </w:tcPr>
          <w:p w14:paraId="7E7738D6">
            <w:pPr>
              <w:pStyle w:val="6"/>
              <w:spacing w:before="76" w:line="229" w:lineRule="auto"/>
              <w:ind w:left="248"/>
              <w:rPr>
                <w:sz w:val="11"/>
                <w:szCs w:val="11"/>
              </w:rPr>
            </w:pPr>
            <w:r>
              <w:rPr>
                <w:spacing w:val="2"/>
                <w:sz w:val="11"/>
                <w:szCs w:val="11"/>
              </w:rPr>
              <w:t>一级指标</w:t>
            </w:r>
          </w:p>
        </w:tc>
        <w:tc>
          <w:tcPr>
            <w:tcW w:w="1115" w:type="dxa"/>
            <w:vAlign w:val="top"/>
          </w:tcPr>
          <w:p w14:paraId="56708768">
            <w:pPr>
              <w:pStyle w:val="6"/>
              <w:spacing w:before="76" w:line="229" w:lineRule="auto"/>
              <w:ind w:left="338"/>
              <w:rPr>
                <w:sz w:val="11"/>
                <w:szCs w:val="11"/>
              </w:rPr>
            </w:pPr>
            <w:r>
              <w:rPr>
                <w:spacing w:val="3"/>
                <w:sz w:val="11"/>
                <w:szCs w:val="11"/>
              </w:rPr>
              <w:t>二级指标</w:t>
            </w:r>
          </w:p>
        </w:tc>
        <w:tc>
          <w:tcPr>
            <w:tcW w:w="1031" w:type="dxa"/>
            <w:vAlign w:val="top"/>
          </w:tcPr>
          <w:p w14:paraId="549AB30C">
            <w:pPr>
              <w:pStyle w:val="6"/>
              <w:spacing w:before="76" w:line="229" w:lineRule="auto"/>
              <w:ind w:left="294"/>
              <w:rPr>
                <w:sz w:val="11"/>
                <w:szCs w:val="11"/>
              </w:rPr>
            </w:pPr>
            <w:r>
              <w:rPr>
                <w:spacing w:val="4"/>
                <w:sz w:val="11"/>
                <w:szCs w:val="11"/>
              </w:rPr>
              <w:t>三级指标</w:t>
            </w:r>
          </w:p>
        </w:tc>
        <w:tc>
          <w:tcPr>
            <w:tcW w:w="849" w:type="dxa"/>
            <w:vAlign w:val="top"/>
          </w:tcPr>
          <w:p w14:paraId="6A9DB686">
            <w:pPr>
              <w:pStyle w:val="6"/>
              <w:spacing w:before="76" w:line="229" w:lineRule="auto"/>
              <w:ind w:left="206"/>
              <w:rPr>
                <w:sz w:val="11"/>
                <w:szCs w:val="11"/>
              </w:rPr>
            </w:pPr>
            <w:r>
              <w:rPr>
                <w:spacing w:val="3"/>
                <w:sz w:val="11"/>
                <w:szCs w:val="11"/>
              </w:rPr>
              <w:t>指标性质</w:t>
            </w:r>
          </w:p>
        </w:tc>
        <w:tc>
          <w:tcPr>
            <w:tcW w:w="1017" w:type="dxa"/>
            <w:vAlign w:val="top"/>
          </w:tcPr>
          <w:p w14:paraId="0A1C4C81">
            <w:pPr>
              <w:pStyle w:val="6"/>
              <w:spacing w:before="76" w:line="228" w:lineRule="auto"/>
              <w:ind w:left="345"/>
              <w:rPr>
                <w:sz w:val="11"/>
                <w:szCs w:val="11"/>
              </w:rPr>
            </w:pPr>
            <w:r>
              <w:rPr>
                <w:spacing w:val="3"/>
                <w:sz w:val="11"/>
                <w:szCs w:val="11"/>
              </w:rPr>
              <w:t>指标值</w:t>
            </w:r>
          </w:p>
        </w:tc>
        <w:tc>
          <w:tcPr>
            <w:tcW w:w="655" w:type="dxa"/>
            <w:vAlign w:val="top"/>
          </w:tcPr>
          <w:p w14:paraId="5414C2A7">
            <w:pPr>
              <w:pStyle w:val="6"/>
              <w:spacing w:before="76" w:line="229" w:lineRule="auto"/>
              <w:ind w:left="109"/>
              <w:rPr>
                <w:sz w:val="11"/>
                <w:szCs w:val="11"/>
              </w:rPr>
            </w:pPr>
            <w:r>
              <w:rPr>
                <w:spacing w:val="4"/>
                <w:sz w:val="11"/>
                <w:szCs w:val="11"/>
              </w:rPr>
              <w:t>度量单位</w:t>
            </w:r>
          </w:p>
        </w:tc>
        <w:tc>
          <w:tcPr>
            <w:tcW w:w="1017" w:type="dxa"/>
            <w:vAlign w:val="top"/>
          </w:tcPr>
          <w:p w14:paraId="0C11908E">
            <w:pPr>
              <w:pStyle w:val="6"/>
              <w:spacing w:before="76" w:line="228" w:lineRule="auto"/>
              <w:ind w:left="235"/>
              <w:rPr>
                <w:sz w:val="11"/>
                <w:szCs w:val="11"/>
              </w:rPr>
            </w:pPr>
            <w:r>
              <w:rPr>
                <w:spacing w:val="3"/>
                <w:sz w:val="11"/>
                <w:szCs w:val="11"/>
              </w:rPr>
              <w:t>实际完成值</w:t>
            </w:r>
          </w:p>
        </w:tc>
        <w:tc>
          <w:tcPr>
            <w:tcW w:w="681" w:type="dxa"/>
            <w:vAlign w:val="top"/>
          </w:tcPr>
          <w:p w14:paraId="08AE3BB2">
            <w:pPr>
              <w:pStyle w:val="6"/>
              <w:spacing w:before="76" w:line="228" w:lineRule="auto"/>
              <w:ind w:left="236"/>
              <w:rPr>
                <w:sz w:val="11"/>
                <w:szCs w:val="11"/>
              </w:rPr>
            </w:pPr>
            <w:r>
              <w:rPr>
                <w:spacing w:val="2"/>
                <w:sz w:val="11"/>
                <w:szCs w:val="11"/>
              </w:rPr>
              <w:t>分值</w:t>
            </w:r>
          </w:p>
        </w:tc>
        <w:tc>
          <w:tcPr>
            <w:tcW w:w="727" w:type="dxa"/>
            <w:vAlign w:val="top"/>
          </w:tcPr>
          <w:p w14:paraId="6C8505B8">
            <w:pPr>
              <w:pStyle w:val="6"/>
              <w:spacing w:before="76" w:line="228" w:lineRule="auto"/>
              <w:ind w:left="257"/>
              <w:rPr>
                <w:sz w:val="11"/>
                <w:szCs w:val="11"/>
              </w:rPr>
            </w:pPr>
            <w:r>
              <w:rPr>
                <w:spacing w:val="2"/>
                <w:sz w:val="11"/>
                <w:szCs w:val="11"/>
              </w:rPr>
              <w:t>得分</w:t>
            </w:r>
          </w:p>
        </w:tc>
        <w:tc>
          <w:tcPr>
            <w:tcW w:w="1676" w:type="dxa"/>
            <w:gridSpan w:val="2"/>
            <w:vAlign w:val="top"/>
          </w:tcPr>
          <w:p w14:paraId="3DF96630">
            <w:pPr>
              <w:pStyle w:val="6"/>
              <w:spacing w:before="76" w:line="228" w:lineRule="auto"/>
              <w:ind w:left="221"/>
              <w:rPr>
                <w:sz w:val="11"/>
                <w:szCs w:val="11"/>
              </w:rPr>
            </w:pPr>
            <w:r>
              <w:rPr>
                <w:spacing w:val="4"/>
                <w:sz w:val="11"/>
                <w:szCs w:val="11"/>
              </w:rPr>
              <w:t>偏差原因分析及改进措施</w:t>
            </w:r>
          </w:p>
        </w:tc>
      </w:tr>
      <w:tr w14:paraId="06CBF0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937" w:type="dxa"/>
            <w:gridSpan w:val="2"/>
            <w:vAlign w:val="top"/>
          </w:tcPr>
          <w:p w14:paraId="6C821E9C">
            <w:pPr>
              <w:rPr>
                <w:rFonts w:ascii="Arial"/>
                <w:sz w:val="21"/>
              </w:rPr>
            </w:pPr>
          </w:p>
        </w:tc>
        <w:tc>
          <w:tcPr>
            <w:tcW w:w="1115" w:type="dxa"/>
            <w:vAlign w:val="top"/>
          </w:tcPr>
          <w:p w14:paraId="1D8FE869">
            <w:pPr>
              <w:rPr>
                <w:rFonts w:ascii="Arial"/>
                <w:sz w:val="21"/>
              </w:rPr>
            </w:pPr>
          </w:p>
        </w:tc>
        <w:tc>
          <w:tcPr>
            <w:tcW w:w="1031" w:type="dxa"/>
            <w:vAlign w:val="top"/>
          </w:tcPr>
          <w:p w14:paraId="3743F030">
            <w:pPr>
              <w:rPr>
                <w:rFonts w:ascii="Arial"/>
                <w:sz w:val="21"/>
              </w:rPr>
            </w:pPr>
          </w:p>
        </w:tc>
        <w:tc>
          <w:tcPr>
            <w:tcW w:w="849" w:type="dxa"/>
            <w:vAlign w:val="top"/>
          </w:tcPr>
          <w:p w14:paraId="06C69183">
            <w:pPr>
              <w:rPr>
                <w:rFonts w:ascii="Arial"/>
                <w:sz w:val="21"/>
              </w:rPr>
            </w:pPr>
          </w:p>
        </w:tc>
        <w:tc>
          <w:tcPr>
            <w:tcW w:w="1017" w:type="dxa"/>
            <w:vAlign w:val="top"/>
          </w:tcPr>
          <w:p w14:paraId="7D49BE07">
            <w:pPr>
              <w:rPr>
                <w:rFonts w:ascii="Arial"/>
                <w:sz w:val="21"/>
              </w:rPr>
            </w:pPr>
          </w:p>
        </w:tc>
        <w:tc>
          <w:tcPr>
            <w:tcW w:w="655" w:type="dxa"/>
            <w:vAlign w:val="top"/>
          </w:tcPr>
          <w:p w14:paraId="11621CA5">
            <w:pPr>
              <w:rPr>
                <w:rFonts w:ascii="Arial"/>
                <w:sz w:val="21"/>
              </w:rPr>
            </w:pPr>
          </w:p>
        </w:tc>
        <w:tc>
          <w:tcPr>
            <w:tcW w:w="1017" w:type="dxa"/>
            <w:vAlign w:val="top"/>
          </w:tcPr>
          <w:p w14:paraId="04414FEC">
            <w:pPr>
              <w:rPr>
                <w:rFonts w:ascii="Arial"/>
                <w:sz w:val="21"/>
              </w:rPr>
            </w:pPr>
          </w:p>
        </w:tc>
        <w:tc>
          <w:tcPr>
            <w:tcW w:w="681" w:type="dxa"/>
            <w:vAlign w:val="top"/>
          </w:tcPr>
          <w:p w14:paraId="4529B9C3">
            <w:pPr>
              <w:pStyle w:val="6"/>
              <w:spacing w:before="122" w:line="148" w:lineRule="exact"/>
              <w:ind w:left="319"/>
              <w:rPr>
                <w:sz w:val="11"/>
                <w:szCs w:val="11"/>
              </w:rPr>
            </w:pPr>
            <w:r>
              <w:rPr>
                <w:spacing w:val="1"/>
                <w:position w:val="1"/>
                <w:sz w:val="11"/>
                <w:szCs w:val="11"/>
              </w:rPr>
              <w:t>90.00</w:t>
            </w:r>
          </w:p>
        </w:tc>
        <w:tc>
          <w:tcPr>
            <w:tcW w:w="727" w:type="dxa"/>
            <w:vAlign w:val="top"/>
          </w:tcPr>
          <w:p w14:paraId="131C490D">
            <w:pPr>
              <w:pStyle w:val="6"/>
              <w:spacing w:before="122" w:line="148" w:lineRule="exact"/>
              <w:ind w:left="370"/>
              <w:rPr>
                <w:sz w:val="11"/>
                <w:szCs w:val="11"/>
              </w:rPr>
            </w:pPr>
            <w:r>
              <w:rPr>
                <w:spacing w:val="1"/>
                <w:position w:val="1"/>
                <w:sz w:val="11"/>
                <w:szCs w:val="11"/>
              </w:rPr>
              <w:t>86.00</w:t>
            </w:r>
          </w:p>
        </w:tc>
        <w:tc>
          <w:tcPr>
            <w:tcW w:w="1676" w:type="dxa"/>
            <w:gridSpan w:val="2"/>
            <w:vAlign w:val="top"/>
          </w:tcPr>
          <w:p w14:paraId="4029C133">
            <w:pPr>
              <w:rPr>
                <w:rFonts w:ascii="Arial"/>
                <w:sz w:val="21"/>
              </w:rPr>
            </w:pPr>
          </w:p>
        </w:tc>
      </w:tr>
      <w:tr w14:paraId="545B39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937" w:type="dxa"/>
            <w:gridSpan w:val="2"/>
            <w:vAlign w:val="top"/>
          </w:tcPr>
          <w:p w14:paraId="596679BB">
            <w:pPr>
              <w:pStyle w:val="6"/>
              <w:spacing w:before="123" w:line="228" w:lineRule="auto"/>
              <w:ind w:left="21"/>
              <w:rPr>
                <w:sz w:val="11"/>
                <w:szCs w:val="11"/>
              </w:rPr>
            </w:pPr>
            <w:r>
              <w:rPr>
                <w:spacing w:val="4"/>
                <w:sz w:val="11"/>
                <w:szCs w:val="11"/>
              </w:rPr>
              <w:t>产出指标</w:t>
            </w:r>
          </w:p>
        </w:tc>
        <w:tc>
          <w:tcPr>
            <w:tcW w:w="1115" w:type="dxa"/>
            <w:vAlign w:val="top"/>
          </w:tcPr>
          <w:p w14:paraId="66A8D326">
            <w:pPr>
              <w:pStyle w:val="6"/>
              <w:spacing w:before="123" w:line="228" w:lineRule="auto"/>
              <w:ind w:left="18"/>
              <w:rPr>
                <w:sz w:val="11"/>
                <w:szCs w:val="11"/>
              </w:rPr>
            </w:pPr>
            <w:r>
              <w:rPr>
                <w:spacing w:val="3"/>
                <w:sz w:val="11"/>
                <w:szCs w:val="11"/>
              </w:rPr>
              <w:t>数量指标</w:t>
            </w:r>
          </w:p>
        </w:tc>
        <w:tc>
          <w:tcPr>
            <w:tcW w:w="1031" w:type="dxa"/>
            <w:vAlign w:val="top"/>
          </w:tcPr>
          <w:p w14:paraId="7723D7C3">
            <w:pPr>
              <w:pStyle w:val="6"/>
              <w:spacing w:before="123" w:line="228" w:lineRule="auto"/>
              <w:ind w:left="304"/>
              <w:rPr>
                <w:sz w:val="11"/>
                <w:szCs w:val="11"/>
              </w:rPr>
            </w:pPr>
            <w:r>
              <w:rPr>
                <w:spacing w:val="1"/>
                <w:sz w:val="11"/>
                <w:szCs w:val="11"/>
              </w:rPr>
              <w:t>出院人次</w:t>
            </w:r>
          </w:p>
        </w:tc>
        <w:tc>
          <w:tcPr>
            <w:tcW w:w="849" w:type="dxa"/>
            <w:vAlign w:val="top"/>
          </w:tcPr>
          <w:p w14:paraId="50420C19">
            <w:pPr>
              <w:pStyle w:val="6"/>
              <w:spacing w:before="123" w:line="157" w:lineRule="exact"/>
              <w:ind w:left="391"/>
              <w:rPr>
                <w:sz w:val="11"/>
                <w:szCs w:val="11"/>
              </w:rPr>
            </w:pPr>
            <w:r>
              <w:rPr>
                <w:position w:val="1"/>
                <w:sz w:val="11"/>
                <w:szCs w:val="11"/>
              </w:rPr>
              <w:t>≧</w:t>
            </w:r>
          </w:p>
        </w:tc>
        <w:tc>
          <w:tcPr>
            <w:tcW w:w="1017" w:type="dxa"/>
            <w:vAlign w:val="top"/>
          </w:tcPr>
          <w:p w14:paraId="6EFF48F2">
            <w:pPr>
              <w:pStyle w:val="6"/>
              <w:spacing w:before="123" w:line="148" w:lineRule="exact"/>
              <w:ind w:left="353"/>
              <w:rPr>
                <w:sz w:val="11"/>
                <w:szCs w:val="11"/>
              </w:rPr>
            </w:pPr>
            <w:r>
              <w:rPr>
                <w:position w:val="1"/>
                <w:sz w:val="11"/>
                <w:szCs w:val="11"/>
              </w:rPr>
              <w:t>120000</w:t>
            </w:r>
          </w:p>
        </w:tc>
        <w:tc>
          <w:tcPr>
            <w:tcW w:w="655" w:type="dxa"/>
            <w:vAlign w:val="top"/>
          </w:tcPr>
          <w:p w14:paraId="503010EB">
            <w:pPr>
              <w:pStyle w:val="6"/>
              <w:spacing w:before="123" w:line="228" w:lineRule="auto"/>
              <w:ind w:left="276"/>
              <w:rPr>
                <w:sz w:val="11"/>
                <w:szCs w:val="11"/>
              </w:rPr>
            </w:pPr>
            <w:r>
              <w:rPr>
                <w:spacing w:val="1"/>
                <w:sz w:val="11"/>
                <w:szCs w:val="11"/>
              </w:rPr>
              <w:t>床</w:t>
            </w:r>
          </w:p>
        </w:tc>
        <w:tc>
          <w:tcPr>
            <w:tcW w:w="1017" w:type="dxa"/>
            <w:vAlign w:val="top"/>
          </w:tcPr>
          <w:p w14:paraId="49EE7261">
            <w:pPr>
              <w:pStyle w:val="6"/>
              <w:spacing w:before="123" w:line="148" w:lineRule="exact"/>
              <w:ind w:left="353"/>
              <w:rPr>
                <w:sz w:val="11"/>
                <w:szCs w:val="11"/>
              </w:rPr>
            </w:pPr>
            <w:r>
              <w:rPr>
                <w:position w:val="1"/>
                <w:sz w:val="11"/>
                <w:szCs w:val="11"/>
              </w:rPr>
              <w:t>108597</w:t>
            </w:r>
          </w:p>
        </w:tc>
        <w:tc>
          <w:tcPr>
            <w:tcW w:w="681" w:type="dxa"/>
            <w:vAlign w:val="top"/>
          </w:tcPr>
          <w:p w14:paraId="4628D4E2">
            <w:pPr>
              <w:pStyle w:val="6"/>
              <w:spacing w:before="123" w:line="147" w:lineRule="exact"/>
              <w:ind w:left="320"/>
              <w:rPr>
                <w:sz w:val="11"/>
                <w:szCs w:val="11"/>
              </w:rPr>
            </w:pPr>
            <w:r>
              <w:rPr>
                <w:spacing w:val="1"/>
                <w:position w:val="1"/>
                <w:sz w:val="11"/>
                <w:szCs w:val="11"/>
              </w:rPr>
              <w:t>25.00</w:t>
            </w:r>
          </w:p>
        </w:tc>
        <w:tc>
          <w:tcPr>
            <w:tcW w:w="727" w:type="dxa"/>
            <w:vAlign w:val="top"/>
          </w:tcPr>
          <w:p w14:paraId="2FBE6C88">
            <w:pPr>
              <w:pStyle w:val="6"/>
              <w:spacing w:before="123" w:line="147" w:lineRule="exact"/>
              <w:ind w:left="371"/>
              <w:rPr>
                <w:sz w:val="11"/>
                <w:szCs w:val="11"/>
              </w:rPr>
            </w:pPr>
            <w:r>
              <w:rPr>
                <w:spacing w:val="1"/>
                <w:position w:val="1"/>
                <w:sz w:val="11"/>
                <w:szCs w:val="11"/>
              </w:rPr>
              <w:t>23.00</w:t>
            </w:r>
          </w:p>
        </w:tc>
        <w:tc>
          <w:tcPr>
            <w:tcW w:w="1676" w:type="dxa"/>
            <w:gridSpan w:val="2"/>
            <w:vAlign w:val="top"/>
          </w:tcPr>
          <w:p w14:paraId="4746AFDC">
            <w:pPr>
              <w:pStyle w:val="6"/>
              <w:spacing w:before="123" w:line="229" w:lineRule="auto"/>
              <w:ind w:left="23"/>
              <w:rPr>
                <w:sz w:val="11"/>
                <w:szCs w:val="11"/>
              </w:rPr>
            </w:pPr>
            <w:r>
              <w:rPr>
                <w:sz w:val="11"/>
                <w:szCs w:val="11"/>
              </w:rPr>
              <w:t>无</w:t>
            </w:r>
          </w:p>
        </w:tc>
      </w:tr>
      <w:tr w14:paraId="397D02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937" w:type="dxa"/>
            <w:gridSpan w:val="2"/>
            <w:vAlign w:val="top"/>
          </w:tcPr>
          <w:p w14:paraId="5E322D32">
            <w:pPr>
              <w:pStyle w:val="6"/>
              <w:spacing w:before="123" w:line="228" w:lineRule="auto"/>
              <w:ind w:left="21"/>
              <w:rPr>
                <w:sz w:val="11"/>
                <w:szCs w:val="11"/>
              </w:rPr>
            </w:pPr>
            <w:r>
              <w:rPr>
                <w:spacing w:val="4"/>
                <w:sz w:val="11"/>
                <w:szCs w:val="11"/>
              </w:rPr>
              <w:t>产出指标</w:t>
            </w:r>
          </w:p>
        </w:tc>
        <w:tc>
          <w:tcPr>
            <w:tcW w:w="1115" w:type="dxa"/>
            <w:vAlign w:val="top"/>
          </w:tcPr>
          <w:p w14:paraId="1E137B0D">
            <w:pPr>
              <w:pStyle w:val="6"/>
              <w:spacing w:before="123" w:line="228" w:lineRule="auto"/>
              <w:ind w:left="18"/>
              <w:rPr>
                <w:sz w:val="11"/>
                <w:szCs w:val="11"/>
              </w:rPr>
            </w:pPr>
            <w:r>
              <w:rPr>
                <w:spacing w:val="3"/>
                <w:sz w:val="11"/>
                <w:szCs w:val="11"/>
              </w:rPr>
              <w:t>数量指标</w:t>
            </w:r>
          </w:p>
        </w:tc>
        <w:tc>
          <w:tcPr>
            <w:tcW w:w="1031" w:type="dxa"/>
            <w:vAlign w:val="top"/>
          </w:tcPr>
          <w:p w14:paraId="1E4930D4">
            <w:pPr>
              <w:pStyle w:val="6"/>
              <w:spacing w:before="123" w:line="228" w:lineRule="auto"/>
              <w:ind w:left="295"/>
              <w:rPr>
                <w:sz w:val="11"/>
                <w:szCs w:val="11"/>
              </w:rPr>
            </w:pPr>
            <w:r>
              <w:rPr>
                <w:spacing w:val="3"/>
                <w:sz w:val="11"/>
                <w:szCs w:val="11"/>
              </w:rPr>
              <w:t>诊疗人次</w:t>
            </w:r>
          </w:p>
        </w:tc>
        <w:tc>
          <w:tcPr>
            <w:tcW w:w="849" w:type="dxa"/>
            <w:vAlign w:val="top"/>
          </w:tcPr>
          <w:p w14:paraId="0FB0C095">
            <w:pPr>
              <w:pStyle w:val="6"/>
              <w:spacing w:before="123" w:line="157" w:lineRule="exact"/>
              <w:ind w:left="391"/>
              <w:rPr>
                <w:sz w:val="11"/>
                <w:szCs w:val="11"/>
              </w:rPr>
            </w:pPr>
            <w:r>
              <w:rPr>
                <w:position w:val="1"/>
                <w:sz w:val="11"/>
                <w:szCs w:val="11"/>
              </w:rPr>
              <w:t>≧</w:t>
            </w:r>
          </w:p>
        </w:tc>
        <w:tc>
          <w:tcPr>
            <w:tcW w:w="1017" w:type="dxa"/>
            <w:vAlign w:val="top"/>
          </w:tcPr>
          <w:p w14:paraId="7BE7C0E8">
            <w:pPr>
              <w:pStyle w:val="6"/>
              <w:spacing w:before="123" w:line="148" w:lineRule="exact"/>
              <w:ind w:left="326"/>
              <w:rPr>
                <w:sz w:val="11"/>
                <w:szCs w:val="11"/>
              </w:rPr>
            </w:pPr>
            <w:r>
              <w:rPr>
                <w:position w:val="1"/>
                <w:sz w:val="11"/>
                <w:szCs w:val="11"/>
              </w:rPr>
              <w:t>1500000</w:t>
            </w:r>
          </w:p>
        </w:tc>
        <w:tc>
          <w:tcPr>
            <w:tcW w:w="655" w:type="dxa"/>
            <w:vAlign w:val="top"/>
          </w:tcPr>
          <w:p w14:paraId="14E3252E">
            <w:pPr>
              <w:pStyle w:val="6"/>
              <w:spacing w:before="123" w:line="228" w:lineRule="auto"/>
              <w:ind w:left="280"/>
              <w:rPr>
                <w:sz w:val="11"/>
                <w:szCs w:val="11"/>
              </w:rPr>
            </w:pPr>
            <w:r>
              <w:rPr>
                <w:sz w:val="11"/>
                <w:szCs w:val="11"/>
              </w:rPr>
              <w:t>次</w:t>
            </w:r>
          </w:p>
        </w:tc>
        <w:tc>
          <w:tcPr>
            <w:tcW w:w="1017" w:type="dxa"/>
            <w:vAlign w:val="top"/>
          </w:tcPr>
          <w:p w14:paraId="3A714268">
            <w:pPr>
              <w:pStyle w:val="6"/>
              <w:spacing w:before="123" w:line="148" w:lineRule="exact"/>
              <w:ind w:left="327"/>
              <w:rPr>
                <w:sz w:val="11"/>
                <w:szCs w:val="11"/>
              </w:rPr>
            </w:pPr>
            <w:r>
              <w:rPr>
                <w:position w:val="1"/>
                <w:sz w:val="11"/>
                <w:szCs w:val="11"/>
              </w:rPr>
              <w:t>1401582</w:t>
            </w:r>
          </w:p>
        </w:tc>
        <w:tc>
          <w:tcPr>
            <w:tcW w:w="681" w:type="dxa"/>
            <w:vAlign w:val="top"/>
          </w:tcPr>
          <w:p w14:paraId="6F413D80">
            <w:pPr>
              <w:pStyle w:val="6"/>
              <w:spacing w:before="123" w:line="148" w:lineRule="exact"/>
              <w:ind w:left="320"/>
              <w:rPr>
                <w:sz w:val="11"/>
                <w:szCs w:val="11"/>
              </w:rPr>
            </w:pPr>
            <w:r>
              <w:rPr>
                <w:spacing w:val="1"/>
                <w:position w:val="1"/>
                <w:sz w:val="11"/>
                <w:szCs w:val="11"/>
              </w:rPr>
              <w:t>25.00</w:t>
            </w:r>
          </w:p>
        </w:tc>
        <w:tc>
          <w:tcPr>
            <w:tcW w:w="727" w:type="dxa"/>
            <w:vAlign w:val="top"/>
          </w:tcPr>
          <w:p w14:paraId="4D4B8AE1">
            <w:pPr>
              <w:pStyle w:val="6"/>
              <w:spacing w:before="123" w:line="148" w:lineRule="exact"/>
              <w:ind w:left="371"/>
              <w:rPr>
                <w:sz w:val="11"/>
                <w:szCs w:val="11"/>
              </w:rPr>
            </w:pPr>
            <w:r>
              <w:rPr>
                <w:spacing w:val="1"/>
                <w:position w:val="1"/>
                <w:sz w:val="11"/>
                <w:szCs w:val="11"/>
              </w:rPr>
              <w:t>23.00</w:t>
            </w:r>
          </w:p>
        </w:tc>
        <w:tc>
          <w:tcPr>
            <w:tcW w:w="1676" w:type="dxa"/>
            <w:gridSpan w:val="2"/>
            <w:vAlign w:val="top"/>
          </w:tcPr>
          <w:p w14:paraId="2691DBAC">
            <w:pPr>
              <w:pStyle w:val="6"/>
              <w:spacing w:before="123" w:line="229" w:lineRule="auto"/>
              <w:ind w:left="23"/>
              <w:rPr>
                <w:sz w:val="11"/>
                <w:szCs w:val="11"/>
              </w:rPr>
            </w:pPr>
            <w:r>
              <w:rPr>
                <w:sz w:val="11"/>
                <w:szCs w:val="11"/>
              </w:rPr>
              <w:t>无</w:t>
            </w:r>
          </w:p>
        </w:tc>
      </w:tr>
      <w:tr w14:paraId="42C92B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937" w:type="dxa"/>
            <w:gridSpan w:val="2"/>
            <w:vAlign w:val="top"/>
          </w:tcPr>
          <w:p w14:paraId="713A15B0">
            <w:pPr>
              <w:pStyle w:val="6"/>
              <w:spacing w:before="181" w:line="229" w:lineRule="auto"/>
              <w:ind w:left="23"/>
              <w:rPr>
                <w:sz w:val="11"/>
                <w:szCs w:val="11"/>
              </w:rPr>
            </w:pPr>
            <w:r>
              <w:rPr>
                <w:spacing w:val="3"/>
                <w:sz w:val="11"/>
                <w:szCs w:val="11"/>
              </w:rPr>
              <w:t>效益指标</w:t>
            </w:r>
          </w:p>
        </w:tc>
        <w:tc>
          <w:tcPr>
            <w:tcW w:w="1115" w:type="dxa"/>
            <w:vAlign w:val="top"/>
          </w:tcPr>
          <w:p w14:paraId="39FD1EA0">
            <w:pPr>
              <w:pStyle w:val="6"/>
              <w:spacing w:before="181" w:line="229" w:lineRule="auto"/>
              <w:ind w:left="18"/>
              <w:rPr>
                <w:sz w:val="11"/>
                <w:szCs w:val="11"/>
              </w:rPr>
            </w:pPr>
            <w:r>
              <w:rPr>
                <w:spacing w:val="3"/>
                <w:sz w:val="11"/>
                <w:szCs w:val="11"/>
              </w:rPr>
              <w:t>经济效益</w:t>
            </w:r>
          </w:p>
        </w:tc>
        <w:tc>
          <w:tcPr>
            <w:tcW w:w="1031" w:type="dxa"/>
            <w:vAlign w:val="top"/>
          </w:tcPr>
          <w:p w14:paraId="3B891700">
            <w:pPr>
              <w:pStyle w:val="6"/>
              <w:spacing w:before="14" w:line="230" w:lineRule="auto"/>
              <w:ind w:left="66" w:right="42"/>
              <w:jc w:val="both"/>
              <w:rPr>
                <w:sz w:val="11"/>
                <w:szCs w:val="11"/>
              </w:rPr>
            </w:pPr>
            <w:r>
              <w:rPr>
                <w:spacing w:val="4"/>
                <w:sz w:val="11"/>
                <w:szCs w:val="11"/>
              </w:rPr>
              <w:t>满足人民群众日益增长的医疗服务需</w:t>
            </w:r>
            <w:r>
              <w:rPr>
                <w:spacing w:val="3"/>
                <w:sz w:val="11"/>
                <w:szCs w:val="11"/>
              </w:rPr>
              <w:t>求，提升医疗服务</w:t>
            </w:r>
          </w:p>
        </w:tc>
        <w:tc>
          <w:tcPr>
            <w:tcW w:w="849" w:type="dxa"/>
            <w:vAlign w:val="top"/>
          </w:tcPr>
          <w:p w14:paraId="0FEB7EFB">
            <w:pPr>
              <w:pStyle w:val="6"/>
              <w:spacing w:before="225" w:line="86" w:lineRule="exact"/>
              <w:ind w:left="400"/>
              <w:rPr>
                <w:sz w:val="11"/>
                <w:szCs w:val="11"/>
              </w:rPr>
            </w:pPr>
            <w:r>
              <w:rPr>
                <w:position w:val="-1"/>
                <w:sz w:val="11"/>
                <w:szCs w:val="11"/>
              </w:rPr>
              <w:t>=</w:t>
            </w:r>
          </w:p>
        </w:tc>
        <w:tc>
          <w:tcPr>
            <w:tcW w:w="1017" w:type="dxa"/>
            <w:vAlign w:val="top"/>
          </w:tcPr>
          <w:p w14:paraId="7ED4AEA2">
            <w:pPr>
              <w:pStyle w:val="6"/>
              <w:spacing w:before="14" w:line="230" w:lineRule="auto"/>
              <w:ind w:left="63" w:right="31"/>
              <w:jc w:val="both"/>
              <w:rPr>
                <w:sz w:val="11"/>
                <w:szCs w:val="11"/>
              </w:rPr>
            </w:pPr>
            <w:r>
              <w:rPr>
                <w:spacing w:val="4"/>
                <w:sz w:val="11"/>
                <w:szCs w:val="11"/>
              </w:rPr>
              <w:t>满足人民群众日益增长的医疗服务需</w:t>
            </w:r>
            <w:r>
              <w:rPr>
                <w:spacing w:val="3"/>
                <w:sz w:val="11"/>
                <w:szCs w:val="11"/>
              </w:rPr>
              <w:t>求，提升医疗服务</w:t>
            </w:r>
          </w:p>
        </w:tc>
        <w:tc>
          <w:tcPr>
            <w:tcW w:w="655" w:type="dxa"/>
            <w:vAlign w:val="top"/>
          </w:tcPr>
          <w:p w14:paraId="414D5A89">
            <w:pPr>
              <w:pStyle w:val="6"/>
              <w:spacing w:before="181" w:line="229" w:lineRule="auto"/>
              <w:ind w:left="278"/>
              <w:rPr>
                <w:sz w:val="11"/>
                <w:szCs w:val="11"/>
              </w:rPr>
            </w:pPr>
            <w:r>
              <w:rPr>
                <w:sz w:val="11"/>
                <w:szCs w:val="11"/>
              </w:rPr>
              <w:t>元</w:t>
            </w:r>
          </w:p>
        </w:tc>
        <w:tc>
          <w:tcPr>
            <w:tcW w:w="1017" w:type="dxa"/>
            <w:vAlign w:val="top"/>
          </w:tcPr>
          <w:p w14:paraId="449C2279">
            <w:pPr>
              <w:pStyle w:val="6"/>
              <w:spacing w:before="14" w:line="230" w:lineRule="auto"/>
              <w:ind w:left="64" w:right="30"/>
              <w:jc w:val="both"/>
              <w:rPr>
                <w:sz w:val="11"/>
                <w:szCs w:val="11"/>
              </w:rPr>
            </w:pPr>
            <w:r>
              <w:rPr>
                <w:spacing w:val="4"/>
                <w:sz w:val="11"/>
                <w:szCs w:val="11"/>
              </w:rPr>
              <w:t>满足人民群众日益增长的医疗服务需</w:t>
            </w:r>
            <w:r>
              <w:rPr>
                <w:spacing w:val="3"/>
                <w:sz w:val="11"/>
                <w:szCs w:val="11"/>
              </w:rPr>
              <w:t>求，提升医疗服务</w:t>
            </w:r>
          </w:p>
        </w:tc>
        <w:tc>
          <w:tcPr>
            <w:tcW w:w="681" w:type="dxa"/>
            <w:vAlign w:val="top"/>
          </w:tcPr>
          <w:p w14:paraId="677D0A6F">
            <w:pPr>
              <w:pStyle w:val="6"/>
              <w:spacing w:before="181" w:line="148" w:lineRule="exact"/>
              <w:ind w:left="320"/>
              <w:rPr>
                <w:sz w:val="11"/>
                <w:szCs w:val="11"/>
              </w:rPr>
            </w:pPr>
            <w:r>
              <w:rPr>
                <w:spacing w:val="1"/>
                <w:position w:val="1"/>
                <w:sz w:val="11"/>
                <w:szCs w:val="11"/>
              </w:rPr>
              <w:t>20.00</w:t>
            </w:r>
          </w:p>
        </w:tc>
        <w:tc>
          <w:tcPr>
            <w:tcW w:w="727" w:type="dxa"/>
            <w:vAlign w:val="top"/>
          </w:tcPr>
          <w:p w14:paraId="3E4EC01A">
            <w:pPr>
              <w:pStyle w:val="6"/>
              <w:spacing w:before="181" w:line="148" w:lineRule="exact"/>
              <w:ind w:left="371"/>
              <w:rPr>
                <w:sz w:val="11"/>
                <w:szCs w:val="11"/>
              </w:rPr>
            </w:pPr>
            <w:r>
              <w:rPr>
                <w:spacing w:val="1"/>
                <w:position w:val="1"/>
                <w:sz w:val="11"/>
                <w:szCs w:val="11"/>
              </w:rPr>
              <w:t>20.00</w:t>
            </w:r>
          </w:p>
        </w:tc>
        <w:tc>
          <w:tcPr>
            <w:tcW w:w="1676" w:type="dxa"/>
            <w:gridSpan w:val="2"/>
            <w:vAlign w:val="top"/>
          </w:tcPr>
          <w:p w14:paraId="269F8F45">
            <w:pPr>
              <w:pStyle w:val="6"/>
              <w:spacing w:before="181" w:line="229" w:lineRule="auto"/>
              <w:ind w:left="23"/>
              <w:rPr>
                <w:sz w:val="11"/>
                <w:szCs w:val="11"/>
              </w:rPr>
            </w:pPr>
            <w:r>
              <w:rPr>
                <w:sz w:val="11"/>
                <w:szCs w:val="11"/>
              </w:rPr>
              <w:t>无</w:t>
            </w:r>
          </w:p>
        </w:tc>
      </w:tr>
      <w:tr w14:paraId="29B2F5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937" w:type="dxa"/>
            <w:gridSpan w:val="2"/>
            <w:vAlign w:val="top"/>
          </w:tcPr>
          <w:p w14:paraId="7EE7AC6B">
            <w:pPr>
              <w:pStyle w:val="6"/>
              <w:spacing w:before="123" w:line="228" w:lineRule="auto"/>
              <w:ind w:left="21"/>
              <w:rPr>
                <w:sz w:val="11"/>
                <w:szCs w:val="11"/>
              </w:rPr>
            </w:pPr>
            <w:r>
              <w:rPr>
                <w:spacing w:val="4"/>
                <w:sz w:val="11"/>
                <w:szCs w:val="11"/>
              </w:rPr>
              <w:t>满意度指标</w:t>
            </w:r>
          </w:p>
        </w:tc>
        <w:tc>
          <w:tcPr>
            <w:tcW w:w="1115" w:type="dxa"/>
            <w:vAlign w:val="top"/>
          </w:tcPr>
          <w:p w14:paraId="1FC64C81">
            <w:pPr>
              <w:pStyle w:val="6"/>
              <w:spacing w:before="123" w:line="228" w:lineRule="auto"/>
              <w:ind w:left="17"/>
              <w:rPr>
                <w:sz w:val="11"/>
                <w:szCs w:val="11"/>
              </w:rPr>
            </w:pPr>
            <w:r>
              <w:rPr>
                <w:spacing w:val="4"/>
                <w:sz w:val="11"/>
                <w:szCs w:val="11"/>
              </w:rPr>
              <w:t>服务对象满意度</w:t>
            </w:r>
          </w:p>
        </w:tc>
        <w:tc>
          <w:tcPr>
            <w:tcW w:w="1031" w:type="dxa"/>
            <w:vAlign w:val="top"/>
          </w:tcPr>
          <w:p w14:paraId="37C00DC2">
            <w:pPr>
              <w:pStyle w:val="6"/>
              <w:spacing w:line="239" w:lineRule="auto"/>
              <w:ind w:left="409"/>
              <w:rPr>
                <w:sz w:val="6"/>
                <w:szCs w:val="6"/>
              </w:rPr>
            </w:pPr>
            <w:r>
              <w:rPr>
                <w:spacing w:val="18"/>
                <w:w w:val="154"/>
                <w:sz w:val="6"/>
                <w:szCs w:val="6"/>
              </w:rPr>
              <w:t>能力</w:t>
            </w:r>
          </w:p>
          <w:p w14:paraId="0A58F637">
            <w:pPr>
              <w:pStyle w:val="6"/>
              <w:spacing w:before="46" w:line="228" w:lineRule="auto"/>
              <w:ind w:left="242"/>
              <w:rPr>
                <w:sz w:val="11"/>
                <w:szCs w:val="11"/>
              </w:rPr>
            </w:pPr>
            <w:r>
              <w:rPr>
                <w:spacing w:val="3"/>
                <w:sz w:val="11"/>
                <w:szCs w:val="11"/>
              </w:rPr>
              <w:t>患者满意度</w:t>
            </w:r>
          </w:p>
        </w:tc>
        <w:tc>
          <w:tcPr>
            <w:tcW w:w="849" w:type="dxa"/>
            <w:vAlign w:val="top"/>
          </w:tcPr>
          <w:p w14:paraId="4BA6783B">
            <w:pPr>
              <w:pStyle w:val="6"/>
              <w:spacing w:before="123" w:line="157" w:lineRule="exact"/>
              <w:ind w:left="391"/>
              <w:rPr>
                <w:sz w:val="11"/>
                <w:szCs w:val="11"/>
              </w:rPr>
            </w:pPr>
            <w:r>
              <w:rPr>
                <w:position w:val="1"/>
                <w:sz w:val="11"/>
                <w:szCs w:val="11"/>
              </w:rPr>
              <w:t>≧</w:t>
            </w:r>
          </w:p>
        </w:tc>
        <w:tc>
          <w:tcPr>
            <w:tcW w:w="1017" w:type="dxa"/>
            <w:vAlign w:val="top"/>
          </w:tcPr>
          <w:p w14:paraId="2F6E4041">
            <w:pPr>
              <w:pStyle w:val="6"/>
              <w:spacing w:line="239" w:lineRule="auto"/>
              <w:ind w:left="406"/>
              <w:rPr>
                <w:sz w:val="6"/>
                <w:szCs w:val="6"/>
              </w:rPr>
            </w:pPr>
            <w:r>
              <w:rPr>
                <w:spacing w:val="18"/>
                <w:w w:val="154"/>
                <w:sz w:val="6"/>
                <w:szCs w:val="6"/>
              </w:rPr>
              <w:t>能力</w:t>
            </w:r>
          </w:p>
          <w:p w14:paraId="412D368D">
            <w:pPr>
              <w:pStyle w:val="6"/>
              <w:spacing w:before="46" w:line="147" w:lineRule="exact"/>
              <w:ind w:left="457"/>
              <w:rPr>
                <w:sz w:val="11"/>
                <w:szCs w:val="11"/>
              </w:rPr>
            </w:pPr>
            <w:r>
              <w:rPr>
                <w:position w:val="1"/>
                <w:sz w:val="11"/>
                <w:szCs w:val="11"/>
              </w:rPr>
              <w:t>85</w:t>
            </w:r>
          </w:p>
        </w:tc>
        <w:tc>
          <w:tcPr>
            <w:tcW w:w="655" w:type="dxa"/>
            <w:vAlign w:val="top"/>
          </w:tcPr>
          <w:p w14:paraId="2183185D">
            <w:pPr>
              <w:pStyle w:val="6"/>
              <w:spacing w:before="123" w:line="148" w:lineRule="exact"/>
              <w:ind w:left="303"/>
              <w:rPr>
                <w:sz w:val="11"/>
                <w:szCs w:val="11"/>
              </w:rPr>
            </w:pPr>
            <w:r>
              <w:rPr>
                <w:spacing w:val="1"/>
                <w:position w:val="1"/>
                <w:sz w:val="11"/>
                <w:szCs w:val="11"/>
              </w:rPr>
              <w:t>%</w:t>
            </w:r>
          </w:p>
        </w:tc>
        <w:tc>
          <w:tcPr>
            <w:tcW w:w="1017" w:type="dxa"/>
            <w:vAlign w:val="top"/>
          </w:tcPr>
          <w:p w14:paraId="1BA94225">
            <w:pPr>
              <w:pStyle w:val="6"/>
              <w:spacing w:line="239" w:lineRule="auto"/>
              <w:ind w:left="407"/>
              <w:rPr>
                <w:sz w:val="6"/>
                <w:szCs w:val="6"/>
              </w:rPr>
            </w:pPr>
            <w:r>
              <w:rPr>
                <w:spacing w:val="18"/>
                <w:w w:val="154"/>
                <w:sz w:val="6"/>
                <w:szCs w:val="6"/>
              </w:rPr>
              <w:t>能力</w:t>
            </w:r>
          </w:p>
          <w:p w14:paraId="203C6CF3">
            <w:pPr>
              <w:pStyle w:val="6"/>
              <w:spacing w:before="46" w:line="147" w:lineRule="exact"/>
              <w:ind w:left="432"/>
              <w:rPr>
                <w:sz w:val="11"/>
                <w:szCs w:val="11"/>
              </w:rPr>
            </w:pPr>
            <w:r>
              <w:rPr>
                <w:position w:val="1"/>
                <w:sz w:val="11"/>
                <w:szCs w:val="11"/>
              </w:rPr>
              <w:t>85%</w:t>
            </w:r>
          </w:p>
        </w:tc>
        <w:tc>
          <w:tcPr>
            <w:tcW w:w="681" w:type="dxa"/>
            <w:vAlign w:val="top"/>
          </w:tcPr>
          <w:p w14:paraId="32141949">
            <w:pPr>
              <w:pStyle w:val="6"/>
              <w:spacing w:before="123" w:line="148" w:lineRule="exact"/>
              <w:ind w:left="320"/>
              <w:rPr>
                <w:sz w:val="11"/>
                <w:szCs w:val="11"/>
              </w:rPr>
            </w:pPr>
            <w:r>
              <w:rPr>
                <w:spacing w:val="1"/>
                <w:position w:val="1"/>
                <w:sz w:val="11"/>
                <w:szCs w:val="11"/>
              </w:rPr>
              <w:t>20.00</w:t>
            </w:r>
          </w:p>
        </w:tc>
        <w:tc>
          <w:tcPr>
            <w:tcW w:w="727" w:type="dxa"/>
            <w:vAlign w:val="top"/>
          </w:tcPr>
          <w:p w14:paraId="7576AB95">
            <w:pPr>
              <w:pStyle w:val="6"/>
              <w:spacing w:before="123" w:line="148" w:lineRule="exact"/>
              <w:ind w:left="371"/>
              <w:rPr>
                <w:sz w:val="11"/>
                <w:szCs w:val="11"/>
              </w:rPr>
            </w:pPr>
            <w:r>
              <w:rPr>
                <w:spacing w:val="1"/>
                <w:position w:val="1"/>
                <w:sz w:val="11"/>
                <w:szCs w:val="11"/>
              </w:rPr>
              <w:t>20.00</w:t>
            </w:r>
          </w:p>
        </w:tc>
        <w:tc>
          <w:tcPr>
            <w:tcW w:w="1676" w:type="dxa"/>
            <w:gridSpan w:val="2"/>
            <w:vAlign w:val="top"/>
          </w:tcPr>
          <w:p w14:paraId="68061FB9">
            <w:pPr>
              <w:pStyle w:val="6"/>
              <w:spacing w:before="123" w:line="229" w:lineRule="auto"/>
              <w:ind w:left="23"/>
              <w:rPr>
                <w:sz w:val="11"/>
                <w:szCs w:val="11"/>
              </w:rPr>
            </w:pPr>
            <w:r>
              <w:rPr>
                <w:sz w:val="11"/>
                <w:szCs w:val="11"/>
              </w:rPr>
              <w:t>无</w:t>
            </w:r>
          </w:p>
        </w:tc>
      </w:tr>
      <w:tr w14:paraId="0D0DEF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2052" w:type="dxa"/>
            <w:gridSpan w:val="3"/>
            <w:vAlign w:val="top"/>
          </w:tcPr>
          <w:p w14:paraId="639BDD25">
            <w:pPr>
              <w:pStyle w:val="6"/>
              <w:spacing w:before="261" w:line="228" w:lineRule="auto"/>
              <w:ind w:left="523"/>
              <w:rPr>
                <w:sz w:val="11"/>
                <w:szCs w:val="11"/>
              </w:rPr>
            </w:pPr>
            <w:r>
              <w:rPr>
                <w:spacing w:val="4"/>
                <w:sz w:val="11"/>
                <w:szCs w:val="11"/>
              </w:rPr>
              <w:t>其他需要说明的事项</w:t>
            </w:r>
          </w:p>
        </w:tc>
        <w:tc>
          <w:tcPr>
            <w:tcW w:w="7653" w:type="dxa"/>
            <w:gridSpan w:val="9"/>
            <w:vAlign w:val="top"/>
          </w:tcPr>
          <w:p w14:paraId="1E264DC7">
            <w:pPr>
              <w:rPr>
                <w:rFonts w:ascii="Arial"/>
                <w:sz w:val="21"/>
              </w:rPr>
            </w:pPr>
          </w:p>
        </w:tc>
      </w:tr>
      <w:tr w14:paraId="4CE6B6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6621" w:type="dxa"/>
            <w:gridSpan w:val="8"/>
            <w:vMerge w:val="restart"/>
            <w:tcBorders>
              <w:bottom w:val="nil"/>
            </w:tcBorders>
            <w:vAlign w:val="top"/>
          </w:tcPr>
          <w:p w14:paraId="5831474C">
            <w:pPr>
              <w:pStyle w:val="6"/>
              <w:spacing w:before="254" w:line="229" w:lineRule="auto"/>
              <w:ind w:left="3206"/>
              <w:rPr>
                <w:sz w:val="11"/>
                <w:szCs w:val="11"/>
              </w:rPr>
            </w:pPr>
            <w:r>
              <w:rPr>
                <w:spacing w:val="1"/>
                <w:sz w:val="11"/>
                <w:szCs w:val="11"/>
              </w:rPr>
              <w:t>总分</w:t>
            </w:r>
          </w:p>
        </w:tc>
        <w:tc>
          <w:tcPr>
            <w:tcW w:w="681" w:type="dxa"/>
            <w:vAlign w:val="top"/>
          </w:tcPr>
          <w:p w14:paraId="3EB0DB55">
            <w:pPr>
              <w:pStyle w:val="6"/>
              <w:spacing w:before="89" w:line="228" w:lineRule="auto"/>
              <w:ind w:left="180"/>
              <w:rPr>
                <w:sz w:val="11"/>
                <w:szCs w:val="11"/>
              </w:rPr>
            </w:pPr>
            <w:r>
              <w:rPr>
                <w:spacing w:val="2"/>
                <w:sz w:val="11"/>
                <w:szCs w:val="11"/>
              </w:rPr>
              <w:t>总分值</w:t>
            </w:r>
          </w:p>
        </w:tc>
        <w:tc>
          <w:tcPr>
            <w:tcW w:w="727" w:type="dxa"/>
            <w:vAlign w:val="top"/>
          </w:tcPr>
          <w:p w14:paraId="14229495">
            <w:pPr>
              <w:pStyle w:val="6"/>
              <w:spacing w:before="89" w:line="228" w:lineRule="auto"/>
              <w:ind w:left="203"/>
              <w:rPr>
                <w:sz w:val="11"/>
                <w:szCs w:val="11"/>
              </w:rPr>
            </w:pPr>
            <w:r>
              <w:rPr>
                <w:spacing w:val="2"/>
                <w:sz w:val="11"/>
                <w:szCs w:val="11"/>
              </w:rPr>
              <w:t>总得分</w:t>
            </w:r>
          </w:p>
        </w:tc>
        <w:tc>
          <w:tcPr>
            <w:tcW w:w="1676" w:type="dxa"/>
            <w:gridSpan w:val="2"/>
            <w:vAlign w:val="top"/>
          </w:tcPr>
          <w:p w14:paraId="03E36ACC">
            <w:pPr>
              <w:pStyle w:val="6"/>
              <w:spacing w:before="89" w:line="228" w:lineRule="auto"/>
              <w:ind w:left="636"/>
              <w:rPr>
                <w:sz w:val="11"/>
                <w:szCs w:val="11"/>
              </w:rPr>
            </w:pPr>
            <w:r>
              <w:rPr>
                <w:spacing w:val="-1"/>
                <w:sz w:val="11"/>
                <w:szCs w:val="11"/>
              </w:rPr>
              <w:t>自评等级</w:t>
            </w:r>
          </w:p>
        </w:tc>
      </w:tr>
      <w:tr w14:paraId="47FE00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6621" w:type="dxa"/>
            <w:gridSpan w:val="8"/>
            <w:vMerge w:val="continue"/>
            <w:tcBorders>
              <w:top w:val="nil"/>
            </w:tcBorders>
            <w:vAlign w:val="top"/>
          </w:tcPr>
          <w:p w14:paraId="62A2C963">
            <w:pPr>
              <w:rPr>
                <w:rFonts w:ascii="Arial"/>
                <w:sz w:val="21"/>
              </w:rPr>
            </w:pPr>
          </w:p>
        </w:tc>
        <w:tc>
          <w:tcPr>
            <w:tcW w:w="681" w:type="dxa"/>
            <w:vAlign w:val="top"/>
          </w:tcPr>
          <w:p w14:paraId="1F1C1BDA">
            <w:pPr>
              <w:pStyle w:val="6"/>
              <w:spacing w:before="113" w:line="147" w:lineRule="exact"/>
              <w:ind w:left="301"/>
              <w:rPr>
                <w:sz w:val="11"/>
                <w:szCs w:val="11"/>
              </w:rPr>
            </w:pPr>
            <w:r>
              <w:rPr>
                <w:position w:val="1"/>
                <w:sz w:val="11"/>
                <w:szCs w:val="11"/>
              </w:rPr>
              <w:t>100.00</w:t>
            </w:r>
          </w:p>
        </w:tc>
        <w:tc>
          <w:tcPr>
            <w:tcW w:w="727" w:type="dxa"/>
            <w:vAlign w:val="top"/>
          </w:tcPr>
          <w:p w14:paraId="236A86CB">
            <w:pPr>
              <w:pStyle w:val="6"/>
              <w:spacing w:before="113" w:line="147" w:lineRule="exact"/>
              <w:ind w:left="399"/>
              <w:rPr>
                <w:sz w:val="11"/>
                <w:szCs w:val="11"/>
              </w:rPr>
            </w:pPr>
            <w:r>
              <w:rPr>
                <w:spacing w:val="1"/>
                <w:position w:val="1"/>
                <w:sz w:val="11"/>
                <w:szCs w:val="11"/>
              </w:rPr>
              <w:t>96.00</w:t>
            </w:r>
          </w:p>
        </w:tc>
        <w:tc>
          <w:tcPr>
            <w:tcW w:w="1676" w:type="dxa"/>
            <w:gridSpan w:val="2"/>
            <w:vAlign w:val="top"/>
          </w:tcPr>
          <w:p w14:paraId="54A8C9F4">
            <w:pPr>
              <w:pStyle w:val="6"/>
              <w:spacing w:before="113" w:line="228" w:lineRule="auto"/>
              <w:ind w:left="785"/>
              <w:rPr>
                <w:sz w:val="11"/>
                <w:szCs w:val="11"/>
              </w:rPr>
            </w:pPr>
            <w:r>
              <w:rPr>
                <w:spacing w:val="1"/>
                <w:sz w:val="11"/>
                <w:szCs w:val="11"/>
              </w:rPr>
              <w:t>优</w:t>
            </w:r>
          </w:p>
        </w:tc>
      </w:tr>
      <w:tr w14:paraId="6B817B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16" w:hRule="atLeast"/>
        </w:trPr>
        <w:tc>
          <w:tcPr>
            <w:tcW w:w="9705" w:type="dxa"/>
            <w:gridSpan w:val="12"/>
            <w:vAlign w:val="top"/>
          </w:tcPr>
          <w:p w14:paraId="2D1FF3FD">
            <w:pPr>
              <w:pStyle w:val="6"/>
              <w:spacing w:before="51" w:line="229" w:lineRule="auto"/>
              <w:ind w:left="22"/>
              <w:rPr>
                <w:sz w:val="11"/>
                <w:szCs w:val="11"/>
              </w:rPr>
            </w:pPr>
            <w:r>
              <w:rPr>
                <w:spacing w:val="7"/>
                <w:sz w:val="11"/>
                <w:szCs w:val="11"/>
              </w:rPr>
              <w:t>备注:</w:t>
            </w:r>
          </w:p>
          <w:p w14:paraId="735F361D">
            <w:pPr>
              <w:pStyle w:val="6"/>
              <w:spacing w:line="228" w:lineRule="auto"/>
              <w:ind w:left="29"/>
              <w:rPr>
                <w:sz w:val="11"/>
                <w:szCs w:val="11"/>
              </w:rPr>
            </w:pPr>
            <w:r>
              <w:rPr>
                <w:spacing w:val="3"/>
                <w:sz w:val="11"/>
                <w:szCs w:val="11"/>
              </w:rPr>
              <w:t>1. 一级指标包含产出指标、效益指标、满意度指标，二级指标和三级指标根据项目实际情况设置。</w:t>
            </w:r>
          </w:p>
          <w:p w14:paraId="21B8D38D">
            <w:pPr>
              <w:pStyle w:val="6"/>
              <w:spacing w:before="3" w:line="227" w:lineRule="auto"/>
              <w:ind w:left="22"/>
              <w:rPr>
                <w:sz w:val="11"/>
                <w:szCs w:val="11"/>
              </w:rPr>
            </w:pPr>
            <w:r>
              <w:rPr>
                <w:spacing w:val="3"/>
                <w:sz w:val="11"/>
                <w:szCs w:val="11"/>
              </w:rPr>
              <w:t>2.当年财政拨款指一般公共预算、国有资本经营预算、政府性基金预算安排的资金。</w:t>
            </w:r>
          </w:p>
          <w:p w14:paraId="52CC8BF7">
            <w:pPr>
              <w:pStyle w:val="6"/>
              <w:spacing w:before="1" w:line="227" w:lineRule="auto"/>
              <w:ind w:left="23"/>
              <w:rPr>
                <w:sz w:val="11"/>
                <w:szCs w:val="11"/>
              </w:rPr>
            </w:pPr>
            <w:r>
              <w:rPr>
                <w:spacing w:val="3"/>
                <w:sz w:val="11"/>
                <w:szCs w:val="11"/>
              </w:rPr>
              <w:t>3.上年结转资金指上一年一般公共预算、国有资本经营预算、政府性基金预算安排的结转资金。</w:t>
            </w:r>
          </w:p>
          <w:p w14:paraId="6C467CB4">
            <w:pPr>
              <w:pStyle w:val="6"/>
              <w:spacing w:before="1" w:line="228" w:lineRule="auto"/>
              <w:ind w:left="20"/>
              <w:rPr>
                <w:sz w:val="11"/>
                <w:szCs w:val="11"/>
              </w:rPr>
            </w:pPr>
            <w:r>
              <w:rPr>
                <w:spacing w:val="4"/>
                <w:sz w:val="11"/>
                <w:szCs w:val="11"/>
              </w:rPr>
              <w:t>4.非财政拨款含财政专户管理资金和单位资金等。</w:t>
            </w:r>
          </w:p>
          <w:p w14:paraId="57B108C2">
            <w:pPr>
              <w:pStyle w:val="6"/>
              <w:spacing w:before="1" w:line="228" w:lineRule="auto"/>
              <w:ind w:left="23"/>
              <w:rPr>
                <w:sz w:val="11"/>
                <w:szCs w:val="11"/>
              </w:rPr>
            </w:pPr>
            <w:r>
              <w:rPr>
                <w:spacing w:val="2"/>
                <w:sz w:val="11"/>
                <w:szCs w:val="11"/>
              </w:rPr>
              <w:t>5.全年预算数=年初预算数+调整预算(年度新增项目)。</w:t>
            </w:r>
          </w:p>
          <w:p w14:paraId="71D004B4">
            <w:pPr>
              <w:pStyle w:val="6"/>
              <w:spacing w:line="228" w:lineRule="auto"/>
              <w:ind w:left="22"/>
              <w:rPr>
                <w:sz w:val="11"/>
                <w:szCs w:val="11"/>
              </w:rPr>
            </w:pPr>
            <w:r>
              <w:rPr>
                <w:spacing w:val="3"/>
                <w:sz w:val="11"/>
                <w:szCs w:val="11"/>
              </w:rPr>
              <w:t>6.非财政资金:请在“其他需要说明的事项”栏注明资</w:t>
            </w:r>
            <w:r>
              <w:rPr>
                <w:spacing w:val="2"/>
                <w:sz w:val="11"/>
                <w:szCs w:val="11"/>
              </w:rPr>
              <w:t>金来源。</w:t>
            </w:r>
          </w:p>
          <w:p w14:paraId="536A261D">
            <w:pPr>
              <w:pStyle w:val="6"/>
              <w:spacing w:before="1" w:line="232" w:lineRule="auto"/>
              <w:ind w:left="22" w:right="25" w:firstLine="1"/>
              <w:rPr>
                <w:sz w:val="11"/>
                <w:szCs w:val="11"/>
              </w:rPr>
            </w:pPr>
            <w:r>
              <w:rPr>
                <w:spacing w:val="3"/>
                <w:sz w:val="11"/>
                <w:szCs w:val="11"/>
              </w:rPr>
              <w:t>7.实际完成值：定性指标，根据指标完成情况分为达成年度指标、部分达成年度指标并具有一定效果、</w:t>
            </w:r>
            <w:r>
              <w:rPr>
                <w:spacing w:val="2"/>
                <w:sz w:val="11"/>
                <w:szCs w:val="11"/>
              </w:rPr>
              <w:t>未达成年度指标且效果较差三档，分别按100%-80%(含)、80%-60%(含)、60%-0%合理确定实际完成值。</w:t>
            </w:r>
          </w:p>
          <w:p w14:paraId="09279E6D">
            <w:pPr>
              <w:pStyle w:val="6"/>
              <w:spacing w:line="228" w:lineRule="auto"/>
              <w:ind w:left="21"/>
              <w:rPr>
                <w:sz w:val="11"/>
                <w:szCs w:val="11"/>
              </w:rPr>
            </w:pPr>
            <w:r>
              <w:rPr>
                <w:spacing w:val="2"/>
                <w:sz w:val="11"/>
                <w:szCs w:val="11"/>
              </w:rPr>
              <w:t>8.分值:原则上预算执行率10分，产出指标总分50分，效益指标总分30分、满意度指标总分10分。</w:t>
            </w:r>
          </w:p>
          <w:p w14:paraId="308AA443">
            <w:pPr>
              <w:pStyle w:val="6"/>
              <w:spacing w:before="1" w:line="228" w:lineRule="auto"/>
              <w:ind w:left="21"/>
              <w:rPr>
                <w:sz w:val="11"/>
                <w:szCs w:val="11"/>
              </w:rPr>
            </w:pPr>
            <w:r>
              <w:rPr>
                <w:spacing w:val="3"/>
                <w:sz w:val="11"/>
                <w:szCs w:val="11"/>
              </w:rPr>
              <w:t>9.自评等级:划分为4档，100-90(含)分为优、90-80(含)分为良、80-60(含)分为中、60分</w:t>
            </w:r>
            <w:r>
              <w:rPr>
                <w:spacing w:val="2"/>
                <w:sz w:val="11"/>
                <w:szCs w:val="11"/>
              </w:rPr>
              <w:t>以下为差，系统将根据得分情况自动生成自评等级。</w:t>
            </w:r>
          </w:p>
          <w:p w14:paraId="16895868">
            <w:pPr>
              <w:pStyle w:val="6"/>
              <w:spacing w:before="1" w:line="227" w:lineRule="auto"/>
              <w:ind w:left="29"/>
              <w:rPr>
                <w:sz w:val="11"/>
                <w:szCs w:val="11"/>
              </w:rPr>
            </w:pPr>
            <w:r>
              <w:rPr>
                <w:spacing w:val="3"/>
                <w:sz w:val="11"/>
                <w:szCs w:val="11"/>
              </w:rPr>
              <w:t>10.涉密部门和涉密项目信息不录入本系统。</w:t>
            </w:r>
          </w:p>
        </w:tc>
      </w:tr>
    </w:tbl>
    <w:p w14:paraId="42F18889">
      <w:pPr>
        <w:pStyle w:val="2"/>
      </w:pPr>
    </w:p>
    <w:p w14:paraId="7E26AB13">
      <w:pPr>
        <w:sectPr>
          <w:pgSz w:w="11905" w:h="16837"/>
          <w:pgMar w:top="1431" w:right="1112" w:bottom="0" w:left="1082" w:header="0" w:footer="0" w:gutter="0"/>
          <w:cols w:space="720" w:num="1"/>
        </w:sectPr>
      </w:pPr>
    </w:p>
    <w:p w14:paraId="4480ED97">
      <w:pPr>
        <w:spacing w:line="117" w:lineRule="auto"/>
        <w:rPr>
          <w:rFonts w:ascii="Arial"/>
          <w:sz w:val="2"/>
        </w:rPr>
      </w:pPr>
    </w:p>
    <w:tbl>
      <w:tblPr>
        <w:tblStyle w:val="5"/>
        <w:tblW w:w="952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7"/>
        <w:gridCol w:w="441"/>
        <w:gridCol w:w="1106"/>
        <w:gridCol w:w="1017"/>
        <w:gridCol w:w="813"/>
        <w:gridCol w:w="974"/>
        <w:gridCol w:w="626"/>
        <w:gridCol w:w="875"/>
        <w:gridCol w:w="652"/>
        <w:gridCol w:w="696"/>
        <w:gridCol w:w="883"/>
        <w:gridCol w:w="985"/>
      </w:tblGrid>
      <w:tr w14:paraId="020E14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 w:hRule="atLeast"/>
        </w:trPr>
        <w:tc>
          <w:tcPr>
            <w:tcW w:w="9525" w:type="dxa"/>
            <w:gridSpan w:val="12"/>
            <w:vAlign w:val="top"/>
          </w:tcPr>
          <w:p w14:paraId="5A820982">
            <w:pPr>
              <w:pStyle w:val="6"/>
              <w:spacing w:before="107" w:line="227" w:lineRule="auto"/>
              <w:ind w:left="3957"/>
              <w:rPr>
                <w:sz w:val="17"/>
                <w:szCs w:val="17"/>
              </w:rPr>
            </w:pPr>
            <w:r>
              <w:rPr>
                <w:b/>
                <w:bCs/>
                <w:spacing w:val="4"/>
                <w:sz w:val="17"/>
                <w:szCs w:val="17"/>
              </w:rPr>
              <w:t>项目支出绩效自评表</w:t>
            </w:r>
          </w:p>
        </w:tc>
      </w:tr>
      <w:tr w14:paraId="4E8F16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898" w:type="dxa"/>
            <w:gridSpan w:val="2"/>
            <w:vAlign w:val="top"/>
          </w:tcPr>
          <w:p w14:paraId="285965A7">
            <w:pPr>
              <w:pStyle w:val="6"/>
              <w:spacing w:before="89" w:line="230" w:lineRule="auto"/>
              <w:ind w:left="238"/>
            </w:pPr>
            <w:r>
              <w:rPr>
                <w:spacing w:val="4"/>
              </w:rPr>
              <w:t>项目名称</w:t>
            </w:r>
          </w:p>
        </w:tc>
        <w:tc>
          <w:tcPr>
            <w:tcW w:w="8627" w:type="dxa"/>
            <w:gridSpan w:val="10"/>
            <w:vAlign w:val="top"/>
          </w:tcPr>
          <w:p w14:paraId="728C6D39">
            <w:pPr>
              <w:pStyle w:val="6"/>
              <w:spacing w:before="88" w:line="230" w:lineRule="auto"/>
              <w:ind w:left="18"/>
            </w:pPr>
            <w:r>
              <w:rPr>
                <w:spacing w:val="5"/>
              </w:rPr>
              <w:t>执业医师考试实践技能考试补助经费</w:t>
            </w:r>
          </w:p>
        </w:tc>
      </w:tr>
      <w:tr w14:paraId="4DAE14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898" w:type="dxa"/>
            <w:gridSpan w:val="2"/>
            <w:vAlign w:val="top"/>
          </w:tcPr>
          <w:p w14:paraId="7A843932">
            <w:pPr>
              <w:pStyle w:val="6"/>
              <w:spacing w:before="86" w:line="230" w:lineRule="auto"/>
              <w:ind w:left="237"/>
            </w:pPr>
            <w:r>
              <w:rPr>
                <w:spacing w:val="4"/>
              </w:rPr>
              <w:t>主管部门</w:t>
            </w:r>
          </w:p>
        </w:tc>
        <w:tc>
          <w:tcPr>
            <w:tcW w:w="4536" w:type="dxa"/>
            <w:gridSpan w:val="5"/>
            <w:vAlign w:val="top"/>
          </w:tcPr>
          <w:p w14:paraId="56407965">
            <w:pPr>
              <w:pStyle w:val="6"/>
              <w:spacing w:before="86" w:line="229" w:lineRule="auto"/>
              <w:ind w:left="30"/>
            </w:pPr>
            <w:r>
              <w:rPr>
                <w:spacing w:val="3"/>
              </w:rPr>
              <w:t>曲靖市卫生健康委员会</w:t>
            </w:r>
          </w:p>
        </w:tc>
        <w:tc>
          <w:tcPr>
            <w:tcW w:w="875" w:type="dxa"/>
            <w:vAlign w:val="top"/>
          </w:tcPr>
          <w:p w14:paraId="496156DD">
            <w:pPr>
              <w:pStyle w:val="6"/>
              <w:spacing w:before="86" w:line="230" w:lineRule="auto"/>
              <w:ind w:left="229"/>
            </w:pPr>
            <w:r>
              <w:rPr>
                <w:spacing w:val="3"/>
              </w:rPr>
              <w:t>实施单位</w:t>
            </w:r>
          </w:p>
        </w:tc>
        <w:tc>
          <w:tcPr>
            <w:tcW w:w="3216" w:type="dxa"/>
            <w:gridSpan w:val="4"/>
            <w:vAlign w:val="top"/>
          </w:tcPr>
          <w:p w14:paraId="7CE01517">
            <w:pPr>
              <w:pStyle w:val="6"/>
              <w:spacing w:before="86" w:line="229" w:lineRule="auto"/>
              <w:ind w:left="24"/>
            </w:pPr>
            <w:r>
              <w:rPr>
                <w:spacing w:val="4"/>
              </w:rPr>
              <w:t>云南省曲靖中心医院</w:t>
            </w:r>
          </w:p>
        </w:tc>
      </w:tr>
      <w:tr w14:paraId="0BDBC3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0" w:hRule="atLeast"/>
        </w:trPr>
        <w:tc>
          <w:tcPr>
            <w:tcW w:w="898" w:type="dxa"/>
            <w:gridSpan w:val="2"/>
            <w:vMerge w:val="restart"/>
            <w:tcBorders>
              <w:bottom w:val="nil"/>
            </w:tcBorders>
            <w:vAlign w:val="top"/>
          </w:tcPr>
          <w:p w14:paraId="6AA4425E">
            <w:pPr>
              <w:spacing w:line="286" w:lineRule="auto"/>
              <w:rPr>
                <w:rFonts w:ascii="Arial"/>
                <w:sz w:val="21"/>
              </w:rPr>
            </w:pPr>
          </w:p>
          <w:p w14:paraId="78C9F5F2">
            <w:pPr>
              <w:spacing w:line="287" w:lineRule="auto"/>
              <w:rPr>
                <w:rFonts w:ascii="Arial"/>
                <w:sz w:val="21"/>
              </w:rPr>
            </w:pPr>
          </w:p>
          <w:p w14:paraId="7FC1F47E">
            <w:pPr>
              <w:pStyle w:val="6"/>
              <w:spacing w:before="33" w:line="230" w:lineRule="auto"/>
              <w:ind w:left="130"/>
            </w:pPr>
            <w:r>
              <w:rPr>
                <w:spacing w:val="1"/>
              </w:rPr>
              <w:t>项目资金</w:t>
            </w:r>
            <w:r>
              <w:rPr>
                <w:spacing w:val="-18"/>
              </w:rPr>
              <w:t xml:space="preserve"> </w:t>
            </w:r>
            <w:r>
              <w:rPr>
                <w:spacing w:val="1"/>
              </w:rPr>
              <w:t>(元)</w:t>
            </w:r>
          </w:p>
        </w:tc>
        <w:tc>
          <w:tcPr>
            <w:tcW w:w="1106" w:type="dxa"/>
            <w:vAlign w:val="top"/>
          </w:tcPr>
          <w:p w14:paraId="4D1FA7BA">
            <w:pPr>
              <w:spacing w:line="220" w:lineRule="exact"/>
              <w:rPr>
                <w:rFonts w:ascii="Arial"/>
                <w:sz w:val="19"/>
              </w:rPr>
            </w:pPr>
          </w:p>
        </w:tc>
        <w:tc>
          <w:tcPr>
            <w:tcW w:w="1830" w:type="dxa"/>
            <w:gridSpan w:val="2"/>
            <w:vAlign w:val="top"/>
          </w:tcPr>
          <w:p w14:paraId="0792B21A">
            <w:pPr>
              <w:pStyle w:val="6"/>
              <w:spacing w:before="67" w:line="230" w:lineRule="auto"/>
              <w:ind w:left="649"/>
            </w:pPr>
            <w:r>
              <w:rPr>
                <w:spacing w:val="4"/>
              </w:rPr>
              <w:t>年初预算数</w:t>
            </w:r>
          </w:p>
        </w:tc>
        <w:tc>
          <w:tcPr>
            <w:tcW w:w="1600" w:type="dxa"/>
            <w:gridSpan w:val="2"/>
            <w:vAlign w:val="top"/>
          </w:tcPr>
          <w:p w14:paraId="6A0EBB84">
            <w:pPr>
              <w:pStyle w:val="6"/>
              <w:spacing w:before="67" w:line="230" w:lineRule="auto"/>
              <w:ind w:left="535"/>
            </w:pPr>
            <w:r>
              <w:rPr>
                <w:spacing w:val="4"/>
              </w:rPr>
              <w:t>全年预算数</w:t>
            </w:r>
          </w:p>
        </w:tc>
        <w:tc>
          <w:tcPr>
            <w:tcW w:w="875" w:type="dxa"/>
            <w:vAlign w:val="top"/>
          </w:tcPr>
          <w:p w14:paraId="49CF197B">
            <w:pPr>
              <w:pStyle w:val="6"/>
              <w:spacing w:before="67" w:line="230" w:lineRule="auto"/>
              <w:ind w:left="173"/>
            </w:pPr>
            <w:r>
              <w:rPr>
                <w:spacing w:val="4"/>
              </w:rPr>
              <w:t>全年执行数</w:t>
            </w:r>
          </w:p>
        </w:tc>
        <w:tc>
          <w:tcPr>
            <w:tcW w:w="652" w:type="dxa"/>
            <w:vAlign w:val="top"/>
          </w:tcPr>
          <w:p w14:paraId="39A50DE4">
            <w:pPr>
              <w:pStyle w:val="6"/>
              <w:spacing w:before="67" w:line="230" w:lineRule="auto"/>
              <w:ind w:left="226"/>
            </w:pPr>
            <w:r>
              <w:rPr>
                <w:spacing w:val="2"/>
              </w:rPr>
              <w:t>分值</w:t>
            </w:r>
          </w:p>
        </w:tc>
        <w:tc>
          <w:tcPr>
            <w:tcW w:w="696" w:type="dxa"/>
            <w:vAlign w:val="top"/>
          </w:tcPr>
          <w:p w14:paraId="7389A321">
            <w:pPr>
              <w:pStyle w:val="6"/>
              <w:spacing w:before="67" w:line="230" w:lineRule="auto"/>
              <w:ind w:left="192"/>
            </w:pPr>
            <w:r>
              <w:rPr>
                <w:spacing w:val="4"/>
              </w:rPr>
              <w:t>执行率</w:t>
            </w:r>
          </w:p>
        </w:tc>
        <w:tc>
          <w:tcPr>
            <w:tcW w:w="883" w:type="dxa"/>
            <w:vAlign w:val="top"/>
          </w:tcPr>
          <w:p w14:paraId="17732012">
            <w:pPr>
              <w:pStyle w:val="6"/>
              <w:spacing w:before="67" w:line="230" w:lineRule="auto"/>
              <w:ind w:left="341"/>
            </w:pPr>
            <w:r>
              <w:rPr>
                <w:spacing w:val="3"/>
              </w:rPr>
              <w:t>得分</w:t>
            </w:r>
          </w:p>
        </w:tc>
        <w:tc>
          <w:tcPr>
            <w:tcW w:w="985" w:type="dxa"/>
            <w:vAlign w:val="top"/>
          </w:tcPr>
          <w:p w14:paraId="0AD5981A">
            <w:pPr>
              <w:pStyle w:val="6"/>
              <w:spacing w:before="67" w:line="231" w:lineRule="auto"/>
              <w:ind w:left="390"/>
            </w:pPr>
            <w:r>
              <w:rPr>
                <w:spacing w:val="2"/>
              </w:rPr>
              <w:t>备注</w:t>
            </w:r>
          </w:p>
        </w:tc>
      </w:tr>
      <w:tr w14:paraId="45B130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898" w:type="dxa"/>
            <w:gridSpan w:val="2"/>
            <w:vMerge w:val="continue"/>
            <w:tcBorders>
              <w:top w:val="nil"/>
              <w:bottom w:val="nil"/>
            </w:tcBorders>
            <w:vAlign w:val="top"/>
          </w:tcPr>
          <w:p w14:paraId="6C32020E">
            <w:pPr>
              <w:rPr>
                <w:rFonts w:ascii="Arial"/>
                <w:sz w:val="21"/>
              </w:rPr>
            </w:pPr>
          </w:p>
        </w:tc>
        <w:tc>
          <w:tcPr>
            <w:tcW w:w="1106" w:type="dxa"/>
            <w:vAlign w:val="top"/>
          </w:tcPr>
          <w:p w14:paraId="65DDA2D3">
            <w:pPr>
              <w:pStyle w:val="6"/>
              <w:spacing w:before="84" w:line="230" w:lineRule="auto"/>
              <w:ind w:left="18"/>
            </w:pPr>
            <w:r>
              <w:rPr>
                <w:spacing w:val="4"/>
              </w:rPr>
              <w:t>年度资金总额</w:t>
            </w:r>
          </w:p>
        </w:tc>
        <w:tc>
          <w:tcPr>
            <w:tcW w:w="1830" w:type="dxa"/>
            <w:gridSpan w:val="2"/>
            <w:vAlign w:val="top"/>
          </w:tcPr>
          <w:p w14:paraId="7CC21E74">
            <w:pPr>
              <w:rPr>
                <w:rFonts w:ascii="Arial"/>
                <w:sz w:val="21"/>
              </w:rPr>
            </w:pPr>
          </w:p>
        </w:tc>
        <w:tc>
          <w:tcPr>
            <w:tcW w:w="1600" w:type="dxa"/>
            <w:gridSpan w:val="2"/>
            <w:vAlign w:val="top"/>
          </w:tcPr>
          <w:p w14:paraId="4ED1F3FF">
            <w:pPr>
              <w:pStyle w:val="6"/>
              <w:spacing w:before="84" w:line="227" w:lineRule="auto"/>
              <w:ind w:left="995"/>
            </w:pPr>
            <w:r>
              <w:rPr>
                <w:spacing w:val="2"/>
              </w:rPr>
              <w:t>426,745.50</w:t>
            </w:r>
          </w:p>
        </w:tc>
        <w:tc>
          <w:tcPr>
            <w:tcW w:w="875" w:type="dxa"/>
            <w:vAlign w:val="top"/>
          </w:tcPr>
          <w:p w14:paraId="11DE10F5">
            <w:pPr>
              <w:pStyle w:val="6"/>
              <w:spacing w:before="84" w:line="227" w:lineRule="auto"/>
              <w:ind w:left="271"/>
            </w:pPr>
            <w:r>
              <w:rPr>
                <w:spacing w:val="2"/>
              </w:rPr>
              <w:t>426,745.50</w:t>
            </w:r>
          </w:p>
        </w:tc>
        <w:tc>
          <w:tcPr>
            <w:tcW w:w="652" w:type="dxa"/>
            <w:vAlign w:val="top"/>
          </w:tcPr>
          <w:p w14:paraId="7DBAE81B">
            <w:pPr>
              <w:pStyle w:val="6"/>
              <w:spacing w:before="84" w:line="135" w:lineRule="exact"/>
              <w:ind w:left="341"/>
            </w:pPr>
            <w:r>
              <w:rPr>
                <w:position w:val="1"/>
              </w:rPr>
              <w:t>10.00</w:t>
            </w:r>
          </w:p>
        </w:tc>
        <w:tc>
          <w:tcPr>
            <w:tcW w:w="696" w:type="dxa"/>
            <w:vAlign w:val="top"/>
          </w:tcPr>
          <w:p w14:paraId="46D033F6">
            <w:pPr>
              <w:pStyle w:val="6"/>
              <w:spacing w:before="84" w:line="135" w:lineRule="exact"/>
              <w:ind w:left="337"/>
            </w:pPr>
            <w:r>
              <w:rPr>
                <w:position w:val="1"/>
              </w:rPr>
              <w:t>100.00</w:t>
            </w:r>
          </w:p>
        </w:tc>
        <w:tc>
          <w:tcPr>
            <w:tcW w:w="883" w:type="dxa"/>
            <w:vAlign w:val="top"/>
          </w:tcPr>
          <w:p w14:paraId="27562B6B">
            <w:pPr>
              <w:pStyle w:val="6"/>
              <w:spacing w:before="84" w:line="135" w:lineRule="exact"/>
              <w:ind w:left="564"/>
            </w:pPr>
            <w:r>
              <w:rPr>
                <w:position w:val="1"/>
              </w:rPr>
              <w:t>10.00</w:t>
            </w:r>
          </w:p>
        </w:tc>
        <w:tc>
          <w:tcPr>
            <w:tcW w:w="985" w:type="dxa"/>
            <w:vMerge w:val="restart"/>
            <w:tcBorders>
              <w:bottom w:val="nil"/>
            </w:tcBorders>
            <w:vAlign w:val="top"/>
          </w:tcPr>
          <w:p w14:paraId="144A9522">
            <w:pPr>
              <w:rPr>
                <w:rFonts w:ascii="Arial"/>
                <w:sz w:val="21"/>
              </w:rPr>
            </w:pPr>
          </w:p>
        </w:tc>
      </w:tr>
      <w:tr w14:paraId="2F431A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898" w:type="dxa"/>
            <w:gridSpan w:val="2"/>
            <w:vMerge w:val="continue"/>
            <w:tcBorders>
              <w:top w:val="nil"/>
              <w:bottom w:val="nil"/>
            </w:tcBorders>
            <w:vAlign w:val="top"/>
          </w:tcPr>
          <w:p w14:paraId="52772D76">
            <w:pPr>
              <w:rPr>
                <w:rFonts w:ascii="Arial"/>
                <w:sz w:val="21"/>
              </w:rPr>
            </w:pPr>
          </w:p>
        </w:tc>
        <w:tc>
          <w:tcPr>
            <w:tcW w:w="1106" w:type="dxa"/>
            <w:vAlign w:val="top"/>
          </w:tcPr>
          <w:p w14:paraId="65B275FA">
            <w:pPr>
              <w:pStyle w:val="6"/>
              <w:spacing w:before="86" w:line="230" w:lineRule="auto"/>
              <w:ind w:left="71"/>
            </w:pPr>
            <w:r>
              <w:rPr>
                <w:spacing w:val="3"/>
              </w:rPr>
              <w:t>其中：</w:t>
            </w:r>
            <w:r>
              <w:rPr>
                <w:spacing w:val="-25"/>
              </w:rPr>
              <w:t xml:space="preserve"> </w:t>
            </w:r>
            <w:r>
              <w:rPr>
                <w:spacing w:val="3"/>
              </w:rPr>
              <w:t>当年财政拨款</w:t>
            </w:r>
          </w:p>
        </w:tc>
        <w:tc>
          <w:tcPr>
            <w:tcW w:w="1830" w:type="dxa"/>
            <w:gridSpan w:val="2"/>
            <w:vAlign w:val="top"/>
          </w:tcPr>
          <w:p w14:paraId="75DF97D7">
            <w:pPr>
              <w:rPr>
                <w:rFonts w:ascii="Arial"/>
                <w:sz w:val="21"/>
              </w:rPr>
            </w:pPr>
          </w:p>
        </w:tc>
        <w:tc>
          <w:tcPr>
            <w:tcW w:w="1600" w:type="dxa"/>
            <w:gridSpan w:val="2"/>
            <w:vAlign w:val="top"/>
          </w:tcPr>
          <w:p w14:paraId="659C380A">
            <w:pPr>
              <w:pStyle w:val="6"/>
              <w:spacing w:before="86" w:line="227" w:lineRule="auto"/>
              <w:ind w:left="995"/>
            </w:pPr>
            <w:r>
              <w:rPr>
                <w:spacing w:val="2"/>
              </w:rPr>
              <w:t>426,745.50</w:t>
            </w:r>
          </w:p>
        </w:tc>
        <w:tc>
          <w:tcPr>
            <w:tcW w:w="875" w:type="dxa"/>
            <w:vAlign w:val="top"/>
          </w:tcPr>
          <w:p w14:paraId="5358A454">
            <w:pPr>
              <w:pStyle w:val="6"/>
              <w:spacing w:before="86" w:line="227" w:lineRule="auto"/>
              <w:ind w:left="271"/>
            </w:pPr>
            <w:r>
              <w:rPr>
                <w:spacing w:val="2"/>
              </w:rPr>
              <w:t>426,745.50</w:t>
            </w:r>
          </w:p>
        </w:tc>
        <w:tc>
          <w:tcPr>
            <w:tcW w:w="652" w:type="dxa"/>
            <w:vMerge w:val="restart"/>
            <w:tcBorders>
              <w:bottom w:val="nil"/>
            </w:tcBorders>
            <w:vAlign w:val="top"/>
          </w:tcPr>
          <w:p w14:paraId="079C0A42">
            <w:pPr>
              <w:rPr>
                <w:rFonts w:ascii="Arial"/>
                <w:sz w:val="21"/>
              </w:rPr>
            </w:pPr>
          </w:p>
        </w:tc>
        <w:tc>
          <w:tcPr>
            <w:tcW w:w="696" w:type="dxa"/>
            <w:vAlign w:val="top"/>
          </w:tcPr>
          <w:p w14:paraId="373357C7">
            <w:pPr>
              <w:pStyle w:val="6"/>
              <w:spacing w:before="87" w:line="135" w:lineRule="exact"/>
              <w:ind w:left="337"/>
            </w:pPr>
            <w:r>
              <w:rPr>
                <w:position w:val="1"/>
              </w:rPr>
              <w:t>100.00</w:t>
            </w:r>
          </w:p>
        </w:tc>
        <w:tc>
          <w:tcPr>
            <w:tcW w:w="883" w:type="dxa"/>
            <w:vMerge w:val="restart"/>
            <w:tcBorders>
              <w:bottom w:val="nil"/>
            </w:tcBorders>
            <w:vAlign w:val="top"/>
          </w:tcPr>
          <w:p w14:paraId="0FE9F4F5">
            <w:pPr>
              <w:rPr>
                <w:rFonts w:ascii="Arial"/>
                <w:sz w:val="21"/>
              </w:rPr>
            </w:pPr>
          </w:p>
        </w:tc>
        <w:tc>
          <w:tcPr>
            <w:tcW w:w="985" w:type="dxa"/>
            <w:vMerge w:val="continue"/>
            <w:tcBorders>
              <w:top w:val="nil"/>
              <w:bottom w:val="nil"/>
            </w:tcBorders>
            <w:vAlign w:val="top"/>
          </w:tcPr>
          <w:p w14:paraId="461D5B8C">
            <w:pPr>
              <w:rPr>
                <w:rFonts w:ascii="Arial"/>
                <w:sz w:val="21"/>
              </w:rPr>
            </w:pPr>
          </w:p>
        </w:tc>
      </w:tr>
      <w:tr w14:paraId="3444D2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898" w:type="dxa"/>
            <w:gridSpan w:val="2"/>
            <w:vMerge w:val="continue"/>
            <w:tcBorders>
              <w:top w:val="nil"/>
              <w:bottom w:val="nil"/>
            </w:tcBorders>
            <w:vAlign w:val="top"/>
          </w:tcPr>
          <w:p w14:paraId="6A398C53">
            <w:pPr>
              <w:rPr>
                <w:rFonts w:ascii="Arial"/>
                <w:sz w:val="21"/>
              </w:rPr>
            </w:pPr>
          </w:p>
        </w:tc>
        <w:tc>
          <w:tcPr>
            <w:tcW w:w="1106" w:type="dxa"/>
            <w:vAlign w:val="top"/>
          </w:tcPr>
          <w:p w14:paraId="4EC05363">
            <w:pPr>
              <w:pStyle w:val="6"/>
              <w:spacing w:before="84" w:line="230" w:lineRule="auto"/>
              <w:ind w:left="18"/>
            </w:pPr>
            <w:r>
              <w:rPr>
                <w:spacing w:val="4"/>
              </w:rPr>
              <w:t>上年结转资金</w:t>
            </w:r>
          </w:p>
        </w:tc>
        <w:tc>
          <w:tcPr>
            <w:tcW w:w="1830" w:type="dxa"/>
            <w:gridSpan w:val="2"/>
            <w:vAlign w:val="top"/>
          </w:tcPr>
          <w:p w14:paraId="649147C0">
            <w:pPr>
              <w:rPr>
                <w:rFonts w:ascii="Arial"/>
                <w:sz w:val="21"/>
              </w:rPr>
            </w:pPr>
          </w:p>
        </w:tc>
        <w:tc>
          <w:tcPr>
            <w:tcW w:w="1600" w:type="dxa"/>
            <w:gridSpan w:val="2"/>
            <w:vAlign w:val="top"/>
          </w:tcPr>
          <w:p w14:paraId="75FD0804">
            <w:pPr>
              <w:rPr>
                <w:rFonts w:ascii="Arial"/>
                <w:sz w:val="21"/>
              </w:rPr>
            </w:pPr>
          </w:p>
        </w:tc>
        <w:tc>
          <w:tcPr>
            <w:tcW w:w="875" w:type="dxa"/>
            <w:vAlign w:val="top"/>
          </w:tcPr>
          <w:p w14:paraId="32CA7BF5">
            <w:pPr>
              <w:rPr>
                <w:rFonts w:ascii="Arial"/>
                <w:sz w:val="21"/>
              </w:rPr>
            </w:pPr>
          </w:p>
        </w:tc>
        <w:tc>
          <w:tcPr>
            <w:tcW w:w="652" w:type="dxa"/>
            <w:vMerge w:val="continue"/>
            <w:tcBorders>
              <w:top w:val="nil"/>
              <w:bottom w:val="nil"/>
            </w:tcBorders>
            <w:vAlign w:val="top"/>
          </w:tcPr>
          <w:p w14:paraId="5C76E136">
            <w:pPr>
              <w:rPr>
                <w:rFonts w:ascii="Arial"/>
                <w:sz w:val="21"/>
              </w:rPr>
            </w:pPr>
          </w:p>
        </w:tc>
        <w:tc>
          <w:tcPr>
            <w:tcW w:w="696" w:type="dxa"/>
            <w:vAlign w:val="top"/>
          </w:tcPr>
          <w:p w14:paraId="7DF84159">
            <w:pPr>
              <w:rPr>
                <w:rFonts w:ascii="Arial"/>
                <w:sz w:val="21"/>
              </w:rPr>
            </w:pPr>
          </w:p>
        </w:tc>
        <w:tc>
          <w:tcPr>
            <w:tcW w:w="883" w:type="dxa"/>
            <w:vMerge w:val="continue"/>
            <w:tcBorders>
              <w:top w:val="nil"/>
              <w:bottom w:val="nil"/>
            </w:tcBorders>
            <w:vAlign w:val="top"/>
          </w:tcPr>
          <w:p w14:paraId="551352E6">
            <w:pPr>
              <w:rPr>
                <w:rFonts w:ascii="Arial"/>
                <w:sz w:val="21"/>
              </w:rPr>
            </w:pPr>
          </w:p>
        </w:tc>
        <w:tc>
          <w:tcPr>
            <w:tcW w:w="985" w:type="dxa"/>
            <w:vMerge w:val="continue"/>
            <w:tcBorders>
              <w:top w:val="nil"/>
              <w:bottom w:val="nil"/>
            </w:tcBorders>
            <w:vAlign w:val="top"/>
          </w:tcPr>
          <w:p w14:paraId="2A04B0FA">
            <w:pPr>
              <w:rPr>
                <w:rFonts w:ascii="Arial"/>
                <w:sz w:val="21"/>
              </w:rPr>
            </w:pPr>
          </w:p>
        </w:tc>
      </w:tr>
      <w:tr w14:paraId="0A33F2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898" w:type="dxa"/>
            <w:gridSpan w:val="2"/>
            <w:vMerge w:val="continue"/>
            <w:tcBorders>
              <w:top w:val="nil"/>
            </w:tcBorders>
            <w:vAlign w:val="top"/>
          </w:tcPr>
          <w:p w14:paraId="1E6B93C9">
            <w:pPr>
              <w:rPr>
                <w:rFonts w:ascii="Arial"/>
                <w:sz w:val="21"/>
              </w:rPr>
            </w:pPr>
          </w:p>
        </w:tc>
        <w:tc>
          <w:tcPr>
            <w:tcW w:w="1106" w:type="dxa"/>
            <w:vAlign w:val="top"/>
          </w:tcPr>
          <w:p w14:paraId="22F0B3DA">
            <w:pPr>
              <w:pStyle w:val="6"/>
              <w:spacing w:before="84" w:line="230" w:lineRule="auto"/>
              <w:ind w:left="288"/>
            </w:pPr>
            <w:r>
              <w:rPr>
                <w:spacing w:val="4"/>
              </w:rPr>
              <w:t>非财政拨款</w:t>
            </w:r>
          </w:p>
        </w:tc>
        <w:tc>
          <w:tcPr>
            <w:tcW w:w="1830" w:type="dxa"/>
            <w:gridSpan w:val="2"/>
            <w:vAlign w:val="top"/>
          </w:tcPr>
          <w:p w14:paraId="62A28109">
            <w:pPr>
              <w:rPr>
                <w:rFonts w:ascii="Arial"/>
                <w:sz w:val="21"/>
              </w:rPr>
            </w:pPr>
          </w:p>
        </w:tc>
        <w:tc>
          <w:tcPr>
            <w:tcW w:w="1600" w:type="dxa"/>
            <w:gridSpan w:val="2"/>
            <w:vAlign w:val="top"/>
          </w:tcPr>
          <w:p w14:paraId="640E0280">
            <w:pPr>
              <w:rPr>
                <w:rFonts w:ascii="Arial"/>
                <w:sz w:val="21"/>
              </w:rPr>
            </w:pPr>
          </w:p>
        </w:tc>
        <w:tc>
          <w:tcPr>
            <w:tcW w:w="875" w:type="dxa"/>
            <w:vAlign w:val="top"/>
          </w:tcPr>
          <w:p w14:paraId="764ADE0F">
            <w:pPr>
              <w:rPr>
                <w:rFonts w:ascii="Arial"/>
                <w:sz w:val="21"/>
              </w:rPr>
            </w:pPr>
          </w:p>
        </w:tc>
        <w:tc>
          <w:tcPr>
            <w:tcW w:w="652" w:type="dxa"/>
            <w:vMerge w:val="continue"/>
            <w:tcBorders>
              <w:top w:val="nil"/>
            </w:tcBorders>
            <w:vAlign w:val="top"/>
          </w:tcPr>
          <w:p w14:paraId="2F44D67F">
            <w:pPr>
              <w:rPr>
                <w:rFonts w:ascii="Arial"/>
                <w:sz w:val="21"/>
              </w:rPr>
            </w:pPr>
          </w:p>
        </w:tc>
        <w:tc>
          <w:tcPr>
            <w:tcW w:w="696" w:type="dxa"/>
            <w:vAlign w:val="top"/>
          </w:tcPr>
          <w:p w14:paraId="4E1AD61C">
            <w:pPr>
              <w:rPr>
                <w:rFonts w:ascii="Arial"/>
                <w:sz w:val="21"/>
              </w:rPr>
            </w:pPr>
          </w:p>
        </w:tc>
        <w:tc>
          <w:tcPr>
            <w:tcW w:w="883" w:type="dxa"/>
            <w:vMerge w:val="continue"/>
            <w:tcBorders>
              <w:top w:val="nil"/>
            </w:tcBorders>
            <w:vAlign w:val="top"/>
          </w:tcPr>
          <w:p w14:paraId="28ECDE0E">
            <w:pPr>
              <w:rPr>
                <w:rFonts w:ascii="Arial"/>
                <w:sz w:val="21"/>
              </w:rPr>
            </w:pPr>
          </w:p>
        </w:tc>
        <w:tc>
          <w:tcPr>
            <w:tcW w:w="985" w:type="dxa"/>
            <w:vMerge w:val="continue"/>
            <w:tcBorders>
              <w:top w:val="nil"/>
            </w:tcBorders>
            <w:vAlign w:val="top"/>
          </w:tcPr>
          <w:p w14:paraId="0128838E">
            <w:pPr>
              <w:rPr>
                <w:rFonts w:ascii="Arial"/>
                <w:sz w:val="21"/>
              </w:rPr>
            </w:pPr>
          </w:p>
        </w:tc>
      </w:tr>
      <w:tr w14:paraId="467BBB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2" w:hRule="atLeast"/>
        </w:trPr>
        <w:tc>
          <w:tcPr>
            <w:tcW w:w="457" w:type="dxa"/>
            <w:vMerge w:val="restart"/>
            <w:tcBorders>
              <w:bottom w:val="nil"/>
            </w:tcBorders>
            <w:vAlign w:val="top"/>
          </w:tcPr>
          <w:p w14:paraId="19DD0BE4">
            <w:pPr>
              <w:spacing w:line="269" w:lineRule="auto"/>
              <w:rPr>
                <w:rFonts w:ascii="Arial"/>
                <w:sz w:val="21"/>
              </w:rPr>
            </w:pPr>
          </w:p>
          <w:p w14:paraId="727968E8">
            <w:pPr>
              <w:spacing w:line="269" w:lineRule="auto"/>
              <w:rPr>
                <w:rFonts w:ascii="Arial"/>
                <w:sz w:val="21"/>
              </w:rPr>
            </w:pPr>
          </w:p>
          <w:p w14:paraId="224FDC98">
            <w:pPr>
              <w:pStyle w:val="6"/>
              <w:spacing w:before="33" w:line="245" w:lineRule="auto"/>
              <w:ind w:left="126" w:right="120" w:hanging="2"/>
              <w:jc w:val="both"/>
            </w:pPr>
            <w:r>
              <w:rPr>
                <w:spacing w:val="3"/>
              </w:rPr>
              <w:t>年度</w:t>
            </w:r>
            <w:r>
              <w:rPr>
                <w:spacing w:val="2"/>
              </w:rPr>
              <w:t>总体目标</w:t>
            </w:r>
          </w:p>
        </w:tc>
        <w:tc>
          <w:tcPr>
            <w:tcW w:w="4977" w:type="dxa"/>
            <w:gridSpan w:val="6"/>
            <w:vAlign w:val="top"/>
          </w:tcPr>
          <w:p w14:paraId="42604D76">
            <w:pPr>
              <w:pStyle w:val="6"/>
              <w:spacing w:before="68" w:line="230" w:lineRule="auto"/>
              <w:ind w:left="2276"/>
            </w:pPr>
            <w:r>
              <w:rPr>
                <w:spacing w:val="4"/>
              </w:rPr>
              <w:t>预期目标</w:t>
            </w:r>
          </w:p>
        </w:tc>
        <w:tc>
          <w:tcPr>
            <w:tcW w:w="4091" w:type="dxa"/>
            <w:gridSpan w:val="5"/>
            <w:vAlign w:val="top"/>
          </w:tcPr>
          <w:p w14:paraId="059B40DD">
            <w:pPr>
              <w:pStyle w:val="6"/>
              <w:spacing w:before="68" w:line="230" w:lineRule="auto"/>
              <w:ind w:left="1729"/>
            </w:pPr>
            <w:r>
              <w:rPr>
                <w:spacing w:val="4"/>
              </w:rPr>
              <w:t>实际完成情况</w:t>
            </w:r>
          </w:p>
        </w:tc>
      </w:tr>
      <w:tr w14:paraId="4B7B01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9" w:hRule="atLeast"/>
        </w:trPr>
        <w:tc>
          <w:tcPr>
            <w:tcW w:w="457" w:type="dxa"/>
            <w:vMerge w:val="continue"/>
            <w:tcBorders>
              <w:top w:val="nil"/>
            </w:tcBorders>
            <w:vAlign w:val="top"/>
          </w:tcPr>
          <w:p w14:paraId="7814794A">
            <w:pPr>
              <w:rPr>
                <w:rFonts w:ascii="Arial"/>
                <w:sz w:val="21"/>
              </w:rPr>
            </w:pPr>
          </w:p>
        </w:tc>
        <w:tc>
          <w:tcPr>
            <w:tcW w:w="4977" w:type="dxa"/>
            <w:gridSpan w:val="6"/>
            <w:vAlign w:val="top"/>
          </w:tcPr>
          <w:p w14:paraId="6134A6BF">
            <w:pPr>
              <w:pStyle w:val="6"/>
              <w:spacing w:before="194" w:line="243" w:lineRule="auto"/>
              <w:ind w:left="16" w:right="106" w:firstLine="1"/>
              <w:jc w:val="both"/>
            </w:pPr>
            <w:r>
              <w:rPr>
                <w:spacing w:val="5"/>
              </w:rPr>
              <w:t>按照国家卫生健康委</w:t>
            </w:r>
            <w:r>
              <w:rPr>
                <w:spacing w:val="-17"/>
              </w:rPr>
              <w:t xml:space="preserve"> </w:t>
            </w:r>
            <w:r>
              <w:rPr>
                <w:spacing w:val="5"/>
              </w:rPr>
              <w:t>、省卫生健康委的年度通知要求 ，安全、保密、规范组织完成考试工</w:t>
            </w:r>
            <w:r>
              <w:rPr>
                <w:spacing w:val="4"/>
              </w:rPr>
              <w:t>作</w:t>
            </w:r>
            <w:r>
              <w:rPr>
                <w:spacing w:val="-13"/>
              </w:rPr>
              <w:t xml:space="preserve"> </w:t>
            </w:r>
            <w:r>
              <w:rPr>
                <w:spacing w:val="4"/>
              </w:rPr>
              <w:t>，此项考试是广大医学生通过执业医师考试 ，取得对</w:t>
            </w:r>
            <w:r>
              <w:rPr>
                <w:spacing w:val="3"/>
              </w:rPr>
              <w:t>应资格资质的重要手段 ，</w:t>
            </w:r>
            <w:r>
              <w:rPr>
                <w:spacing w:val="-27"/>
              </w:rPr>
              <w:t xml:space="preserve"> </w:t>
            </w:r>
            <w:r>
              <w:rPr>
                <w:spacing w:val="3"/>
              </w:rPr>
              <w:t>由曲靖市卫健委统一组织</w:t>
            </w:r>
            <w:r>
              <w:rPr>
                <w:spacing w:val="-11"/>
              </w:rPr>
              <w:t xml:space="preserve"> </w:t>
            </w:r>
            <w:r>
              <w:rPr>
                <w:spacing w:val="3"/>
              </w:rPr>
              <w:t>，</w:t>
            </w:r>
            <w:r>
              <w:rPr>
                <w:spacing w:val="-27"/>
              </w:rPr>
              <w:t xml:space="preserve"> </w:t>
            </w:r>
            <w:r>
              <w:rPr>
                <w:spacing w:val="3"/>
              </w:rPr>
              <w:t>曲靖市第</w:t>
            </w:r>
            <w:r>
              <w:rPr>
                <w:spacing w:val="4"/>
              </w:rPr>
              <w:t>一人民医院具体实施</w:t>
            </w:r>
            <w:r>
              <w:rPr>
                <w:spacing w:val="1"/>
              </w:rPr>
              <w:t xml:space="preserve"> </w:t>
            </w:r>
            <w:r>
              <w:rPr>
                <w:spacing w:val="4"/>
              </w:rPr>
              <w:t>。通过安全规范</w:t>
            </w:r>
            <w:r>
              <w:rPr>
                <w:spacing w:val="-24"/>
              </w:rPr>
              <w:t xml:space="preserve"> </w:t>
            </w:r>
            <w:r>
              <w:rPr>
                <w:spacing w:val="4"/>
              </w:rPr>
              <w:t>、公平公正的考试</w:t>
            </w:r>
            <w:r>
              <w:rPr>
                <w:spacing w:val="-21"/>
              </w:rPr>
              <w:t xml:space="preserve"> </w:t>
            </w:r>
            <w:r>
              <w:rPr>
                <w:spacing w:val="4"/>
              </w:rPr>
              <w:t>，切实提升考生的专业技术水平 ，树立正确的人</w:t>
            </w:r>
            <w:r>
              <w:rPr>
                <w:spacing w:val="5"/>
              </w:rPr>
              <w:t>才评价导向</w:t>
            </w:r>
            <w:r>
              <w:rPr>
                <w:spacing w:val="-25"/>
              </w:rPr>
              <w:t xml:space="preserve"> </w:t>
            </w:r>
            <w:r>
              <w:rPr>
                <w:spacing w:val="5"/>
              </w:rPr>
              <w:t>，发挥人才评价指挥棒作用</w:t>
            </w:r>
            <w:r>
              <w:rPr>
                <w:spacing w:val="-11"/>
              </w:rPr>
              <w:t xml:space="preserve"> </w:t>
            </w:r>
            <w:r>
              <w:rPr>
                <w:spacing w:val="5"/>
              </w:rPr>
              <w:t>，更好地为全市培养更多</w:t>
            </w:r>
            <w:r>
              <w:rPr>
                <w:spacing w:val="4"/>
              </w:rPr>
              <w:t>更好的优秀执业 （助理）</w:t>
            </w:r>
            <w:r>
              <w:rPr>
                <w:spacing w:val="-28"/>
              </w:rPr>
              <w:t xml:space="preserve"> </w:t>
            </w:r>
            <w:r>
              <w:rPr>
                <w:spacing w:val="4"/>
              </w:rPr>
              <w:t>医师，为我市</w:t>
            </w:r>
            <w:r>
              <w:rPr>
                <w:spacing w:val="5"/>
              </w:rPr>
              <w:t>卫生健康事业发展提供重要支撑 、为全市人民群众身体健康提供</w:t>
            </w:r>
            <w:r>
              <w:rPr>
                <w:spacing w:val="4"/>
              </w:rPr>
              <w:t>人才保障 。通过安全规范</w:t>
            </w:r>
            <w:r>
              <w:rPr>
                <w:spacing w:val="-24"/>
              </w:rPr>
              <w:t xml:space="preserve"> </w:t>
            </w:r>
            <w:r>
              <w:rPr>
                <w:spacing w:val="4"/>
              </w:rPr>
              <w:t>、公平公正的</w:t>
            </w:r>
            <w:r>
              <w:rPr>
                <w:spacing w:val="5"/>
              </w:rPr>
              <w:t>考试，为考生提供更好的考试服务保障 ，从而提升考生满意度</w:t>
            </w:r>
            <w:r>
              <w:rPr>
                <w:spacing w:val="-16"/>
              </w:rPr>
              <w:t xml:space="preserve"> </w:t>
            </w:r>
            <w:r>
              <w:rPr>
                <w:spacing w:val="5"/>
              </w:rPr>
              <w:t>，在全省考务质量评估考核中取得更好成绩，不断提升全市医疗卫生服务质量 ，更好地为全市人民群众</w:t>
            </w:r>
            <w:r>
              <w:rPr>
                <w:spacing w:val="4"/>
              </w:rPr>
              <w:t>的身体健康保驾护航 。</w:t>
            </w:r>
          </w:p>
        </w:tc>
        <w:tc>
          <w:tcPr>
            <w:tcW w:w="4091" w:type="dxa"/>
            <w:gridSpan w:val="5"/>
            <w:vAlign w:val="top"/>
          </w:tcPr>
          <w:p w14:paraId="22DB5FBE">
            <w:pPr>
              <w:pStyle w:val="6"/>
              <w:spacing w:before="61" w:line="243" w:lineRule="auto"/>
              <w:ind w:left="19" w:right="78" w:firstLine="1"/>
              <w:jc w:val="both"/>
            </w:pPr>
            <w:r>
              <w:rPr>
                <w:spacing w:val="5"/>
              </w:rPr>
              <w:t>按照国家卫生健康委</w:t>
            </w:r>
            <w:r>
              <w:rPr>
                <w:spacing w:val="-17"/>
              </w:rPr>
              <w:t xml:space="preserve"> </w:t>
            </w:r>
            <w:r>
              <w:rPr>
                <w:spacing w:val="5"/>
              </w:rPr>
              <w:t>、省卫生健康委的年度通知要求 ，安全、保密、规范组织完成考试工作，此项考试是广大医学生通过执业医师考试 ，取得对应资格</w:t>
            </w:r>
            <w:r>
              <w:rPr>
                <w:spacing w:val="4"/>
              </w:rPr>
              <w:t>资质的重要手段 ，由曲靖市卫健委统一组织</w:t>
            </w:r>
            <w:r>
              <w:rPr>
                <w:spacing w:val="-11"/>
              </w:rPr>
              <w:t xml:space="preserve"> </w:t>
            </w:r>
            <w:r>
              <w:rPr>
                <w:spacing w:val="4"/>
              </w:rPr>
              <w:t>，</w:t>
            </w:r>
            <w:r>
              <w:rPr>
                <w:spacing w:val="-27"/>
              </w:rPr>
              <w:t xml:space="preserve"> </w:t>
            </w:r>
            <w:r>
              <w:rPr>
                <w:spacing w:val="4"/>
              </w:rPr>
              <w:t>曲靖市第一人民医院具体实施 。通过</w:t>
            </w:r>
            <w:r>
              <w:rPr>
                <w:spacing w:val="3"/>
              </w:rPr>
              <w:t>安全规范</w:t>
            </w:r>
            <w:r>
              <w:rPr>
                <w:spacing w:val="-24"/>
              </w:rPr>
              <w:t xml:space="preserve"> </w:t>
            </w:r>
            <w:r>
              <w:rPr>
                <w:spacing w:val="3"/>
              </w:rPr>
              <w:t>、公平公正</w:t>
            </w:r>
            <w:r>
              <w:rPr>
                <w:spacing w:val="5"/>
              </w:rPr>
              <w:t>的考试，切实提升考生的专业技术水平 ，树立正确的人才评价导向</w:t>
            </w:r>
            <w:r>
              <w:rPr>
                <w:spacing w:val="-11"/>
              </w:rPr>
              <w:t xml:space="preserve"> </w:t>
            </w:r>
            <w:r>
              <w:rPr>
                <w:spacing w:val="5"/>
              </w:rPr>
              <w:t>，发挥</w:t>
            </w:r>
            <w:r>
              <w:rPr>
                <w:spacing w:val="4"/>
              </w:rPr>
              <w:t>人才评价指</w:t>
            </w:r>
            <w:r>
              <w:rPr>
                <w:spacing w:val="5"/>
              </w:rPr>
              <w:t>挥棒作用</w:t>
            </w:r>
            <w:r>
              <w:rPr>
                <w:spacing w:val="-27"/>
              </w:rPr>
              <w:t xml:space="preserve"> </w:t>
            </w:r>
            <w:r>
              <w:rPr>
                <w:spacing w:val="5"/>
              </w:rPr>
              <w:t>，更好地为全市培养更多更好的优秀执业 （助</w:t>
            </w:r>
            <w:r>
              <w:rPr>
                <w:spacing w:val="4"/>
              </w:rPr>
              <w:t>理）</w:t>
            </w:r>
            <w:r>
              <w:rPr>
                <w:spacing w:val="-28"/>
              </w:rPr>
              <w:t xml:space="preserve"> </w:t>
            </w:r>
            <w:r>
              <w:rPr>
                <w:spacing w:val="4"/>
              </w:rPr>
              <w:t>医师，为我市卫生健康事</w:t>
            </w:r>
            <w:r>
              <w:rPr>
                <w:spacing w:val="5"/>
              </w:rPr>
              <w:t>业发展提供重要支撑</w:t>
            </w:r>
            <w:r>
              <w:rPr>
                <w:spacing w:val="-17"/>
              </w:rPr>
              <w:t xml:space="preserve"> </w:t>
            </w:r>
            <w:r>
              <w:rPr>
                <w:spacing w:val="5"/>
              </w:rPr>
              <w:t>、为全市人民群众身体健康提供人才</w:t>
            </w:r>
            <w:r>
              <w:rPr>
                <w:spacing w:val="4"/>
              </w:rPr>
              <w:t>保障 。通过安全规范</w:t>
            </w:r>
            <w:r>
              <w:rPr>
                <w:spacing w:val="-24"/>
              </w:rPr>
              <w:t xml:space="preserve"> </w:t>
            </w:r>
            <w:r>
              <w:rPr>
                <w:spacing w:val="4"/>
              </w:rPr>
              <w:t>、公平公正的考试</w:t>
            </w:r>
            <w:r>
              <w:rPr>
                <w:spacing w:val="-10"/>
              </w:rPr>
              <w:t xml:space="preserve"> </w:t>
            </w:r>
            <w:r>
              <w:rPr>
                <w:spacing w:val="4"/>
              </w:rPr>
              <w:t>，为考生提供更好的考试服务保障 ，从而提升考生满意度</w:t>
            </w:r>
            <w:r>
              <w:rPr>
                <w:spacing w:val="-16"/>
              </w:rPr>
              <w:t xml:space="preserve"> </w:t>
            </w:r>
            <w:r>
              <w:rPr>
                <w:spacing w:val="4"/>
              </w:rPr>
              <w:t>，在全省考务质</w:t>
            </w:r>
            <w:r>
              <w:rPr>
                <w:spacing w:val="5"/>
              </w:rPr>
              <w:t>量评估考核中取得更好成绩</w:t>
            </w:r>
            <w:r>
              <w:rPr>
                <w:spacing w:val="-9"/>
              </w:rPr>
              <w:t xml:space="preserve"> </w:t>
            </w:r>
            <w:r>
              <w:rPr>
                <w:spacing w:val="5"/>
              </w:rPr>
              <w:t>，不断提升全市医疗卫生服务质</w:t>
            </w:r>
            <w:r>
              <w:rPr>
                <w:spacing w:val="4"/>
              </w:rPr>
              <w:t>量 ，更好地为全市人民群众的身体健康保驾护航</w:t>
            </w:r>
            <w:r>
              <w:rPr>
                <w:spacing w:val="-18"/>
              </w:rPr>
              <w:t xml:space="preserve"> </w:t>
            </w:r>
            <w:r>
              <w:rPr>
                <w:spacing w:val="4"/>
              </w:rPr>
              <w:t>。</w:t>
            </w:r>
          </w:p>
        </w:tc>
      </w:tr>
      <w:tr w14:paraId="2C4543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9525" w:type="dxa"/>
            <w:gridSpan w:val="12"/>
            <w:vAlign w:val="top"/>
          </w:tcPr>
          <w:p w14:paraId="5D9A9F06">
            <w:pPr>
              <w:rPr>
                <w:rFonts w:ascii="Arial"/>
                <w:sz w:val="21"/>
              </w:rPr>
            </w:pPr>
          </w:p>
        </w:tc>
      </w:tr>
      <w:tr w14:paraId="03B401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9525" w:type="dxa"/>
            <w:gridSpan w:val="12"/>
            <w:vAlign w:val="top"/>
          </w:tcPr>
          <w:p w14:paraId="602BB892">
            <w:pPr>
              <w:pStyle w:val="6"/>
              <w:spacing w:before="85" w:line="231" w:lineRule="auto"/>
              <w:ind w:left="4038"/>
              <w:rPr>
                <w:sz w:val="15"/>
                <w:szCs w:val="15"/>
              </w:rPr>
            </w:pPr>
            <w:r>
              <w:rPr>
                <w:b/>
                <w:bCs/>
                <w:spacing w:val="6"/>
                <w:sz w:val="15"/>
                <w:szCs w:val="15"/>
              </w:rPr>
              <w:t>项目支出绩效指标表</w:t>
            </w:r>
          </w:p>
        </w:tc>
      </w:tr>
      <w:tr w14:paraId="33447D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3021" w:type="dxa"/>
            <w:gridSpan w:val="4"/>
            <w:vAlign w:val="top"/>
          </w:tcPr>
          <w:p w14:paraId="5518335F">
            <w:pPr>
              <w:pStyle w:val="6"/>
              <w:spacing w:before="91" w:line="230" w:lineRule="auto"/>
              <w:ind w:left="1301"/>
            </w:pPr>
            <w:r>
              <w:rPr>
                <w:spacing w:val="4"/>
              </w:rPr>
              <w:t>绩效指标</w:t>
            </w:r>
          </w:p>
        </w:tc>
        <w:tc>
          <w:tcPr>
            <w:tcW w:w="2413" w:type="dxa"/>
            <w:gridSpan w:val="3"/>
            <w:vAlign w:val="top"/>
          </w:tcPr>
          <w:p w14:paraId="56DBF8B3">
            <w:pPr>
              <w:pStyle w:val="6"/>
              <w:spacing w:before="91" w:line="230" w:lineRule="auto"/>
              <w:ind w:left="914"/>
            </w:pPr>
            <w:r>
              <w:rPr>
                <w:spacing w:val="4"/>
              </w:rPr>
              <w:t>年度指标值</w:t>
            </w:r>
          </w:p>
        </w:tc>
        <w:tc>
          <w:tcPr>
            <w:tcW w:w="4091" w:type="dxa"/>
            <w:gridSpan w:val="5"/>
            <w:vAlign w:val="top"/>
          </w:tcPr>
          <w:p w14:paraId="24454179">
            <w:pPr>
              <w:pStyle w:val="6"/>
              <w:spacing w:before="91" w:line="230" w:lineRule="auto"/>
              <w:ind w:left="1727"/>
            </w:pPr>
            <w:r>
              <w:rPr>
                <w:spacing w:val="4"/>
              </w:rPr>
              <w:t>指标完成情况</w:t>
            </w:r>
          </w:p>
        </w:tc>
      </w:tr>
      <w:tr w14:paraId="733555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898" w:type="dxa"/>
            <w:gridSpan w:val="2"/>
            <w:vAlign w:val="top"/>
          </w:tcPr>
          <w:p w14:paraId="2F7362A3">
            <w:pPr>
              <w:pStyle w:val="6"/>
              <w:spacing w:before="77" w:line="230" w:lineRule="auto"/>
              <w:ind w:left="238"/>
            </w:pPr>
            <w:r>
              <w:rPr>
                <w:spacing w:val="5"/>
              </w:rPr>
              <w:t>一级指标</w:t>
            </w:r>
          </w:p>
        </w:tc>
        <w:tc>
          <w:tcPr>
            <w:tcW w:w="1106" w:type="dxa"/>
            <w:vAlign w:val="top"/>
          </w:tcPr>
          <w:p w14:paraId="26589B62">
            <w:pPr>
              <w:pStyle w:val="6"/>
              <w:spacing w:before="77" w:line="230" w:lineRule="auto"/>
              <w:ind w:left="343"/>
            </w:pPr>
            <w:r>
              <w:rPr>
                <w:spacing w:val="4"/>
              </w:rPr>
              <w:t>二级指标</w:t>
            </w:r>
          </w:p>
        </w:tc>
        <w:tc>
          <w:tcPr>
            <w:tcW w:w="1017" w:type="dxa"/>
            <w:vAlign w:val="top"/>
          </w:tcPr>
          <w:p w14:paraId="7E56F465">
            <w:pPr>
              <w:pStyle w:val="6"/>
              <w:spacing w:before="77" w:line="230" w:lineRule="auto"/>
              <w:ind w:left="296"/>
            </w:pPr>
            <w:r>
              <w:rPr>
                <w:spacing w:val="4"/>
              </w:rPr>
              <w:t>三级指标</w:t>
            </w:r>
          </w:p>
        </w:tc>
        <w:tc>
          <w:tcPr>
            <w:tcW w:w="813" w:type="dxa"/>
            <w:vAlign w:val="top"/>
          </w:tcPr>
          <w:p w14:paraId="173E735B">
            <w:pPr>
              <w:pStyle w:val="6"/>
              <w:spacing w:before="77" w:line="230" w:lineRule="auto"/>
              <w:ind w:left="197"/>
            </w:pPr>
            <w:r>
              <w:rPr>
                <w:spacing w:val="4"/>
              </w:rPr>
              <w:t>指标性质</w:t>
            </w:r>
          </w:p>
        </w:tc>
        <w:tc>
          <w:tcPr>
            <w:tcW w:w="974" w:type="dxa"/>
            <w:vAlign w:val="top"/>
          </w:tcPr>
          <w:p w14:paraId="08C6BEED">
            <w:pPr>
              <w:pStyle w:val="6"/>
              <w:spacing w:before="76" w:line="230" w:lineRule="auto"/>
              <w:ind w:left="330"/>
            </w:pPr>
            <w:r>
              <w:rPr>
                <w:spacing w:val="3"/>
              </w:rPr>
              <w:t>指标值</w:t>
            </w:r>
          </w:p>
        </w:tc>
        <w:tc>
          <w:tcPr>
            <w:tcW w:w="626" w:type="dxa"/>
            <w:vAlign w:val="top"/>
          </w:tcPr>
          <w:p w14:paraId="7681F6AF">
            <w:pPr>
              <w:pStyle w:val="6"/>
              <w:spacing w:before="77" w:line="230" w:lineRule="auto"/>
              <w:ind w:left="103"/>
            </w:pPr>
            <w:r>
              <w:rPr>
                <w:spacing w:val="4"/>
              </w:rPr>
              <w:t>度量单位</w:t>
            </w:r>
          </w:p>
        </w:tc>
        <w:tc>
          <w:tcPr>
            <w:tcW w:w="875" w:type="dxa"/>
            <w:vAlign w:val="top"/>
          </w:tcPr>
          <w:p w14:paraId="33622792">
            <w:pPr>
              <w:pStyle w:val="6"/>
              <w:spacing w:before="76" w:line="230" w:lineRule="auto"/>
              <w:ind w:left="176"/>
            </w:pPr>
            <w:r>
              <w:rPr>
                <w:spacing w:val="4"/>
              </w:rPr>
              <w:t>实际完成值</w:t>
            </w:r>
          </w:p>
        </w:tc>
        <w:tc>
          <w:tcPr>
            <w:tcW w:w="652" w:type="dxa"/>
            <w:vAlign w:val="top"/>
          </w:tcPr>
          <w:p w14:paraId="1FCEC325">
            <w:pPr>
              <w:pStyle w:val="6"/>
              <w:spacing w:before="76" w:line="230" w:lineRule="auto"/>
              <w:ind w:left="226"/>
            </w:pPr>
            <w:r>
              <w:rPr>
                <w:spacing w:val="2"/>
              </w:rPr>
              <w:t>分值</w:t>
            </w:r>
          </w:p>
        </w:tc>
        <w:tc>
          <w:tcPr>
            <w:tcW w:w="696" w:type="dxa"/>
            <w:vAlign w:val="top"/>
          </w:tcPr>
          <w:p w14:paraId="34946320">
            <w:pPr>
              <w:pStyle w:val="6"/>
              <w:spacing w:before="76" w:line="230" w:lineRule="auto"/>
              <w:ind w:left="248"/>
            </w:pPr>
            <w:r>
              <w:rPr>
                <w:spacing w:val="3"/>
              </w:rPr>
              <w:t>得分</w:t>
            </w:r>
          </w:p>
        </w:tc>
        <w:tc>
          <w:tcPr>
            <w:tcW w:w="1868" w:type="dxa"/>
            <w:gridSpan w:val="2"/>
            <w:vAlign w:val="top"/>
          </w:tcPr>
          <w:p w14:paraId="7420640A">
            <w:pPr>
              <w:pStyle w:val="6"/>
              <w:spacing w:before="76" w:line="230" w:lineRule="auto"/>
              <w:ind w:left="343"/>
            </w:pPr>
            <w:r>
              <w:rPr>
                <w:spacing w:val="5"/>
              </w:rPr>
              <w:t>偏差原因分析及改进措施</w:t>
            </w:r>
          </w:p>
        </w:tc>
      </w:tr>
      <w:tr w14:paraId="2235BF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98" w:type="dxa"/>
            <w:gridSpan w:val="2"/>
            <w:vAlign w:val="top"/>
          </w:tcPr>
          <w:p w14:paraId="47E3C600">
            <w:pPr>
              <w:rPr>
                <w:rFonts w:ascii="Arial"/>
                <w:sz w:val="21"/>
              </w:rPr>
            </w:pPr>
          </w:p>
        </w:tc>
        <w:tc>
          <w:tcPr>
            <w:tcW w:w="1106" w:type="dxa"/>
            <w:vAlign w:val="top"/>
          </w:tcPr>
          <w:p w14:paraId="7EFA7A2A">
            <w:pPr>
              <w:rPr>
                <w:rFonts w:ascii="Arial"/>
                <w:sz w:val="21"/>
              </w:rPr>
            </w:pPr>
          </w:p>
        </w:tc>
        <w:tc>
          <w:tcPr>
            <w:tcW w:w="1017" w:type="dxa"/>
            <w:vAlign w:val="top"/>
          </w:tcPr>
          <w:p w14:paraId="62AD8989">
            <w:pPr>
              <w:rPr>
                <w:rFonts w:ascii="Arial"/>
                <w:sz w:val="21"/>
              </w:rPr>
            </w:pPr>
          </w:p>
        </w:tc>
        <w:tc>
          <w:tcPr>
            <w:tcW w:w="813" w:type="dxa"/>
            <w:vAlign w:val="top"/>
          </w:tcPr>
          <w:p w14:paraId="55FD111B">
            <w:pPr>
              <w:rPr>
                <w:rFonts w:ascii="Arial"/>
                <w:sz w:val="21"/>
              </w:rPr>
            </w:pPr>
          </w:p>
        </w:tc>
        <w:tc>
          <w:tcPr>
            <w:tcW w:w="974" w:type="dxa"/>
            <w:vAlign w:val="top"/>
          </w:tcPr>
          <w:p w14:paraId="59D58431">
            <w:pPr>
              <w:rPr>
                <w:rFonts w:ascii="Arial"/>
                <w:sz w:val="21"/>
              </w:rPr>
            </w:pPr>
          </w:p>
        </w:tc>
        <w:tc>
          <w:tcPr>
            <w:tcW w:w="626" w:type="dxa"/>
            <w:vAlign w:val="top"/>
          </w:tcPr>
          <w:p w14:paraId="4DE78166">
            <w:pPr>
              <w:rPr>
                <w:rFonts w:ascii="Arial"/>
                <w:sz w:val="21"/>
              </w:rPr>
            </w:pPr>
          </w:p>
        </w:tc>
        <w:tc>
          <w:tcPr>
            <w:tcW w:w="875" w:type="dxa"/>
            <w:vAlign w:val="top"/>
          </w:tcPr>
          <w:p w14:paraId="301919A4">
            <w:pPr>
              <w:rPr>
                <w:rFonts w:ascii="Arial"/>
                <w:sz w:val="21"/>
              </w:rPr>
            </w:pPr>
          </w:p>
        </w:tc>
        <w:tc>
          <w:tcPr>
            <w:tcW w:w="652" w:type="dxa"/>
            <w:vAlign w:val="top"/>
          </w:tcPr>
          <w:p w14:paraId="613F37CF">
            <w:pPr>
              <w:pStyle w:val="6"/>
              <w:spacing w:before="125" w:line="135" w:lineRule="exact"/>
              <w:ind w:left="307"/>
            </w:pPr>
            <w:r>
              <w:rPr>
                <w:spacing w:val="1"/>
                <w:position w:val="1"/>
              </w:rPr>
              <w:t>90.00</w:t>
            </w:r>
          </w:p>
        </w:tc>
        <w:tc>
          <w:tcPr>
            <w:tcW w:w="696" w:type="dxa"/>
            <w:vAlign w:val="top"/>
          </w:tcPr>
          <w:p w14:paraId="4BED8D44">
            <w:pPr>
              <w:pStyle w:val="6"/>
              <w:spacing w:before="125" w:line="135" w:lineRule="exact"/>
              <w:ind w:left="356"/>
            </w:pPr>
            <w:r>
              <w:rPr>
                <w:spacing w:val="1"/>
                <w:position w:val="1"/>
              </w:rPr>
              <w:t>90.00</w:t>
            </w:r>
          </w:p>
        </w:tc>
        <w:tc>
          <w:tcPr>
            <w:tcW w:w="1868" w:type="dxa"/>
            <w:gridSpan w:val="2"/>
            <w:vAlign w:val="top"/>
          </w:tcPr>
          <w:p w14:paraId="70D20D69">
            <w:pPr>
              <w:rPr>
                <w:rFonts w:ascii="Arial"/>
                <w:sz w:val="21"/>
              </w:rPr>
            </w:pPr>
          </w:p>
        </w:tc>
      </w:tr>
      <w:tr w14:paraId="7081EC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98" w:type="dxa"/>
            <w:gridSpan w:val="2"/>
            <w:vAlign w:val="top"/>
          </w:tcPr>
          <w:p w14:paraId="50859692">
            <w:pPr>
              <w:pStyle w:val="6"/>
              <w:spacing w:before="122" w:line="230" w:lineRule="auto"/>
              <w:ind w:left="20"/>
            </w:pPr>
            <w:r>
              <w:rPr>
                <w:spacing w:val="4"/>
              </w:rPr>
              <w:t>产出指标</w:t>
            </w:r>
          </w:p>
        </w:tc>
        <w:tc>
          <w:tcPr>
            <w:tcW w:w="1106" w:type="dxa"/>
            <w:vAlign w:val="top"/>
          </w:tcPr>
          <w:p w14:paraId="45A0DAEC">
            <w:pPr>
              <w:pStyle w:val="6"/>
              <w:spacing w:before="122" w:line="230" w:lineRule="auto"/>
              <w:ind w:left="18"/>
            </w:pPr>
            <w:r>
              <w:rPr>
                <w:spacing w:val="4"/>
              </w:rPr>
              <w:t>数量指标</w:t>
            </w:r>
          </w:p>
        </w:tc>
        <w:tc>
          <w:tcPr>
            <w:tcW w:w="1017" w:type="dxa"/>
            <w:vAlign w:val="top"/>
          </w:tcPr>
          <w:p w14:paraId="7192BE19">
            <w:pPr>
              <w:pStyle w:val="6"/>
              <w:spacing w:before="57" w:line="245" w:lineRule="auto"/>
              <w:ind w:left="18" w:right="47"/>
            </w:pPr>
            <w:r>
              <w:rPr>
                <w:spacing w:val="5"/>
              </w:rPr>
              <w:t>执业医师实践技能考</w:t>
            </w:r>
            <w:r>
              <w:rPr>
                <w:spacing w:val="4"/>
              </w:rPr>
              <w:t>试报名人员</w:t>
            </w:r>
          </w:p>
        </w:tc>
        <w:tc>
          <w:tcPr>
            <w:tcW w:w="813" w:type="dxa"/>
            <w:vAlign w:val="top"/>
          </w:tcPr>
          <w:p w14:paraId="42EDBCDE">
            <w:pPr>
              <w:pStyle w:val="6"/>
              <w:spacing w:before="122" w:line="144" w:lineRule="exact"/>
              <w:ind w:left="372"/>
            </w:pPr>
            <w:r>
              <w:t>≧</w:t>
            </w:r>
          </w:p>
        </w:tc>
        <w:tc>
          <w:tcPr>
            <w:tcW w:w="974" w:type="dxa"/>
            <w:vAlign w:val="top"/>
          </w:tcPr>
          <w:p w14:paraId="70319382">
            <w:pPr>
              <w:pStyle w:val="6"/>
              <w:spacing w:before="122" w:line="136" w:lineRule="exact"/>
              <w:ind w:left="385"/>
            </w:pPr>
            <w:r>
              <w:rPr>
                <w:spacing w:val="1"/>
                <w:position w:val="1"/>
              </w:rPr>
              <w:t>6000</w:t>
            </w:r>
          </w:p>
        </w:tc>
        <w:tc>
          <w:tcPr>
            <w:tcW w:w="626" w:type="dxa"/>
            <w:vAlign w:val="top"/>
          </w:tcPr>
          <w:p w14:paraId="40E6BB84">
            <w:pPr>
              <w:pStyle w:val="6"/>
              <w:spacing w:before="122" w:line="233" w:lineRule="auto"/>
              <w:ind w:left="265"/>
            </w:pPr>
            <w:r>
              <w:t>人</w:t>
            </w:r>
          </w:p>
        </w:tc>
        <w:tc>
          <w:tcPr>
            <w:tcW w:w="875" w:type="dxa"/>
            <w:vAlign w:val="top"/>
          </w:tcPr>
          <w:p w14:paraId="7CB0D5E8">
            <w:pPr>
              <w:pStyle w:val="6"/>
              <w:spacing w:before="122" w:line="136" w:lineRule="exact"/>
              <w:ind w:left="335"/>
            </w:pPr>
            <w:r>
              <w:rPr>
                <w:spacing w:val="1"/>
                <w:position w:val="1"/>
              </w:rPr>
              <w:t>6000</w:t>
            </w:r>
          </w:p>
        </w:tc>
        <w:tc>
          <w:tcPr>
            <w:tcW w:w="652" w:type="dxa"/>
            <w:vAlign w:val="top"/>
          </w:tcPr>
          <w:p w14:paraId="3CAF56A6">
            <w:pPr>
              <w:pStyle w:val="6"/>
              <w:spacing w:before="122" w:line="135" w:lineRule="exact"/>
              <w:ind w:left="308"/>
            </w:pPr>
            <w:r>
              <w:rPr>
                <w:spacing w:val="1"/>
                <w:position w:val="1"/>
              </w:rPr>
              <w:t>20.00</w:t>
            </w:r>
          </w:p>
        </w:tc>
        <w:tc>
          <w:tcPr>
            <w:tcW w:w="696" w:type="dxa"/>
            <w:vAlign w:val="top"/>
          </w:tcPr>
          <w:p w14:paraId="12E350B2">
            <w:pPr>
              <w:pStyle w:val="6"/>
              <w:spacing w:before="122" w:line="135" w:lineRule="exact"/>
              <w:ind w:left="357"/>
            </w:pPr>
            <w:r>
              <w:rPr>
                <w:spacing w:val="1"/>
                <w:position w:val="1"/>
              </w:rPr>
              <w:t>20.00</w:t>
            </w:r>
          </w:p>
        </w:tc>
        <w:tc>
          <w:tcPr>
            <w:tcW w:w="1868" w:type="dxa"/>
            <w:gridSpan w:val="2"/>
            <w:vAlign w:val="top"/>
          </w:tcPr>
          <w:p w14:paraId="09DD700F">
            <w:pPr>
              <w:pStyle w:val="6"/>
              <w:spacing w:before="122" w:line="230" w:lineRule="auto"/>
              <w:ind w:left="22"/>
            </w:pPr>
            <w:r>
              <w:t>无</w:t>
            </w:r>
          </w:p>
        </w:tc>
      </w:tr>
      <w:tr w14:paraId="6DC87C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98" w:type="dxa"/>
            <w:gridSpan w:val="2"/>
            <w:vAlign w:val="top"/>
          </w:tcPr>
          <w:p w14:paraId="3550ADA0">
            <w:pPr>
              <w:pStyle w:val="6"/>
              <w:spacing w:before="122" w:line="230" w:lineRule="auto"/>
              <w:ind w:left="20"/>
            </w:pPr>
            <w:r>
              <w:rPr>
                <w:spacing w:val="4"/>
              </w:rPr>
              <w:t>产出指标</w:t>
            </w:r>
          </w:p>
        </w:tc>
        <w:tc>
          <w:tcPr>
            <w:tcW w:w="1106" w:type="dxa"/>
            <w:vAlign w:val="top"/>
          </w:tcPr>
          <w:p w14:paraId="3CE1C480">
            <w:pPr>
              <w:pStyle w:val="6"/>
              <w:spacing w:before="123" w:line="230" w:lineRule="auto"/>
              <w:ind w:left="18"/>
            </w:pPr>
            <w:r>
              <w:rPr>
                <w:spacing w:val="4"/>
              </w:rPr>
              <w:t>质量指标</w:t>
            </w:r>
          </w:p>
        </w:tc>
        <w:tc>
          <w:tcPr>
            <w:tcW w:w="1017" w:type="dxa"/>
            <w:vAlign w:val="top"/>
          </w:tcPr>
          <w:p w14:paraId="52C670EE">
            <w:pPr>
              <w:pStyle w:val="6"/>
              <w:spacing w:before="122" w:line="230" w:lineRule="auto"/>
              <w:ind w:left="18"/>
            </w:pPr>
            <w:r>
              <w:rPr>
                <w:spacing w:val="4"/>
              </w:rPr>
              <w:t>考试规范率</w:t>
            </w:r>
          </w:p>
        </w:tc>
        <w:tc>
          <w:tcPr>
            <w:tcW w:w="813" w:type="dxa"/>
            <w:vAlign w:val="top"/>
          </w:tcPr>
          <w:p w14:paraId="4E232070">
            <w:pPr>
              <w:pStyle w:val="6"/>
              <w:spacing w:before="162" w:line="79" w:lineRule="exact"/>
              <w:ind w:left="382"/>
            </w:pPr>
            <w:r>
              <w:rPr>
                <w:position w:val="-1"/>
              </w:rPr>
              <w:t>=</w:t>
            </w:r>
          </w:p>
        </w:tc>
        <w:tc>
          <w:tcPr>
            <w:tcW w:w="974" w:type="dxa"/>
            <w:vAlign w:val="top"/>
          </w:tcPr>
          <w:p w14:paraId="567EB2F1">
            <w:pPr>
              <w:pStyle w:val="6"/>
              <w:spacing w:before="123" w:line="135" w:lineRule="exact"/>
              <w:ind w:left="418"/>
            </w:pPr>
            <w:r>
              <w:rPr>
                <w:spacing w:val="-2"/>
                <w:position w:val="1"/>
              </w:rPr>
              <w:t>100</w:t>
            </w:r>
          </w:p>
        </w:tc>
        <w:tc>
          <w:tcPr>
            <w:tcW w:w="626" w:type="dxa"/>
            <w:vAlign w:val="top"/>
          </w:tcPr>
          <w:p w14:paraId="394EEF0F">
            <w:pPr>
              <w:pStyle w:val="6"/>
              <w:spacing w:before="123" w:line="135" w:lineRule="exact"/>
              <w:ind w:left="288"/>
            </w:pPr>
            <w:r>
              <w:rPr>
                <w:spacing w:val="1"/>
                <w:position w:val="1"/>
              </w:rPr>
              <w:t>%</w:t>
            </w:r>
          </w:p>
        </w:tc>
        <w:tc>
          <w:tcPr>
            <w:tcW w:w="875" w:type="dxa"/>
            <w:vAlign w:val="top"/>
          </w:tcPr>
          <w:p w14:paraId="69F8FC8B">
            <w:pPr>
              <w:pStyle w:val="6"/>
              <w:spacing w:before="123" w:line="135" w:lineRule="exact"/>
              <w:ind w:left="371"/>
            </w:pPr>
            <w:r>
              <w:rPr>
                <w:spacing w:val="-2"/>
                <w:position w:val="1"/>
              </w:rPr>
              <w:t>100</w:t>
            </w:r>
          </w:p>
        </w:tc>
        <w:tc>
          <w:tcPr>
            <w:tcW w:w="652" w:type="dxa"/>
            <w:vAlign w:val="top"/>
          </w:tcPr>
          <w:p w14:paraId="4DF288CC">
            <w:pPr>
              <w:pStyle w:val="6"/>
              <w:spacing w:before="123" w:line="135" w:lineRule="exact"/>
              <w:ind w:left="308"/>
            </w:pPr>
            <w:r>
              <w:rPr>
                <w:spacing w:val="1"/>
                <w:position w:val="1"/>
              </w:rPr>
              <w:t>20.00</w:t>
            </w:r>
          </w:p>
        </w:tc>
        <w:tc>
          <w:tcPr>
            <w:tcW w:w="696" w:type="dxa"/>
            <w:vAlign w:val="top"/>
          </w:tcPr>
          <w:p w14:paraId="6E95CBA4">
            <w:pPr>
              <w:pStyle w:val="6"/>
              <w:spacing w:before="123" w:line="135" w:lineRule="exact"/>
              <w:ind w:left="357"/>
            </w:pPr>
            <w:r>
              <w:rPr>
                <w:spacing w:val="1"/>
                <w:position w:val="1"/>
              </w:rPr>
              <w:t>20.00</w:t>
            </w:r>
          </w:p>
        </w:tc>
        <w:tc>
          <w:tcPr>
            <w:tcW w:w="1868" w:type="dxa"/>
            <w:gridSpan w:val="2"/>
            <w:vAlign w:val="top"/>
          </w:tcPr>
          <w:p w14:paraId="580BEDD9">
            <w:pPr>
              <w:pStyle w:val="6"/>
              <w:spacing w:before="123" w:line="230" w:lineRule="auto"/>
              <w:ind w:left="22"/>
            </w:pPr>
            <w:r>
              <w:t>无</w:t>
            </w:r>
          </w:p>
        </w:tc>
      </w:tr>
      <w:tr w14:paraId="71CD66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98" w:type="dxa"/>
            <w:gridSpan w:val="2"/>
            <w:vAlign w:val="top"/>
          </w:tcPr>
          <w:p w14:paraId="210AE991">
            <w:pPr>
              <w:pStyle w:val="6"/>
              <w:spacing w:before="125" w:line="230" w:lineRule="auto"/>
              <w:ind w:left="20"/>
            </w:pPr>
            <w:r>
              <w:rPr>
                <w:spacing w:val="4"/>
              </w:rPr>
              <w:t>产出指标</w:t>
            </w:r>
          </w:p>
        </w:tc>
        <w:tc>
          <w:tcPr>
            <w:tcW w:w="1106" w:type="dxa"/>
            <w:vAlign w:val="top"/>
          </w:tcPr>
          <w:p w14:paraId="40CAA938">
            <w:pPr>
              <w:pStyle w:val="6"/>
              <w:spacing w:before="125" w:line="229" w:lineRule="auto"/>
              <w:ind w:left="18"/>
            </w:pPr>
            <w:r>
              <w:rPr>
                <w:spacing w:val="4"/>
              </w:rPr>
              <w:t>成本指标</w:t>
            </w:r>
          </w:p>
        </w:tc>
        <w:tc>
          <w:tcPr>
            <w:tcW w:w="1017" w:type="dxa"/>
            <w:vAlign w:val="top"/>
          </w:tcPr>
          <w:p w14:paraId="22BFDDFA">
            <w:pPr>
              <w:pStyle w:val="6"/>
              <w:spacing w:before="125" w:line="229" w:lineRule="auto"/>
              <w:ind w:left="19"/>
            </w:pPr>
            <w:r>
              <w:rPr>
                <w:spacing w:val="4"/>
              </w:rPr>
              <w:t>经济成本指标</w:t>
            </w:r>
          </w:p>
        </w:tc>
        <w:tc>
          <w:tcPr>
            <w:tcW w:w="813" w:type="dxa"/>
            <w:vAlign w:val="top"/>
          </w:tcPr>
          <w:p w14:paraId="5C0B3CC7">
            <w:pPr>
              <w:pStyle w:val="6"/>
              <w:spacing w:before="125" w:line="145" w:lineRule="exact"/>
              <w:ind w:left="372"/>
            </w:pPr>
            <w:r>
              <w:t>≦</w:t>
            </w:r>
          </w:p>
        </w:tc>
        <w:tc>
          <w:tcPr>
            <w:tcW w:w="974" w:type="dxa"/>
            <w:vAlign w:val="top"/>
          </w:tcPr>
          <w:p w14:paraId="41663210">
            <w:pPr>
              <w:pStyle w:val="6"/>
              <w:spacing w:before="125" w:line="136" w:lineRule="exact"/>
              <w:ind w:left="418"/>
            </w:pPr>
            <w:r>
              <w:rPr>
                <w:spacing w:val="-2"/>
                <w:position w:val="1"/>
              </w:rPr>
              <w:t>100</w:t>
            </w:r>
          </w:p>
        </w:tc>
        <w:tc>
          <w:tcPr>
            <w:tcW w:w="626" w:type="dxa"/>
            <w:vAlign w:val="top"/>
          </w:tcPr>
          <w:p w14:paraId="26116E68">
            <w:pPr>
              <w:pStyle w:val="6"/>
              <w:spacing w:before="125" w:line="136" w:lineRule="exact"/>
              <w:ind w:left="288"/>
            </w:pPr>
            <w:r>
              <w:rPr>
                <w:spacing w:val="1"/>
                <w:position w:val="1"/>
              </w:rPr>
              <w:t>%</w:t>
            </w:r>
          </w:p>
        </w:tc>
        <w:tc>
          <w:tcPr>
            <w:tcW w:w="875" w:type="dxa"/>
            <w:vAlign w:val="top"/>
          </w:tcPr>
          <w:p w14:paraId="3EAF1C07">
            <w:pPr>
              <w:pStyle w:val="6"/>
              <w:spacing w:before="125" w:line="136" w:lineRule="exact"/>
              <w:ind w:left="342"/>
            </w:pPr>
            <w:r>
              <w:rPr>
                <w:spacing w:val="-1"/>
                <w:position w:val="1"/>
              </w:rPr>
              <w:t>100%</w:t>
            </w:r>
          </w:p>
        </w:tc>
        <w:tc>
          <w:tcPr>
            <w:tcW w:w="652" w:type="dxa"/>
            <w:vAlign w:val="top"/>
          </w:tcPr>
          <w:p w14:paraId="54CD93A5">
            <w:pPr>
              <w:pStyle w:val="6"/>
              <w:spacing w:before="125" w:line="135" w:lineRule="exact"/>
              <w:ind w:left="308"/>
            </w:pPr>
            <w:r>
              <w:rPr>
                <w:spacing w:val="1"/>
                <w:position w:val="1"/>
              </w:rPr>
              <w:t>20.00</w:t>
            </w:r>
          </w:p>
        </w:tc>
        <w:tc>
          <w:tcPr>
            <w:tcW w:w="696" w:type="dxa"/>
            <w:vAlign w:val="top"/>
          </w:tcPr>
          <w:p w14:paraId="54EF69F7">
            <w:pPr>
              <w:pStyle w:val="6"/>
              <w:spacing w:before="125" w:line="135" w:lineRule="exact"/>
              <w:ind w:left="357"/>
            </w:pPr>
            <w:r>
              <w:rPr>
                <w:spacing w:val="1"/>
                <w:position w:val="1"/>
              </w:rPr>
              <w:t>20.00</w:t>
            </w:r>
          </w:p>
        </w:tc>
        <w:tc>
          <w:tcPr>
            <w:tcW w:w="1868" w:type="dxa"/>
            <w:gridSpan w:val="2"/>
            <w:vAlign w:val="top"/>
          </w:tcPr>
          <w:p w14:paraId="6F40B665">
            <w:pPr>
              <w:pStyle w:val="6"/>
              <w:spacing w:before="125" w:line="230" w:lineRule="auto"/>
              <w:ind w:left="22"/>
            </w:pPr>
            <w:r>
              <w:t>无</w:t>
            </w:r>
          </w:p>
        </w:tc>
      </w:tr>
      <w:tr w14:paraId="50A612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98" w:type="dxa"/>
            <w:gridSpan w:val="2"/>
            <w:vAlign w:val="top"/>
          </w:tcPr>
          <w:p w14:paraId="6750C627">
            <w:pPr>
              <w:pStyle w:val="6"/>
              <w:spacing w:before="123" w:line="230" w:lineRule="auto"/>
              <w:ind w:left="23"/>
            </w:pPr>
            <w:r>
              <w:rPr>
                <w:spacing w:val="3"/>
              </w:rPr>
              <w:t>效益指标</w:t>
            </w:r>
          </w:p>
        </w:tc>
        <w:tc>
          <w:tcPr>
            <w:tcW w:w="1106" w:type="dxa"/>
            <w:vAlign w:val="top"/>
          </w:tcPr>
          <w:p w14:paraId="1D3650DF">
            <w:pPr>
              <w:pStyle w:val="6"/>
              <w:spacing w:before="123" w:line="229" w:lineRule="auto"/>
              <w:ind w:left="18"/>
            </w:pPr>
            <w:r>
              <w:rPr>
                <w:spacing w:val="4"/>
              </w:rPr>
              <w:t>社会效益</w:t>
            </w:r>
          </w:p>
        </w:tc>
        <w:tc>
          <w:tcPr>
            <w:tcW w:w="1017" w:type="dxa"/>
            <w:vAlign w:val="top"/>
          </w:tcPr>
          <w:p w14:paraId="3B55DEB0">
            <w:pPr>
              <w:pStyle w:val="6"/>
              <w:spacing w:before="58" w:line="245" w:lineRule="auto"/>
              <w:ind w:left="22" w:right="47" w:hanging="4"/>
            </w:pPr>
            <w:r>
              <w:rPr>
                <w:spacing w:val="5"/>
              </w:rPr>
              <w:t>全市执业医师实践技</w:t>
            </w:r>
            <w:r>
              <w:rPr>
                <w:spacing w:val="4"/>
              </w:rPr>
              <w:t>能考试能力提升率</w:t>
            </w:r>
          </w:p>
        </w:tc>
        <w:tc>
          <w:tcPr>
            <w:tcW w:w="813" w:type="dxa"/>
            <w:vAlign w:val="top"/>
          </w:tcPr>
          <w:p w14:paraId="0F4AE184">
            <w:pPr>
              <w:pStyle w:val="6"/>
              <w:spacing w:before="123" w:line="143" w:lineRule="exact"/>
              <w:ind w:left="372"/>
            </w:pPr>
            <w:r>
              <w:t>≧</w:t>
            </w:r>
          </w:p>
        </w:tc>
        <w:tc>
          <w:tcPr>
            <w:tcW w:w="974" w:type="dxa"/>
            <w:vAlign w:val="top"/>
          </w:tcPr>
          <w:p w14:paraId="3CED1D45">
            <w:pPr>
              <w:pStyle w:val="6"/>
              <w:spacing w:before="123" w:line="136" w:lineRule="exact"/>
              <w:ind w:left="467"/>
            </w:pPr>
            <w:r>
              <w:rPr>
                <w:position w:val="1"/>
              </w:rPr>
              <w:t>2</w:t>
            </w:r>
          </w:p>
        </w:tc>
        <w:tc>
          <w:tcPr>
            <w:tcW w:w="626" w:type="dxa"/>
            <w:vAlign w:val="top"/>
          </w:tcPr>
          <w:p w14:paraId="60E5E13E">
            <w:pPr>
              <w:pStyle w:val="6"/>
              <w:spacing w:before="123" w:line="135" w:lineRule="exact"/>
              <w:ind w:left="288"/>
            </w:pPr>
            <w:r>
              <w:rPr>
                <w:spacing w:val="1"/>
                <w:position w:val="1"/>
              </w:rPr>
              <w:t>%</w:t>
            </w:r>
          </w:p>
        </w:tc>
        <w:tc>
          <w:tcPr>
            <w:tcW w:w="875" w:type="dxa"/>
            <w:vAlign w:val="top"/>
          </w:tcPr>
          <w:p w14:paraId="1505241E">
            <w:pPr>
              <w:pStyle w:val="6"/>
              <w:spacing w:before="123" w:line="135" w:lineRule="exact"/>
              <w:ind w:left="391"/>
            </w:pPr>
            <w:r>
              <w:rPr>
                <w:position w:val="1"/>
              </w:rPr>
              <w:t>2%</w:t>
            </w:r>
          </w:p>
        </w:tc>
        <w:tc>
          <w:tcPr>
            <w:tcW w:w="652" w:type="dxa"/>
            <w:vAlign w:val="top"/>
          </w:tcPr>
          <w:p w14:paraId="0F1D61D4">
            <w:pPr>
              <w:pStyle w:val="6"/>
              <w:spacing w:before="123" w:line="135" w:lineRule="exact"/>
              <w:ind w:left="314"/>
            </w:pPr>
            <w:r>
              <w:rPr>
                <w:position w:val="1"/>
              </w:rPr>
              <w:t>15.00</w:t>
            </w:r>
          </w:p>
        </w:tc>
        <w:tc>
          <w:tcPr>
            <w:tcW w:w="696" w:type="dxa"/>
            <w:vAlign w:val="top"/>
          </w:tcPr>
          <w:p w14:paraId="5C83A296">
            <w:pPr>
              <w:pStyle w:val="6"/>
              <w:spacing w:before="123" w:line="135" w:lineRule="exact"/>
              <w:ind w:left="363"/>
            </w:pPr>
            <w:r>
              <w:rPr>
                <w:position w:val="1"/>
              </w:rPr>
              <w:t>15.00</w:t>
            </w:r>
          </w:p>
        </w:tc>
        <w:tc>
          <w:tcPr>
            <w:tcW w:w="1868" w:type="dxa"/>
            <w:gridSpan w:val="2"/>
            <w:vAlign w:val="top"/>
          </w:tcPr>
          <w:p w14:paraId="31BD47A8">
            <w:pPr>
              <w:pStyle w:val="6"/>
              <w:spacing w:before="123" w:line="230" w:lineRule="auto"/>
              <w:ind w:left="22"/>
            </w:pPr>
            <w:r>
              <w:t>无</w:t>
            </w:r>
          </w:p>
        </w:tc>
      </w:tr>
      <w:tr w14:paraId="368F0C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98" w:type="dxa"/>
            <w:gridSpan w:val="2"/>
            <w:vAlign w:val="top"/>
          </w:tcPr>
          <w:p w14:paraId="0965F146">
            <w:pPr>
              <w:pStyle w:val="6"/>
              <w:spacing w:before="123" w:line="230" w:lineRule="auto"/>
              <w:ind w:left="20"/>
            </w:pPr>
            <w:r>
              <w:rPr>
                <w:spacing w:val="4"/>
              </w:rPr>
              <w:t>满意度指标</w:t>
            </w:r>
          </w:p>
        </w:tc>
        <w:tc>
          <w:tcPr>
            <w:tcW w:w="1106" w:type="dxa"/>
            <w:vAlign w:val="top"/>
          </w:tcPr>
          <w:p w14:paraId="596ACB69">
            <w:pPr>
              <w:pStyle w:val="6"/>
              <w:spacing w:before="123" w:line="230" w:lineRule="auto"/>
              <w:ind w:left="18"/>
            </w:pPr>
            <w:r>
              <w:rPr>
                <w:spacing w:val="5"/>
              </w:rPr>
              <w:t>服务对象满意度</w:t>
            </w:r>
          </w:p>
        </w:tc>
        <w:tc>
          <w:tcPr>
            <w:tcW w:w="1017" w:type="dxa"/>
            <w:vAlign w:val="top"/>
          </w:tcPr>
          <w:p w14:paraId="6B9D7CF2">
            <w:pPr>
              <w:pStyle w:val="6"/>
              <w:spacing w:before="123" w:line="230" w:lineRule="auto"/>
              <w:ind w:left="19"/>
            </w:pPr>
            <w:r>
              <w:rPr>
                <w:spacing w:val="4"/>
              </w:rPr>
              <w:t>参考人员满意度</w:t>
            </w:r>
          </w:p>
        </w:tc>
        <w:tc>
          <w:tcPr>
            <w:tcW w:w="813" w:type="dxa"/>
            <w:vAlign w:val="top"/>
          </w:tcPr>
          <w:p w14:paraId="7494F61A">
            <w:pPr>
              <w:pStyle w:val="6"/>
              <w:spacing w:before="123" w:line="144" w:lineRule="exact"/>
              <w:ind w:left="372"/>
            </w:pPr>
            <w:r>
              <w:t>≧</w:t>
            </w:r>
          </w:p>
        </w:tc>
        <w:tc>
          <w:tcPr>
            <w:tcW w:w="974" w:type="dxa"/>
            <w:vAlign w:val="top"/>
          </w:tcPr>
          <w:p w14:paraId="46C8D40F">
            <w:pPr>
              <w:pStyle w:val="6"/>
              <w:spacing w:before="123" w:line="136" w:lineRule="exact"/>
              <w:ind w:left="437"/>
            </w:pPr>
            <w:r>
              <w:rPr>
                <w:position w:val="1"/>
              </w:rPr>
              <w:t>80</w:t>
            </w:r>
          </w:p>
        </w:tc>
        <w:tc>
          <w:tcPr>
            <w:tcW w:w="626" w:type="dxa"/>
            <w:vAlign w:val="top"/>
          </w:tcPr>
          <w:p w14:paraId="77D26B72">
            <w:pPr>
              <w:pStyle w:val="6"/>
              <w:spacing w:before="123" w:line="136" w:lineRule="exact"/>
              <w:ind w:left="288"/>
            </w:pPr>
            <w:r>
              <w:rPr>
                <w:spacing w:val="1"/>
                <w:position w:val="1"/>
              </w:rPr>
              <w:t>%</w:t>
            </w:r>
          </w:p>
        </w:tc>
        <w:tc>
          <w:tcPr>
            <w:tcW w:w="875" w:type="dxa"/>
            <w:vAlign w:val="top"/>
          </w:tcPr>
          <w:p w14:paraId="79C30881">
            <w:pPr>
              <w:pStyle w:val="6"/>
              <w:spacing w:before="123" w:line="136" w:lineRule="exact"/>
              <w:ind w:left="364"/>
            </w:pPr>
            <w:r>
              <w:rPr>
                <w:spacing w:val="1"/>
                <w:position w:val="1"/>
              </w:rPr>
              <w:t>80%</w:t>
            </w:r>
          </w:p>
        </w:tc>
        <w:tc>
          <w:tcPr>
            <w:tcW w:w="652" w:type="dxa"/>
            <w:vAlign w:val="top"/>
          </w:tcPr>
          <w:p w14:paraId="41B88F63">
            <w:pPr>
              <w:pStyle w:val="6"/>
              <w:spacing w:before="123" w:line="135" w:lineRule="exact"/>
              <w:ind w:left="314"/>
            </w:pPr>
            <w:r>
              <w:rPr>
                <w:position w:val="1"/>
              </w:rPr>
              <w:t>15.00</w:t>
            </w:r>
          </w:p>
        </w:tc>
        <w:tc>
          <w:tcPr>
            <w:tcW w:w="696" w:type="dxa"/>
            <w:vAlign w:val="top"/>
          </w:tcPr>
          <w:p w14:paraId="19D6AFF7">
            <w:pPr>
              <w:pStyle w:val="6"/>
              <w:spacing w:before="123" w:line="135" w:lineRule="exact"/>
              <w:ind w:left="363"/>
            </w:pPr>
            <w:r>
              <w:rPr>
                <w:position w:val="1"/>
              </w:rPr>
              <w:t>15.00</w:t>
            </w:r>
          </w:p>
        </w:tc>
        <w:tc>
          <w:tcPr>
            <w:tcW w:w="1868" w:type="dxa"/>
            <w:gridSpan w:val="2"/>
            <w:vAlign w:val="top"/>
          </w:tcPr>
          <w:p w14:paraId="706A7057">
            <w:pPr>
              <w:pStyle w:val="6"/>
              <w:spacing w:before="123" w:line="230" w:lineRule="auto"/>
              <w:ind w:left="22"/>
            </w:pPr>
            <w:r>
              <w:t>无</w:t>
            </w:r>
          </w:p>
        </w:tc>
      </w:tr>
      <w:tr w14:paraId="37ECEC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 w:hRule="atLeast"/>
        </w:trPr>
        <w:tc>
          <w:tcPr>
            <w:tcW w:w="2004" w:type="dxa"/>
            <w:gridSpan w:val="3"/>
            <w:vAlign w:val="top"/>
          </w:tcPr>
          <w:p w14:paraId="4AFB6102">
            <w:pPr>
              <w:pStyle w:val="6"/>
              <w:spacing w:before="133" w:line="230" w:lineRule="auto"/>
              <w:ind w:left="520"/>
            </w:pPr>
            <w:r>
              <w:rPr>
                <w:spacing w:val="5"/>
              </w:rPr>
              <w:t>其他需要说明的事项</w:t>
            </w:r>
          </w:p>
        </w:tc>
        <w:tc>
          <w:tcPr>
            <w:tcW w:w="7521" w:type="dxa"/>
            <w:gridSpan w:val="9"/>
            <w:vAlign w:val="top"/>
          </w:tcPr>
          <w:p w14:paraId="68259440">
            <w:pPr>
              <w:rPr>
                <w:rFonts w:ascii="Arial"/>
                <w:sz w:val="21"/>
              </w:rPr>
            </w:pPr>
          </w:p>
        </w:tc>
      </w:tr>
      <w:tr w14:paraId="0494E2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6309" w:type="dxa"/>
            <w:gridSpan w:val="8"/>
            <w:vMerge w:val="restart"/>
            <w:tcBorders>
              <w:bottom w:val="nil"/>
            </w:tcBorders>
            <w:vAlign w:val="top"/>
          </w:tcPr>
          <w:p w14:paraId="01936F7D">
            <w:pPr>
              <w:pStyle w:val="6"/>
              <w:spacing w:before="248" w:line="230" w:lineRule="auto"/>
              <w:ind w:left="3054"/>
            </w:pPr>
            <w:r>
              <w:rPr>
                <w:spacing w:val="2"/>
              </w:rPr>
              <w:t>总分</w:t>
            </w:r>
          </w:p>
        </w:tc>
        <w:tc>
          <w:tcPr>
            <w:tcW w:w="652" w:type="dxa"/>
            <w:vAlign w:val="top"/>
          </w:tcPr>
          <w:p w14:paraId="1F3E95B4">
            <w:pPr>
              <w:pStyle w:val="6"/>
              <w:spacing w:before="90" w:line="230" w:lineRule="auto"/>
              <w:ind w:left="172"/>
            </w:pPr>
            <w:r>
              <w:rPr>
                <w:spacing w:val="3"/>
              </w:rPr>
              <w:t>总分值</w:t>
            </w:r>
          </w:p>
        </w:tc>
        <w:tc>
          <w:tcPr>
            <w:tcW w:w="696" w:type="dxa"/>
            <w:vAlign w:val="top"/>
          </w:tcPr>
          <w:p w14:paraId="34467F8C">
            <w:pPr>
              <w:pStyle w:val="6"/>
              <w:spacing w:before="90" w:line="230" w:lineRule="auto"/>
              <w:ind w:left="195"/>
            </w:pPr>
            <w:r>
              <w:rPr>
                <w:spacing w:val="3"/>
              </w:rPr>
              <w:t>总得分</w:t>
            </w:r>
          </w:p>
        </w:tc>
        <w:tc>
          <w:tcPr>
            <w:tcW w:w="1868" w:type="dxa"/>
            <w:gridSpan w:val="2"/>
            <w:vAlign w:val="top"/>
          </w:tcPr>
          <w:p w14:paraId="43D05F04">
            <w:pPr>
              <w:pStyle w:val="6"/>
              <w:spacing w:before="90" w:line="230" w:lineRule="auto"/>
              <w:ind w:left="740"/>
            </w:pPr>
            <w:r>
              <w:t>自评等级</w:t>
            </w:r>
          </w:p>
        </w:tc>
      </w:tr>
      <w:tr w14:paraId="517B6F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6309" w:type="dxa"/>
            <w:gridSpan w:val="8"/>
            <w:vMerge w:val="continue"/>
            <w:tcBorders>
              <w:top w:val="nil"/>
            </w:tcBorders>
            <w:vAlign w:val="top"/>
          </w:tcPr>
          <w:p w14:paraId="7DC5C8F3">
            <w:pPr>
              <w:rPr>
                <w:rFonts w:ascii="Arial"/>
                <w:sz w:val="21"/>
              </w:rPr>
            </w:pPr>
          </w:p>
        </w:tc>
        <w:tc>
          <w:tcPr>
            <w:tcW w:w="652" w:type="dxa"/>
            <w:vAlign w:val="top"/>
          </w:tcPr>
          <w:p w14:paraId="7C1B09B2">
            <w:pPr>
              <w:pStyle w:val="6"/>
              <w:spacing w:before="111" w:line="135" w:lineRule="exact"/>
              <w:ind w:left="288"/>
            </w:pPr>
            <w:r>
              <w:rPr>
                <w:position w:val="1"/>
              </w:rPr>
              <w:t>100.00</w:t>
            </w:r>
          </w:p>
        </w:tc>
        <w:tc>
          <w:tcPr>
            <w:tcW w:w="696" w:type="dxa"/>
            <w:vAlign w:val="top"/>
          </w:tcPr>
          <w:p w14:paraId="45C648D9">
            <w:pPr>
              <w:pStyle w:val="6"/>
              <w:spacing w:before="111" w:line="135" w:lineRule="exact"/>
              <w:ind w:left="337"/>
            </w:pPr>
            <w:r>
              <w:rPr>
                <w:position w:val="1"/>
              </w:rPr>
              <w:t>100.00</w:t>
            </w:r>
          </w:p>
        </w:tc>
        <w:tc>
          <w:tcPr>
            <w:tcW w:w="1868" w:type="dxa"/>
            <w:gridSpan w:val="2"/>
            <w:vAlign w:val="top"/>
          </w:tcPr>
          <w:p w14:paraId="2BDE31BA">
            <w:pPr>
              <w:pStyle w:val="6"/>
              <w:spacing w:before="111" w:line="230" w:lineRule="auto"/>
              <w:ind w:left="883"/>
            </w:pPr>
            <w:r>
              <w:rPr>
                <w:spacing w:val="1"/>
              </w:rPr>
              <w:t>优</w:t>
            </w:r>
          </w:p>
        </w:tc>
      </w:tr>
      <w:tr w14:paraId="53F030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4" w:hRule="atLeast"/>
        </w:trPr>
        <w:tc>
          <w:tcPr>
            <w:tcW w:w="9525" w:type="dxa"/>
            <w:gridSpan w:val="12"/>
            <w:vAlign w:val="top"/>
          </w:tcPr>
          <w:p w14:paraId="17E6BE0B">
            <w:pPr>
              <w:pStyle w:val="6"/>
              <w:spacing w:before="54" w:line="231" w:lineRule="auto"/>
              <w:ind w:left="21"/>
            </w:pPr>
            <w:r>
              <w:rPr>
                <w:spacing w:val="1"/>
              </w:rPr>
              <w:t>备注</w:t>
            </w:r>
            <w:r>
              <w:rPr>
                <w:spacing w:val="-24"/>
              </w:rPr>
              <w:t xml:space="preserve"> </w:t>
            </w:r>
            <w:r>
              <w:rPr>
                <w:spacing w:val="1"/>
              </w:rPr>
              <w:t>:</w:t>
            </w:r>
          </w:p>
          <w:p w14:paraId="199BC768">
            <w:pPr>
              <w:pStyle w:val="6"/>
              <w:spacing w:before="6" w:line="230" w:lineRule="auto"/>
              <w:ind w:left="28"/>
            </w:pPr>
            <w:r>
              <w:rPr>
                <w:spacing w:val="4"/>
              </w:rPr>
              <w:t>1. 一级指标包含产出指标</w:t>
            </w:r>
            <w:r>
              <w:rPr>
                <w:spacing w:val="-3"/>
              </w:rPr>
              <w:t xml:space="preserve"> </w:t>
            </w:r>
            <w:r>
              <w:rPr>
                <w:spacing w:val="4"/>
              </w:rPr>
              <w:t>、效益指标</w:t>
            </w:r>
            <w:r>
              <w:rPr>
                <w:spacing w:val="-29"/>
              </w:rPr>
              <w:t xml:space="preserve"> </w:t>
            </w:r>
            <w:r>
              <w:rPr>
                <w:spacing w:val="4"/>
              </w:rPr>
              <w:t>、满意度指标</w:t>
            </w:r>
            <w:r>
              <w:rPr>
                <w:spacing w:val="-26"/>
              </w:rPr>
              <w:t xml:space="preserve"> </w:t>
            </w:r>
            <w:r>
              <w:rPr>
                <w:spacing w:val="4"/>
              </w:rPr>
              <w:t>，二级指标和三级指标根据项目实际情况设置 。</w:t>
            </w:r>
          </w:p>
          <w:p w14:paraId="44553BA9">
            <w:pPr>
              <w:pStyle w:val="6"/>
              <w:spacing w:before="5" w:line="229" w:lineRule="auto"/>
              <w:ind w:left="21"/>
            </w:pPr>
            <w:r>
              <w:rPr>
                <w:spacing w:val="4"/>
              </w:rPr>
              <w:t>2.当年财政拨款指一般公共预算</w:t>
            </w:r>
            <w:r>
              <w:rPr>
                <w:spacing w:val="-1"/>
              </w:rPr>
              <w:t xml:space="preserve"> </w:t>
            </w:r>
            <w:r>
              <w:rPr>
                <w:spacing w:val="4"/>
              </w:rPr>
              <w:t>、</w:t>
            </w:r>
            <w:r>
              <w:rPr>
                <w:spacing w:val="-29"/>
              </w:rPr>
              <w:t xml:space="preserve"> </w:t>
            </w:r>
            <w:r>
              <w:rPr>
                <w:spacing w:val="4"/>
              </w:rPr>
              <w:t>国有资本经营预算</w:t>
            </w:r>
            <w:r>
              <w:rPr>
                <w:spacing w:val="-20"/>
              </w:rPr>
              <w:t xml:space="preserve"> </w:t>
            </w:r>
            <w:r>
              <w:rPr>
                <w:spacing w:val="4"/>
              </w:rPr>
              <w:t>、政府性基金预算安排的资金</w:t>
            </w:r>
            <w:r>
              <w:rPr>
                <w:spacing w:val="-20"/>
              </w:rPr>
              <w:t xml:space="preserve"> </w:t>
            </w:r>
            <w:r>
              <w:rPr>
                <w:spacing w:val="4"/>
              </w:rPr>
              <w:t>。</w:t>
            </w:r>
          </w:p>
          <w:p w14:paraId="260B38F8">
            <w:pPr>
              <w:pStyle w:val="6"/>
              <w:spacing w:before="7" w:line="229" w:lineRule="auto"/>
              <w:ind w:left="22"/>
            </w:pPr>
            <w:r>
              <w:rPr>
                <w:spacing w:val="4"/>
              </w:rPr>
              <w:t>3.上年结转资金指上一年一般公共预算 、</w:t>
            </w:r>
            <w:r>
              <w:rPr>
                <w:spacing w:val="-20"/>
              </w:rPr>
              <w:t xml:space="preserve"> </w:t>
            </w:r>
            <w:r>
              <w:rPr>
                <w:spacing w:val="4"/>
              </w:rPr>
              <w:t>国有资本经营预算</w:t>
            </w:r>
            <w:r>
              <w:rPr>
                <w:spacing w:val="-19"/>
              </w:rPr>
              <w:t xml:space="preserve"> </w:t>
            </w:r>
            <w:r>
              <w:rPr>
                <w:spacing w:val="4"/>
              </w:rPr>
              <w:t>、政府性基金预算安排的结转资金</w:t>
            </w:r>
            <w:r>
              <w:rPr>
                <w:spacing w:val="-16"/>
              </w:rPr>
              <w:t xml:space="preserve"> </w:t>
            </w:r>
            <w:r>
              <w:rPr>
                <w:spacing w:val="4"/>
              </w:rPr>
              <w:t>。</w:t>
            </w:r>
          </w:p>
          <w:p w14:paraId="41638214">
            <w:pPr>
              <w:pStyle w:val="6"/>
              <w:spacing w:before="7" w:line="230" w:lineRule="auto"/>
              <w:ind w:left="20"/>
            </w:pPr>
            <w:r>
              <w:rPr>
                <w:spacing w:val="4"/>
              </w:rPr>
              <w:t>4.非财政拨款含财政专户管理资金和单位资金等 。</w:t>
            </w:r>
          </w:p>
          <w:p w14:paraId="11338B48">
            <w:pPr>
              <w:pStyle w:val="6"/>
              <w:spacing w:before="8" w:line="230" w:lineRule="auto"/>
              <w:ind w:left="22"/>
            </w:pPr>
            <w:r>
              <w:rPr>
                <w:spacing w:val="5"/>
              </w:rPr>
              <w:t>5.全年预算数=年初预算数+调整预算</w:t>
            </w:r>
            <w:r>
              <w:rPr>
                <w:spacing w:val="-11"/>
              </w:rPr>
              <w:t xml:space="preserve"> </w:t>
            </w:r>
            <w:r>
              <w:rPr>
                <w:spacing w:val="5"/>
              </w:rPr>
              <w:t>(年度新增项目)。</w:t>
            </w:r>
          </w:p>
          <w:p w14:paraId="5C34B990">
            <w:pPr>
              <w:pStyle w:val="6"/>
              <w:spacing w:before="5" w:line="230" w:lineRule="auto"/>
              <w:ind w:left="21"/>
            </w:pPr>
            <w:r>
              <w:rPr>
                <w:spacing w:val="4"/>
              </w:rPr>
              <w:t>6.非财政资金</w:t>
            </w:r>
            <w:r>
              <w:rPr>
                <w:spacing w:val="-10"/>
              </w:rPr>
              <w:t xml:space="preserve"> </w:t>
            </w:r>
            <w:r>
              <w:rPr>
                <w:spacing w:val="4"/>
              </w:rPr>
              <w:t>:请在“其他需要说明的事项</w:t>
            </w:r>
            <w:r>
              <w:rPr>
                <w:spacing w:val="-14"/>
              </w:rPr>
              <w:t xml:space="preserve"> </w:t>
            </w:r>
            <w:r>
              <w:rPr>
                <w:spacing w:val="4"/>
              </w:rPr>
              <w:t>”栏注明资金来源。</w:t>
            </w:r>
          </w:p>
          <w:p w14:paraId="0D774F70">
            <w:pPr>
              <w:pStyle w:val="6"/>
              <w:spacing w:before="7" w:line="244" w:lineRule="auto"/>
              <w:ind w:left="20" w:right="73" w:firstLine="2"/>
            </w:pPr>
            <w:r>
              <w:rPr>
                <w:spacing w:val="5"/>
              </w:rPr>
              <w:t>7.实际完成值：</w:t>
            </w:r>
            <w:r>
              <w:rPr>
                <w:spacing w:val="-24"/>
              </w:rPr>
              <w:t xml:space="preserve"> </w:t>
            </w:r>
            <w:r>
              <w:rPr>
                <w:spacing w:val="5"/>
              </w:rPr>
              <w:t>定性指标</w:t>
            </w:r>
            <w:r>
              <w:rPr>
                <w:spacing w:val="-27"/>
              </w:rPr>
              <w:t xml:space="preserve"> </w:t>
            </w:r>
            <w:r>
              <w:rPr>
                <w:spacing w:val="5"/>
              </w:rPr>
              <w:t>，根据指标完成情况分为达成年度指标 、部分达成年度指标并具有一定效果 、未达成年度指标且效</w:t>
            </w:r>
            <w:r>
              <w:rPr>
                <w:spacing w:val="4"/>
              </w:rPr>
              <w:t>果较差三档 ，分别按100%-80%(含)、80%-60%(含)、60%-0%合理确定实际完成</w:t>
            </w:r>
            <w:r>
              <w:t>值。</w:t>
            </w:r>
          </w:p>
          <w:p w14:paraId="7C897692">
            <w:pPr>
              <w:pStyle w:val="6"/>
              <w:spacing w:line="229" w:lineRule="auto"/>
              <w:ind w:left="20"/>
            </w:pPr>
            <w:r>
              <w:rPr>
                <w:spacing w:val="4"/>
              </w:rPr>
              <w:t>8.分值</w:t>
            </w:r>
            <w:r>
              <w:rPr>
                <w:spacing w:val="-20"/>
              </w:rPr>
              <w:t xml:space="preserve"> </w:t>
            </w:r>
            <w:r>
              <w:rPr>
                <w:spacing w:val="4"/>
              </w:rPr>
              <w:t>:原则上预算执行率</w:t>
            </w:r>
            <w:r>
              <w:rPr>
                <w:spacing w:val="-19"/>
              </w:rPr>
              <w:t xml:space="preserve"> </w:t>
            </w:r>
            <w:r>
              <w:rPr>
                <w:spacing w:val="4"/>
              </w:rPr>
              <w:t>10分，产出指标总分</w:t>
            </w:r>
            <w:r>
              <w:rPr>
                <w:spacing w:val="-30"/>
              </w:rPr>
              <w:t xml:space="preserve"> </w:t>
            </w:r>
            <w:r>
              <w:rPr>
                <w:spacing w:val="4"/>
              </w:rPr>
              <w:t>50分，效益指标总分</w:t>
            </w:r>
            <w:r>
              <w:rPr>
                <w:spacing w:val="-29"/>
              </w:rPr>
              <w:t xml:space="preserve"> </w:t>
            </w:r>
            <w:r>
              <w:rPr>
                <w:spacing w:val="4"/>
              </w:rPr>
              <w:t>30分、满意度指标总分</w:t>
            </w:r>
            <w:r>
              <w:rPr>
                <w:spacing w:val="-21"/>
              </w:rPr>
              <w:t xml:space="preserve"> </w:t>
            </w:r>
            <w:r>
              <w:rPr>
                <w:spacing w:val="4"/>
              </w:rPr>
              <w:t>10分。</w:t>
            </w:r>
          </w:p>
          <w:p w14:paraId="5D92F21B">
            <w:pPr>
              <w:pStyle w:val="6"/>
              <w:spacing w:before="5" w:line="230" w:lineRule="auto"/>
              <w:ind w:left="20"/>
            </w:pPr>
            <w:r>
              <w:rPr>
                <w:spacing w:val="5"/>
              </w:rPr>
              <w:t>9.</w:t>
            </w:r>
            <w:r>
              <w:rPr>
                <w:spacing w:val="-26"/>
              </w:rPr>
              <w:t xml:space="preserve"> </w:t>
            </w:r>
            <w:r>
              <w:rPr>
                <w:spacing w:val="5"/>
              </w:rPr>
              <w:t>自评等级</w:t>
            </w:r>
            <w:r>
              <w:rPr>
                <w:spacing w:val="-21"/>
              </w:rPr>
              <w:t xml:space="preserve"> </w:t>
            </w:r>
            <w:r>
              <w:rPr>
                <w:spacing w:val="5"/>
              </w:rPr>
              <w:t>:划分为4档，100-90(含)分为优、90-80(含)分为良、80-60(含)分为中、60分以下为差</w:t>
            </w:r>
            <w:r>
              <w:rPr>
                <w:spacing w:val="-25"/>
              </w:rPr>
              <w:t xml:space="preserve"> </w:t>
            </w:r>
            <w:r>
              <w:rPr>
                <w:spacing w:val="5"/>
              </w:rPr>
              <w:t>，系</w:t>
            </w:r>
            <w:r>
              <w:rPr>
                <w:spacing w:val="4"/>
              </w:rPr>
              <w:t>统将根据得分情况自动生成自评等级</w:t>
            </w:r>
            <w:r>
              <w:rPr>
                <w:spacing w:val="-8"/>
              </w:rPr>
              <w:t xml:space="preserve"> </w:t>
            </w:r>
            <w:r>
              <w:rPr>
                <w:spacing w:val="4"/>
              </w:rPr>
              <w:t>。</w:t>
            </w:r>
          </w:p>
          <w:p w14:paraId="374B0062">
            <w:pPr>
              <w:pStyle w:val="6"/>
              <w:spacing w:before="8" w:line="229" w:lineRule="auto"/>
              <w:ind w:left="28"/>
            </w:pPr>
            <w:r>
              <w:rPr>
                <w:spacing w:val="4"/>
              </w:rPr>
              <w:t>10.涉密部门和涉密项目信息不录入本系统</w:t>
            </w:r>
            <w:r>
              <w:t xml:space="preserve"> </w:t>
            </w:r>
            <w:r>
              <w:rPr>
                <w:spacing w:val="4"/>
              </w:rPr>
              <w:t>。</w:t>
            </w:r>
          </w:p>
        </w:tc>
      </w:tr>
    </w:tbl>
    <w:p w14:paraId="4C451931">
      <w:pPr>
        <w:pStyle w:val="2"/>
      </w:pPr>
    </w:p>
    <w:p w14:paraId="66B4F0AB">
      <w:pPr>
        <w:sectPr>
          <w:pgSz w:w="11905" w:h="16837"/>
          <w:pgMar w:top="1431" w:right="1292" w:bottom="0" w:left="1082" w:header="0" w:footer="0" w:gutter="0"/>
          <w:cols w:space="720" w:num="1"/>
        </w:sectPr>
      </w:pPr>
    </w:p>
    <w:p w14:paraId="298AA67D">
      <w:pPr>
        <w:spacing w:line="117" w:lineRule="auto"/>
        <w:rPr>
          <w:rFonts w:ascii="Arial"/>
          <w:sz w:val="2"/>
        </w:rPr>
      </w:pPr>
    </w:p>
    <w:tbl>
      <w:tblPr>
        <w:tblStyle w:val="5"/>
        <w:tblW w:w="962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7"/>
        <w:gridCol w:w="441"/>
        <w:gridCol w:w="1123"/>
        <w:gridCol w:w="1012"/>
        <w:gridCol w:w="813"/>
        <w:gridCol w:w="974"/>
        <w:gridCol w:w="626"/>
        <w:gridCol w:w="876"/>
        <w:gridCol w:w="652"/>
        <w:gridCol w:w="696"/>
        <w:gridCol w:w="974"/>
        <w:gridCol w:w="977"/>
      </w:tblGrid>
      <w:tr w14:paraId="0685C7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 w:hRule="atLeast"/>
        </w:trPr>
        <w:tc>
          <w:tcPr>
            <w:tcW w:w="9621" w:type="dxa"/>
            <w:gridSpan w:val="12"/>
            <w:vAlign w:val="top"/>
          </w:tcPr>
          <w:p w14:paraId="620548E5">
            <w:pPr>
              <w:pStyle w:val="6"/>
              <w:spacing w:before="107" w:line="227" w:lineRule="auto"/>
              <w:ind w:left="4005"/>
              <w:rPr>
                <w:sz w:val="17"/>
                <w:szCs w:val="17"/>
              </w:rPr>
            </w:pPr>
            <w:r>
              <w:rPr>
                <w:b/>
                <w:bCs/>
                <w:spacing w:val="4"/>
                <w:sz w:val="17"/>
                <w:szCs w:val="17"/>
              </w:rPr>
              <w:t>项目支出绩效自评表</w:t>
            </w:r>
          </w:p>
        </w:tc>
      </w:tr>
      <w:tr w14:paraId="108A3D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898" w:type="dxa"/>
            <w:gridSpan w:val="2"/>
            <w:vAlign w:val="top"/>
          </w:tcPr>
          <w:p w14:paraId="49A7E5D2">
            <w:pPr>
              <w:pStyle w:val="6"/>
              <w:spacing w:before="89" w:line="230" w:lineRule="auto"/>
              <w:ind w:left="238"/>
            </w:pPr>
            <w:r>
              <w:rPr>
                <w:spacing w:val="4"/>
              </w:rPr>
              <w:t>项目名称</w:t>
            </w:r>
          </w:p>
        </w:tc>
        <w:tc>
          <w:tcPr>
            <w:tcW w:w="8723" w:type="dxa"/>
            <w:gridSpan w:val="10"/>
            <w:vAlign w:val="top"/>
          </w:tcPr>
          <w:p w14:paraId="655D9C09">
            <w:pPr>
              <w:pStyle w:val="6"/>
              <w:spacing w:before="88" w:line="230" w:lineRule="auto"/>
              <w:ind w:left="18"/>
            </w:pPr>
            <w:r>
              <w:rPr>
                <w:spacing w:val="5"/>
              </w:rPr>
              <w:t>执业医师资格考试实践技能考试经费</w:t>
            </w:r>
          </w:p>
        </w:tc>
      </w:tr>
      <w:tr w14:paraId="41A92E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898" w:type="dxa"/>
            <w:gridSpan w:val="2"/>
            <w:vAlign w:val="top"/>
          </w:tcPr>
          <w:p w14:paraId="0B860BC3">
            <w:pPr>
              <w:pStyle w:val="6"/>
              <w:spacing w:before="86" w:line="230" w:lineRule="auto"/>
              <w:ind w:left="237"/>
            </w:pPr>
            <w:r>
              <w:rPr>
                <w:spacing w:val="4"/>
              </w:rPr>
              <w:t>主管部门</w:t>
            </w:r>
          </w:p>
        </w:tc>
        <w:tc>
          <w:tcPr>
            <w:tcW w:w="4548" w:type="dxa"/>
            <w:gridSpan w:val="5"/>
            <w:vAlign w:val="top"/>
          </w:tcPr>
          <w:p w14:paraId="083D435E">
            <w:pPr>
              <w:pStyle w:val="6"/>
              <w:spacing w:before="86" w:line="229" w:lineRule="auto"/>
              <w:ind w:left="30"/>
            </w:pPr>
            <w:r>
              <w:rPr>
                <w:spacing w:val="3"/>
              </w:rPr>
              <w:t>曲靖市卫生健康委员会</w:t>
            </w:r>
          </w:p>
        </w:tc>
        <w:tc>
          <w:tcPr>
            <w:tcW w:w="876" w:type="dxa"/>
            <w:vAlign w:val="top"/>
          </w:tcPr>
          <w:p w14:paraId="38846DC2">
            <w:pPr>
              <w:pStyle w:val="6"/>
              <w:spacing w:before="86" w:line="230" w:lineRule="auto"/>
              <w:ind w:left="231"/>
            </w:pPr>
            <w:r>
              <w:rPr>
                <w:spacing w:val="3"/>
              </w:rPr>
              <w:t>实施单位</w:t>
            </w:r>
          </w:p>
        </w:tc>
        <w:tc>
          <w:tcPr>
            <w:tcW w:w="3299" w:type="dxa"/>
            <w:gridSpan w:val="4"/>
            <w:vAlign w:val="top"/>
          </w:tcPr>
          <w:p w14:paraId="4199F91A">
            <w:pPr>
              <w:pStyle w:val="6"/>
              <w:spacing w:before="86" w:line="229" w:lineRule="auto"/>
              <w:ind w:left="23"/>
            </w:pPr>
            <w:r>
              <w:rPr>
                <w:spacing w:val="4"/>
              </w:rPr>
              <w:t>云南省曲靖中心医院</w:t>
            </w:r>
          </w:p>
        </w:tc>
      </w:tr>
      <w:tr w14:paraId="2DEACA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0" w:hRule="atLeast"/>
        </w:trPr>
        <w:tc>
          <w:tcPr>
            <w:tcW w:w="898" w:type="dxa"/>
            <w:gridSpan w:val="2"/>
            <w:vMerge w:val="restart"/>
            <w:tcBorders>
              <w:bottom w:val="nil"/>
            </w:tcBorders>
            <w:vAlign w:val="top"/>
          </w:tcPr>
          <w:p w14:paraId="6486A11D">
            <w:pPr>
              <w:spacing w:line="286" w:lineRule="auto"/>
              <w:rPr>
                <w:rFonts w:ascii="Arial"/>
                <w:sz w:val="21"/>
              </w:rPr>
            </w:pPr>
          </w:p>
          <w:p w14:paraId="7867D481">
            <w:pPr>
              <w:spacing w:line="287" w:lineRule="auto"/>
              <w:rPr>
                <w:rFonts w:ascii="Arial"/>
                <w:sz w:val="21"/>
              </w:rPr>
            </w:pPr>
          </w:p>
          <w:p w14:paraId="56440CEB">
            <w:pPr>
              <w:pStyle w:val="6"/>
              <w:spacing w:before="33" w:line="230" w:lineRule="auto"/>
              <w:ind w:left="130"/>
            </w:pPr>
            <w:r>
              <w:rPr>
                <w:spacing w:val="1"/>
              </w:rPr>
              <w:t>项目资金</w:t>
            </w:r>
            <w:r>
              <w:rPr>
                <w:spacing w:val="-18"/>
              </w:rPr>
              <w:t xml:space="preserve"> </w:t>
            </w:r>
            <w:r>
              <w:rPr>
                <w:spacing w:val="1"/>
              </w:rPr>
              <w:t>(元)</w:t>
            </w:r>
          </w:p>
        </w:tc>
        <w:tc>
          <w:tcPr>
            <w:tcW w:w="1123" w:type="dxa"/>
            <w:vAlign w:val="top"/>
          </w:tcPr>
          <w:p w14:paraId="7F2E1E7F">
            <w:pPr>
              <w:spacing w:line="220" w:lineRule="exact"/>
              <w:rPr>
                <w:rFonts w:ascii="Arial"/>
                <w:sz w:val="19"/>
              </w:rPr>
            </w:pPr>
          </w:p>
        </w:tc>
        <w:tc>
          <w:tcPr>
            <w:tcW w:w="1825" w:type="dxa"/>
            <w:gridSpan w:val="2"/>
            <w:vAlign w:val="top"/>
          </w:tcPr>
          <w:p w14:paraId="7F5F33F3">
            <w:pPr>
              <w:pStyle w:val="6"/>
              <w:spacing w:before="67" w:line="230" w:lineRule="auto"/>
              <w:ind w:left="647"/>
            </w:pPr>
            <w:r>
              <w:rPr>
                <w:spacing w:val="4"/>
              </w:rPr>
              <w:t>年初预算数</w:t>
            </w:r>
          </w:p>
        </w:tc>
        <w:tc>
          <w:tcPr>
            <w:tcW w:w="1600" w:type="dxa"/>
            <w:gridSpan w:val="2"/>
            <w:vAlign w:val="top"/>
          </w:tcPr>
          <w:p w14:paraId="0CD6E7AB">
            <w:pPr>
              <w:pStyle w:val="6"/>
              <w:spacing w:before="67" w:line="230" w:lineRule="auto"/>
              <w:ind w:left="535"/>
            </w:pPr>
            <w:r>
              <w:rPr>
                <w:spacing w:val="4"/>
              </w:rPr>
              <w:t>全年预算数</w:t>
            </w:r>
          </w:p>
        </w:tc>
        <w:tc>
          <w:tcPr>
            <w:tcW w:w="876" w:type="dxa"/>
            <w:vAlign w:val="top"/>
          </w:tcPr>
          <w:p w14:paraId="50E61566">
            <w:pPr>
              <w:pStyle w:val="6"/>
              <w:spacing w:before="67" w:line="230" w:lineRule="auto"/>
              <w:ind w:left="173"/>
            </w:pPr>
            <w:r>
              <w:rPr>
                <w:spacing w:val="4"/>
              </w:rPr>
              <w:t>全年执行数</w:t>
            </w:r>
          </w:p>
        </w:tc>
        <w:tc>
          <w:tcPr>
            <w:tcW w:w="652" w:type="dxa"/>
            <w:vAlign w:val="top"/>
          </w:tcPr>
          <w:p w14:paraId="7FEAF8F9">
            <w:pPr>
              <w:pStyle w:val="6"/>
              <w:spacing w:before="67" w:line="230" w:lineRule="auto"/>
              <w:ind w:left="225"/>
            </w:pPr>
            <w:r>
              <w:rPr>
                <w:spacing w:val="2"/>
              </w:rPr>
              <w:t>分值</w:t>
            </w:r>
          </w:p>
        </w:tc>
        <w:tc>
          <w:tcPr>
            <w:tcW w:w="696" w:type="dxa"/>
            <w:vAlign w:val="top"/>
          </w:tcPr>
          <w:p w14:paraId="49D645EE">
            <w:pPr>
              <w:pStyle w:val="6"/>
              <w:spacing w:before="67" w:line="230" w:lineRule="auto"/>
              <w:ind w:left="191"/>
            </w:pPr>
            <w:r>
              <w:rPr>
                <w:spacing w:val="4"/>
              </w:rPr>
              <w:t>执行率</w:t>
            </w:r>
          </w:p>
        </w:tc>
        <w:tc>
          <w:tcPr>
            <w:tcW w:w="974" w:type="dxa"/>
            <w:vAlign w:val="top"/>
          </w:tcPr>
          <w:p w14:paraId="6205BAF7">
            <w:pPr>
              <w:pStyle w:val="6"/>
              <w:spacing w:before="67" w:line="230" w:lineRule="auto"/>
              <w:ind w:left="386"/>
            </w:pPr>
            <w:r>
              <w:rPr>
                <w:spacing w:val="3"/>
              </w:rPr>
              <w:t>得分</w:t>
            </w:r>
          </w:p>
        </w:tc>
        <w:tc>
          <w:tcPr>
            <w:tcW w:w="977" w:type="dxa"/>
            <w:vAlign w:val="top"/>
          </w:tcPr>
          <w:p w14:paraId="41B1EC58">
            <w:pPr>
              <w:pStyle w:val="6"/>
              <w:spacing w:before="67" w:line="231" w:lineRule="auto"/>
              <w:ind w:left="387"/>
            </w:pPr>
            <w:r>
              <w:rPr>
                <w:spacing w:val="2"/>
              </w:rPr>
              <w:t>备注</w:t>
            </w:r>
          </w:p>
        </w:tc>
      </w:tr>
      <w:tr w14:paraId="21D5B9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898" w:type="dxa"/>
            <w:gridSpan w:val="2"/>
            <w:vMerge w:val="continue"/>
            <w:tcBorders>
              <w:top w:val="nil"/>
              <w:bottom w:val="nil"/>
            </w:tcBorders>
            <w:vAlign w:val="top"/>
          </w:tcPr>
          <w:p w14:paraId="6B393058">
            <w:pPr>
              <w:rPr>
                <w:rFonts w:ascii="Arial"/>
                <w:sz w:val="21"/>
              </w:rPr>
            </w:pPr>
          </w:p>
        </w:tc>
        <w:tc>
          <w:tcPr>
            <w:tcW w:w="1123" w:type="dxa"/>
            <w:vAlign w:val="top"/>
          </w:tcPr>
          <w:p w14:paraId="22A1FA59">
            <w:pPr>
              <w:pStyle w:val="6"/>
              <w:spacing w:before="84" w:line="230" w:lineRule="auto"/>
              <w:ind w:left="18"/>
            </w:pPr>
            <w:r>
              <w:rPr>
                <w:spacing w:val="4"/>
              </w:rPr>
              <w:t>年度资金总额</w:t>
            </w:r>
          </w:p>
        </w:tc>
        <w:tc>
          <w:tcPr>
            <w:tcW w:w="1825" w:type="dxa"/>
            <w:gridSpan w:val="2"/>
            <w:vAlign w:val="top"/>
          </w:tcPr>
          <w:p w14:paraId="27231C37">
            <w:pPr>
              <w:rPr>
                <w:rFonts w:ascii="Arial"/>
                <w:sz w:val="21"/>
              </w:rPr>
            </w:pPr>
          </w:p>
        </w:tc>
        <w:tc>
          <w:tcPr>
            <w:tcW w:w="1600" w:type="dxa"/>
            <w:gridSpan w:val="2"/>
            <w:vAlign w:val="top"/>
          </w:tcPr>
          <w:p w14:paraId="2F91ECE0">
            <w:pPr>
              <w:pStyle w:val="6"/>
              <w:spacing w:before="84" w:line="227" w:lineRule="auto"/>
              <w:ind w:left="997"/>
            </w:pPr>
            <w:r>
              <w:rPr>
                <w:spacing w:val="2"/>
              </w:rPr>
              <w:t>241,914.50</w:t>
            </w:r>
          </w:p>
        </w:tc>
        <w:tc>
          <w:tcPr>
            <w:tcW w:w="876" w:type="dxa"/>
            <w:vAlign w:val="top"/>
          </w:tcPr>
          <w:p w14:paraId="5086092D">
            <w:pPr>
              <w:pStyle w:val="6"/>
              <w:spacing w:before="84" w:line="227" w:lineRule="auto"/>
              <w:ind w:left="273"/>
            </w:pPr>
            <w:r>
              <w:rPr>
                <w:spacing w:val="2"/>
              </w:rPr>
              <w:t>241,914.50</w:t>
            </w:r>
          </w:p>
        </w:tc>
        <w:tc>
          <w:tcPr>
            <w:tcW w:w="652" w:type="dxa"/>
            <w:vAlign w:val="top"/>
          </w:tcPr>
          <w:p w14:paraId="78B5442D">
            <w:pPr>
              <w:pStyle w:val="6"/>
              <w:spacing w:before="84" w:line="135" w:lineRule="exact"/>
              <w:ind w:left="340"/>
            </w:pPr>
            <w:r>
              <w:rPr>
                <w:position w:val="1"/>
              </w:rPr>
              <w:t>10.00</w:t>
            </w:r>
          </w:p>
        </w:tc>
        <w:tc>
          <w:tcPr>
            <w:tcW w:w="696" w:type="dxa"/>
            <w:vAlign w:val="top"/>
          </w:tcPr>
          <w:p w14:paraId="21B4CE81">
            <w:pPr>
              <w:pStyle w:val="6"/>
              <w:spacing w:before="84" w:line="135" w:lineRule="exact"/>
              <w:ind w:left="336"/>
            </w:pPr>
            <w:r>
              <w:rPr>
                <w:position w:val="1"/>
              </w:rPr>
              <w:t>100.00</w:t>
            </w:r>
          </w:p>
        </w:tc>
        <w:tc>
          <w:tcPr>
            <w:tcW w:w="974" w:type="dxa"/>
            <w:vAlign w:val="top"/>
          </w:tcPr>
          <w:p w14:paraId="58ACDF13">
            <w:pPr>
              <w:pStyle w:val="6"/>
              <w:spacing w:before="84" w:line="135" w:lineRule="exact"/>
              <w:ind w:left="636"/>
            </w:pPr>
            <w:r>
              <w:rPr>
                <w:position w:val="1"/>
              </w:rPr>
              <w:t>10.00</w:t>
            </w:r>
          </w:p>
        </w:tc>
        <w:tc>
          <w:tcPr>
            <w:tcW w:w="977" w:type="dxa"/>
            <w:vMerge w:val="restart"/>
            <w:tcBorders>
              <w:bottom w:val="nil"/>
            </w:tcBorders>
            <w:vAlign w:val="top"/>
          </w:tcPr>
          <w:p w14:paraId="2FD96C3D">
            <w:pPr>
              <w:rPr>
                <w:rFonts w:ascii="Arial"/>
                <w:sz w:val="21"/>
              </w:rPr>
            </w:pPr>
          </w:p>
        </w:tc>
      </w:tr>
      <w:tr w14:paraId="71F589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898" w:type="dxa"/>
            <w:gridSpan w:val="2"/>
            <w:vMerge w:val="continue"/>
            <w:tcBorders>
              <w:top w:val="nil"/>
              <w:bottom w:val="nil"/>
            </w:tcBorders>
            <w:vAlign w:val="top"/>
          </w:tcPr>
          <w:p w14:paraId="3DB6A41E">
            <w:pPr>
              <w:rPr>
                <w:rFonts w:ascii="Arial"/>
                <w:sz w:val="21"/>
              </w:rPr>
            </w:pPr>
          </w:p>
        </w:tc>
        <w:tc>
          <w:tcPr>
            <w:tcW w:w="1123" w:type="dxa"/>
            <w:vAlign w:val="top"/>
          </w:tcPr>
          <w:p w14:paraId="02E1DFC4">
            <w:pPr>
              <w:pStyle w:val="6"/>
              <w:spacing w:before="86" w:line="230" w:lineRule="auto"/>
              <w:ind w:left="78"/>
            </w:pPr>
            <w:r>
              <w:rPr>
                <w:spacing w:val="3"/>
              </w:rPr>
              <w:t>其中：</w:t>
            </w:r>
            <w:r>
              <w:rPr>
                <w:spacing w:val="-25"/>
              </w:rPr>
              <w:t xml:space="preserve"> </w:t>
            </w:r>
            <w:r>
              <w:rPr>
                <w:spacing w:val="3"/>
              </w:rPr>
              <w:t>当年财政拨款</w:t>
            </w:r>
          </w:p>
        </w:tc>
        <w:tc>
          <w:tcPr>
            <w:tcW w:w="1825" w:type="dxa"/>
            <w:gridSpan w:val="2"/>
            <w:vAlign w:val="top"/>
          </w:tcPr>
          <w:p w14:paraId="72F8393E">
            <w:pPr>
              <w:rPr>
                <w:rFonts w:ascii="Arial"/>
                <w:sz w:val="21"/>
              </w:rPr>
            </w:pPr>
          </w:p>
        </w:tc>
        <w:tc>
          <w:tcPr>
            <w:tcW w:w="1600" w:type="dxa"/>
            <w:gridSpan w:val="2"/>
            <w:vAlign w:val="top"/>
          </w:tcPr>
          <w:p w14:paraId="507A1847">
            <w:pPr>
              <w:pStyle w:val="6"/>
              <w:spacing w:before="86" w:line="227" w:lineRule="auto"/>
              <w:ind w:left="997"/>
            </w:pPr>
            <w:r>
              <w:rPr>
                <w:spacing w:val="2"/>
              </w:rPr>
              <w:t>241,914.50</w:t>
            </w:r>
          </w:p>
        </w:tc>
        <w:tc>
          <w:tcPr>
            <w:tcW w:w="876" w:type="dxa"/>
            <w:vAlign w:val="top"/>
          </w:tcPr>
          <w:p w14:paraId="6CA77BFC">
            <w:pPr>
              <w:pStyle w:val="6"/>
              <w:spacing w:before="86" w:line="227" w:lineRule="auto"/>
              <w:ind w:left="273"/>
            </w:pPr>
            <w:r>
              <w:rPr>
                <w:spacing w:val="2"/>
              </w:rPr>
              <w:t>241,914.50</w:t>
            </w:r>
          </w:p>
        </w:tc>
        <w:tc>
          <w:tcPr>
            <w:tcW w:w="652" w:type="dxa"/>
            <w:vMerge w:val="restart"/>
            <w:tcBorders>
              <w:bottom w:val="nil"/>
            </w:tcBorders>
            <w:vAlign w:val="top"/>
          </w:tcPr>
          <w:p w14:paraId="176E5091">
            <w:pPr>
              <w:rPr>
                <w:rFonts w:ascii="Arial"/>
                <w:sz w:val="21"/>
              </w:rPr>
            </w:pPr>
          </w:p>
        </w:tc>
        <w:tc>
          <w:tcPr>
            <w:tcW w:w="696" w:type="dxa"/>
            <w:vAlign w:val="top"/>
          </w:tcPr>
          <w:p w14:paraId="51C4633B">
            <w:pPr>
              <w:pStyle w:val="6"/>
              <w:spacing w:before="87" w:line="135" w:lineRule="exact"/>
              <w:ind w:left="336"/>
            </w:pPr>
            <w:r>
              <w:rPr>
                <w:position w:val="1"/>
              </w:rPr>
              <w:t>100.00</w:t>
            </w:r>
          </w:p>
        </w:tc>
        <w:tc>
          <w:tcPr>
            <w:tcW w:w="974" w:type="dxa"/>
            <w:vMerge w:val="restart"/>
            <w:tcBorders>
              <w:bottom w:val="nil"/>
            </w:tcBorders>
            <w:vAlign w:val="top"/>
          </w:tcPr>
          <w:p w14:paraId="67FC35CE">
            <w:pPr>
              <w:rPr>
                <w:rFonts w:ascii="Arial"/>
                <w:sz w:val="21"/>
              </w:rPr>
            </w:pPr>
          </w:p>
        </w:tc>
        <w:tc>
          <w:tcPr>
            <w:tcW w:w="977" w:type="dxa"/>
            <w:vMerge w:val="continue"/>
            <w:tcBorders>
              <w:top w:val="nil"/>
              <w:bottom w:val="nil"/>
            </w:tcBorders>
            <w:vAlign w:val="top"/>
          </w:tcPr>
          <w:p w14:paraId="74DD5E76">
            <w:pPr>
              <w:rPr>
                <w:rFonts w:ascii="Arial"/>
                <w:sz w:val="21"/>
              </w:rPr>
            </w:pPr>
          </w:p>
        </w:tc>
      </w:tr>
      <w:tr w14:paraId="0B1BF8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898" w:type="dxa"/>
            <w:gridSpan w:val="2"/>
            <w:vMerge w:val="continue"/>
            <w:tcBorders>
              <w:top w:val="nil"/>
              <w:bottom w:val="nil"/>
            </w:tcBorders>
            <w:vAlign w:val="top"/>
          </w:tcPr>
          <w:p w14:paraId="6C2005CD">
            <w:pPr>
              <w:rPr>
                <w:rFonts w:ascii="Arial"/>
                <w:sz w:val="21"/>
              </w:rPr>
            </w:pPr>
          </w:p>
        </w:tc>
        <w:tc>
          <w:tcPr>
            <w:tcW w:w="1123" w:type="dxa"/>
            <w:vAlign w:val="top"/>
          </w:tcPr>
          <w:p w14:paraId="2B73F594">
            <w:pPr>
              <w:pStyle w:val="6"/>
              <w:spacing w:before="84" w:line="230" w:lineRule="auto"/>
              <w:ind w:left="18"/>
            </w:pPr>
            <w:r>
              <w:rPr>
                <w:spacing w:val="4"/>
              </w:rPr>
              <w:t>上年结转资金</w:t>
            </w:r>
          </w:p>
        </w:tc>
        <w:tc>
          <w:tcPr>
            <w:tcW w:w="1825" w:type="dxa"/>
            <w:gridSpan w:val="2"/>
            <w:vAlign w:val="top"/>
          </w:tcPr>
          <w:p w14:paraId="4D46BE73">
            <w:pPr>
              <w:rPr>
                <w:rFonts w:ascii="Arial"/>
                <w:sz w:val="21"/>
              </w:rPr>
            </w:pPr>
          </w:p>
        </w:tc>
        <w:tc>
          <w:tcPr>
            <w:tcW w:w="1600" w:type="dxa"/>
            <w:gridSpan w:val="2"/>
            <w:vAlign w:val="top"/>
          </w:tcPr>
          <w:p w14:paraId="4E8AD697">
            <w:pPr>
              <w:rPr>
                <w:rFonts w:ascii="Arial"/>
                <w:sz w:val="21"/>
              </w:rPr>
            </w:pPr>
          </w:p>
        </w:tc>
        <w:tc>
          <w:tcPr>
            <w:tcW w:w="876" w:type="dxa"/>
            <w:vAlign w:val="top"/>
          </w:tcPr>
          <w:p w14:paraId="3F1E9BB3">
            <w:pPr>
              <w:rPr>
                <w:rFonts w:ascii="Arial"/>
                <w:sz w:val="21"/>
              </w:rPr>
            </w:pPr>
          </w:p>
        </w:tc>
        <w:tc>
          <w:tcPr>
            <w:tcW w:w="652" w:type="dxa"/>
            <w:vMerge w:val="continue"/>
            <w:tcBorders>
              <w:top w:val="nil"/>
              <w:bottom w:val="nil"/>
            </w:tcBorders>
            <w:vAlign w:val="top"/>
          </w:tcPr>
          <w:p w14:paraId="5EE79AC0">
            <w:pPr>
              <w:rPr>
                <w:rFonts w:ascii="Arial"/>
                <w:sz w:val="21"/>
              </w:rPr>
            </w:pPr>
          </w:p>
        </w:tc>
        <w:tc>
          <w:tcPr>
            <w:tcW w:w="696" w:type="dxa"/>
            <w:vAlign w:val="top"/>
          </w:tcPr>
          <w:p w14:paraId="31083B20">
            <w:pPr>
              <w:rPr>
                <w:rFonts w:ascii="Arial"/>
                <w:sz w:val="21"/>
              </w:rPr>
            </w:pPr>
          </w:p>
        </w:tc>
        <w:tc>
          <w:tcPr>
            <w:tcW w:w="974" w:type="dxa"/>
            <w:vMerge w:val="continue"/>
            <w:tcBorders>
              <w:top w:val="nil"/>
              <w:bottom w:val="nil"/>
            </w:tcBorders>
            <w:vAlign w:val="top"/>
          </w:tcPr>
          <w:p w14:paraId="3F987BDF">
            <w:pPr>
              <w:rPr>
                <w:rFonts w:ascii="Arial"/>
                <w:sz w:val="21"/>
              </w:rPr>
            </w:pPr>
          </w:p>
        </w:tc>
        <w:tc>
          <w:tcPr>
            <w:tcW w:w="977" w:type="dxa"/>
            <w:vMerge w:val="continue"/>
            <w:tcBorders>
              <w:top w:val="nil"/>
              <w:bottom w:val="nil"/>
            </w:tcBorders>
            <w:vAlign w:val="top"/>
          </w:tcPr>
          <w:p w14:paraId="01BEE601">
            <w:pPr>
              <w:rPr>
                <w:rFonts w:ascii="Arial"/>
                <w:sz w:val="21"/>
              </w:rPr>
            </w:pPr>
          </w:p>
        </w:tc>
      </w:tr>
      <w:tr w14:paraId="26B8C1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898" w:type="dxa"/>
            <w:gridSpan w:val="2"/>
            <w:vMerge w:val="continue"/>
            <w:tcBorders>
              <w:top w:val="nil"/>
            </w:tcBorders>
            <w:vAlign w:val="top"/>
          </w:tcPr>
          <w:p w14:paraId="519ADA97">
            <w:pPr>
              <w:rPr>
                <w:rFonts w:ascii="Arial"/>
                <w:sz w:val="21"/>
              </w:rPr>
            </w:pPr>
          </w:p>
        </w:tc>
        <w:tc>
          <w:tcPr>
            <w:tcW w:w="1123" w:type="dxa"/>
            <w:vAlign w:val="top"/>
          </w:tcPr>
          <w:p w14:paraId="00FD112F">
            <w:pPr>
              <w:pStyle w:val="6"/>
              <w:spacing w:before="84" w:line="230" w:lineRule="auto"/>
              <w:ind w:left="297"/>
            </w:pPr>
            <w:r>
              <w:rPr>
                <w:spacing w:val="4"/>
              </w:rPr>
              <w:t>非财政拨款</w:t>
            </w:r>
          </w:p>
        </w:tc>
        <w:tc>
          <w:tcPr>
            <w:tcW w:w="1825" w:type="dxa"/>
            <w:gridSpan w:val="2"/>
            <w:vAlign w:val="top"/>
          </w:tcPr>
          <w:p w14:paraId="511C2E5C">
            <w:pPr>
              <w:rPr>
                <w:rFonts w:ascii="Arial"/>
                <w:sz w:val="21"/>
              </w:rPr>
            </w:pPr>
          </w:p>
        </w:tc>
        <w:tc>
          <w:tcPr>
            <w:tcW w:w="1600" w:type="dxa"/>
            <w:gridSpan w:val="2"/>
            <w:vAlign w:val="top"/>
          </w:tcPr>
          <w:p w14:paraId="69669DE9">
            <w:pPr>
              <w:rPr>
                <w:rFonts w:ascii="Arial"/>
                <w:sz w:val="21"/>
              </w:rPr>
            </w:pPr>
          </w:p>
        </w:tc>
        <w:tc>
          <w:tcPr>
            <w:tcW w:w="876" w:type="dxa"/>
            <w:vAlign w:val="top"/>
          </w:tcPr>
          <w:p w14:paraId="55502BB6">
            <w:pPr>
              <w:rPr>
                <w:rFonts w:ascii="Arial"/>
                <w:sz w:val="21"/>
              </w:rPr>
            </w:pPr>
          </w:p>
        </w:tc>
        <w:tc>
          <w:tcPr>
            <w:tcW w:w="652" w:type="dxa"/>
            <w:vMerge w:val="continue"/>
            <w:tcBorders>
              <w:top w:val="nil"/>
            </w:tcBorders>
            <w:vAlign w:val="top"/>
          </w:tcPr>
          <w:p w14:paraId="518E7086">
            <w:pPr>
              <w:rPr>
                <w:rFonts w:ascii="Arial"/>
                <w:sz w:val="21"/>
              </w:rPr>
            </w:pPr>
          </w:p>
        </w:tc>
        <w:tc>
          <w:tcPr>
            <w:tcW w:w="696" w:type="dxa"/>
            <w:vAlign w:val="top"/>
          </w:tcPr>
          <w:p w14:paraId="1EC4F554">
            <w:pPr>
              <w:rPr>
                <w:rFonts w:ascii="Arial"/>
                <w:sz w:val="21"/>
              </w:rPr>
            </w:pPr>
          </w:p>
        </w:tc>
        <w:tc>
          <w:tcPr>
            <w:tcW w:w="974" w:type="dxa"/>
            <w:vMerge w:val="continue"/>
            <w:tcBorders>
              <w:top w:val="nil"/>
            </w:tcBorders>
            <w:vAlign w:val="top"/>
          </w:tcPr>
          <w:p w14:paraId="09BC4B07">
            <w:pPr>
              <w:rPr>
                <w:rFonts w:ascii="Arial"/>
                <w:sz w:val="21"/>
              </w:rPr>
            </w:pPr>
          </w:p>
        </w:tc>
        <w:tc>
          <w:tcPr>
            <w:tcW w:w="977" w:type="dxa"/>
            <w:vMerge w:val="continue"/>
            <w:tcBorders>
              <w:top w:val="nil"/>
            </w:tcBorders>
            <w:vAlign w:val="top"/>
          </w:tcPr>
          <w:p w14:paraId="5ABADE8B">
            <w:pPr>
              <w:rPr>
                <w:rFonts w:ascii="Arial"/>
                <w:sz w:val="21"/>
              </w:rPr>
            </w:pPr>
          </w:p>
        </w:tc>
      </w:tr>
      <w:tr w14:paraId="78D760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3" w:hRule="atLeast"/>
        </w:trPr>
        <w:tc>
          <w:tcPr>
            <w:tcW w:w="457" w:type="dxa"/>
            <w:vMerge w:val="restart"/>
            <w:tcBorders>
              <w:bottom w:val="nil"/>
            </w:tcBorders>
            <w:vAlign w:val="top"/>
          </w:tcPr>
          <w:p w14:paraId="02C5DD10">
            <w:pPr>
              <w:spacing w:line="303" w:lineRule="auto"/>
              <w:rPr>
                <w:rFonts w:ascii="Arial"/>
                <w:sz w:val="21"/>
              </w:rPr>
            </w:pPr>
          </w:p>
          <w:p w14:paraId="071556D5">
            <w:pPr>
              <w:spacing w:line="303" w:lineRule="auto"/>
              <w:rPr>
                <w:rFonts w:ascii="Arial"/>
                <w:sz w:val="21"/>
              </w:rPr>
            </w:pPr>
          </w:p>
          <w:p w14:paraId="362F0ECF">
            <w:pPr>
              <w:pStyle w:val="6"/>
              <w:spacing w:before="33" w:line="244" w:lineRule="auto"/>
              <w:ind w:left="126" w:right="120" w:hanging="2"/>
              <w:jc w:val="both"/>
            </w:pPr>
            <w:r>
              <w:rPr>
                <w:spacing w:val="3"/>
              </w:rPr>
              <w:t>年度</w:t>
            </w:r>
            <w:r>
              <w:rPr>
                <w:spacing w:val="2"/>
              </w:rPr>
              <w:t>总体目标</w:t>
            </w:r>
          </w:p>
        </w:tc>
        <w:tc>
          <w:tcPr>
            <w:tcW w:w="4989" w:type="dxa"/>
            <w:gridSpan w:val="6"/>
            <w:vAlign w:val="top"/>
          </w:tcPr>
          <w:p w14:paraId="49C357EB">
            <w:pPr>
              <w:pStyle w:val="6"/>
              <w:spacing w:before="68" w:line="230" w:lineRule="auto"/>
              <w:ind w:left="2283"/>
            </w:pPr>
            <w:r>
              <w:rPr>
                <w:spacing w:val="4"/>
              </w:rPr>
              <w:t>预期目标</w:t>
            </w:r>
          </w:p>
        </w:tc>
        <w:tc>
          <w:tcPr>
            <w:tcW w:w="4175" w:type="dxa"/>
            <w:gridSpan w:val="5"/>
            <w:vAlign w:val="top"/>
          </w:tcPr>
          <w:p w14:paraId="2BE23684">
            <w:pPr>
              <w:pStyle w:val="6"/>
              <w:spacing w:before="68" w:line="230" w:lineRule="auto"/>
              <w:ind w:left="1772"/>
            </w:pPr>
            <w:r>
              <w:rPr>
                <w:spacing w:val="4"/>
              </w:rPr>
              <w:t>实际完成情况</w:t>
            </w:r>
          </w:p>
        </w:tc>
      </w:tr>
      <w:tr w14:paraId="25FF74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3" w:hRule="atLeast"/>
        </w:trPr>
        <w:tc>
          <w:tcPr>
            <w:tcW w:w="457" w:type="dxa"/>
            <w:vMerge w:val="continue"/>
            <w:tcBorders>
              <w:top w:val="nil"/>
            </w:tcBorders>
            <w:vAlign w:val="top"/>
          </w:tcPr>
          <w:p w14:paraId="698EE0FE">
            <w:pPr>
              <w:rPr>
                <w:rFonts w:ascii="Arial"/>
                <w:sz w:val="21"/>
              </w:rPr>
            </w:pPr>
          </w:p>
        </w:tc>
        <w:tc>
          <w:tcPr>
            <w:tcW w:w="4989" w:type="dxa"/>
            <w:gridSpan w:val="6"/>
            <w:vAlign w:val="top"/>
          </w:tcPr>
          <w:p w14:paraId="31408051">
            <w:pPr>
              <w:pStyle w:val="6"/>
              <w:spacing w:before="194" w:line="243" w:lineRule="auto"/>
              <w:ind w:left="17" w:right="72" w:firstLine="20"/>
              <w:jc w:val="both"/>
            </w:pPr>
            <w:r>
              <w:rPr>
                <w:spacing w:val="5"/>
              </w:rPr>
              <w:t>目标1：按照国家卫健委</w:t>
            </w:r>
            <w:r>
              <w:rPr>
                <w:spacing w:val="-22"/>
              </w:rPr>
              <w:t xml:space="preserve"> </w:t>
            </w:r>
            <w:r>
              <w:rPr>
                <w:spacing w:val="5"/>
              </w:rPr>
              <w:t>、省卫健委的年度通知要求计划 ，安全、保密、规范组织完成2025年度执业医师实践技能考试工作</w:t>
            </w:r>
            <w:r>
              <w:rPr>
                <w:spacing w:val="-2"/>
              </w:rPr>
              <w:t xml:space="preserve"> </w:t>
            </w:r>
            <w:r>
              <w:rPr>
                <w:spacing w:val="5"/>
              </w:rPr>
              <w:t>，全市近5700名考生，主要完成“通知考生网上报名</w:t>
            </w:r>
            <w:r>
              <w:rPr>
                <w:spacing w:val="-19"/>
              </w:rPr>
              <w:t xml:space="preserve"> </w:t>
            </w:r>
            <w:r>
              <w:rPr>
                <w:spacing w:val="5"/>
              </w:rPr>
              <w:t>、提交电子材料线上审核</w:t>
            </w:r>
            <w:r>
              <w:rPr>
                <w:spacing w:val="-14"/>
              </w:rPr>
              <w:t xml:space="preserve"> </w:t>
            </w:r>
            <w:r>
              <w:rPr>
                <w:spacing w:val="5"/>
              </w:rPr>
              <w:t>、非税</w:t>
            </w:r>
            <w:r>
              <w:rPr>
                <w:spacing w:val="4"/>
              </w:rPr>
              <w:t>收缴报名费</w:t>
            </w:r>
            <w:r>
              <w:rPr>
                <w:spacing w:val="-19"/>
              </w:rPr>
              <w:t xml:space="preserve"> </w:t>
            </w:r>
            <w:r>
              <w:rPr>
                <w:spacing w:val="4"/>
              </w:rPr>
              <w:t>、组织考务培训</w:t>
            </w:r>
            <w:r>
              <w:rPr>
                <w:spacing w:val="-24"/>
              </w:rPr>
              <w:t xml:space="preserve"> </w:t>
            </w:r>
            <w:r>
              <w:rPr>
                <w:spacing w:val="4"/>
              </w:rPr>
              <w:t>、考前准备工作</w:t>
            </w:r>
            <w:r>
              <w:rPr>
                <w:spacing w:val="-24"/>
              </w:rPr>
              <w:t xml:space="preserve"> </w:t>
            </w:r>
            <w:r>
              <w:rPr>
                <w:spacing w:val="4"/>
              </w:rPr>
              <w:t>、制作考务用品</w:t>
            </w:r>
            <w:r>
              <w:rPr>
                <w:spacing w:val="-24"/>
              </w:rPr>
              <w:t xml:space="preserve"> </w:t>
            </w:r>
            <w:r>
              <w:rPr>
                <w:spacing w:val="4"/>
              </w:rPr>
              <w:t>、进行考试实施</w:t>
            </w:r>
            <w:r>
              <w:rPr>
                <w:spacing w:val="-21"/>
              </w:rPr>
              <w:t xml:space="preserve"> </w:t>
            </w:r>
            <w:r>
              <w:rPr>
                <w:spacing w:val="4"/>
              </w:rPr>
              <w:t>”等具体考务工作</w:t>
            </w:r>
            <w:r>
              <w:rPr>
                <w:spacing w:val="-21"/>
              </w:rPr>
              <w:t xml:space="preserve"> </w:t>
            </w:r>
            <w:r>
              <w:rPr>
                <w:spacing w:val="4"/>
              </w:rPr>
              <w:t>，保证考试公平公正</w:t>
            </w:r>
            <w:r>
              <w:rPr>
                <w:spacing w:val="-10"/>
              </w:rPr>
              <w:t xml:space="preserve"> </w:t>
            </w:r>
            <w:r>
              <w:rPr>
                <w:spacing w:val="4"/>
              </w:rPr>
              <w:t>，提高全市医务人员医疗技术水平 ，提升全市医疗卫生服务质量</w:t>
            </w:r>
            <w:r>
              <w:rPr>
                <w:spacing w:val="-21"/>
              </w:rPr>
              <w:t xml:space="preserve"> </w:t>
            </w:r>
            <w:r>
              <w:rPr>
                <w:spacing w:val="4"/>
              </w:rPr>
              <w:t>。</w:t>
            </w:r>
          </w:p>
          <w:p w14:paraId="062F5B92">
            <w:pPr>
              <w:pStyle w:val="6"/>
              <w:spacing w:before="1" w:line="242" w:lineRule="auto"/>
              <w:ind w:left="17" w:right="77" w:firstLine="20"/>
              <w:jc w:val="both"/>
            </w:pPr>
            <w:r>
              <w:rPr>
                <w:spacing w:val="4"/>
              </w:rPr>
              <w:t>目标2：根据国家卫健委</w:t>
            </w:r>
            <w:r>
              <w:rPr>
                <w:spacing w:val="-21"/>
              </w:rPr>
              <w:t xml:space="preserve"> </w:t>
            </w:r>
            <w:r>
              <w:rPr>
                <w:spacing w:val="4"/>
              </w:rPr>
              <w:t>、</w:t>
            </w:r>
            <w:r>
              <w:rPr>
                <w:spacing w:val="-30"/>
              </w:rPr>
              <w:t xml:space="preserve"> </w:t>
            </w:r>
            <w:r>
              <w:rPr>
                <w:spacing w:val="4"/>
              </w:rPr>
              <w:t>国家医学考试中心</w:t>
            </w:r>
            <w:r>
              <w:rPr>
                <w:spacing w:val="-19"/>
              </w:rPr>
              <w:t xml:space="preserve"> </w:t>
            </w:r>
            <w:r>
              <w:rPr>
                <w:spacing w:val="4"/>
              </w:rPr>
              <w:t>、省卫健委</w:t>
            </w:r>
            <w:r>
              <w:rPr>
                <w:spacing w:val="-29"/>
              </w:rPr>
              <w:t xml:space="preserve"> </w:t>
            </w:r>
            <w:r>
              <w:rPr>
                <w:spacing w:val="4"/>
              </w:rPr>
              <w:t>、省医学考试中心工作安排</w:t>
            </w:r>
            <w:r>
              <w:rPr>
                <w:spacing w:val="-11"/>
              </w:rPr>
              <w:t xml:space="preserve"> </w:t>
            </w:r>
            <w:r>
              <w:rPr>
                <w:spacing w:val="4"/>
              </w:rPr>
              <w:t>，全国</w:t>
            </w:r>
            <w:r>
              <w:rPr>
                <w:spacing w:val="3"/>
              </w:rPr>
              <w:t>执业医师资格</w:t>
            </w:r>
            <w:r>
              <w:rPr>
                <w:spacing w:val="4"/>
              </w:rPr>
              <w:t>考试共计分为三个阶段</w:t>
            </w:r>
            <w:r>
              <w:rPr>
                <w:spacing w:val="-6"/>
              </w:rPr>
              <w:t xml:space="preserve"> </w:t>
            </w:r>
            <w:r>
              <w:rPr>
                <w:spacing w:val="4"/>
              </w:rPr>
              <w:t>，实践技能考试</w:t>
            </w:r>
            <w:r>
              <w:rPr>
                <w:spacing w:val="-24"/>
              </w:rPr>
              <w:t xml:space="preserve"> </w:t>
            </w:r>
            <w:r>
              <w:rPr>
                <w:spacing w:val="4"/>
              </w:rPr>
              <w:t>、笔试一试</w:t>
            </w:r>
            <w:r>
              <w:rPr>
                <w:spacing w:val="-28"/>
              </w:rPr>
              <w:t xml:space="preserve"> </w:t>
            </w:r>
            <w:r>
              <w:rPr>
                <w:spacing w:val="4"/>
              </w:rPr>
              <w:t>、笔试二试</w:t>
            </w:r>
            <w:r>
              <w:rPr>
                <w:spacing w:val="-26"/>
              </w:rPr>
              <w:t xml:space="preserve"> </w:t>
            </w:r>
            <w:r>
              <w:rPr>
                <w:spacing w:val="4"/>
              </w:rPr>
              <w:t>。成立工作领导小组并下设办公室 ，全面</w:t>
            </w:r>
            <w:r>
              <w:rPr>
                <w:spacing w:val="5"/>
              </w:rPr>
              <w:t>负责医师资格考试工作的组织</w:t>
            </w:r>
            <w:r>
              <w:rPr>
                <w:spacing w:val="-7"/>
              </w:rPr>
              <w:t xml:space="preserve"> </w:t>
            </w:r>
            <w:r>
              <w:rPr>
                <w:spacing w:val="5"/>
              </w:rPr>
              <w:t>、领导、监督和保障工作</w:t>
            </w:r>
            <w:r>
              <w:rPr>
                <w:spacing w:val="-21"/>
              </w:rPr>
              <w:t xml:space="preserve"> </w:t>
            </w:r>
            <w:r>
              <w:rPr>
                <w:spacing w:val="5"/>
              </w:rPr>
              <w:t>，实现考试全过程的有序平</w:t>
            </w:r>
            <w:r>
              <w:rPr>
                <w:spacing w:val="4"/>
              </w:rPr>
              <w:t>稳推进 ，确保考试的公平、公正和规范</w:t>
            </w:r>
            <w:r>
              <w:rPr>
                <w:spacing w:val="-20"/>
              </w:rPr>
              <w:t xml:space="preserve"> </w:t>
            </w:r>
            <w:r>
              <w:rPr>
                <w:spacing w:val="4"/>
              </w:rPr>
              <w:t>、有序。</w:t>
            </w:r>
          </w:p>
        </w:tc>
        <w:tc>
          <w:tcPr>
            <w:tcW w:w="4175" w:type="dxa"/>
            <w:gridSpan w:val="5"/>
            <w:vAlign w:val="top"/>
          </w:tcPr>
          <w:p w14:paraId="0ABC5422">
            <w:pPr>
              <w:pStyle w:val="6"/>
              <w:spacing w:before="130" w:line="242" w:lineRule="auto"/>
              <w:ind w:left="20" w:right="56" w:firstLine="19"/>
            </w:pPr>
            <w:r>
              <w:rPr>
                <w:spacing w:val="5"/>
              </w:rPr>
              <w:t>目标1：按照国家卫健委</w:t>
            </w:r>
            <w:r>
              <w:rPr>
                <w:spacing w:val="-22"/>
              </w:rPr>
              <w:t xml:space="preserve"> </w:t>
            </w:r>
            <w:r>
              <w:rPr>
                <w:spacing w:val="5"/>
              </w:rPr>
              <w:t>、省卫健委的年度通知要求计</w:t>
            </w:r>
            <w:r>
              <w:rPr>
                <w:spacing w:val="4"/>
              </w:rPr>
              <w:t>划 ，安全、保密、规范组织完成</w:t>
            </w:r>
            <w:r>
              <w:t xml:space="preserve"> </w:t>
            </w:r>
            <w:r>
              <w:rPr>
                <w:spacing w:val="5"/>
              </w:rPr>
              <w:t>2025年度执业医师实践技能考试工作 ，全市近5700名考生，主要完成“通知考生网上报名、提交电子材料线上审核</w:t>
            </w:r>
            <w:r>
              <w:rPr>
                <w:spacing w:val="-14"/>
              </w:rPr>
              <w:t xml:space="preserve"> </w:t>
            </w:r>
            <w:r>
              <w:rPr>
                <w:spacing w:val="5"/>
              </w:rPr>
              <w:t>、非税收缴报名费</w:t>
            </w:r>
            <w:r>
              <w:rPr>
                <w:spacing w:val="-22"/>
              </w:rPr>
              <w:t xml:space="preserve"> </w:t>
            </w:r>
            <w:r>
              <w:rPr>
                <w:spacing w:val="5"/>
              </w:rPr>
              <w:t>、组织</w:t>
            </w:r>
            <w:r>
              <w:rPr>
                <w:spacing w:val="4"/>
              </w:rPr>
              <w:t>考务培训</w:t>
            </w:r>
            <w:r>
              <w:rPr>
                <w:spacing w:val="-24"/>
              </w:rPr>
              <w:t xml:space="preserve"> </w:t>
            </w:r>
            <w:r>
              <w:rPr>
                <w:spacing w:val="4"/>
              </w:rPr>
              <w:t>、考前准备工作</w:t>
            </w:r>
            <w:r>
              <w:rPr>
                <w:spacing w:val="-24"/>
              </w:rPr>
              <w:t xml:space="preserve"> </w:t>
            </w:r>
            <w:r>
              <w:rPr>
                <w:spacing w:val="4"/>
              </w:rPr>
              <w:t>、制作考</w:t>
            </w:r>
            <w:r>
              <w:rPr>
                <w:spacing w:val="5"/>
              </w:rPr>
              <w:t>务用品、进行考试实施</w:t>
            </w:r>
            <w:r>
              <w:rPr>
                <w:spacing w:val="-22"/>
              </w:rPr>
              <w:t xml:space="preserve"> </w:t>
            </w:r>
            <w:r>
              <w:rPr>
                <w:spacing w:val="5"/>
              </w:rPr>
              <w:t>”等具体考务工作</w:t>
            </w:r>
            <w:r>
              <w:rPr>
                <w:spacing w:val="-20"/>
              </w:rPr>
              <w:t xml:space="preserve"> </w:t>
            </w:r>
            <w:r>
              <w:rPr>
                <w:spacing w:val="5"/>
              </w:rPr>
              <w:t>，保证考试公平公正</w:t>
            </w:r>
            <w:r>
              <w:rPr>
                <w:spacing w:val="-18"/>
              </w:rPr>
              <w:t xml:space="preserve"> </w:t>
            </w:r>
            <w:r>
              <w:rPr>
                <w:spacing w:val="5"/>
              </w:rPr>
              <w:t>，提高全市</w:t>
            </w:r>
            <w:r>
              <w:rPr>
                <w:spacing w:val="4"/>
              </w:rPr>
              <w:t>医务人员医疗技术水平</w:t>
            </w:r>
            <w:r>
              <w:rPr>
                <w:spacing w:val="-21"/>
              </w:rPr>
              <w:t xml:space="preserve"> </w:t>
            </w:r>
            <w:r>
              <w:rPr>
                <w:spacing w:val="4"/>
              </w:rPr>
              <w:t>，提升全市医疗卫生服务质量</w:t>
            </w:r>
            <w:r>
              <w:rPr>
                <w:spacing w:val="-20"/>
              </w:rPr>
              <w:t xml:space="preserve"> </w:t>
            </w:r>
            <w:r>
              <w:rPr>
                <w:spacing w:val="4"/>
              </w:rPr>
              <w:t>。</w:t>
            </w:r>
          </w:p>
          <w:p w14:paraId="4767EB15">
            <w:pPr>
              <w:pStyle w:val="6"/>
              <w:spacing w:line="229" w:lineRule="auto"/>
              <w:ind w:left="40"/>
            </w:pPr>
            <w:r>
              <w:rPr>
                <w:spacing w:val="4"/>
              </w:rPr>
              <w:t>目标2：根据国家卫健委</w:t>
            </w:r>
            <w:r>
              <w:rPr>
                <w:spacing w:val="-22"/>
              </w:rPr>
              <w:t xml:space="preserve"> </w:t>
            </w:r>
            <w:r>
              <w:rPr>
                <w:spacing w:val="4"/>
              </w:rPr>
              <w:t>、</w:t>
            </w:r>
            <w:r>
              <w:rPr>
                <w:spacing w:val="-29"/>
              </w:rPr>
              <w:t xml:space="preserve"> </w:t>
            </w:r>
            <w:r>
              <w:rPr>
                <w:spacing w:val="4"/>
              </w:rPr>
              <w:t>国家医学考试中心</w:t>
            </w:r>
            <w:r>
              <w:rPr>
                <w:spacing w:val="-20"/>
              </w:rPr>
              <w:t xml:space="preserve"> </w:t>
            </w:r>
            <w:r>
              <w:rPr>
                <w:spacing w:val="4"/>
              </w:rPr>
              <w:t>、省卫健</w:t>
            </w:r>
            <w:r>
              <w:rPr>
                <w:spacing w:val="3"/>
              </w:rPr>
              <w:t>委</w:t>
            </w:r>
            <w:r>
              <w:rPr>
                <w:spacing w:val="-29"/>
              </w:rPr>
              <w:t xml:space="preserve"> </w:t>
            </w:r>
            <w:r>
              <w:rPr>
                <w:spacing w:val="3"/>
              </w:rPr>
              <w:t>、省医学考试中心工作安排</w:t>
            </w:r>
            <w:r>
              <w:rPr>
                <w:spacing w:val="-22"/>
              </w:rPr>
              <w:t xml:space="preserve"> </w:t>
            </w:r>
            <w:r>
              <w:rPr>
                <w:spacing w:val="3"/>
              </w:rPr>
              <w:t>，</w:t>
            </w:r>
          </w:p>
          <w:p w14:paraId="384A1159">
            <w:pPr>
              <w:pStyle w:val="6"/>
              <w:spacing w:before="6" w:line="245" w:lineRule="auto"/>
              <w:ind w:left="20" w:right="54"/>
            </w:pPr>
            <w:r>
              <w:rPr>
                <w:spacing w:val="4"/>
              </w:rPr>
              <w:t>全国执业医师资格考试共计分为三个阶段 ，实践技能考试</w:t>
            </w:r>
            <w:r>
              <w:rPr>
                <w:spacing w:val="-8"/>
              </w:rPr>
              <w:t xml:space="preserve"> </w:t>
            </w:r>
            <w:r>
              <w:rPr>
                <w:spacing w:val="4"/>
              </w:rPr>
              <w:t>、笔试一试</w:t>
            </w:r>
            <w:r>
              <w:rPr>
                <w:spacing w:val="-28"/>
              </w:rPr>
              <w:t xml:space="preserve"> </w:t>
            </w:r>
            <w:r>
              <w:rPr>
                <w:spacing w:val="4"/>
              </w:rPr>
              <w:t>、笔试二试</w:t>
            </w:r>
            <w:r>
              <w:rPr>
                <w:spacing w:val="-26"/>
              </w:rPr>
              <w:t xml:space="preserve"> </w:t>
            </w:r>
            <w:r>
              <w:rPr>
                <w:spacing w:val="4"/>
              </w:rPr>
              <w:t>。成立</w:t>
            </w:r>
            <w:r>
              <w:rPr>
                <w:spacing w:val="5"/>
              </w:rPr>
              <w:t>工作领导小组并下设办公室</w:t>
            </w:r>
            <w:r>
              <w:rPr>
                <w:spacing w:val="-8"/>
              </w:rPr>
              <w:t xml:space="preserve"> </w:t>
            </w:r>
            <w:r>
              <w:rPr>
                <w:spacing w:val="5"/>
              </w:rPr>
              <w:t>，全面负责医师资格考试工作的组织 、领导、监督和</w:t>
            </w:r>
            <w:r>
              <w:rPr>
                <w:spacing w:val="4"/>
              </w:rPr>
              <w:t>保障工作，实现考试全过程的有序平稳推进 ，确保考试的公平</w:t>
            </w:r>
            <w:r>
              <w:rPr>
                <w:spacing w:val="-10"/>
              </w:rPr>
              <w:t xml:space="preserve"> </w:t>
            </w:r>
            <w:r>
              <w:rPr>
                <w:spacing w:val="4"/>
              </w:rPr>
              <w:t>、公正和规范</w:t>
            </w:r>
            <w:r>
              <w:rPr>
                <w:spacing w:val="-27"/>
              </w:rPr>
              <w:t xml:space="preserve"> </w:t>
            </w:r>
            <w:r>
              <w:rPr>
                <w:spacing w:val="4"/>
              </w:rPr>
              <w:t>、有序。</w:t>
            </w:r>
          </w:p>
        </w:tc>
      </w:tr>
      <w:tr w14:paraId="0A2436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9621" w:type="dxa"/>
            <w:gridSpan w:val="12"/>
            <w:vAlign w:val="top"/>
          </w:tcPr>
          <w:p w14:paraId="54DDCACA">
            <w:pPr>
              <w:rPr>
                <w:rFonts w:ascii="Arial"/>
                <w:sz w:val="21"/>
              </w:rPr>
            </w:pPr>
          </w:p>
        </w:tc>
      </w:tr>
      <w:tr w14:paraId="7BA2D5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9621" w:type="dxa"/>
            <w:gridSpan w:val="12"/>
            <w:vAlign w:val="top"/>
          </w:tcPr>
          <w:p w14:paraId="404C122D">
            <w:pPr>
              <w:pStyle w:val="6"/>
              <w:spacing w:before="85" w:line="231" w:lineRule="auto"/>
              <w:ind w:left="4088"/>
              <w:rPr>
                <w:sz w:val="15"/>
                <w:szCs w:val="15"/>
              </w:rPr>
            </w:pPr>
            <w:r>
              <w:rPr>
                <w:b/>
                <w:bCs/>
                <w:spacing w:val="6"/>
                <w:sz w:val="15"/>
                <w:szCs w:val="15"/>
              </w:rPr>
              <w:t>项目支出绩效指标表</w:t>
            </w:r>
          </w:p>
        </w:tc>
      </w:tr>
      <w:tr w14:paraId="77D50C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3033" w:type="dxa"/>
            <w:gridSpan w:val="4"/>
            <w:vAlign w:val="top"/>
          </w:tcPr>
          <w:p w14:paraId="4DFABD0A">
            <w:pPr>
              <w:pStyle w:val="6"/>
              <w:spacing w:before="90" w:line="230" w:lineRule="auto"/>
              <w:ind w:left="1306"/>
            </w:pPr>
            <w:r>
              <w:rPr>
                <w:spacing w:val="4"/>
              </w:rPr>
              <w:t>绩效指标</w:t>
            </w:r>
          </w:p>
        </w:tc>
        <w:tc>
          <w:tcPr>
            <w:tcW w:w="2413" w:type="dxa"/>
            <w:gridSpan w:val="3"/>
            <w:vAlign w:val="top"/>
          </w:tcPr>
          <w:p w14:paraId="1460EB84">
            <w:pPr>
              <w:pStyle w:val="6"/>
              <w:spacing w:before="89" w:line="230" w:lineRule="auto"/>
              <w:ind w:left="914"/>
            </w:pPr>
            <w:r>
              <w:rPr>
                <w:spacing w:val="4"/>
              </w:rPr>
              <w:t>年度指标值</w:t>
            </w:r>
          </w:p>
        </w:tc>
        <w:tc>
          <w:tcPr>
            <w:tcW w:w="4175" w:type="dxa"/>
            <w:gridSpan w:val="5"/>
            <w:vAlign w:val="top"/>
          </w:tcPr>
          <w:p w14:paraId="1C39B6C6">
            <w:pPr>
              <w:pStyle w:val="6"/>
              <w:spacing w:before="89" w:line="230" w:lineRule="auto"/>
              <w:ind w:left="1771"/>
            </w:pPr>
            <w:r>
              <w:rPr>
                <w:spacing w:val="4"/>
              </w:rPr>
              <w:t>指标完成情况</w:t>
            </w:r>
          </w:p>
        </w:tc>
      </w:tr>
      <w:tr w14:paraId="082480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898" w:type="dxa"/>
            <w:gridSpan w:val="2"/>
            <w:vAlign w:val="top"/>
          </w:tcPr>
          <w:p w14:paraId="6E031CB8">
            <w:pPr>
              <w:pStyle w:val="6"/>
              <w:spacing w:before="75" w:line="230" w:lineRule="auto"/>
              <w:ind w:left="238"/>
            </w:pPr>
            <w:r>
              <w:rPr>
                <w:spacing w:val="5"/>
              </w:rPr>
              <w:t>一级指标</w:t>
            </w:r>
          </w:p>
        </w:tc>
        <w:tc>
          <w:tcPr>
            <w:tcW w:w="1123" w:type="dxa"/>
            <w:vAlign w:val="top"/>
          </w:tcPr>
          <w:p w14:paraId="1FD10126">
            <w:pPr>
              <w:pStyle w:val="6"/>
              <w:spacing w:before="75" w:line="230" w:lineRule="auto"/>
              <w:ind w:left="350"/>
            </w:pPr>
            <w:r>
              <w:rPr>
                <w:spacing w:val="4"/>
              </w:rPr>
              <w:t>二级指标</w:t>
            </w:r>
          </w:p>
        </w:tc>
        <w:tc>
          <w:tcPr>
            <w:tcW w:w="1012" w:type="dxa"/>
            <w:vAlign w:val="top"/>
          </w:tcPr>
          <w:p w14:paraId="36333764">
            <w:pPr>
              <w:pStyle w:val="6"/>
              <w:spacing w:before="75" w:line="230" w:lineRule="auto"/>
              <w:ind w:left="294"/>
            </w:pPr>
            <w:r>
              <w:rPr>
                <w:spacing w:val="4"/>
              </w:rPr>
              <w:t>三级指标</w:t>
            </w:r>
          </w:p>
        </w:tc>
        <w:tc>
          <w:tcPr>
            <w:tcW w:w="813" w:type="dxa"/>
            <w:vAlign w:val="top"/>
          </w:tcPr>
          <w:p w14:paraId="1E25D82C">
            <w:pPr>
              <w:pStyle w:val="6"/>
              <w:spacing w:before="75" w:line="230" w:lineRule="auto"/>
              <w:ind w:left="195"/>
            </w:pPr>
            <w:r>
              <w:rPr>
                <w:spacing w:val="4"/>
              </w:rPr>
              <w:t>指标性质</w:t>
            </w:r>
          </w:p>
        </w:tc>
        <w:tc>
          <w:tcPr>
            <w:tcW w:w="974" w:type="dxa"/>
            <w:vAlign w:val="top"/>
          </w:tcPr>
          <w:p w14:paraId="6B95A97D">
            <w:pPr>
              <w:pStyle w:val="6"/>
              <w:spacing w:before="75" w:line="230" w:lineRule="auto"/>
              <w:ind w:left="330"/>
            </w:pPr>
            <w:r>
              <w:rPr>
                <w:spacing w:val="3"/>
              </w:rPr>
              <w:t>指标值</w:t>
            </w:r>
          </w:p>
        </w:tc>
        <w:tc>
          <w:tcPr>
            <w:tcW w:w="626" w:type="dxa"/>
            <w:vAlign w:val="top"/>
          </w:tcPr>
          <w:p w14:paraId="52D3B358">
            <w:pPr>
              <w:pStyle w:val="6"/>
              <w:spacing w:before="75" w:line="230" w:lineRule="auto"/>
              <w:ind w:left="103"/>
            </w:pPr>
            <w:r>
              <w:rPr>
                <w:spacing w:val="4"/>
              </w:rPr>
              <w:t>度量单位</w:t>
            </w:r>
          </w:p>
        </w:tc>
        <w:tc>
          <w:tcPr>
            <w:tcW w:w="876" w:type="dxa"/>
            <w:vAlign w:val="top"/>
          </w:tcPr>
          <w:p w14:paraId="51122198">
            <w:pPr>
              <w:pStyle w:val="6"/>
              <w:spacing w:before="75" w:line="230" w:lineRule="auto"/>
              <w:ind w:left="176"/>
            </w:pPr>
            <w:r>
              <w:rPr>
                <w:spacing w:val="4"/>
              </w:rPr>
              <w:t>实际完成值</w:t>
            </w:r>
          </w:p>
        </w:tc>
        <w:tc>
          <w:tcPr>
            <w:tcW w:w="652" w:type="dxa"/>
            <w:vAlign w:val="top"/>
          </w:tcPr>
          <w:p w14:paraId="1320D9A2">
            <w:pPr>
              <w:pStyle w:val="6"/>
              <w:spacing w:before="75" w:line="230" w:lineRule="auto"/>
              <w:ind w:left="225"/>
            </w:pPr>
            <w:r>
              <w:rPr>
                <w:spacing w:val="2"/>
              </w:rPr>
              <w:t>分值</w:t>
            </w:r>
          </w:p>
        </w:tc>
        <w:tc>
          <w:tcPr>
            <w:tcW w:w="696" w:type="dxa"/>
            <w:vAlign w:val="top"/>
          </w:tcPr>
          <w:p w14:paraId="457252AC">
            <w:pPr>
              <w:pStyle w:val="6"/>
              <w:spacing w:before="75" w:line="230" w:lineRule="auto"/>
              <w:ind w:left="246"/>
            </w:pPr>
            <w:r>
              <w:rPr>
                <w:spacing w:val="3"/>
              </w:rPr>
              <w:t>得分</w:t>
            </w:r>
          </w:p>
        </w:tc>
        <w:tc>
          <w:tcPr>
            <w:tcW w:w="1951" w:type="dxa"/>
            <w:gridSpan w:val="2"/>
            <w:vAlign w:val="top"/>
          </w:tcPr>
          <w:p w14:paraId="2143E54C">
            <w:pPr>
              <w:pStyle w:val="6"/>
              <w:spacing w:before="75" w:line="230" w:lineRule="auto"/>
              <w:ind w:left="385"/>
            </w:pPr>
            <w:r>
              <w:rPr>
                <w:spacing w:val="5"/>
              </w:rPr>
              <w:t>偏差原因分析及改进措施</w:t>
            </w:r>
          </w:p>
        </w:tc>
      </w:tr>
      <w:tr w14:paraId="5B9ED6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98" w:type="dxa"/>
            <w:gridSpan w:val="2"/>
            <w:vAlign w:val="top"/>
          </w:tcPr>
          <w:p w14:paraId="1A0F396B">
            <w:pPr>
              <w:rPr>
                <w:rFonts w:ascii="Arial"/>
                <w:sz w:val="21"/>
              </w:rPr>
            </w:pPr>
          </w:p>
        </w:tc>
        <w:tc>
          <w:tcPr>
            <w:tcW w:w="1123" w:type="dxa"/>
            <w:vAlign w:val="top"/>
          </w:tcPr>
          <w:p w14:paraId="6AFF2FE1">
            <w:pPr>
              <w:rPr>
                <w:rFonts w:ascii="Arial"/>
                <w:sz w:val="21"/>
              </w:rPr>
            </w:pPr>
          </w:p>
        </w:tc>
        <w:tc>
          <w:tcPr>
            <w:tcW w:w="1012" w:type="dxa"/>
            <w:vAlign w:val="top"/>
          </w:tcPr>
          <w:p w14:paraId="5BF93BDD">
            <w:pPr>
              <w:rPr>
                <w:rFonts w:ascii="Arial"/>
                <w:sz w:val="21"/>
              </w:rPr>
            </w:pPr>
          </w:p>
        </w:tc>
        <w:tc>
          <w:tcPr>
            <w:tcW w:w="813" w:type="dxa"/>
            <w:vAlign w:val="top"/>
          </w:tcPr>
          <w:p w14:paraId="5E6434E1">
            <w:pPr>
              <w:rPr>
                <w:rFonts w:ascii="Arial"/>
                <w:sz w:val="21"/>
              </w:rPr>
            </w:pPr>
          </w:p>
        </w:tc>
        <w:tc>
          <w:tcPr>
            <w:tcW w:w="974" w:type="dxa"/>
            <w:vAlign w:val="top"/>
          </w:tcPr>
          <w:p w14:paraId="30861927">
            <w:pPr>
              <w:rPr>
                <w:rFonts w:ascii="Arial"/>
                <w:sz w:val="21"/>
              </w:rPr>
            </w:pPr>
          </w:p>
        </w:tc>
        <w:tc>
          <w:tcPr>
            <w:tcW w:w="626" w:type="dxa"/>
            <w:vAlign w:val="top"/>
          </w:tcPr>
          <w:p w14:paraId="0276802B">
            <w:pPr>
              <w:rPr>
                <w:rFonts w:ascii="Arial"/>
                <w:sz w:val="21"/>
              </w:rPr>
            </w:pPr>
          </w:p>
        </w:tc>
        <w:tc>
          <w:tcPr>
            <w:tcW w:w="876" w:type="dxa"/>
            <w:vAlign w:val="top"/>
          </w:tcPr>
          <w:p w14:paraId="758D2387">
            <w:pPr>
              <w:rPr>
                <w:rFonts w:ascii="Arial"/>
                <w:sz w:val="21"/>
              </w:rPr>
            </w:pPr>
          </w:p>
        </w:tc>
        <w:tc>
          <w:tcPr>
            <w:tcW w:w="652" w:type="dxa"/>
            <w:vAlign w:val="top"/>
          </w:tcPr>
          <w:p w14:paraId="40FC17F1">
            <w:pPr>
              <w:pStyle w:val="6"/>
              <w:spacing w:before="120" w:line="135" w:lineRule="exact"/>
              <w:ind w:left="306"/>
            </w:pPr>
            <w:r>
              <w:rPr>
                <w:spacing w:val="1"/>
                <w:position w:val="1"/>
              </w:rPr>
              <w:t>90.00</w:t>
            </w:r>
          </w:p>
        </w:tc>
        <w:tc>
          <w:tcPr>
            <w:tcW w:w="696" w:type="dxa"/>
            <w:vAlign w:val="top"/>
          </w:tcPr>
          <w:p w14:paraId="0FABB6A6">
            <w:pPr>
              <w:pStyle w:val="6"/>
              <w:spacing w:before="120" w:line="135" w:lineRule="exact"/>
              <w:ind w:left="354"/>
            </w:pPr>
            <w:r>
              <w:rPr>
                <w:spacing w:val="1"/>
                <w:position w:val="1"/>
              </w:rPr>
              <w:t>89.00</w:t>
            </w:r>
          </w:p>
        </w:tc>
        <w:tc>
          <w:tcPr>
            <w:tcW w:w="1951" w:type="dxa"/>
            <w:gridSpan w:val="2"/>
            <w:vAlign w:val="top"/>
          </w:tcPr>
          <w:p w14:paraId="434CE361">
            <w:pPr>
              <w:rPr>
                <w:rFonts w:ascii="Arial"/>
                <w:sz w:val="21"/>
              </w:rPr>
            </w:pPr>
          </w:p>
        </w:tc>
      </w:tr>
      <w:tr w14:paraId="3A0745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98" w:type="dxa"/>
            <w:gridSpan w:val="2"/>
            <w:vAlign w:val="top"/>
          </w:tcPr>
          <w:p w14:paraId="2C0A2674">
            <w:pPr>
              <w:pStyle w:val="6"/>
              <w:spacing w:before="121" w:line="230" w:lineRule="auto"/>
              <w:ind w:left="20"/>
            </w:pPr>
            <w:r>
              <w:rPr>
                <w:spacing w:val="4"/>
              </w:rPr>
              <w:t>产出指标</w:t>
            </w:r>
          </w:p>
        </w:tc>
        <w:tc>
          <w:tcPr>
            <w:tcW w:w="1123" w:type="dxa"/>
            <w:vAlign w:val="top"/>
          </w:tcPr>
          <w:p w14:paraId="3EE74D27">
            <w:pPr>
              <w:pStyle w:val="6"/>
              <w:spacing w:before="121" w:line="230" w:lineRule="auto"/>
              <w:ind w:left="18"/>
            </w:pPr>
            <w:r>
              <w:rPr>
                <w:spacing w:val="4"/>
              </w:rPr>
              <w:t>数量指标</w:t>
            </w:r>
          </w:p>
        </w:tc>
        <w:tc>
          <w:tcPr>
            <w:tcW w:w="1012" w:type="dxa"/>
            <w:vAlign w:val="top"/>
          </w:tcPr>
          <w:p w14:paraId="38D80326">
            <w:pPr>
              <w:pStyle w:val="6"/>
              <w:spacing w:before="56" w:line="245" w:lineRule="auto"/>
              <w:ind w:left="18" w:right="42"/>
            </w:pPr>
            <w:r>
              <w:rPr>
                <w:spacing w:val="5"/>
              </w:rPr>
              <w:t>执业医师实践技能考</w:t>
            </w:r>
            <w:r>
              <w:rPr>
                <w:spacing w:val="4"/>
              </w:rPr>
              <w:t>试报名人员</w:t>
            </w:r>
          </w:p>
        </w:tc>
        <w:tc>
          <w:tcPr>
            <w:tcW w:w="813" w:type="dxa"/>
            <w:vAlign w:val="top"/>
          </w:tcPr>
          <w:p w14:paraId="5A3A7261">
            <w:pPr>
              <w:pStyle w:val="6"/>
              <w:spacing w:before="121" w:line="143" w:lineRule="exact"/>
              <w:ind w:left="372"/>
            </w:pPr>
            <w:r>
              <w:t>≧</w:t>
            </w:r>
          </w:p>
        </w:tc>
        <w:tc>
          <w:tcPr>
            <w:tcW w:w="974" w:type="dxa"/>
            <w:vAlign w:val="top"/>
          </w:tcPr>
          <w:p w14:paraId="7CD9B77C">
            <w:pPr>
              <w:pStyle w:val="6"/>
              <w:spacing w:before="121" w:line="135" w:lineRule="exact"/>
              <w:ind w:left="385"/>
            </w:pPr>
            <w:r>
              <w:rPr>
                <w:spacing w:val="1"/>
                <w:position w:val="1"/>
              </w:rPr>
              <w:t>6000</w:t>
            </w:r>
          </w:p>
        </w:tc>
        <w:tc>
          <w:tcPr>
            <w:tcW w:w="626" w:type="dxa"/>
            <w:vAlign w:val="top"/>
          </w:tcPr>
          <w:p w14:paraId="67A26CF7">
            <w:pPr>
              <w:pStyle w:val="6"/>
              <w:spacing w:before="121" w:line="233" w:lineRule="auto"/>
              <w:ind w:left="265"/>
            </w:pPr>
            <w:r>
              <w:t>人</w:t>
            </w:r>
          </w:p>
        </w:tc>
        <w:tc>
          <w:tcPr>
            <w:tcW w:w="876" w:type="dxa"/>
            <w:vAlign w:val="top"/>
          </w:tcPr>
          <w:p w14:paraId="6F1907F7">
            <w:pPr>
              <w:pStyle w:val="6"/>
              <w:spacing w:before="121" w:line="135" w:lineRule="exact"/>
              <w:ind w:left="338"/>
            </w:pPr>
            <w:r>
              <w:rPr>
                <w:spacing w:val="1"/>
                <w:position w:val="1"/>
              </w:rPr>
              <w:t>6000</w:t>
            </w:r>
          </w:p>
        </w:tc>
        <w:tc>
          <w:tcPr>
            <w:tcW w:w="652" w:type="dxa"/>
            <w:vAlign w:val="top"/>
          </w:tcPr>
          <w:p w14:paraId="14EB7A9F">
            <w:pPr>
              <w:pStyle w:val="6"/>
              <w:spacing w:before="121" w:line="135" w:lineRule="exact"/>
              <w:ind w:left="313"/>
            </w:pPr>
            <w:r>
              <w:rPr>
                <w:position w:val="1"/>
              </w:rPr>
              <w:t>10.00</w:t>
            </w:r>
          </w:p>
        </w:tc>
        <w:tc>
          <w:tcPr>
            <w:tcW w:w="696" w:type="dxa"/>
            <w:vAlign w:val="top"/>
          </w:tcPr>
          <w:p w14:paraId="6BAF1DE7">
            <w:pPr>
              <w:pStyle w:val="6"/>
              <w:spacing w:before="121" w:line="135" w:lineRule="exact"/>
              <w:ind w:left="362"/>
            </w:pPr>
            <w:r>
              <w:rPr>
                <w:position w:val="1"/>
              </w:rPr>
              <w:t>10.00</w:t>
            </w:r>
          </w:p>
        </w:tc>
        <w:tc>
          <w:tcPr>
            <w:tcW w:w="1951" w:type="dxa"/>
            <w:gridSpan w:val="2"/>
            <w:vAlign w:val="top"/>
          </w:tcPr>
          <w:p w14:paraId="6FD8B882">
            <w:pPr>
              <w:pStyle w:val="6"/>
              <w:spacing w:before="121" w:line="230" w:lineRule="auto"/>
              <w:ind w:left="22"/>
            </w:pPr>
            <w:r>
              <w:t>无</w:t>
            </w:r>
          </w:p>
        </w:tc>
      </w:tr>
      <w:tr w14:paraId="525048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98" w:type="dxa"/>
            <w:gridSpan w:val="2"/>
            <w:vAlign w:val="top"/>
          </w:tcPr>
          <w:p w14:paraId="3E44CF36">
            <w:pPr>
              <w:pStyle w:val="6"/>
              <w:spacing w:before="123" w:line="230" w:lineRule="auto"/>
              <w:ind w:left="20"/>
            </w:pPr>
            <w:r>
              <w:rPr>
                <w:spacing w:val="4"/>
              </w:rPr>
              <w:t>产出指标</w:t>
            </w:r>
          </w:p>
        </w:tc>
        <w:tc>
          <w:tcPr>
            <w:tcW w:w="1123" w:type="dxa"/>
            <w:vAlign w:val="top"/>
          </w:tcPr>
          <w:p w14:paraId="0921EE02">
            <w:pPr>
              <w:pStyle w:val="6"/>
              <w:spacing w:before="123" w:line="230" w:lineRule="auto"/>
              <w:ind w:left="18"/>
            </w:pPr>
            <w:r>
              <w:rPr>
                <w:spacing w:val="4"/>
              </w:rPr>
              <w:t>数量指标</w:t>
            </w:r>
          </w:p>
        </w:tc>
        <w:tc>
          <w:tcPr>
            <w:tcW w:w="1012" w:type="dxa"/>
            <w:vAlign w:val="top"/>
          </w:tcPr>
          <w:p w14:paraId="34813260">
            <w:pPr>
              <w:pStyle w:val="6"/>
              <w:spacing w:before="56" w:line="245" w:lineRule="auto"/>
              <w:ind w:left="22" w:right="42" w:hanging="4"/>
            </w:pPr>
            <w:r>
              <w:rPr>
                <w:spacing w:val="5"/>
              </w:rPr>
              <w:t>通过执业医师实践技</w:t>
            </w:r>
            <w:r>
              <w:rPr>
                <w:spacing w:val="3"/>
              </w:rPr>
              <w:t>能考试人员</w:t>
            </w:r>
          </w:p>
        </w:tc>
        <w:tc>
          <w:tcPr>
            <w:tcW w:w="813" w:type="dxa"/>
            <w:vAlign w:val="top"/>
          </w:tcPr>
          <w:p w14:paraId="44A43104">
            <w:pPr>
              <w:pStyle w:val="6"/>
              <w:spacing w:before="123" w:line="144" w:lineRule="exact"/>
              <w:ind w:left="372"/>
            </w:pPr>
            <w:r>
              <w:t>≧</w:t>
            </w:r>
          </w:p>
        </w:tc>
        <w:tc>
          <w:tcPr>
            <w:tcW w:w="974" w:type="dxa"/>
            <w:vAlign w:val="top"/>
          </w:tcPr>
          <w:p w14:paraId="7B3A29B2">
            <w:pPr>
              <w:pStyle w:val="6"/>
              <w:spacing w:before="123" w:line="136" w:lineRule="exact"/>
              <w:ind w:left="386"/>
            </w:pPr>
            <w:r>
              <w:rPr>
                <w:spacing w:val="1"/>
                <w:position w:val="1"/>
              </w:rPr>
              <w:t>3000</w:t>
            </w:r>
          </w:p>
        </w:tc>
        <w:tc>
          <w:tcPr>
            <w:tcW w:w="626" w:type="dxa"/>
            <w:vAlign w:val="top"/>
          </w:tcPr>
          <w:p w14:paraId="7A7409E5">
            <w:pPr>
              <w:pStyle w:val="6"/>
              <w:spacing w:before="123" w:line="233" w:lineRule="auto"/>
              <w:ind w:left="265"/>
            </w:pPr>
            <w:r>
              <w:t>人</w:t>
            </w:r>
          </w:p>
        </w:tc>
        <w:tc>
          <w:tcPr>
            <w:tcW w:w="876" w:type="dxa"/>
            <w:vAlign w:val="top"/>
          </w:tcPr>
          <w:p w14:paraId="62A4C497">
            <w:pPr>
              <w:pStyle w:val="6"/>
              <w:spacing w:before="123" w:line="136" w:lineRule="exact"/>
              <w:ind w:left="339"/>
            </w:pPr>
            <w:r>
              <w:rPr>
                <w:spacing w:val="1"/>
                <w:position w:val="1"/>
              </w:rPr>
              <w:t>3000</w:t>
            </w:r>
          </w:p>
        </w:tc>
        <w:tc>
          <w:tcPr>
            <w:tcW w:w="652" w:type="dxa"/>
            <w:vAlign w:val="top"/>
          </w:tcPr>
          <w:p w14:paraId="6186C092">
            <w:pPr>
              <w:pStyle w:val="6"/>
              <w:spacing w:before="123" w:line="135" w:lineRule="exact"/>
              <w:ind w:left="313"/>
            </w:pPr>
            <w:r>
              <w:rPr>
                <w:position w:val="1"/>
              </w:rPr>
              <w:t>10.00</w:t>
            </w:r>
          </w:p>
        </w:tc>
        <w:tc>
          <w:tcPr>
            <w:tcW w:w="696" w:type="dxa"/>
            <w:vAlign w:val="top"/>
          </w:tcPr>
          <w:p w14:paraId="332CB443">
            <w:pPr>
              <w:pStyle w:val="6"/>
              <w:spacing w:before="123" w:line="135" w:lineRule="exact"/>
              <w:ind w:left="362"/>
            </w:pPr>
            <w:r>
              <w:rPr>
                <w:position w:val="1"/>
              </w:rPr>
              <w:t>10.00</w:t>
            </w:r>
          </w:p>
        </w:tc>
        <w:tc>
          <w:tcPr>
            <w:tcW w:w="1951" w:type="dxa"/>
            <w:gridSpan w:val="2"/>
            <w:vAlign w:val="top"/>
          </w:tcPr>
          <w:p w14:paraId="5E2E81CE">
            <w:pPr>
              <w:pStyle w:val="6"/>
              <w:spacing w:before="124" w:line="230" w:lineRule="auto"/>
              <w:ind w:left="22"/>
            </w:pPr>
            <w:r>
              <w:t>无</w:t>
            </w:r>
          </w:p>
        </w:tc>
      </w:tr>
      <w:tr w14:paraId="301E12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98" w:type="dxa"/>
            <w:gridSpan w:val="2"/>
            <w:vAlign w:val="top"/>
          </w:tcPr>
          <w:p w14:paraId="1A108235">
            <w:pPr>
              <w:pStyle w:val="6"/>
              <w:spacing w:before="121" w:line="230" w:lineRule="auto"/>
              <w:ind w:left="20"/>
            </w:pPr>
            <w:r>
              <w:rPr>
                <w:spacing w:val="4"/>
              </w:rPr>
              <w:t>产出指标</w:t>
            </w:r>
          </w:p>
        </w:tc>
        <w:tc>
          <w:tcPr>
            <w:tcW w:w="1123" w:type="dxa"/>
            <w:vAlign w:val="top"/>
          </w:tcPr>
          <w:p w14:paraId="11519D3E">
            <w:pPr>
              <w:pStyle w:val="6"/>
              <w:spacing w:before="121" w:line="230" w:lineRule="auto"/>
              <w:ind w:left="18"/>
            </w:pPr>
            <w:r>
              <w:rPr>
                <w:spacing w:val="4"/>
              </w:rPr>
              <w:t>数量指标</w:t>
            </w:r>
          </w:p>
        </w:tc>
        <w:tc>
          <w:tcPr>
            <w:tcW w:w="1012" w:type="dxa"/>
            <w:vAlign w:val="top"/>
          </w:tcPr>
          <w:p w14:paraId="330C682A">
            <w:pPr>
              <w:pStyle w:val="6"/>
              <w:spacing w:before="57" w:line="245" w:lineRule="auto"/>
              <w:ind w:left="18" w:right="42"/>
            </w:pPr>
            <w:r>
              <w:rPr>
                <w:spacing w:val="5"/>
              </w:rPr>
              <w:t>执业医师考试参加考</w:t>
            </w:r>
            <w:r>
              <w:rPr>
                <w:spacing w:val="4"/>
              </w:rPr>
              <w:t>试人员</w:t>
            </w:r>
          </w:p>
        </w:tc>
        <w:tc>
          <w:tcPr>
            <w:tcW w:w="813" w:type="dxa"/>
            <w:vAlign w:val="top"/>
          </w:tcPr>
          <w:p w14:paraId="1A47180C">
            <w:pPr>
              <w:pStyle w:val="6"/>
              <w:spacing w:before="121" w:line="144" w:lineRule="exact"/>
              <w:ind w:left="372"/>
            </w:pPr>
            <w:r>
              <w:t>≧</w:t>
            </w:r>
          </w:p>
        </w:tc>
        <w:tc>
          <w:tcPr>
            <w:tcW w:w="974" w:type="dxa"/>
            <w:vAlign w:val="top"/>
          </w:tcPr>
          <w:p w14:paraId="5C121C6A">
            <w:pPr>
              <w:pStyle w:val="6"/>
              <w:spacing w:before="121" w:line="135" w:lineRule="exact"/>
              <w:ind w:left="386"/>
            </w:pPr>
            <w:r>
              <w:rPr>
                <w:spacing w:val="1"/>
                <w:position w:val="1"/>
              </w:rPr>
              <w:t>5000</w:t>
            </w:r>
          </w:p>
        </w:tc>
        <w:tc>
          <w:tcPr>
            <w:tcW w:w="626" w:type="dxa"/>
            <w:vAlign w:val="top"/>
          </w:tcPr>
          <w:p w14:paraId="5D6CF31D">
            <w:pPr>
              <w:pStyle w:val="6"/>
              <w:spacing w:before="121" w:line="233" w:lineRule="auto"/>
              <w:ind w:left="265"/>
            </w:pPr>
            <w:r>
              <w:t>人</w:t>
            </w:r>
          </w:p>
        </w:tc>
        <w:tc>
          <w:tcPr>
            <w:tcW w:w="876" w:type="dxa"/>
            <w:vAlign w:val="top"/>
          </w:tcPr>
          <w:p w14:paraId="5C058507">
            <w:pPr>
              <w:pStyle w:val="6"/>
              <w:spacing w:before="121" w:line="135" w:lineRule="exact"/>
              <w:ind w:left="336"/>
            </w:pPr>
            <w:r>
              <w:rPr>
                <w:spacing w:val="1"/>
                <w:position w:val="1"/>
              </w:rPr>
              <w:t>4881</w:t>
            </w:r>
          </w:p>
        </w:tc>
        <w:tc>
          <w:tcPr>
            <w:tcW w:w="652" w:type="dxa"/>
            <w:vAlign w:val="top"/>
          </w:tcPr>
          <w:p w14:paraId="4F5FEE68">
            <w:pPr>
              <w:pStyle w:val="6"/>
              <w:spacing w:before="121" w:line="135" w:lineRule="exact"/>
              <w:ind w:left="313"/>
            </w:pPr>
            <w:r>
              <w:rPr>
                <w:position w:val="1"/>
              </w:rPr>
              <w:t>10.00</w:t>
            </w:r>
          </w:p>
        </w:tc>
        <w:tc>
          <w:tcPr>
            <w:tcW w:w="696" w:type="dxa"/>
            <w:vAlign w:val="top"/>
          </w:tcPr>
          <w:p w14:paraId="06FBA2E2">
            <w:pPr>
              <w:pStyle w:val="6"/>
              <w:spacing w:before="121" w:line="135" w:lineRule="exact"/>
              <w:ind w:left="408"/>
            </w:pPr>
            <w:r>
              <w:rPr>
                <w:spacing w:val="1"/>
                <w:position w:val="1"/>
              </w:rPr>
              <w:t>9.00</w:t>
            </w:r>
          </w:p>
        </w:tc>
        <w:tc>
          <w:tcPr>
            <w:tcW w:w="1951" w:type="dxa"/>
            <w:gridSpan w:val="2"/>
            <w:vAlign w:val="top"/>
          </w:tcPr>
          <w:p w14:paraId="0834BF8E">
            <w:pPr>
              <w:pStyle w:val="6"/>
              <w:spacing w:before="121" w:line="230" w:lineRule="auto"/>
              <w:ind w:left="22"/>
            </w:pPr>
            <w:r>
              <w:t>无</w:t>
            </w:r>
          </w:p>
        </w:tc>
      </w:tr>
      <w:tr w14:paraId="100F64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98" w:type="dxa"/>
            <w:gridSpan w:val="2"/>
            <w:vAlign w:val="top"/>
          </w:tcPr>
          <w:p w14:paraId="1F99F997">
            <w:pPr>
              <w:pStyle w:val="6"/>
              <w:spacing w:before="121" w:line="230" w:lineRule="auto"/>
              <w:ind w:left="20"/>
            </w:pPr>
            <w:r>
              <w:rPr>
                <w:spacing w:val="4"/>
              </w:rPr>
              <w:t>产出指标</w:t>
            </w:r>
          </w:p>
        </w:tc>
        <w:tc>
          <w:tcPr>
            <w:tcW w:w="1123" w:type="dxa"/>
            <w:vAlign w:val="top"/>
          </w:tcPr>
          <w:p w14:paraId="287118B0">
            <w:pPr>
              <w:pStyle w:val="6"/>
              <w:spacing w:before="121" w:line="230" w:lineRule="auto"/>
              <w:ind w:left="18"/>
            </w:pPr>
            <w:r>
              <w:rPr>
                <w:spacing w:val="4"/>
              </w:rPr>
              <w:t>数量指标</w:t>
            </w:r>
          </w:p>
        </w:tc>
        <w:tc>
          <w:tcPr>
            <w:tcW w:w="1012" w:type="dxa"/>
            <w:vAlign w:val="top"/>
          </w:tcPr>
          <w:p w14:paraId="6B8EF072">
            <w:pPr>
              <w:pStyle w:val="6"/>
              <w:spacing w:before="121" w:line="230" w:lineRule="auto"/>
              <w:ind w:left="19"/>
            </w:pPr>
            <w:r>
              <w:rPr>
                <w:spacing w:val="4"/>
              </w:rPr>
              <w:t>组织考试天数</w:t>
            </w:r>
          </w:p>
        </w:tc>
        <w:tc>
          <w:tcPr>
            <w:tcW w:w="813" w:type="dxa"/>
            <w:vAlign w:val="top"/>
          </w:tcPr>
          <w:p w14:paraId="5D015945">
            <w:pPr>
              <w:pStyle w:val="6"/>
              <w:spacing w:before="121" w:line="144" w:lineRule="exact"/>
              <w:ind w:left="372"/>
            </w:pPr>
            <w:r>
              <w:t>≧</w:t>
            </w:r>
          </w:p>
        </w:tc>
        <w:tc>
          <w:tcPr>
            <w:tcW w:w="974" w:type="dxa"/>
            <w:vAlign w:val="top"/>
          </w:tcPr>
          <w:p w14:paraId="7A8C4A91">
            <w:pPr>
              <w:pStyle w:val="6"/>
              <w:spacing w:before="121" w:line="136" w:lineRule="exact"/>
              <w:ind w:left="444"/>
            </w:pPr>
            <w:r>
              <w:rPr>
                <w:spacing w:val="-4"/>
                <w:position w:val="1"/>
              </w:rPr>
              <w:t>10</w:t>
            </w:r>
          </w:p>
        </w:tc>
        <w:tc>
          <w:tcPr>
            <w:tcW w:w="626" w:type="dxa"/>
            <w:vAlign w:val="top"/>
          </w:tcPr>
          <w:p w14:paraId="7533CF51">
            <w:pPr>
              <w:pStyle w:val="6"/>
              <w:spacing w:before="122" w:line="230" w:lineRule="auto"/>
              <w:ind w:left="266"/>
            </w:pPr>
            <w:r>
              <w:t>天</w:t>
            </w:r>
          </w:p>
        </w:tc>
        <w:tc>
          <w:tcPr>
            <w:tcW w:w="876" w:type="dxa"/>
            <w:vAlign w:val="top"/>
          </w:tcPr>
          <w:p w14:paraId="63CCCF98">
            <w:pPr>
              <w:pStyle w:val="6"/>
              <w:spacing w:before="121" w:line="136" w:lineRule="exact"/>
              <w:ind w:left="397"/>
            </w:pPr>
            <w:r>
              <w:rPr>
                <w:spacing w:val="-4"/>
                <w:position w:val="1"/>
              </w:rPr>
              <w:t>10</w:t>
            </w:r>
          </w:p>
        </w:tc>
        <w:tc>
          <w:tcPr>
            <w:tcW w:w="652" w:type="dxa"/>
            <w:vAlign w:val="top"/>
          </w:tcPr>
          <w:p w14:paraId="6F3F7CDE">
            <w:pPr>
              <w:pStyle w:val="6"/>
              <w:spacing w:before="121" w:line="135" w:lineRule="exact"/>
              <w:ind w:left="313"/>
            </w:pPr>
            <w:r>
              <w:rPr>
                <w:position w:val="1"/>
              </w:rPr>
              <w:t>10.00</w:t>
            </w:r>
          </w:p>
        </w:tc>
        <w:tc>
          <w:tcPr>
            <w:tcW w:w="696" w:type="dxa"/>
            <w:vAlign w:val="top"/>
          </w:tcPr>
          <w:p w14:paraId="460D8276">
            <w:pPr>
              <w:pStyle w:val="6"/>
              <w:spacing w:before="121" w:line="135" w:lineRule="exact"/>
              <w:ind w:left="362"/>
            </w:pPr>
            <w:r>
              <w:rPr>
                <w:position w:val="1"/>
              </w:rPr>
              <w:t>10.00</w:t>
            </w:r>
          </w:p>
        </w:tc>
        <w:tc>
          <w:tcPr>
            <w:tcW w:w="1951" w:type="dxa"/>
            <w:gridSpan w:val="2"/>
            <w:vAlign w:val="top"/>
          </w:tcPr>
          <w:p w14:paraId="6ACBF815">
            <w:pPr>
              <w:pStyle w:val="6"/>
              <w:spacing w:before="122" w:line="230" w:lineRule="auto"/>
              <w:ind w:left="22"/>
            </w:pPr>
            <w:r>
              <w:t>无</w:t>
            </w:r>
          </w:p>
        </w:tc>
      </w:tr>
      <w:tr w14:paraId="5EFF66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98" w:type="dxa"/>
            <w:gridSpan w:val="2"/>
            <w:vAlign w:val="top"/>
          </w:tcPr>
          <w:p w14:paraId="40436D17">
            <w:pPr>
              <w:pStyle w:val="6"/>
              <w:spacing w:before="124" w:line="230" w:lineRule="auto"/>
              <w:ind w:left="20"/>
            </w:pPr>
            <w:r>
              <w:rPr>
                <w:spacing w:val="4"/>
              </w:rPr>
              <w:t>产出指标</w:t>
            </w:r>
          </w:p>
        </w:tc>
        <w:tc>
          <w:tcPr>
            <w:tcW w:w="1123" w:type="dxa"/>
            <w:vAlign w:val="top"/>
          </w:tcPr>
          <w:p w14:paraId="49825BBF">
            <w:pPr>
              <w:pStyle w:val="6"/>
              <w:spacing w:before="124" w:line="230" w:lineRule="auto"/>
              <w:ind w:left="18"/>
            </w:pPr>
            <w:r>
              <w:rPr>
                <w:spacing w:val="4"/>
              </w:rPr>
              <w:t>质量指标</w:t>
            </w:r>
          </w:p>
        </w:tc>
        <w:tc>
          <w:tcPr>
            <w:tcW w:w="1012" w:type="dxa"/>
            <w:vAlign w:val="top"/>
          </w:tcPr>
          <w:p w14:paraId="1963702E">
            <w:pPr>
              <w:pStyle w:val="6"/>
              <w:spacing w:before="124" w:line="230" w:lineRule="auto"/>
              <w:ind w:left="18"/>
            </w:pPr>
            <w:r>
              <w:rPr>
                <w:spacing w:val="4"/>
              </w:rPr>
              <w:t>考试规范率</w:t>
            </w:r>
          </w:p>
        </w:tc>
        <w:tc>
          <w:tcPr>
            <w:tcW w:w="813" w:type="dxa"/>
            <w:vAlign w:val="top"/>
          </w:tcPr>
          <w:p w14:paraId="024EFBE7">
            <w:pPr>
              <w:pStyle w:val="6"/>
              <w:spacing w:before="164" w:line="78" w:lineRule="exact"/>
              <w:ind w:left="382"/>
            </w:pPr>
            <w:r>
              <w:rPr>
                <w:position w:val="-1"/>
              </w:rPr>
              <w:t>=</w:t>
            </w:r>
          </w:p>
        </w:tc>
        <w:tc>
          <w:tcPr>
            <w:tcW w:w="974" w:type="dxa"/>
            <w:vAlign w:val="top"/>
          </w:tcPr>
          <w:p w14:paraId="1C3FD76F">
            <w:pPr>
              <w:pStyle w:val="6"/>
              <w:spacing w:before="124" w:line="135" w:lineRule="exact"/>
              <w:ind w:left="418"/>
            </w:pPr>
            <w:r>
              <w:rPr>
                <w:spacing w:val="-2"/>
                <w:position w:val="1"/>
              </w:rPr>
              <w:t>100</w:t>
            </w:r>
          </w:p>
        </w:tc>
        <w:tc>
          <w:tcPr>
            <w:tcW w:w="626" w:type="dxa"/>
            <w:vAlign w:val="top"/>
          </w:tcPr>
          <w:p w14:paraId="577071AD">
            <w:pPr>
              <w:pStyle w:val="6"/>
              <w:spacing w:before="124" w:line="135" w:lineRule="exact"/>
              <w:ind w:left="288"/>
            </w:pPr>
            <w:r>
              <w:rPr>
                <w:spacing w:val="1"/>
                <w:position w:val="1"/>
              </w:rPr>
              <w:t>%</w:t>
            </w:r>
          </w:p>
        </w:tc>
        <w:tc>
          <w:tcPr>
            <w:tcW w:w="876" w:type="dxa"/>
            <w:vAlign w:val="top"/>
          </w:tcPr>
          <w:p w14:paraId="3C7504D3">
            <w:pPr>
              <w:pStyle w:val="6"/>
              <w:spacing w:before="124" w:line="135" w:lineRule="exact"/>
              <w:ind w:left="371"/>
            </w:pPr>
            <w:r>
              <w:rPr>
                <w:spacing w:val="-2"/>
                <w:position w:val="1"/>
              </w:rPr>
              <w:t>100</w:t>
            </w:r>
          </w:p>
        </w:tc>
        <w:tc>
          <w:tcPr>
            <w:tcW w:w="652" w:type="dxa"/>
            <w:vAlign w:val="top"/>
          </w:tcPr>
          <w:p w14:paraId="731A0436">
            <w:pPr>
              <w:pStyle w:val="6"/>
              <w:spacing w:before="124" w:line="135" w:lineRule="exact"/>
              <w:ind w:left="313"/>
            </w:pPr>
            <w:r>
              <w:rPr>
                <w:position w:val="1"/>
              </w:rPr>
              <w:t>10.00</w:t>
            </w:r>
          </w:p>
        </w:tc>
        <w:tc>
          <w:tcPr>
            <w:tcW w:w="696" w:type="dxa"/>
            <w:vAlign w:val="top"/>
          </w:tcPr>
          <w:p w14:paraId="4C38E702">
            <w:pPr>
              <w:pStyle w:val="6"/>
              <w:spacing w:before="124" w:line="135" w:lineRule="exact"/>
              <w:ind w:left="362"/>
            </w:pPr>
            <w:r>
              <w:rPr>
                <w:position w:val="1"/>
              </w:rPr>
              <w:t>10.00</w:t>
            </w:r>
          </w:p>
        </w:tc>
        <w:tc>
          <w:tcPr>
            <w:tcW w:w="1951" w:type="dxa"/>
            <w:gridSpan w:val="2"/>
            <w:vAlign w:val="top"/>
          </w:tcPr>
          <w:p w14:paraId="344DCEBB">
            <w:pPr>
              <w:pStyle w:val="6"/>
              <w:spacing w:before="124" w:line="230" w:lineRule="auto"/>
              <w:ind w:left="22"/>
            </w:pPr>
            <w:r>
              <w:t>无</w:t>
            </w:r>
          </w:p>
        </w:tc>
      </w:tr>
      <w:tr w14:paraId="0B0CB9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98" w:type="dxa"/>
            <w:gridSpan w:val="2"/>
            <w:vAlign w:val="top"/>
          </w:tcPr>
          <w:p w14:paraId="43F69904">
            <w:pPr>
              <w:pStyle w:val="6"/>
              <w:spacing w:before="121" w:line="230" w:lineRule="auto"/>
              <w:ind w:left="20"/>
            </w:pPr>
            <w:r>
              <w:rPr>
                <w:spacing w:val="4"/>
              </w:rPr>
              <w:t>产出指标</w:t>
            </w:r>
          </w:p>
        </w:tc>
        <w:tc>
          <w:tcPr>
            <w:tcW w:w="1123" w:type="dxa"/>
            <w:vAlign w:val="top"/>
          </w:tcPr>
          <w:p w14:paraId="0DFB163B">
            <w:pPr>
              <w:pStyle w:val="6"/>
              <w:spacing w:before="122" w:line="230" w:lineRule="auto"/>
              <w:ind w:left="18"/>
            </w:pPr>
            <w:r>
              <w:rPr>
                <w:spacing w:val="4"/>
              </w:rPr>
              <w:t>质量指标</w:t>
            </w:r>
          </w:p>
        </w:tc>
        <w:tc>
          <w:tcPr>
            <w:tcW w:w="1012" w:type="dxa"/>
            <w:vAlign w:val="top"/>
          </w:tcPr>
          <w:p w14:paraId="6EBA0B53">
            <w:pPr>
              <w:pStyle w:val="6"/>
              <w:spacing w:before="121" w:line="230" w:lineRule="auto"/>
              <w:ind w:left="18"/>
            </w:pPr>
            <w:r>
              <w:rPr>
                <w:spacing w:val="4"/>
              </w:rPr>
              <w:t>考试保密率</w:t>
            </w:r>
          </w:p>
        </w:tc>
        <w:tc>
          <w:tcPr>
            <w:tcW w:w="813" w:type="dxa"/>
            <w:vAlign w:val="top"/>
          </w:tcPr>
          <w:p w14:paraId="787648E0">
            <w:pPr>
              <w:pStyle w:val="6"/>
              <w:spacing w:before="161" w:line="79" w:lineRule="exact"/>
              <w:ind w:left="382"/>
            </w:pPr>
            <w:r>
              <w:rPr>
                <w:position w:val="-1"/>
              </w:rPr>
              <w:t>=</w:t>
            </w:r>
          </w:p>
        </w:tc>
        <w:tc>
          <w:tcPr>
            <w:tcW w:w="974" w:type="dxa"/>
            <w:vAlign w:val="top"/>
          </w:tcPr>
          <w:p w14:paraId="2648AFFD">
            <w:pPr>
              <w:pStyle w:val="6"/>
              <w:spacing w:before="122" w:line="135" w:lineRule="exact"/>
              <w:ind w:left="418"/>
            </w:pPr>
            <w:r>
              <w:rPr>
                <w:spacing w:val="-2"/>
                <w:position w:val="1"/>
              </w:rPr>
              <w:t>100</w:t>
            </w:r>
          </w:p>
        </w:tc>
        <w:tc>
          <w:tcPr>
            <w:tcW w:w="626" w:type="dxa"/>
            <w:vAlign w:val="top"/>
          </w:tcPr>
          <w:p w14:paraId="5AD69F08">
            <w:pPr>
              <w:pStyle w:val="6"/>
              <w:spacing w:before="122" w:line="135" w:lineRule="exact"/>
              <w:ind w:left="288"/>
            </w:pPr>
            <w:r>
              <w:rPr>
                <w:spacing w:val="1"/>
                <w:position w:val="1"/>
              </w:rPr>
              <w:t>%</w:t>
            </w:r>
          </w:p>
        </w:tc>
        <w:tc>
          <w:tcPr>
            <w:tcW w:w="876" w:type="dxa"/>
            <w:vAlign w:val="top"/>
          </w:tcPr>
          <w:p w14:paraId="1EAB9B65">
            <w:pPr>
              <w:pStyle w:val="6"/>
              <w:spacing w:before="122" w:line="135" w:lineRule="exact"/>
              <w:ind w:left="345"/>
            </w:pPr>
            <w:r>
              <w:rPr>
                <w:spacing w:val="-1"/>
                <w:position w:val="1"/>
              </w:rPr>
              <w:t>100%</w:t>
            </w:r>
          </w:p>
        </w:tc>
        <w:tc>
          <w:tcPr>
            <w:tcW w:w="652" w:type="dxa"/>
            <w:vAlign w:val="top"/>
          </w:tcPr>
          <w:p w14:paraId="5072398F">
            <w:pPr>
              <w:pStyle w:val="6"/>
              <w:spacing w:before="122" w:line="135" w:lineRule="exact"/>
              <w:ind w:left="313"/>
            </w:pPr>
            <w:r>
              <w:rPr>
                <w:position w:val="1"/>
              </w:rPr>
              <w:t>10.00</w:t>
            </w:r>
          </w:p>
        </w:tc>
        <w:tc>
          <w:tcPr>
            <w:tcW w:w="696" w:type="dxa"/>
            <w:vAlign w:val="top"/>
          </w:tcPr>
          <w:p w14:paraId="3ECA5084">
            <w:pPr>
              <w:pStyle w:val="6"/>
              <w:spacing w:before="122" w:line="135" w:lineRule="exact"/>
              <w:ind w:left="362"/>
            </w:pPr>
            <w:r>
              <w:rPr>
                <w:position w:val="1"/>
              </w:rPr>
              <w:t>10.00</w:t>
            </w:r>
          </w:p>
        </w:tc>
        <w:tc>
          <w:tcPr>
            <w:tcW w:w="1951" w:type="dxa"/>
            <w:gridSpan w:val="2"/>
            <w:vAlign w:val="top"/>
          </w:tcPr>
          <w:p w14:paraId="6D13742B">
            <w:pPr>
              <w:pStyle w:val="6"/>
              <w:spacing w:before="122" w:line="230" w:lineRule="auto"/>
              <w:ind w:left="22"/>
            </w:pPr>
            <w:r>
              <w:t>无</w:t>
            </w:r>
          </w:p>
        </w:tc>
      </w:tr>
      <w:tr w14:paraId="73903D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98" w:type="dxa"/>
            <w:gridSpan w:val="2"/>
            <w:vAlign w:val="top"/>
          </w:tcPr>
          <w:p w14:paraId="0E1277A2">
            <w:pPr>
              <w:pStyle w:val="6"/>
              <w:spacing w:before="122" w:line="230" w:lineRule="auto"/>
              <w:ind w:left="20"/>
            </w:pPr>
            <w:r>
              <w:rPr>
                <w:spacing w:val="4"/>
              </w:rPr>
              <w:t>产出指标</w:t>
            </w:r>
          </w:p>
        </w:tc>
        <w:tc>
          <w:tcPr>
            <w:tcW w:w="1123" w:type="dxa"/>
            <w:vAlign w:val="top"/>
          </w:tcPr>
          <w:p w14:paraId="202C02F0">
            <w:pPr>
              <w:pStyle w:val="6"/>
              <w:spacing w:before="122" w:line="229" w:lineRule="auto"/>
              <w:ind w:left="18"/>
            </w:pPr>
            <w:r>
              <w:rPr>
                <w:spacing w:val="4"/>
              </w:rPr>
              <w:t>成本指标</w:t>
            </w:r>
          </w:p>
        </w:tc>
        <w:tc>
          <w:tcPr>
            <w:tcW w:w="1012" w:type="dxa"/>
            <w:vAlign w:val="top"/>
          </w:tcPr>
          <w:p w14:paraId="5615EC67">
            <w:pPr>
              <w:pStyle w:val="6"/>
              <w:spacing w:before="122" w:line="229" w:lineRule="auto"/>
              <w:ind w:left="19"/>
            </w:pPr>
            <w:r>
              <w:rPr>
                <w:spacing w:val="4"/>
              </w:rPr>
              <w:t>经济成本指标</w:t>
            </w:r>
          </w:p>
        </w:tc>
        <w:tc>
          <w:tcPr>
            <w:tcW w:w="813" w:type="dxa"/>
            <w:vAlign w:val="top"/>
          </w:tcPr>
          <w:p w14:paraId="3C0F1E8D">
            <w:pPr>
              <w:pStyle w:val="6"/>
              <w:spacing w:before="122" w:line="145" w:lineRule="exact"/>
              <w:ind w:left="372"/>
            </w:pPr>
            <w:r>
              <w:t>≦</w:t>
            </w:r>
          </w:p>
        </w:tc>
        <w:tc>
          <w:tcPr>
            <w:tcW w:w="974" w:type="dxa"/>
            <w:vAlign w:val="top"/>
          </w:tcPr>
          <w:p w14:paraId="5025C20D">
            <w:pPr>
              <w:pStyle w:val="6"/>
              <w:spacing w:before="122" w:line="135" w:lineRule="exact"/>
              <w:ind w:left="418"/>
            </w:pPr>
            <w:r>
              <w:rPr>
                <w:spacing w:val="-2"/>
                <w:position w:val="1"/>
              </w:rPr>
              <w:t>100</w:t>
            </w:r>
          </w:p>
        </w:tc>
        <w:tc>
          <w:tcPr>
            <w:tcW w:w="626" w:type="dxa"/>
            <w:vAlign w:val="top"/>
          </w:tcPr>
          <w:p w14:paraId="0EC4FB62">
            <w:pPr>
              <w:pStyle w:val="6"/>
              <w:spacing w:before="122" w:line="135" w:lineRule="exact"/>
              <w:ind w:left="288"/>
            </w:pPr>
            <w:r>
              <w:rPr>
                <w:spacing w:val="1"/>
                <w:position w:val="1"/>
              </w:rPr>
              <w:t>%</w:t>
            </w:r>
          </w:p>
        </w:tc>
        <w:tc>
          <w:tcPr>
            <w:tcW w:w="876" w:type="dxa"/>
            <w:vAlign w:val="top"/>
          </w:tcPr>
          <w:p w14:paraId="3DED69F6">
            <w:pPr>
              <w:pStyle w:val="6"/>
              <w:spacing w:before="122" w:line="135" w:lineRule="exact"/>
              <w:ind w:left="345"/>
            </w:pPr>
            <w:r>
              <w:rPr>
                <w:spacing w:val="-1"/>
                <w:position w:val="1"/>
              </w:rPr>
              <w:t>100%</w:t>
            </w:r>
          </w:p>
        </w:tc>
        <w:tc>
          <w:tcPr>
            <w:tcW w:w="652" w:type="dxa"/>
            <w:vAlign w:val="top"/>
          </w:tcPr>
          <w:p w14:paraId="454BA029">
            <w:pPr>
              <w:pStyle w:val="6"/>
              <w:spacing w:before="122" w:line="135" w:lineRule="exact"/>
              <w:ind w:left="313"/>
            </w:pPr>
            <w:r>
              <w:rPr>
                <w:position w:val="1"/>
              </w:rPr>
              <w:t>10.00</w:t>
            </w:r>
          </w:p>
        </w:tc>
        <w:tc>
          <w:tcPr>
            <w:tcW w:w="696" w:type="dxa"/>
            <w:vAlign w:val="top"/>
          </w:tcPr>
          <w:p w14:paraId="0825AB27">
            <w:pPr>
              <w:pStyle w:val="6"/>
              <w:spacing w:before="122" w:line="135" w:lineRule="exact"/>
              <w:ind w:left="362"/>
            </w:pPr>
            <w:r>
              <w:rPr>
                <w:position w:val="1"/>
              </w:rPr>
              <w:t>10.00</w:t>
            </w:r>
          </w:p>
        </w:tc>
        <w:tc>
          <w:tcPr>
            <w:tcW w:w="1951" w:type="dxa"/>
            <w:gridSpan w:val="2"/>
            <w:vAlign w:val="top"/>
          </w:tcPr>
          <w:p w14:paraId="3D8F3297">
            <w:pPr>
              <w:pStyle w:val="6"/>
              <w:spacing w:before="122" w:line="230" w:lineRule="auto"/>
              <w:ind w:left="22"/>
            </w:pPr>
            <w:r>
              <w:t>无</w:t>
            </w:r>
          </w:p>
        </w:tc>
      </w:tr>
      <w:tr w14:paraId="371F82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98" w:type="dxa"/>
            <w:gridSpan w:val="2"/>
            <w:vAlign w:val="top"/>
          </w:tcPr>
          <w:p w14:paraId="2BF35D48">
            <w:pPr>
              <w:pStyle w:val="6"/>
              <w:spacing w:before="125" w:line="230" w:lineRule="auto"/>
              <w:ind w:left="23"/>
            </w:pPr>
            <w:r>
              <w:rPr>
                <w:spacing w:val="3"/>
              </w:rPr>
              <w:t>效益指标</w:t>
            </w:r>
          </w:p>
        </w:tc>
        <w:tc>
          <w:tcPr>
            <w:tcW w:w="1123" w:type="dxa"/>
            <w:vAlign w:val="top"/>
          </w:tcPr>
          <w:p w14:paraId="56209E47">
            <w:pPr>
              <w:pStyle w:val="6"/>
              <w:spacing w:before="125" w:line="229" w:lineRule="auto"/>
              <w:ind w:left="18"/>
            </w:pPr>
            <w:r>
              <w:rPr>
                <w:spacing w:val="4"/>
              </w:rPr>
              <w:t>社会效益</w:t>
            </w:r>
          </w:p>
        </w:tc>
        <w:tc>
          <w:tcPr>
            <w:tcW w:w="1012" w:type="dxa"/>
            <w:vAlign w:val="top"/>
          </w:tcPr>
          <w:p w14:paraId="1764EEBA">
            <w:pPr>
              <w:pStyle w:val="6"/>
              <w:spacing w:before="58" w:line="245" w:lineRule="auto"/>
              <w:ind w:left="22" w:right="42" w:hanging="4"/>
            </w:pPr>
            <w:r>
              <w:rPr>
                <w:spacing w:val="5"/>
              </w:rPr>
              <w:t>全市执业医师实践技</w:t>
            </w:r>
            <w:r>
              <w:rPr>
                <w:spacing w:val="4"/>
              </w:rPr>
              <w:t>能考试能力提升率</w:t>
            </w:r>
          </w:p>
        </w:tc>
        <w:tc>
          <w:tcPr>
            <w:tcW w:w="813" w:type="dxa"/>
            <w:vAlign w:val="top"/>
          </w:tcPr>
          <w:p w14:paraId="7872D4A7">
            <w:pPr>
              <w:pStyle w:val="6"/>
              <w:spacing w:before="125" w:line="143" w:lineRule="exact"/>
              <w:ind w:left="372"/>
            </w:pPr>
            <w:r>
              <w:t>≧</w:t>
            </w:r>
          </w:p>
        </w:tc>
        <w:tc>
          <w:tcPr>
            <w:tcW w:w="974" w:type="dxa"/>
            <w:vAlign w:val="top"/>
          </w:tcPr>
          <w:p w14:paraId="133CC3D8">
            <w:pPr>
              <w:pStyle w:val="6"/>
              <w:spacing w:before="125" w:line="136" w:lineRule="exact"/>
              <w:ind w:left="467"/>
            </w:pPr>
            <w:r>
              <w:rPr>
                <w:position w:val="1"/>
              </w:rPr>
              <w:t>2</w:t>
            </w:r>
          </w:p>
        </w:tc>
        <w:tc>
          <w:tcPr>
            <w:tcW w:w="626" w:type="dxa"/>
            <w:vAlign w:val="top"/>
          </w:tcPr>
          <w:p w14:paraId="02AD7AB9">
            <w:pPr>
              <w:pStyle w:val="6"/>
              <w:spacing w:before="125" w:line="135" w:lineRule="exact"/>
              <w:ind w:left="288"/>
            </w:pPr>
            <w:r>
              <w:rPr>
                <w:spacing w:val="1"/>
                <w:position w:val="1"/>
              </w:rPr>
              <w:t>%</w:t>
            </w:r>
          </w:p>
        </w:tc>
        <w:tc>
          <w:tcPr>
            <w:tcW w:w="876" w:type="dxa"/>
            <w:vAlign w:val="top"/>
          </w:tcPr>
          <w:p w14:paraId="0FC5BADE">
            <w:pPr>
              <w:pStyle w:val="6"/>
              <w:spacing w:before="125" w:line="135" w:lineRule="exact"/>
              <w:ind w:left="391"/>
            </w:pPr>
            <w:r>
              <w:rPr>
                <w:position w:val="1"/>
              </w:rPr>
              <w:t>2%</w:t>
            </w:r>
          </w:p>
        </w:tc>
        <w:tc>
          <w:tcPr>
            <w:tcW w:w="652" w:type="dxa"/>
            <w:vAlign w:val="top"/>
          </w:tcPr>
          <w:p w14:paraId="43101265">
            <w:pPr>
              <w:pStyle w:val="6"/>
              <w:spacing w:before="125" w:line="135" w:lineRule="exact"/>
              <w:ind w:left="313"/>
            </w:pPr>
            <w:r>
              <w:rPr>
                <w:position w:val="1"/>
              </w:rPr>
              <w:t>10.00</w:t>
            </w:r>
          </w:p>
        </w:tc>
        <w:tc>
          <w:tcPr>
            <w:tcW w:w="696" w:type="dxa"/>
            <w:vAlign w:val="top"/>
          </w:tcPr>
          <w:p w14:paraId="0718CDEB">
            <w:pPr>
              <w:pStyle w:val="6"/>
              <w:spacing w:before="125" w:line="135" w:lineRule="exact"/>
              <w:ind w:left="362"/>
            </w:pPr>
            <w:r>
              <w:rPr>
                <w:position w:val="1"/>
              </w:rPr>
              <w:t>10.00</w:t>
            </w:r>
          </w:p>
        </w:tc>
        <w:tc>
          <w:tcPr>
            <w:tcW w:w="1951" w:type="dxa"/>
            <w:gridSpan w:val="2"/>
            <w:vAlign w:val="top"/>
          </w:tcPr>
          <w:p w14:paraId="38E03212">
            <w:pPr>
              <w:pStyle w:val="6"/>
              <w:spacing w:before="125" w:line="230" w:lineRule="auto"/>
              <w:ind w:left="22"/>
            </w:pPr>
            <w:r>
              <w:t>无</w:t>
            </w:r>
          </w:p>
        </w:tc>
      </w:tr>
      <w:tr w14:paraId="7DBCD0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98" w:type="dxa"/>
            <w:gridSpan w:val="2"/>
            <w:vAlign w:val="top"/>
          </w:tcPr>
          <w:p w14:paraId="170FC4B9">
            <w:pPr>
              <w:pStyle w:val="6"/>
              <w:spacing w:before="122" w:line="230" w:lineRule="auto"/>
              <w:ind w:left="20"/>
            </w:pPr>
            <w:r>
              <w:rPr>
                <w:spacing w:val="4"/>
              </w:rPr>
              <w:t>满意度指标</w:t>
            </w:r>
          </w:p>
        </w:tc>
        <w:tc>
          <w:tcPr>
            <w:tcW w:w="1123" w:type="dxa"/>
            <w:vAlign w:val="top"/>
          </w:tcPr>
          <w:p w14:paraId="549761D2">
            <w:pPr>
              <w:pStyle w:val="6"/>
              <w:spacing w:before="122" w:line="230" w:lineRule="auto"/>
              <w:ind w:left="18"/>
            </w:pPr>
            <w:r>
              <w:rPr>
                <w:spacing w:val="5"/>
              </w:rPr>
              <w:t>服务对象满意度</w:t>
            </w:r>
          </w:p>
        </w:tc>
        <w:tc>
          <w:tcPr>
            <w:tcW w:w="1012" w:type="dxa"/>
            <w:vAlign w:val="top"/>
          </w:tcPr>
          <w:p w14:paraId="3739EFE9">
            <w:pPr>
              <w:pStyle w:val="6"/>
              <w:spacing w:before="122" w:line="230" w:lineRule="auto"/>
              <w:ind w:left="19"/>
            </w:pPr>
            <w:r>
              <w:rPr>
                <w:spacing w:val="4"/>
              </w:rPr>
              <w:t>参考人员满意度</w:t>
            </w:r>
          </w:p>
        </w:tc>
        <w:tc>
          <w:tcPr>
            <w:tcW w:w="813" w:type="dxa"/>
            <w:vAlign w:val="top"/>
          </w:tcPr>
          <w:p w14:paraId="1F3EC6D6">
            <w:pPr>
              <w:pStyle w:val="6"/>
              <w:spacing w:before="122" w:line="144" w:lineRule="exact"/>
              <w:ind w:left="372"/>
            </w:pPr>
            <w:r>
              <w:t>≧</w:t>
            </w:r>
          </w:p>
        </w:tc>
        <w:tc>
          <w:tcPr>
            <w:tcW w:w="974" w:type="dxa"/>
            <w:vAlign w:val="top"/>
          </w:tcPr>
          <w:p w14:paraId="4C2F6496">
            <w:pPr>
              <w:pStyle w:val="6"/>
              <w:spacing w:before="122" w:line="136" w:lineRule="exact"/>
              <w:ind w:left="437"/>
            </w:pPr>
            <w:r>
              <w:rPr>
                <w:position w:val="1"/>
              </w:rPr>
              <w:t>80</w:t>
            </w:r>
          </w:p>
        </w:tc>
        <w:tc>
          <w:tcPr>
            <w:tcW w:w="626" w:type="dxa"/>
            <w:vAlign w:val="top"/>
          </w:tcPr>
          <w:p w14:paraId="3BF7342F">
            <w:pPr>
              <w:pStyle w:val="6"/>
              <w:spacing w:before="122" w:line="136" w:lineRule="exact"/>
              <w:ind w:left="288"/>
            </w:pPr>
            <w:r>
              <w:rPr>
                <w:spacing w:val="1"/>
                <w:position w:val="1"/>
              </w:rPr>
              <w:t>%</w:t>
            </w:r>
          </w:p>
        </w:tc>
        <w:tc>
          <w:tcPr>
            <w:tcW w:w="876" w:type="dxa"/>
            <w:vAlign w:val="top"/>
          </w:tcPr>
          <w:p w14:paraId="29D544E5">
            <w:pPr>
              <w:pStyle w:val="6"/>
              <w:spacing w:before="122" w:line="136" w:lineRule="exact"/>
              <w:ind w:left="363"/>
            </w:pPr>
            <w:r>
              <w:rPr>
                <w:spacing w:val="1"/>
                <w:position w:val="1"/>
              </w:rPr>
              <w:t>80%</w:t>
            </w:r>
          </w:p>
        </w:tc>
        <w:tc>
          <w:tcPr>
            <w:tcW w:w="652" w:type="dxa"/>
            <w:vAlign w:val="top"/>
          </w:tcPr>
          <w:p w14:paraId="4443BF82">
            <w:pPr>
              <w:pStyle w:val="6"/>
              <w:spacing w:before="122" w:line="135" w:lineRule="exact"/>
              <w:ind w:left="313"/>
            </w:pPr>
            <w:r>
              <w:rPr>
                <w:position w:val="1"/>
              </w:rPr>
              <w:t>10.00</w:t>
            </w:r>
          </w:p>
        </w:tc>
        <w:tc>
          <w:tcPr>
            <w:tcW w:w="696" w:type="dxa"/>
            <w:vAlign w:val="top"/>
          </w:tcPr>
          <w:p w14:paraId="2E2BFA91">
            <w:pPr>
              <w:pStyle w:val="6"/>
              <w:spacing w:before="122" w:line="135" w:lineRule="exact"/>
              <w:ind w:left="362"/>
            </w:pPr>
            <w:r>
              <w:rPr>
                <w:position w:val="1"/>
              </w:rPr>
              <w:t>10.00</w:t>
            </w:r>
          </w:p>
        </w:tc>
        <w:tc>
          <w:tcPr>
            <w:tcW w:w="1951" w:type="dxa"/>
            <w:gridSpan w:val="2"/>
            <w:vAlign w:val="top"/>
          </w:tcPr>
          <w:p w14:paraId="4D8991C3">
            <w:pPr>
              <w:pStyle w:val="6"/>
              <w:spacing w:before="122" w:line="230" w:lineRule="auto"/>
              <w:ind w:left="22"/>
            </w:pPr>
            <w:r>
              <w:t>无</w:t>
            </w:r>
          </w:p>
        </w:tc>
      </w:tr>
      <w:tr w14:paraId="0C9F65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2021" w:type="dxa"/>
            <w:gridSpan w:val="3"/>
            <w:vAlign w:val="top"/>
          </w:tcPr>
          <w:p w14:paraId="26E3DE25">
            <w:pPr>
              <w:pStyle w:val="6"/>
              <w:spacing w:before="153" w:line="230" w:lineRule="auto"/>
              <w:ind w:left="527"/>
            </w:pPr>
            <w:r>
              <w:rPr>
                <w:spacing w:val="5"/>
              </w:rPr>
              <w:t>其他需要说明的事项</w:t>
            </w:r>
          </w:p>
        </w:tc>
        <w:tc>
          <w:tcPr>
            <w:tcW w:w="7600" w:type="dxa"/>
            <w:gridSpan w:val="9"/>
            <w:vAlign w:val="top"/>
          </w:tcPr>
          <w:p w14:paraId="438FD6A9">
            <w:pPr>
              <w:rPr>
                <w:rFonts w:ascii="Arial"/>
                <w:sz w:val="21"/>
              </w:rPr>
            </w:pPr>
          </w:p>
        </w:tc>
      </w:tr>
      <w:tr w14:paraId="18F04D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6322" w:type="dxa"/>
            <w:gridSpan w:val="8"/>
            <w:vMerge w:val="restart"/>
            <w:tcBorders>
              <w:bottom w:val="nil"/>
            </w:tcBorders>
            <w:vAlign w:val="top"/>
          </w:tcPr>
          <w:p w14:paraId="1267C962">
            <w:pPr>
              <w:pStyle w:val="6"/>
              <w:spacing w:before="246" w:line="230" w:lineRule="auto"/>
              <w:ind w:left="3061"/>
            </w:pPr>
            <w:r>
              <w:rPr>
                <w:spacing w:val="2"/>
              </w:rPr>
              <w:t>总分</w:t>
            </w:r>
          </w:p>
        </w:tc>
        <w:tc>
          <w:tcPr>
            <w:tcW w:w="652" w:type="dxa"/>
            <w:vAlign w:val="top"/>
          </w:tcPr>
          <w:p w14:paraId="6E4B0EE0">
            <w:pPr>
              <w:pStyle w:val="6"/>
              <w:spacing w:before="87" w:line="230" w:lineRule="auto"/>
              <w:ind w:left="171"/>
            </w:pPr>
            <w:r>
              <w:rPr>
                <w:spacing w:val="3"/>
              </w:rPr>
              <w:t>总分值</w:t>
            </w:r>
          </w:p>
        </w:tc>
        <w:tc>
          <w:tcPr>
            <w:tcW w:w="696" w:type="dxa"/>
            <w:vAlign w:val="top"/>
          </w:tcPr>
          <w:p w14:paraId="56650D95">
            <w:pPr>
              <w:pStyle w:val="6"/>
              <w:spacing w:before="87" w:line="230" w:lineRule="auto"/>
              <w:ind w:left="194"/>
            </w:pPr>
            <w:r>
              <w:rPr>
                <w:spacing w:val="3"/>
              </w:rPr>
              <w:t>总得分</w:t>
            </w:r>
          </w:p>
        </w:tc>
        <w:tc>
          <w:tcPr>
            <w:tcW w:w="1951" w:type="dxa"/>
            <w:gridSpan w:val="2"/>
            <w:vAlign w:val="top"/>
          </w:tcPr>
          <w:p w14:paraId="576F0794">
            <w:pPr>
              <w:pStyle w:val="6"/>
              <w:spacing w:before="87" w:line="230" w:lineRule="auto"/>
              <w:ind w:left="782"/>
            </w:pPr>
            <w:r>
              <w:t>自评等级</w:t>
            </w:r>
          </w:p>
        </w:tc>
      </w:tr>
      <w:tr w14:paraId="012EB4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6322" w:type="dxa"/>
            <w:gridSpan w:val="8"/>
            <w:vMerge w:val="continue"/>
            <w:tcBorders>
              <w:top w:val="nil"/>
            </w:tcBorders>
            <w:vAlign w:val="top"/>
          </w:tcPr>
          <w:p w14:paraId="410CF29B">
            <w:pPr>
              <w:rPr>
                <w:rFonts w:ascii="Arial"/>
                <w:sz w:val="21"/>
              </w:rPr>
            </w:pPr>
          </w:p>
        </w:tc>
        <w:tc>
          <w:tcPr>
            <w:tcW w:w="652" w:type="dxa"/>
            <w:vAlign w:val="top"/>
          </w:tcPr>
          <w:p w14:paraId="0444FB2B">
            <w:pPr>
              <w:pStyle w:val="6"/>
              <w:spacing w:before="111" w:line="135" w:lineRule="exact"/>
              <w:ind w:left="284"/>
            </w:pPr>
            <w:r>
              <w:rPr>
                <w:position w:val="1"/>
              </w:rPr>
              <w:t>100.00</w:t>
            </w:r>
          </w:p>
        </w:tc>
        <w:tc>
          <w:tcPr>
            <w:tcW w:w="696" w:type="dxa"/>
            <w:vAlign w:val="top"/>
          </w:tcPr>
          <w:p w14:paraId="32DB108E">
            <w:pPr>
              <w:pStyle w:val="6"/>
              <w:spacing w:before="111" w:line="135" w:lineRule="exact"/>
              <w:ind w:left="381"/>
            </w:pPr>
            <w:r>
              <w:rPr>
                <w:spacing w:val="1"/>
                <w:position w:val="1"/>
              </w:rPr>
              <w:t>99.00</w:t>
            </w:r>
          </w:p>
        </w:tc>
        <w:tc>
          <w:tcPr>
            <w:tcW w:w="1951" w:type="dxa"/>
            <w:gridSpan w:val="2"/>
            <w:vAlign w:val="top"/>
          </w:tcPr>
          <w:p w14:paraId="30066E24">
            <w:pPr>
              <w:pStyle w:val="6"/>
              <w:spacing w:before="111" w:line="230" w:lineRule="auto"/>
              <w:ind w:left="925"/>
            </w:pPr>
            <w:r>
              <w:rPr>
                <w:spacing w:val="1"/>
              </w:rPr>
              <w:t>优</w:t>
            </w:r>
          </w:p>
        </w:tc>
      </w:tr>
      <w:tr w14:paraId="7570BB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4" w:hRule="atLeast"/>
        </w:trPr>
        <w:tc>
          <w:tcPr>
            <w:tcW w:w="9621" w:type="dxa"/>
            <w:gridSpan w:val="12"/>
            <w:vAlign w:val="top"/>
          </w:tcPr>
          <w:p w14:paraId="2BA5400F">
            <w:pPr>
              <w:pStyle w:val="6"/>
              <w:spacing w:before="54" w:line="231" w:lineRule="auto"/>
              <w:ind w:left="21"/>
            </w:pPr>
            <w:r>
              <w:rPr>
                <w:spacing w:val="1"/>
              </w:rPr>
              <w:t>备注</w:t>
            </w:r>
            <w:r>
              <w:rPr>
                <w:spacing w:val="-24"/>
              </w:rPr>
              <w:t xml:space="preserve"> </w:t>
            </w:r>
            <w:r>
              <w:rPr>
                <w:spacing w:val="1"/>
              </w:rPr>
              <w:t>:</w:t>
            </w:r>
          </w:p>
          <w:p w14:paraId="56CEFBFE">
            <w:pPr>
              <w:pStyle w:val="6"/>
              <w:spacing w:before="6" w:line="230" w:lineRule="auto"/>
              <w:ind w:left="28"/>
            </w:pPr>
            <w:r>
              <w:rPr>
                <w:spacing w:val="4"/>
              </w:rPr>
              <w:t>1. 一级指标包含产出指标</w:t>
            </w:r>
            <w:r>
              <w:rPr>
                <w:spacing w:val="-3"/>
              </w:rPr>
              <w:t xml:space="preserve"> </w:t>
            </w:r>
            <w:r>
              <w:rPr>
                <w:spacing w:val="4"/>
              </w:rPr>
              <w:t>、效益指标</w:t>
            </w:r>
            <w:r>
              <w:rPr>
                <w:spacing w:val="-29"/>
              </w:rPr>
              <w:t xml:space="preserve"> </w:t>
            </w:r>
            <w:r>
              <w:rPr>
                <w:spacing w:val="4"/>
              </w:rPr>
              <w:t>、满意度指标</w:t>
            </w:r>
            <w:r>
              <w:rPr>
                <w:spacing w:val="-26"/>
              </w:rPr>
              <w:t xml:space="preserve"> </w:t>
            </w:r>
            <w:r>
              <w:rPr>
                <w:spacing w:val="4"/>
              </w:rPr>
              <w:t>，二级指标和三级指标根据项目实际情况设置 。</w:t>
            </w:r>
          </w:p>
          <w:p w14:paraId="38947C9B">
            <w:pPr>
              <w:pStyle w:val="6"/>
              <w:spacing w:before="5" w:line="229" w:lineRule="auto"/>
              <w:ind w:left="21"/>
            </w:pPr>
            <w:r>
              <w:rPr>
                <w:spacing w:val="4"/>
              </w:rPr>
              <w:t>2.当年财政拨款指一般公共预算</w:t>
            </w:r>
            <w:r>
              <w:rPr>
                <w:spacing w:val="-1"/>
              </w:rPr>
              <w:t xml:space="preserve"> </w:t>
            </w:r>
            <w:r>
              <w:rPr>
                <w:spacing w:val="4"/>
              </w:rPr>
              <w:t>、</w:t>
            </w:r>
            <w:r>
              <w:rPr>
                <w:spacing w:val="-29"/>
              </w:rPr>
              <w:t xml:space="preserve"> </w:t>
            </w:r>
            <w:r>
              <w:rPr>
                <w:spacing w:val="4"/>
              </w:rPr>
              <w:t>国有资本经营预算</w:t>
            </w:r>
            <w:r>
              <w:rPr>
                <w:spacing w:val="-20"/>
              </w:rPr>
              <w:t xml:space="preserve"> </w:t>
            </w:r>
            <w:r>
              <w:rPr>
                <w:spacing w:val="4"/>
              </w:rPr>
              <w:t>、政府性基金预算安排的资金</w:t>
            </w:r>
            <w:r>
              <w:rPr>
                <w:spacing w:val="-20"/>
              </w:rPr>
              <w:t xml:space="preserve"> </w:t>
            </w:r>
            <w:r>
              <w:rPr>
                <w:spacing w:val="4"/>
              </w:rPr>
              <w:t>。</w:t>
            </w:r>
          </w:p>
          <w:p w14:paraId="406971A7">
            <w:pPr>
              <w:pStyle w:val="6"/>
              <w:spacing w:before="8" w:line="229" w:lineRule="auto"/>
              <w:ind w:left="22"/>
            </w:pPr>
            <w:r>
              <w:rPr>
                <w:spacing w:val="4"/>
              </w:rPr>
              <w:t>3.上年结转资金指上一年一般公共预算 、</w:t>
            </w:r>
            <w:r>
              <w:rPr>
                <w:spacing w:val="-20"/>
              </w:rPr>
              <w:t xml:space="preserve"> </w:t>
            </w:r>
            <w:r>
              <w:rPr>
                <w:spacing w:val="4"/>
              </w:rPr>
              <w:t>国有资本经营预算</w:t>
            </w:r>
            <w:r>
              <w:rPr>
                <w:spacing w:val="-19"/>
              </w:rPr>
              <w:t xml:space="preserve"> </w:t>
            </w:r>
            <w:r>
              <w:rPr>
                <w:spacing w:val="4"/>
              </w:rPr>
              <w:t>、政府性基金预算安排的结转资金</w:t>
            </w:r>
            <w:r>
              <w:rPr>
                <w:spacing w:val="-16"/>
              </w:rPr>
              <w:t xml:space="preserve"> </w:t>
            </w:r>
            <w:r>
              <w:rPr>
                <w:spacing w:val="4"/>
              </w:rPr>
              <w:t>。</w:t>
            </w:r>
          </w:p>
          <w:p w14:paraId="319007E6">
            <w:pPr>
              <w:pStyle w:val="6"/>
              <w:spacing w:before="7" w:line="230" w:lineRule="auto"/>
              <w:ind w:left="20"/>
            </w:pPr>
            <w:r>
              <w:rPr>
                <w:spacing w:val="4"/>
              </w:rPr>
              <w:t>4.非财政拨款含财政专户管理资金和单位资金等 。</w:t>
            </w:r>
          </w:p>
          <w:p w14:paraId="580F24A2">
            <w:pPr>
              <w:pStyle w:val="6"/>
              <w:spacing w:before="7" w:line="230" w:lineRule="auto"/>
              <w:ind w:left="22"/>
            </w:pPr>
            <w:r>
              <w:rPr>
                <w:spacing w:val="5"/>
              </w:rPr>
              <w:t>5.全年预算数=年初预算数+调整预算</w:t>
            </w:r>
            <w:r>
              <w:rPr>
                <w:spacing w:val="-11"/>
              </w:rPr>
              <w:t xml:space="preserve"> </w:t>
            </w:r>
            <w:r>
              <w:rPr>
                <w:spacing w:val="5"/>
              </w:rPr>
              <w:t>(年度新增项目)。</w:t>
            </w:r>
          </w:p>
          <w:p w14:paraId="43F23398">
            <w:pPr>
              <w:pStyle w:val="6"/>
              <w:spacing w:before="5" w:line="230" w:lineRule="auto"/>
              <w:ind w:left="21"/>
            </w:pPr>
            <w:r>
              <w:rPr>
                <w:spacing w:val="4"/>
              </w:rPr>
              <w:t>6.非财政资金</w:t>
            </w:r>
            <w:r>
              <w:rPr>
                <w:spacing w:val="-10"/>
              </w:rPr>
              <w:t xml:space="preserve"> </w:t>
            </w:r>
            <w:r>
              <w:rPr>
                <w:spacing w:val="4"/>
              </w:rPr>
              <w:t>:请在“其他需要说明的事项</w:t>
            </w:r>
            <w:r>
              <w:rPr>
                <w:spacing w:val="-14"/>
              </w:rPr>
              <w:t xml:space="preserve"> </w:t>
            </w:r>
            <w:r>
              <w:rPr>
                <w:spacing w:val="4"/>
              </w:rPr>
              <w:t>”栏注明资金来源。</w:t>
            </w:r>
          </w:p>
          <w:p w14:paraId="0BC7A6AA">
            <w:pPr>
              <w:pStyle w:val="6"/>
              <w:spacing w:before="7" w:line="230" w:lineRule="auto"/>
              <w:ind w:left="23"/>
            </w:pPr>
            <w:r>
              <w:rPr>
                <w:spacing w:val="5"/>
              </w:rPr>
              <w:t>7.实际完成值：</w:t>
            </w:r>
            <w:r>
              <w:rPr>
                <w:spacing w:val="-23"/>
              </w:rPr>
              <w:t xml:space="preserve"> </w:t>
            </w:r>
            <w:r>
              <w:rPr>
                <w:spacing w:val="5"/>
              </w:rPr>
              <w:t>定性指标</w:t>
            </w:r>
            <w:r>
              <w:rPr>
                <w:spacing w:val="-28"/>
              </w:rPr>
              <w:t xml:space="preserve"> </w:t>
            </w:r>
            <w:r>
              <w:rPr>
                <w:spacing w:val="5"/>
              </w:rPr>
              <w:t>，根据指标完成情况分为达成年度指标 、部分达成年度指标并具有一定效果 、未达成年度指标且效果</w:t>
            </w:r>
            <w:r>
              <w:rPr>
                <w:spacing w:val="4"/>
              </w:rPr>
              <w:t>较差三档 ，分别按100%-80%(含)、80%-60%(含)、60%-0%合理确定实际完成值</w:t>
            </w:r>
          </w:p>
          <w:p w14:paraId="340C3BDF">
            <w:pPr>
              <w:pStyle w:val="6"/>
              <w:spacing w:before="76" w:line="51" w:lineRule="exact"/>
              <w:ind w:left="30"/>
            </w:pPr>
            <w:r>
              <w:rPr>
                <w:position w:val="1"/>
              </w:rPr>
              <w:t>。</w:t>
            </w:r>
          </w:p>
          <w:p w14:paraId="500808AF">
            <w:pPr>
              <w:pStyle w:val="6"/>
              <w:spacing w:before="12" w:line="230" w:lineRule="auto"/>
              <w:ind w:left="20"/>
            </w:pPr>
            <w:r>
              <w:rPr>
                <w:spacing w:val="4"/>
              </w:rPr>
              <w:t>8.分值</w:t>
            </w:r>
            <w:r>
              <w:rPr>
                <w:spacing w:val="-20"/>
              </w:rPr>
              <w:t xml:space="preserve"> </w:t>
            </w:r>
            <w:r>
              <w:rPr>
                <w:spacing w:val="4"/>
              </w:rPr>
              <w:t>:原则上预算执行率</w:t>
            </w:r>
            <w:r>
              <w:rPr>
                <w:spacing w:val="-19"/>
              </w:rPr>
              <w:t xml:space="preserve"> </w:t>
            </w:r>
            <w:r>
              <w:rPr>
                <w:spacing w:val="4"/>
              </w:rPr>
              <w:t>10分，产出指标总分</w:t>
            </w:r>
            <w:r>
              <w:rPr>
                <w:spacing w:val="-30"/>
              </w:rPr>
              <w:t xml:space="preserve"> </w:t>
            </w:r>
            <w:r>
              <w:rPr>
                <w:spacing w:val="4"/>
              </w:rPr>
              <w:t>50分，效益指标总分</w:t>
            </w:r>
            <w:r>
              <w:rPr>
                <w:spacing w:val="-29"/>
              </w:rPr>
              <w:t xml:space="preserve"> </w:t>
            </w:r>
            <w:r>
              <w:rPr>
                <w:spacing w:val="4"/>
              </w:rPr>
              <w:t>30分、满意度指标总分</w:t>
            </w:r>
            <w:r>
              <w:rPr>
                <w:spacing w:val="-21"/>
              </w:rPr>
              <w:t xml:space="preserve"> </w:t>
            </w:r>
            <w:r>
              <w:rPr>
                <w:spacing w:val="4"/>
              </w:rPr>
              <w:t>10分。</w:t>
            </w:r>
          </w:p>
          <w:p w14:paraId="5A1E49C5">
            <w:pPr>
              <w:pStyle w:val="6"/>
              <w:spacing w:before="5" w:line="230" w:lineRule="auto"/>
              <w:ind w:left="20"/>
            </w:pPr>
            <w:r>
              <w:rPr>
                <w:spacing w:val="5"/>
              </w:rPr>
              <w:t>9.</w:t>
            </w:r>
            <w:r>
              <w:rPr>
                <w:spacing w:val="-26"/>
              </w:rPr>
              <w:t xml:space="preserve"> </w:t>
            </w:r>
            <w:r>
              <w:rPr>
                <w:spacing w:val="5"/>
              </w:rPr>
              <w:t>自评等级</w:t>
            </w:r>
            <w:r>
              <w:rPr>
                <w:spacing w:val="-21"/>
              </w:rPr>
              <w:t xml:space="preserve"> </w:t>
            </w:r>
            <w:r>
              <w:rPr>
                <w:spacing w:val="5"/>
              </w:rPr>
              <w:t>:划分为4档，100-90(含)分为优、90-80(含)分为良、80-60(含)分为中、60分以下为差</w:t>
            </w:r>
            <w:r>
              <w:rPr>
                <w:spacing w:val="-25"/>
              </w:rPr>
              <w:t xml:space="preserve"> </w:t>
            </w:r>
            <w:r>
              <w:rPr>
                <w:spacing w:val="5"/>
              </w:rPr>
              <w:t>，系</w:t>
            </w:r>
            <w:r>
              <w:rPr>
                <w:spacing w:val="4"/>
              </w:rPr>
              <w:t>统将根据得分情况自动生成自评等级</w:t>
            </w:r>
            <w:r>
              <w:rPr>
                <w:spacing w:val="-8"/>
              </w:rPr>
              <w:t xml:space="preserve"> </w:t>
            </w:r>
            <w:r>
              <w:rPr>
                <w:spacing w:val="4"/>
              </w:rPr>
              <w:t>。</w:t>
            </w:r>
          </w:p>
          <w:p w14:paraId="598896DB">
            <w:pPr>
              <w:pStyle w:val="6"/>
              <w:spacing w:before="8" w:line="229" w:lineRule="auto"/>
              <w:ind w:left="28"/>
            </w:pPr>
            <w:r>
              <w:rPr>
                <w:spacing w:val="4"/>
              </w:rPr>
              <w:t>10.涉密部门和涉密项目信息不录入本系统</w:t>
            </w:r>
            <w:r>
              <w:t xml:space="preserve"> </w:t>
            </w:r>
            <w:r>
              <w:rPr>
                <w:spacing w:val="4"/>
              </w:rPr>
              <w:t>。</w:t>
            </w:r>
          </w:p>
        </w:tc>
      </w:tr>
    </w:tbl>
    <w:p w14:paraId="2DD2FA84">
      <w:pPr>
        <w:pStyle w:val="2"/>
      </w:pPr>
    </w:p>
    <w:p w14:paraId="76030330">
      <w:pPr>
        <w:sectPr>
          <w:pgSz w:w="11905" w:h="16837"/>
          <w:pgMar w:top="1431" w:right="1196" w:bottom="0" w:left="1082" w:header="0" w:footer="0" w:gutter="0"/>
          <w:cols w:space="720" w:num="1"/>
        </w:sectPr>
      </w:pPr>
    </w:p>
    <w:p w14:paraId="6E822282">
      <w:pPr>
        <w:spacing w:line="117" w:lineRule="auto"/>
        <w:rPr>
          <w:rFonts w:ascii="Arial"/>
          <w:sz w:val="2"/>
        </w:rPr>
      </w:pPr>
    </w:p>
    <w:tbl>
      <w:tblPr>
        <w:tblStyle w:val="5"/>
        <w:tblW w:w="963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7"/>
        <w:gridCol w:w="451"/>
        <w:gridCol w:w="1103"/>
        <w:gridCol w:w="971"/>
        <w:gridCol w:w="830"/>
        <w:gridCol w:w="995"/>
        <w:gridCol w:w="640"/>
        <w:gridCol w:w="895"/>
        <w:gridCol w:w="667"/>
        <w:gridCol w:w="710"/>
        <w:gridCol w:w="852"/>
        <w:gridCol w:w="1057"/>
      </w:tblGrid>
      <w:tr w14:paraId="3FDD72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0" w:hRule="atLeast"/>
        </w:trPr>
        <w:tc>
          <w:tcPr>
            <w:tcW w:w="9638" w:type="dxa"/>
            <w:gridSpan w:val="12"/>
            <w:vAlign w:val="top"/>
          </w:tcPr>
          <w:p w14:paraId="4AEC4B43">
            <w:pPr>
              <w:pStyle w:val="6"/>
              <w:spacing w:before="105" w:line="225" w:lineRule="auto"/>
              <w:ind w:left="3996"/>
              <w:rPr>
                <w:sz w:val="18"/>
                <w:szCs w:val="18"/>
              </w:rPr>
            </w:pPr>
            <w:r>
              <w:rPr>
                <w:b/>
                <w:bCs/>
                <w:spacing w:val="2"/>
                <w:sz w:val="18"/>
                <w:szCs w:val="18"/>
              </w:rPr>
              <w:t>项目支出绩效自评表</w:t>
            </w:r>
          </w:p>
        </w:tc>
      </w:tr>
      <w:tr w14:paraId="725591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918" w:type="dxa"/>
            <w:gridSpan w:val="2"/>
            <w:vAlign w:val="top"/>
          </w:tcPr>
          <w:p w14:paraId="33AD4F76">
            <w:pPr>
              <w:pStyle w:val="6"/>
              <w:spacing w:before="90" w:line="238" w:lineRule="auto"/>
              <w:ind w:left="245"/>
            </w:pPr>
            <w:r>
              <w:rPr>
                <w:spacing w:val="8"/>
              </w:rPr>
              <w:t>项目名称</w:t>
            </w:r>
          </w:p>
        </w:tc>
        <w:tc>
          <w:tcPr>
            <w:tcW w:w="8720" w:type="dxa"/>
            <w:gridSpan w:val="10"/>
            <w:vAlign w:val="top"/>
          </w:tcPr>
          <w:p w14:paraId="03B58103">
            <w:pPr>
              <w:pStyle w:val="6"/>
              <w:spacing w:before="89" w:line="238" w:lineRule="auto"/>
              <w:ind w:left="22"/>
            </w:pPr>
            <w:r>
              <w:rPr>
                <w:spacing w:val="9"/>
              </w:rPr>
              <w:t>医疗业务活动特定目标类经费</w:t>
            </w:r>
          </w:p>
        </w:tc>
      </w:tr>
      <w:tr w14:paraId="0C89CE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918" w:type="dxa"/>
            <w:gridSpan w:val="2"/>
            <w:vAlign w:val="top"/>
          </w:tcPr>
          <w:p w14:paraId="5B49563A">
            <w:pPr>
              <w:pStyle w:val="6"/>
              <w:spacing w:before="84" w:line="238" w:lineRule="auto"/>
              <w:ind w:left="244"/>
            </w:pPr>
            <w:r>
              <w:rPr>
                <w:spacing w:val="8"/>
              </w:rPr>
              <w:t>主管部门</w:t>
            </w:r>
          </w:p>
        </w:tc>
        <w:tc>
          <w:tcPr>
            <w:tcW w:w="4539" w:type="dxa"/>
            <w:gridSpan w:val="5"/>
            <w:vAlign w:val="top"/>
          </w:tcPr>
          <w:p w14:paraId="29C9BB23">
            <w:pPr>
              <w:pStyle w:val="6"/>
              <w:spacing w:before="84" w:line="237" w:lineRule="auto"/>
              <w:ind w:left="30"/>
            </w:pPr>
            <w:r>
              <w:rPr>
                <w:spacing w:val="8"/>
              </w:rPr>
              <w:t>曲靖市卫生健康委员会</w:t>
            </w:r>
          </w:p>
        </w:tc>
        <w:tc>
          <w:tcPr>
            <w:tcW w:w="895" w:type="dxa"/>
            <w:vAlign w:val="top"/>
          </w:tcPr>
          <w:p w14:paraId="3927A88F">
            <w:pPr>
              <w:pStyle w:val="6"/>
              <w:spacing w:before="84" w:line="238" w:lineRule="auto"/>
              <w:ind w:left="235"/>
            </w:pPr>
            <w:r>
              <w:rPr>
                <w:spacing w:val="8"/>
              </w:rPr>
              <w:t>实施单位</w:t>
            </w:r>
          </w:p>
        </w:tc>
        <w:tc>
          <w:tcPr>
            <w:tcW w:w="3286" w:type="dxa"/>
            <w:gridSpan w:val="4"/>
            <w:vAlign w:val="top"/>
          </w:tcPr>
          <w:p w14:paraId="4D3C3F34">
            <w:pPr>
              <w:pStyle w:val="6"/>
              <w:spacing w:before="84" w:line="237" w:lineRule="auto"/>
              <w:ind w:left="34"/>
            </w:pPr>
            <w:r>
              <w:rPr>
                <w:spacing w:val="7"/>
              </w:rPr>
              <w:t>曲靖市中医医院</w:t>
            </w:r>
          </w:p>
        </w:tc>
      </w:tr>
      <w:tr w14:paraId="19A9D4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18" w:type="dxa"/>
            <w:gridSpan w:val="2"/>
            <w:vMerge w:val="restart"/>
            <w:tcBorders>
              <w:bottom w:val="nil"/>
            </w:tcBorders>
            <w:vAlign w:val="top"/>
          </w:tcPr>
          <w:p w14:paraId="1776AC76">
            <w:pPr>
              <w:spacing w:line="290" w:lineRule="auto"/>
              <w:rPr>
                <w:rFonts w:ascii="Arial"/>
                <w:sz w:val="21"/>
              </w:rPr>
            </w:pPr>
          </w:p>
          <w:p w14:paraId="276B598B">
            <w:pPr>
              <w:spacing w:line="291" w:lineRule="auto"/>
              <w:rPr>
                <w:rFonts w:ascii="Arial"/>
                <w:sz w:val="21"/>
              </w:rPr>
            </w:pPr>
          </w:p>
          <w:p w14:paraId="66DDF217">
            <w:pPr>
              <w:pStyle w:val="6"/>
              <w:spacing w:before="32" w:line="238" w:lineRule="auto"/>
              <w:ind w:left="133"/>
            </w:pPr>
            <w:r>
              <w:rPr>
                <w:spacing w:val="8"/>
              </w:rPr>
              <w:t>项目资金(元)</w:t>
            </w:r>
          </w:p>
        </w:tc>
        <w:tc>
          <w:tcPr>
            <w:tcW w:w="1103" w:type="dxa"/>
            <w:vAlign w:val="top"/>
          </w:tcPr>
          <w:p w14:paraId="693E02FA">
            <w:pPr>
              <w:spacing w:line="225" w:lineRule="exact"/>
              <w:rPr>
                <w:rFonts w:ascii="Arial"/>
                <w:sz w:val="19"/>
              </w:rPr>
            </w:pPr>
          </w:p>
        </w:tc>
        <w:tc>
          <w:tcPr>
            <w:tcW w:w="1801" w:type="dxa"/>
            <w:gridSpan w:val="2"/>
            <w:vAlign w:val="top"/>
          </w:tcPr>
          <w:p w14:paraId="2B1D9646">
            <w:pPr>
              <w:pStyle w:val="6"/>
              <w:spacing w:before="64" w:line="238" w:lineRule="auto"/>
              <w:ind w:left="630"/>
            </w:pPr>
            <w:r>
              <w:rPr>
                <w:spacing w:val="9"/>
              </w:rPr>
              <w:t>年初预算数</w:t>
            </w:r>
          </w:p>
        </w:tc>
        <w:tc>
          <w:tcPr>
            <w:tcW w:w="1635" w:type="dxa"/>
            <w:gridSpan w:val="2"/>
            <w:vAlign w:val="top"/>
          </w:tcPr>
          <w:p w14:paraId="555EFDBE">
            <w:pPr>
              <w:pStyle w:val="6"/>
              <w:spacing w:before="64" w:line="238" w:lineRule="auto"/>
              <w:ind w:left="547"/>
            </w:pPr>
            <w:r>
              <w:rPr>
                <w:spacing w:val="9"/>
              </w:rPr>
              <w:t>全年预算数</w:t>
            </w:r>
          </w:p>
        </w:tc>
        <w:tc>
          <w:tcPr>
            <w:tcW w:w="895" w:type="dxa"/>
            <w:vAlign w:val="top"/>
          </w:tcPr>
          <w:p w14:paraId="3D08B97E">
            <w:pPr>
              <w:pStyle w:val="6"/>
              <w:spacing w:before="64" w:line="238" w:lineRule="auto"/>
              <w:ind w:left="177"/>
            </w:pPr>
            <w:r>
              <w:rPr>
                <w:spacing w:val="9"/>
              </w:rPr>
              <w:t>全年执行数</w:t>
            </w:r>
          </w:p>
        </w:tc>
        <w:tc>
          <w:tcPr>
            <w:tcW w:w="667" w:type="dxa"/>
            <w:vAlign w:val="top"/>
          </w:tcPr>
          <w:p w14:paraId="5FCCC13B">
            <w:pPr>
              <w:pStyle w:val="6"/>
              <w:spacing w:before="64" w:line="238" w:lineRule="auto"/>
              <w:ind w:left="231"/>
            </w:pPr>
            <w:r>
              <w:rPr>
                <w:spacing w:val="7"/>
              </w:rPr>
              <w:t>分值</w:t>
            </w:r>
          </w:p>
        </w:tc>
        <w:tc>
          <w:tcPr>
            <w:tcW w:w="710" w:type="dxa"/>
            <w:vAlign w:val="top"/>
          </w:tcPr>
          <w:p w14:paraId="5C81F464">
            <w:pPr>
              <w:pStyle w:val="6"/>
              <w:spacing w:before="64" w:line="238" w:lineRule="auto"/>
              <w:ind w:left="197"/>
            </w:pPr>
            <w:r>
              <w:rPr>
                <w:spacing w:val="8"/>
              </w:rPr>
              <w:t>执行率</w:t>
            </w:r>
          </w:p>
        </w:tc>
        <w:tc>
          <w:tcPr>
            <w:tcW w:w="852" w:type="dxa"/>
            <w:vAlign w:val="top"/>
          </w:tcPr>
          <w:p w14:paraId="71A7C45F">
            <w:pPr>
              <w:pStyle w:val="6"/>
              <w:spacing w:before="64" w:line="238" w:lineRule="auto"/>
              <w:ind w:left="325"/>
            </w:pPr>
            <w:r>
              <w:rPr>
                <w:spacing w:val="7"/>
              </w:rPr>
              <w:t>得分</w:t>
            </w:r>
          </w:p>
        </w:tc>
        <w:tc>
          <w:tcPr>
            <w:tcW w:w="1057" w:type="dxa"/>
            <w:vAlign w:val="top"/>
          </w:tcPr>
          <w:p w14:paraId="5F5C55DD">
            <w:pPr>
              <w:pStyle w:val="6"/>
              <w:spacing w:before="65" w:line="239" w:lineRule="auto"/>
              <w:ind w:left="424"/>
            </w:pPr>
            <w:r>
              <w:rPr>
                <w:spacing w:val="7"/>
              </w:rPr>
              <w:t>备注</w:t>
            </w:r>
          </w:p>
        </w:tc>
      </w:tr>
      <w:tr w14:paraId="0FDB7C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918" w:type="dxa"/>
            <w:gridSpan w:val="2"/>
            <w:vMerge w:val="continue"/>
            <w:tcBorders>
              <w:top w:val="nil"/>
              <w:bottom w:val="nil"/>
            </w:tcBorders>
            <w:vAlign w:val="top"/>
          </w:tcPr>
          <w:p w14:paraId="3E49159A">
            <w:pPr>
              <w:rPr>
                <w:rFonts w:ascii="Arial"/>
                <w:sz w:val="21"/>
              </w:rPr>
            </w:pPr>
          </w:p>
        </w:tc>
        <w:tc>
          <w:tcPr>
            <w:tcW w:w="1103" w:type="dxa"/>
            <w:vAlign w:val="top"/>
          </w:tcPr>
          <w:p w14:paraId="197B13EB">
            <w:pPr>
              <w:pStyle w:val="6"/>
              <w:spacing w:before="84" w:line="238" w:lineRule="auto"/>
              <w:ind w:left="17"/>
            </w:pPr>
            <w:r>
              <w:rPr>
                <w:spacing w:val="9"/>
              </w:rPr>
              <w:t>年度资金总额</w:t>
            </w:r>
          </w:p>
        </w:tc>
        <w:tc>
          <w:tcPr>
            <w:tcW w:w="1801" w:type="dxa"/>
            <w:gridSpan w:val="2"/>
            <w:vAlign w:val="top"/>
          </w:tcPr>
          <w:p w14:paraId="5C7E217B">
            <w:pPr>
              <w:pStyle w:val="6"/>
              <w:spacing w:before="84" w:line="235" w:lineRule="auto"/>
              <w:ind w:left="960"/>
            </w:pPr>
            <w:r>
              <w:rPr>
                <w:spacing w:val="4"/>
              </w:rPr>
              <w:t>460,000,000.00</w:t>
            </w:r>
          </w:p>
        </w:tc>
        <w:tc>
          <w:tcPr>
            <w:tcW w:w="1635" w:type="dxa"/>
            <w:gridSpan w:val="2"/>
            <w:vAlign w:val="top"/>
          </w:tcPr>
          <w:p w14:paraId="0A6D2379">
            <w:pPr>
              <w:rPr>
                <w:rFonts w:ascii="Arial"/>
                <w:sz w:val="21"/>
              </w:rPr>
            </w:pPr>
          </w:p>
        </w:tc>
        <w:tc>
          <w:tcPr>
            <w:tcW w:w="895" w:type="dxa"/>
            <w:vAlign w:val="top"/>
          </w:tcPr>
          <w:p w14:paraId="299562AC">
            <w:pPr>
              <w:rPr>
                <w:rFonts w:ascii="Arial"/>
                <w:sz w:val="21"/>
              </w:rPr>
            </w:pPr>
          </w:p>
        </w:tc>
        <w:tc>
          <w:tcPr>
            <w:tcW w:w="667" w:type="dxa"/>
            <w:vAlign w:val="top"/>
          </w:tcPr>
          <w:p w14:paraId="0DE981B1">
            <w:pPr>
              <w:pStyle w:val="6"/>
              <w:spacing w:before="84" w:line="139" w:lineRule="exact"/>
              <w:ind w:left="348"/>
            </w:pPr>
            <w:r>
              <w:rPr>
                <w:spacing w:val="2"/>
                <w:position w:val="1"/>
              </w:rPr>
              <w:t>10.00</w:t>
            </w:r>
          </w:p>
        </w:tc>
        <w:tc>
          <w:tcPr>
            <w:tcW w:w="710" w:type="dxa"/>
            <w:vAlign w:val="top"/>
          </w:tcPr>
          <w:p w14:paraId="422DA0A0">
            <w:pPr>
              <w:rPr>
                <w:rFonts w:ascii="Arial"/>
                <w:sz w:val="21"/>
              </w:rPr>
            </w:pPr>
          </w:p>
        </w:tc>
        <w:tc>
          <w:tcPr>
            <w:tcW w:w="852" w:type="dxa"/>
            <w:vAlign w:val="top"/>
          </w:tcPr>
          <w:p w14:paraId="59CEF5B1">
            <w:pPr>
              <w:rPr>
                <w:rFonts w:ascii="Arial"/>
                <w:sz w:val="21"/>
              </w:rPr>
            </w:pPr>
          </w:p>
        </w:tc>
        <w:tc>
          <w:tcPr>
            <w:tcW w:w="1057" w:type="dxa"/>
            <w:vMerge w:val="restart"/>
            <w:tcBorders>
              <w:bottom w:val="nil"/>
            </w:tcBorders>
            <w:vAlign w:val="top"/>
          </w:tcPr>
          <w:p w14:paraId="5B12C3AF">
            <w:pPr>
              <w:pStyle w:val="6"/>
              <w:spacing w:before="228" w:line="238" w:lineRule="auto"/>
              <w:ind w:left="23"/>
            </w:pPr>
            <w:r>
              <w:rPr>
                <w:spacing w:val="9"/>
              </w:rPr>
              <w:t>该项目属于自有资</w:t>
            </w:r>
          </w:p>
          <w:p w14:paraId="4E043D75">
            <w:pPr>
              <w:pStyle w:val="6"/>
              <w:spacing w:before="4" w:line="249" w:lineRule="auto"/>
              <w:ind w:left="22" w:right="40"/>
            </w:pPr>
            <w:r>
              <w:rPr>
                <w:spacing w:val="9"/>
              </w:rPr>
              <w:t>金，未纳入财政一体化平台支出，实际预</w:t>
            </w:r>
            <w:r>
              <w:rPr>
                <w:spacing w:val="8"/>
              </w:rPr>
              <w:t>算执行率达到满分10</w:t>
            </w:r>
            <w:r>
              <w:rPr>
                <w:spacing w:val="2"/>
              </w:rPr>
              <w:t>分。</w:t>
            </w:r>
          </w:p>
        </w:tc>
      </w:tr>
      <w:tr w14:paraId="003856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918" w:type="dxa"/>
            <w:gridSpan w:val="2"/>
            <w:vMerge w:val="continue"/>
            <w:tcBorders>
              <w:top w:val="nil"/>
              <w:bottom w:val="nil"/>
            </w:tcBorders>
            <w:vAlign w:val="top"/>
          </w:tcPr>
          <w:p w14:paraId="41C99C7F">
            <w:pPr>
              <w:rPr>
                <w:rFonts w:ascii="Arial"/>
                <w:sz w:val="21"/>
              </w:rPr>
            </w:pPr>
          </w:p>
        </w:tc>
        <w:tc>
          <w:tcPr>
            <w:tcW w:w="1103" w:type="dxa"/>
            <w:vAlign w:val="top"/>
          </w:tcPr>
          <w:p w14:paraId="0D1BF23C">
            <w:pPr>
              <w:pStyle w:val="6"/>
              <w:spacing w:before="84" w:line="238" w:lineRule="auto"/>
              <w:ind w:left="58"/>
            </w:pPr>
            <w:r>
              <w:rPr>
                <w:spacing w:val="7"/>
              </w:rPr>
              <w:t>其中：</w:t>
            </w:r>
            <w:r>
              <w:rPr>
                <w:spacing w:val="-26"/>
              </w:rPr>
              <w:t xml:space="preserve"> </w:t>
            </w:r>
            <w:r>
              <w:rPr>
                <w:spacing w:val="7"/>
              </w:rPr>
              <w:t>当年财政拨款</w:t>
            </w:r>
          </w:p>
        </w:tc>
        <w:tc>
          <w:tcPr>
            <w:tcW w:w="1801" w:type="dxa"/>
            <w:gridSpan w:val="2"/>
            <w:vAlign w:val="top"/>
          </w:tcPr>
          <w:p w14:paraId="222A303D">
            <w:pPr>
              <w:rPr>
                <w:rFonts w:ascii="Arial"/>
                <w:sz w:val="21"/>
              </w:rPr>
            </w:pPr>
          </w:p>
        </w:tc>
        <w:tc>
          <w:tcPr>
            <w:tcW w:w="1635" w:type="dxa"/>
            <w:gridSpan w:val="2"/>
            <w:vAlign w:val="top"/>
          </w:tcPr>
          <w:p w14:paraId="1BF8134A">
            <w:pPr>
              <w:rPr>
                <w:rFonts w:ascii="Arial"/>
                <w:sz w:val="21"/>
              </w:rPr>
            </w:pPr>
          </w:p>
        </w:tc>
        <w:tc>
          <w:tcPr>
            <w:tcW w:w="895" w:type="dxa"/>
            <w:vAlign w:val="top"/>
          </w:tcPr>
          <w:p w14:paraId="1001DD67">
            <w:pPr>
              <w:rPr>
                <w:rFonts w:ascii="Arial"/>
                <w:sz w:val="21"/>
              </w:rPr>
            </w:pPr>
          </w:p>
        </w:tc>
        <w:tc>
          <w:tcPr>
            <w:tcW w:w="667" w:type="dxa"/>
            <w:vMerge w:val="restart"/>
            <w:tcBorders>
              <w:bottom w:val="nil"/>
            </w:tcBorders>
            <w:vAlign w:val="top"/>
          </w:tcPr>
          <w:p w14:paraId="7E105811">
            <w:pPr>
              <w:rPr>
                <w:rFonts w:ascii="Arial"/>
                <w:sz w:val="21"/>
              </w:rPr>
            </w:pPr>
          </w:p>
        </w:tc>
        <w:tc>
          <w:tcPr>
            <w:tcW w:w="710" w:type="dxa"/>
            <w:vAlign w:val="top"/>
          </w:tcPr>
          <w:p w14:paraId="31BD9A01">
            <w:pPr>
              <w:rPr>
                <w:rFonts w:ascii="Arial"/>
                <w:sz w:val="21"/>
              </w:rPr>
            </w:pPr>
          </w:p>
        </w:tc>
        <w:tc>
          <w:tcPr>
            <w:tcW w:w="852" w:type="dxa"/>
            <w:vMerge w:val="restart"/>
            <w:tcBorders>
              <w:bottom w:val="nil"/>
            </w:tcBorders>
            <w:vAlign w:val="top"/>
          </w:tcPr>
          <w:p w14:paraId="60100C0B">
            <w:pPr>
              <w:rPr>
                <w:rFonts w:ascii="Arial"/>
                <w:sz w:val="21"/>
              </w:rPr>
            </w:pPr>
          </w:p>
        </w:tc>
        <w:tc>
          <w:tcPr>
            <w:tcW w:w="1057" w:type="dxa"/>
            <w:vMerge w:val="continue"/>
            <w:tcBorders>
              <w:top w:val="nil"/>
              <w:bottom w:val="nil"/>
            </w:tcBorders>
            <w:vAlign w:val="top"/>
          </w:tcPr>
          <w:p w14:paraId="79FC5EF2">
            <w:pPr>
              <w:rPr>
                <w:rFonts w:ascii="Arial"/>
                <w:sz w:val="21"/>
              </w:rPr>
            </w:pPr>
          </w:p>
        </w:tc>
      </w:tr>
      <w:tr w14:paraId="3EAACD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918" w:type="dxa"/>
            <w:gridSpan w:val="2"/>
            <w:vMerge w:val="continue"/>
            <w:tcBorders>
              <w:top w:val="nil"/>
              <w:bottom w:val="nil"/>
            </w:tcBorders>
            <w:vAlign w:val="top"/>
          </w:tcPr>
          <w:p w14:paraId="44CD0CD9">
            <w:pPr>
              <w:rPr>
                <w:rFonts w:ascii="Arial"/>
                <w:sz w:val="21"/>
              </w:rPr>
            </w:pPr>
          </w:p>
        </w:tc>
        <w:tc>
          <w:tcPr>
            <w:tcW w:w="1103" w:type="dxa"/>
            <w:vAlign w:val="top"/>
          </w:tcPr>
          <w:p w14:paraId="581EEEB7">
            <w:pPr>
              <w:pStyle w:val="6"/>
              <w:spacing w:before="84" w:line="238" w:lineRule="auto"/>
              <w:ind w:left="18"/>
            </w:pPr>
            <w:r>
              <w:rPr>
                <w:spacing w:val="9"/>
              </w:rPr>
              <w:t>上年结转资金</w:t>
            </w:r>
          </w:p>
        </w:tc>
        <w:tc>
          <w:tcPr>
            <w:tcW w:w="1801" w:type="dxa"/>
            <w:gridSpan w:val="2"/>
            <w:vAlign w:val="top"/>
          </w:tcPr>
          <w:p w14:paraId="08E3C88F">
            <w:pPr>
              <w:rPr>
                <w:rFonts w:ascii="Arial"/>
                <w:sz w:val="21"/>
              </w:rPr>
            </w:pPr>
          </w:p>
        </w:tc>
        <w:tc>
          <w:tcPr>
            <w:tcW w:w="1635" w:type="dxa"/>
            <w:gridSpan w:val="2"/>
            <w:vAlign w:val="top"/>
          </w:tcPr>
          <w:p w14:paraId="2E403227">
            <w:pPr>
              <w:rPr>
                <w:rFonts w:ascii="Arial"/>
                <w:sz w:val="21"/>
              </w:rPr>
            </w:pPr>
          </w:p>
        </w:tc>
        <w:tc>
          <w:tcPr>
            <w:tcW w:w="895" w:type="dxa"/>
            <w:vAlign w:val="top"/>
          </w:tcPr>
          <w:p w14:paraId="2A757EDD">
            <w:pPr>
              <w:rPr>
                <w:rFonts w:ascii="Arial"/>
                <w:sz w:val="21"/>
              </w:rPr>
            </w:pPr>
          </w:p>
        </w:tc>
        <w:tc>
          <w:tcPr>
            <w:tcW w:w="667" w:type="dxa"/>
            <w:vMerge w:val="continue"/>
            <w:tcBorders>
              <w:top w:val="nil"/>
              <w:bottom w:val="nil"/>
            </w:tcBorders>
            <w:vAlign w:val="top"/>
          </w:tcPr>
          <w:p w14:paraId="52BB7156">
            <w:pPr>
              <w:rPr>
                <w:rFonts w:ascii="Arial"/>
                <w:sz w:val="21"/>
              </w:rPr>
            </w:pPr>
          </w:p>
        </w:tc>
        <w:tc>
          <w:tcPr>
            <w:tcW w:w="710" w:type="dxa"/>
            <w:vAlign w:val="top"/>
          </w:tcPr>
          <w:p w14:paraId="15E8E1B3">
            <w:pPr>
              <w:rPr>
                <w:rFonts w:ascii="Arial"/>
                <w:sz w:val="21"/>
              </w:rPr>
            </w:pPr>
          </w:p>
        </w:tc>
        <w:tc>
          <w:tcPr>
            <w:tcW w:w="852" w:type="dxa"/>
            <w:vMerge w:val="continue"/>
            <w:tcBorders>
              <w:top w:val="nil"/>
              <w:bottom w:val="nil"/>
            </w:tcBorders>
            <w:vAlign w:val="top"/>
          </w:tcPr>
          <w:p w14:paraId="32575BC6">
            <w:pPr>
              <w:rPr>
                <w:rFonts w:ascii="Arial"/>
                <w:sz w:val="21"/>
              </w:rPr>
            </w:pPr>
          </w:p>
        </w:tc>
        <w:tc>
          <w:tcPr>
            <w:tcW w:w="1057" w:type="dxa"/>
            <w:vMerge w:val="continue"/>
            <w:tcBorders>
              <w:top w:val="nil"/>
              <w:bottom w:val="nil"/>
            </w:tcBorders>
            <w:vAlign w:val="top"/>
          </w:tcPr>
          <w:p w14:paraId="0BD7CEB2">
            <w:pPr>
              <w:rPr>
                <w:rFonts w:ascii="Arial"/>
                <w:sz w:val="21"/>
              </w:rPr>
            </w:pPr>
          </w:p>
        </w:tc>
      </w:tr>
      <w:tr w14:paraId="57451A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918" w:type="dxa"/>
            <w:gridSpan w:val="2"/>
            <w:vMerge w:val="continue"/>
            <w:tcBorders>
              <w:top w:val="nil"/>
            </w:tcBorders>
            <w:vAlign w:val="top"/>
          </w:tcPr>
          <w:p w14:paraId="320AC58E">
            <w:pPr>
              <w:rPr>
                <w:rFonts w:ascii="Arial"/>
                <w:sz w:val="21"/>
              </w:rPr>
            </w:pPr>
          </w:p>
        </w:tc>
        <w:tc>
          <w:tcPr>
            <w:tcW w:w="1103" w:type="dxa"/>
            <w:vAlign w:val="top"/>
          </w:tcPr>
          <w:p w14:paraId="020161CE">
            <w:pPr>
              <w:pStyle w:val="6"/>
              <w:spacing w:before="84" w:line="238" w:lineRule="auto"/>
              <w:ind w:left="280"/>
            </w:pPr>
            <w:r>
              <w:rPr>
                <w:spacing w:val="9"/>
              </w:rPr>
              <w:t>非财政拨款</w:t>
            </w:r>
          </w:p>
        </w:tc>
        <w:tc>
          <w:tcPr>
            <w:tcW w:w="1801" w:type="dxa"/>
            <w:gridSpan w:val="2"/>
            <w:vAlign w:val="top"/>
          </w:tcPr>
          <w:p w14:paraId="375D9857">
            <w:pPr>
              <w:pStyle w:val="6"/>
              <w:spacing w:before="84" w:line="235" w:lineRule="auto"/>
              <w:ind w:left="960"/>
            </w:pPr>
            <w:r>
              <w:rPr>
                <w:spacing w:val="4"/>
              </w:rPr>
              <w:t>460,000,000.00</w:t>
            </w:r>
          </w:p>
        </w:tc>
        <w:tc>
          <w:tcPr>
            <w:tcW w:w="1635" w:type="dxa"/>
            <w:gridSpan w:val="2"/>
            <w:vAlign w:val="top"/>
          </w:tcPr>
          <w:p w14:paraId="20243FCF">
            <w:pPr>
              <w:rPr>
                <w:rFonts w:ascii="Arial"/>
                <w:sz w:val="21"/>
              </w:rPr>
            </w:pPr>
          </w:p>
        </w:tc>
        <w:tc>
          <w:tcPr>
            <w:tcW w:w="895" w:type="dxa"/>
            <w:vAlign w:val="top"/>
          </w:tcPr>
          <w:p w14:paraId="32AD35A3">
            <w:pPr>
              <w:rPr>
                <w:rFonts w:ascii="Arial"/>
                <w:sz w:val="21"/>
              </w:rPr>
            </w:pPr>
          </w:p>
        </w:tc>
        <w:tc>
          <w:tcPr>
            <w:tcW w:w="667" w:type="dxa"/>
            <w:vMerge w:val="continue"/>
            <w:tcBorders>
              <w:top w:val="nil"/>
            </w:tcBorders>
            <w:vAlign w:val="top"/>
          </w:tcPr>
          <w:p w14:paraId="01FBEB7E">
            <w:pPr>
              <w:rPr>
                <w:rFonts w:ascii="Arial"/>
                <w:sz w:val="21"/>
              </w:rPr>
            </w:pPr>
          </w:p>
        </w:tc>
        <w:tc>
          <w:tcPr>
            <w:tcW w:w="710" w:type="dxa"/>
            <w:vAlign w:val="top"/>
          </w:tcPr>
          <w:p w14:paraId="62066D87">
            <w:pPr>
              <w:rPr>
                <w:rFonts w:ascii="Arial"/>
                <w:sz w:val="21"/>
              </w:rPr>
            </w:pPr>
          </w:p>
        </w:tc>
        <w:tc>
          <w:tcPr>
            <w:tcW w:w="852" w:type="dxa"/>
            <w:vMerge w:val="continue"/>
            <w:tcBorders>
              <w:top w:val="nil"/>
            </w:tcBorders>
            <w:vAlign w:val="top"/>
          </w:tcPr>
          <w:p w14:paraId="7DF43A11">
            <w:pPr>
              <w:rPr>
                <w:rFonts w:ascii="Arial"/>
                <w:sz w:val="21"/>
              </w:rPr>
            </w:pPr>
          </w:p>
        </w:tc>
        <w:tc>
          <w:tcPr>
            <w:tcW w:w="1057" w:type="dxa"/>
            <w:vMerge w:val="continue"/>
            <w:tcBorders>
              <w:top w:val="nil"/>
            </w:tcBorders>
            <w:vAlign w:val="top"/>
          </w:tcPr>
          <w:p w14:paraId="50E85B87">
            <w:pPr>
              <w:rPr>
                <w:rFonts w:ascii="Arial"/>
                <w:sz w:val="21"/>
              </w:rPr>
            </w:pPr>
          </w:p>
        </w:tc>
      </w:tr>
      <w:tr w14:paraId="61DA3D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467" w:type="dxa"/>
            <w:vMerge w:val="restart"/>
            <w:tcBorders>
              <w:bottom w:val="nil"/>
            </w:tcBorders>
            <w:vAlign w:val="top"/>
          </w:tcPr>
          <w:p w14:paraId="5E3E6558">
            <w:pPr>
              <w:spacing w:line="392" w:lineRule="auto"/>
              <w:rPr>
                <w:rFonts w:ascii="Arial"/>
                <w:sz w:val="21"/>
              </w:rPr>
            </w:pPr>
          </w:p>
          <w:p w14:paraId="26954574">
            <w:pPr>
              <w:pStyle w:val="6"/>
              <w:spacing w:before="32" w:line="249" w:lineRule="auto"/>
              <w:ind w:left="129" w:right="119" w:hanging="2"/>
              <w:jc w:val="both"/>
            </w:pPr>
            <w:r>
              <w:rPr>
                <w:spacing w:val="7"/>
              </w:rPr>
              <w:t>年度</w:t>
            </w:r>
            <w:r>
              <w:rPr>
                <w:spacing w:val="6"/>
              </w:rPr>
              <w:t>总体目标</w:t>
            </w:r>
          </w:p>
        </w:tc>
        <w:tc>
          <w:tcPr>
            <w:tcW w:w="4990" w:type="dxa"/>
            <w:gridSpan w:val="6"/>
            <w:vAlign w:val="top"/>
          </w:tcPr>
          <w:p w14:paraId="105AEA41">
            <w:pPr>
              <w:pStyle w:val="6"/>
              <w:spacing w:before="67" w:line="238" w:lineRule="auto"/>
              <w:ind w:left="2278"/>
            </w:pPr>
            <w:r>
              <w:rPr>
                <w:spacing w:val="8"/>
              </w:rPr>
              <w:t>预期目标</w:t>
            </w:r>
          </w:p>
        </w:tc>
        <w:tc>
          <w:tcPr>
            <w:tcW w:w="4181" w:type="dxa"/>
            <w:gridSpan w:val="5"/>
            <w:vAlign w:val="top"/>
          </w:tcPr>
          <w:p w14:paraId="035732CB">
            <w:pPr>
              <w:pStyle w:val="6"/>
              <w:spacing w:before="67" w:line="238" w:lineRule="auto"/>
              <w:ind w:left="1766"/>
            </w:pPr>
            <w:r>
              <w:rPr>
                <w:spacing w:val="9"/>
              </w:rPr>
              <w:t>实际完成情况</w:t>
            </w:r>
          </w:p>
        </w:tc>
      </w:tr>
      <w:tr w14:paraId="35EB53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3" w:hRule="atLeast"/>
        </w:trPr>
        <w:tc>
          <w:tcPr>
            <w:tcW w:w="467" w:type="dxa"/>
            <w:vMerge w:val="continue"/>
            <w:tcBorders>
              <w:top w:val="nil"/>
            </w:tcBorders>
            <w:vAlign w:val="top"/>
          </w:tcPr>
          <w:p w14:paraId="046A2E00">
            <w:pPr>
              <w:rPr>
                <w:rFonts w:ascii="Arial"/>
                <w:sz w:val="21"/>
              </w:rPr>
            </w:pPr>
          </w:p>
        </w:tc>
        <w:tc>
          <w:tcPr>
            <w:tcW w:w="4990" w:type="dxa"/>
            <w:gridSpan w:val="6"/>
            <w:vAlign w:val="top"/>
          </w:tcPr>
          <w:p w14:paraId="594A91E6">
            <w:pPr>
              <w:pStyle w:val="6"/>
              <w:spacing w:before="103" w:line="248" w:lineRule="auto"/>
              <w:ind w:left="16" w:right="59"/>
            </w:pPr>
            <w:r>
              <w:rPr>
                <w:spacing w:val="10"/>
              </w:rPr>
              <w:t>根据公立医院的职能职责，为更好的满足人民群众日益增长的医疗服务需求，提升医疗服务能力，将医院业务收入用于维持公立医院正常运营及发展。在运营方面，2025年预</w:t>
            </w:r>
            <w:r>
              <w:rPr>
                <w:spacing w:val="9"/>
              </w:rPr>
              <w:t>计医疗收入为6亿元，床位规划1630张，病床使用率达到95%，</w:t>
            </w:r>
            <w:r>
              <w:rPr>
                <w:spacing w:val="-27"/>
              </w:rPr>
              <w:t xml:space="preserve"> </w:t>
            </w:r>
            <w:r>
              <w:rPr>
                <w:spacing w:val="9"/>
              </w:rPr>
              <w:t>中药、院内制剂收入占比达到30%。在设</w:t>
            </w:r>
            <w:r>
              <w:rPr>
                <w:spacing w:val="8"/>
              </w:rPr>
              <w:t>备建设方面，计划完成直线</w:t>
            </w:r>
            <w:r>
              <w:rPr>
                <w:spacing w:val="10"/>
              </w:rPr>
              <w:t>加速器、</w:t>
            </w:r>
            <w:r>
              <w:t>Spet</w:t>
            </w:r>
            <w:r>
              <w:rPr>
                <w:spacing w:val="10"/>
              </w:rPr>
              <w:t>-</w:t>
            </w:r>
            <w:r>
              <w:t>ct</w:t>
            </w:r>
            <w:r>
              <w:rPr>
                <w:spacing w:val="10"/>
              </w:rPr>
              <w:t>建设项目，总投资4000万元，按两年分期。在学科建设方面，完成男科、超声介入科</w:t>
            </w:r>
            <w:r>
              <w:rPr>
                <w:spacing w:val="17"/>
              </w:rPr>
              <w:t xml:space="preserve"> </w:t>
            </w:r>
            <w:r>
              <w:rPr>
                <w:spacing w:val="10"/>
              </w:rPr>
              <w:t>、神经介入内科建设，补缺短板。在人员引进方面，计划招聘30名临床硕士研究</w:t>
            </w:r>
            <w:r>
              <w:rPr>
                <w:spacing w:val="9"/>
              </w:rPr>
              <w:t>生，缓解业务压力，</w:t>
            </w:r>
          </w:p>
          <w:p w14:paraId="7BF0CAAF">
            <w:pPr>
              <w:pStyle w:val="6"/>
              <w:spacing w:line="237" w:lineRule="auto"/>
              <w:ind w:left="17"/>
            </w:pPr>
            <w:r>
              <w:rPr>
                <w:spacing w:val="8"/>
              </w:rPr>
              <w:t>促进医院发展。</w:t>
            </w:r>
          </w:p>
        </w:tc>
        <w:tc>
          <w:tcPr>
            <w:tcW w:w="4181" w:type="dxa"/>
            <w:gridSpan w:val="5"/>
            <w:vAlign w:val="top"/>
          </w:tcPr>
          <w:p w14:paraId="3E28860C">
            <w:pPr>
              <w:spacing w:line="271" w:lineRule="auto"/>
              <w:rPr>
                <w:rFonts w:ascii="Arial"/>
                <w:sz w:val="21"/>
              </w:rPr>
            </w:pPr>
          </w:p>
          <w:p w14:paraId="0D46F81C">
            <w:pPr>
              <w:pStyle w:val="6"/>
              <w:spacing w:before="32" w:line="248" w:lineRule="auto"/>
              <w:ind w:left="21" w:right="19"/>
              <w:jc w:val="both"/>
            </w:pPr>
            <w:r>
              <w:rPr>
                <w:spacing w:val="8"/>
              </w:rPr>
              <w:t>2025年医疗收入达到5.45亿元，床位规划1630张，病床使用率达到95%，</w:t>
            </w:r>
            <w:r>
              <w:rPr>
                <w:spacing w:val="-28"/>
              </w:rPr>
              <w:t xml:space="preserve"> </w:t>
            </w:r>
            <w:r>
              <w:rPr>
                <w:spacing w:val="8"/>
              </w:rPr>
              <w:t>中药、院内制</w:t>
            </w:r>
            <w:r>
              <w:rPr>
                <w:spacing w:val="10"/>
              </w:rPr>
              <w:t>剂收入占比达到30%。成男科、超声介入科、神经</w:t>
            </w:r>
            <w:r>
              <w:rPr>
                <w:spacing w:val="9"/>
              </w:rPr>
              <w:t>介入内科建设，补缺短板。完成30名临床硕士研究生招聘计划。</w:t>
            </w:r>
          </w:p>
        </w:tc>
      </w:tr>
      <w:tr w14:paraId="2692D1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9638" w:type="dxa"/>
            <w:gridSpan w:val="12"/>
            <w:vAlign w:val="top"/>
          </w:tcPr>
          <w:p w14:paraId="0B8C7B4D">
            <w:pPr>
              <w:rPr>
                <w:rFonts w:ascii="Arial"/>
                <w:sz w:val="21"/>
              </w:rPr>
            </w:pPr>
          </w:p>
        </w:tc>
      </w:tr>
      <w:tr w14:paraId="523164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9638" w:type="dxa"/>
            <w:gridSpan w:val="12"/>
            <w:vAlign w:val="top"/>
          </w:tcPr>
          <w:p w14:paraId="1A6D338F">
            <w:pPr>
              <w:pStyle w:val="6"/>
              <w:spacing w:before="83" w:line="226" w:lineRule="auto"/>
              <w:ind w:left="4079"/>
              <w:rPr>
                <w:sz w:val="16"/>
                <w:szCs w:val="16"/>
              </w:rPr>
            </w:pPr>
            <w:r>
              <w:rPr>
                <w:b/>
                <w:bCs/>
                <w:spacing w:val="3"/>
                <w:sz w:val="16"/>
                <w:szCs w:val="16"/>
              </w:rPr>
              <w:t>项目支出绩效指标表</w:t>
            </w:r>
          </w:p>
        </w:tc>
      </w:tr>
      <w:tr w14:paraId="398EFE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2992" w:type="dxa"/>
            <w:gridSpan w:val="4"/>
            <w:vAlign w:val="top"/>
          </w:tcPr>
          <w:p w14:paraId="69B20843">
            <w:pPr>
              <w:pStyle w:val="6"/>
              <w:spacing w:before="90" w:line="238" w:lineRule="auto"/>
              <w:ind w:left="1282"/>
            </w:pPr>
            <w:r>
              <w:rPr>
                <w:spacing w:val="8"/>
              </w:rPr>
              <w:t>绩效指标</w:t>
            </w:r>
          </w:p>
        </w:tc>
        <w:tc>
          <w:tcPr>
            <w:tcW w:w="2465" w:type="dxa"/>
            <w:gridSpan w:val="3"/>
            <w:vAlign w:val="top"/>
          </w:tcPr>
          <w:p w14:paraId="215D19AB">
            <w:pPr>
              <w:pStyle w:val="6"/>
              <w:spacing w:before="89" w:line="238" w:lineRule="auto"/>
              <w:ind w:left="934"/>
            </w:pPr>
            <w:r>
              <w:rPr>
                <w:spacing w:val="9"/>
              </w:rPr>
              <w:t>年度指标值</w:t>
            </w:r>
          </w:p>
        </w:tc>
        <w:tc>
          <w:tcPr>
            <w:tcW w:w="4181" w:type="dxa"/>
            <w:gridSpan w:val="5"/>
            <w:vAlign w:val="top"/>
          </w:tcPr>
          <w:p w14:paraId="0AF35B93">
            <w:pPr>
              <w:pStyle w:val="6"/>
              <w:spacing w:before="89" w:line="238" w:lineRule="auto"/>
              <w:ind w:left="1765"/>
            </w:pPr>
            <w:r>
              <w:rPr>
                <w:spacing w:val="9"/>
              </w:rPr>
              <w:t>指标完成情况</w:t>
            </w:r>
          </w:p>
        </w:tc>
      </w:tr>
      <w:tr w14:paraId="41BBE9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918" w:type="dxa"/>
            <w:gridSpan w:val="2"/>
            <w:vAlign w:val="top"/>
          </w:tcPr>
          <w:p w14:paraId="07F7AA3A">
            <w:pPr>
              <w:pStyle w:val="6"/>
              <w:spacing w:before="75" w:line="238" w:lineRule="auto"/>
              <w:ind w:left="245"/>
            </w:pPr>
            <w:r>
              <w:rPr>
                <w:spacing w:val="8"/>
              </w:rPr>
              <w:t>一级指标</w:t>
            </w:r>
          </w:p>
        </w:tc>
        <w:tc>
          <w:tcPr>
            <w:tcW w:w="1103" w:type="dxa"/>
            <w:vAlign w:val="top"/>
          </w:tcPr>
          <w:p w14:paraId="2403FAF1">
            <w:pPr>
              <w:pStyle w:val="6"/>
              <w:spacing w:before="75" w:line="238" w:lineRule="auto"/>
              <w:ind w:left="336"/>
            </w:pPr>
            <w:r>
              <w:rPr>
                <w:spacing w:val="8"/>
              </w:rPr>
              <w:t>二级指标</w:t>
            </w:r>
          </w:p>
        </w:tc>
        <w:tc>
          <w:tcPr>
            <w:tcW w:w="971" w:type="dxa"/>
            <w:vAlign w:val="top"/>
          </w:tcPr>
          <w:p w14:paraId="68946C19">
            <w:pPr>
              <w:pStyle w:val="6"/>
              <w:spacing w:before="75" w:line="238" w:lineRule="auto"/>
              <w:ind w:left="267"/>
            </w:pPr>
            <w:r>
              <w:rPr>
                <w:spacing w:val="9"/>
              </w:rPr>
              <w:t>三级指标</w:t>
            </w:r>
          </w:p>
        </w:tc>
        <w:tc>
          <w:tcPr>
            <w:tcW w:w="830" w:type="dxa"/>
            <w:vAlign w:val="top"/>
          </w:tcPr>
          <w:p w14:paraId="7423731B">
            <w:pPr>
              <w:pStyle w:val="6"/>
              <w:spacing w:before="75" w:line="238" w:lineRule="auto"/>
              <w:ind w:left="200"/>
            </w:pPr>
            <w:r>
              <w:rPr>
                <w:spacing w:val="8"/>
              </w:rPr>
              <w:t>指标性质</w:t>
            </w:r>
          </w:p>
        </w:tc>
        <w:tc>
          <w:tcPr>
            <w:tcW w:w="995" w:type="dxa"/>
            <w:vAlign w:val="top"/>
          </w:tcPr>
          <w:p w14:paraId="5367B9FF">
            <w:pPr>
              <w:pStyle w:val="6"/>
              <w:spacing w:before="74" w:line="238" w:lineRule="auto"/>
              <w:ind w:left="337"/>
            </w:pPr>
            <w:r>
              <w:rPr>
                <w:spacing w:val="8"/>
              </w:rPr>
              <w:t>指标值</w:t>
            </w:r>
          </w:p>
        </w:tc>
        <w:tc>
          <w:tcPr>
            <w:tcW w:w="640" w:type="dxa"/>
            <w:vAlign w:val="top"/>
          </w:tcPr>
          <w:p w14:paraId="2AACC874">
            <w:pPr>
              <w:pStyle w:val="6"/>
              <w:spacing w:before="75" w:line="238" w:lineRule="auto"/>
              <w:ind w:left="104"/>
            </w:pPr>
            <w:r>
              <w:rPr>
                <w:spacing w:val="9"/>
              </w:rPr>
              <w:t>度量单位</w:t>
            </w:r>
          </w:p>
        </w:tc>
        <w:tc>
          <w:tcPr>
            <w:tcW w:w="895" w:type="dxa"/>
            <w:vAlign w:val="top"/>
          </w:tcPr>
          <w:p w14:paraId="4D3CA7BB">
            <w:pPr>
              <w:pStyle w:val="6"/>
              <w:spacing w:before="74" w:line="238" w:lineRule="auto"/>
              <w:ind w:left="179"/>
            </w:pPr>
            <w:r>
              <w:rPr>
                <w:spacing w:val="8"/>
              </w:rPr>
              <w:t>实际完成值</w:t>
            </w:r>
          </w:p>
        </w:tc>
        <w:tc>
          <w:tcPr>
            <w:tcW w:w="667" w:type="dxa"/>
            <w:vAlign w:val="top"/>
          </w:tcPr>
          <w:p w14:paraId="191EB4A3">
            <w:pPr>
              <w:pStyle w:val="6"/>
              <w:spacing w:before="74" w:line="238" w:lineRule="auto"/>
              <w:ind w:left="231"/>
            </w:pPr>
            <w:r>
              <w:rPr>
                <w:spacing w:val="7"/>
              </w:rPr>
              <w:t>分值</w:t>
            </w:r>
          </w:p>
        </w:tc>
        <w:tc>
          <w:tcPr>
            <w:tcW w:w="710" w:type="dxa"/>
            <w:vAlign w:val="top"/>
          </w:tcPr>
          <w:p w14:paraId="74E9FFA6">
            <w:pPr>
              <w:pStyle w:val="6"/>
              <w:spacing w:before="74" w:line="238" w:lineRule="auto"/>
              <w:ind w:left="252"/>
            </w:pPr>
            <w:r>
              <w:rPr>
                <w:spacing w:val="7"/>
              </w:rPr>
              <w:t>得分</w:t>
            </w:r>
          </w:p>
        </w:tc>
        <w:tc>
          <w:tcPr>
            <w:tcW w:w="1909" w:type="dxa"/>
            <w:gridSpan w:val="2"/>
            <w:vAlign w:val="top"/>
          </w:tcPr>
          <w:p w14:paraId="3E68FC28">
            <w:pPr>
              <w:pStyle w:val="6"/>
              <w:spacing w:before="74" w:line="238" w:lineRule="auto"/>
              <w:ind w:left="353"/>
            </w:pPr>
            <w:r>
              <w:rPr>
                <w:spacing w:val="9"/>
              </w:rPr>
              <w:t>偏差原因分析及改进措施</w:t>
            </w:r>
          </w:p>
        </w:tc>
      </w:tr>
      <w:tr w14:paraId="025964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7AE76723">
            <w:pPr>
              <w:rPr>
                <w:rFonts w:ascii="Arial"/>
                <w:sz w:val="21"/>
              </w:rPr>
            </w:pPr>
          </w:p>
        </w:tc>
        <w:tc>
          <w:tcPr>
            <w:tcW w:w="1103" w:type="dxa"/>
            <w:vAlign w:val="top"/>
          </w:tcPr>
          <w:p w14:paraId="06E9BF77">
            <w:pPr>
              <w:rPr>
                <w:rFonts w:ascii="Arial"/>
                <w:sz w:val="21"/>
              </w:rPr>
            </w:pPr>
          </w:p>
        </w:tc>
        <w:tc>
          <w:tcPr>
            <w:tcW w:w="971" w:type="dxa"/>
            <w:vAlign w:val="top"/>
          </w:tcPr>
          <w:p w14:paraId="198BF6B9">
            <w:pPr>
              <w:rPr>
                <w:rFonts w:ascii="Arial"/>
                <w:sz w:val="21"/>
              </w:rPr>
            </w:pPr>
          </w:p>
        </w:tc>
        <w:tc>
          <w:tcPr>
            <w:tcW w:w="830" w:type="dxa"/>
            <w:vAlign w:val="top"/>
          </w:tcPr>
          <w:p w14:paraId="202ECAD5">
            <w:pPr>
              <w:rPr>
                <w:rFonts w:ascii="Arial"/>
                <w:sz w:val="21"/>
              </w:rPr>
            </w:pPr>
          </w:p>
        </w:tc>
        <w:tc>
          <w:tcPr>
            <w:tcW w:w="995" w:type="dxa"/>
            <w:vAlign w:val="top"/>
          </w:tcPr>
          <w:p w14:paraId="7A71B6C9">
            <w:pPr>
              <w:rPr>
                <w:rFonts w:ascii="Arial"/>
                <w:sz w:val="21"/>
              </w:rPr>
            </w:pPr>
          </w:p>
        </w:tc>
        <w:tc>
          <w:tcPr>
            <w:tcW w:w="640" w:type="dxa"/>
            <w:vAlign w:val="top"/>
          </w:tcPr>
          <w:p w14:paraId="34E6DAE0">
            <w:pPr>
              <w:rPr>
                <w:rFonts w:ascii="Arial"/>
                <w:sz w:val="21"/>
              </w:rPr>
            </w:pPr>
          </w:p>
        </w:tc>
        <w:tc>
          <w:tcPr>
            <w:tcW w:w="895" w:type="dxa"/>
            <w:vAlign w:val="top"/>
          </w:tcPr>
          <w:p w14:paraId="4EF1EF1B">
            <w:pPr>
              <w:rPr>
                <w:rFonts w:ascii="Arial"/>
                <w:sz w:val="21"/>
              </w:rPr>
            </w:pPr>
          </w:p>
        </w:tc>
        <w:tc>
          <w:tcPr>
            <w:tcW w:w="667" w:type="dxa"/>
            <w:vAlign w:val="top"/>
          </w:tcPr>
          <w:p w14:paraId="33620822">
            <w:pPr>
              <w:pStyle w:val="6"/>
              <w:spacing w:before="120" w:line="139" w:lineRule="exact"/>
              <w:ind w:left="312"/>
            </w:pPr>
            <w:r>
              <w:rPr>
                <w:spacing w:val="4"/>
                <w:position w:val="1"/>
              </w:rPr>
              <w:t>90.00</w:t>
            </w:r>
          </w:p>
        </w:tc>
        <w:tc>
          <w:tcPr>
            <w:tcW w:w="710" w:type="dxa"/>
            <w:vAlign w:val="top"/>
          </w:tcPr>
          <w:p w14:paraId="65511D24">
            <w:pPr>
              <w:pStyle w:val="6"/>
              <w:spacing w:before="120" w:line="139" w:lineRule="exact"/>
              <w:ind w:left="363"/>
            </w:pPr>
            <w:r>
              <w:rPr>
                <w:spacing w:val="4"/>
                <w:position w:val="1"/>
              </w:rPr>
              <w:t>86.00</w:t>
            </w:r>
          </w:p>
        </w:tc>
        <w:tc>
          <w:tcPr>
            <w:tcW w:w="1909" w:type="dxa"/>
            <w:gridSpan w:val="2"/>
            <w:vAlign w:val="top"/>
          </w:tcPr>
          <w:p w14:paraId="36EA4C96">
            <w:pPr>
              <w:rPr>
                <w:rFonts w:ascii="Arial"/>
                <w:sz w:val="21"/>
              </w:rPr>
            </w:pPr>
          </w:p>
        </w:tc>
      </w:tr>
      <w:tr w14:paraId="02B98E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1CDDA821">
            <w:pPr>
              <w:pStyle w:val="6"/>
              <w:spacing w:before="120" w:line="238" w:lineRule="auto"/>
              <w:ind w:left="20"/>
            </w:pPr>
            <w:r>
              <w:rPr>
                <w:spacing w:val="9"/>
              </w:rPr>
              <w:t>产出指标</w:t>
            </w:r>
          </w:p>
        </w:tc>
        <w:tc>
          <w:tcPr>
            <w:tcW w:w="1103" w:type="dxa"/>
            <w:vAlign w:val="top"/>
          </w:tcPr>
          <w:p w14:paraId="1B3C88B0">
            <w:pPr>
              <w:pStyle w:val="6"/>
              <w:spacing w:before="120" w:line="238" w:lineRule="auto"/>
              <w:ind w:left="18"/>
            </w:pPr>
            <w:r>
              <w:rPr>
                <w:spacing w:val="8"/>
              </w:rPr>
              <w:t>数量指标</w:t>
            </w:r>
          </w:p>
        </w:tc>
        <w:tc>
          <w:tcPr>
            <w:tcW w:w="971" w:type="dxa"/>
            <w:vAlign w:val="top"/>
          </w:tcPr>
          <w:p w14:paraId="42173826">
            <w:pPr>
              <w:pStyle w:val="6"/>
              <w:spacing w:before="120" w:line="238" w:lineRule="auto"/>
              <w:ind w:left="23"/>
            </w:pPr>
            <w:r>
              <w:rPr>
                <w:spacing w:val="7"/>
              </w:rPr>
              <w:t>医护人数</w:t>
            </w:r>
          </w:p>
        </w:tc>
        <w:tc>
          <w:tcPr>
            <w:tcW w:w="830" w:type="dxa"/>
            <w:vAlign w:val="top"/>
          </w:tcPr>
          <w:p w14:paraId="5BE1C8F3">
            <w:pPr>
              <w:pStyle w:val="6"/>
              <w:spacing w:before="120" w:line="148" w:lineRule="exact"/>
              <w:ind w:left="380"/>
            </w:pPr>
            <w:r>
              <w:rPr>
                <w:position w:val="1"/>
              </w:rPr>
              <w:t>≧</w:t>
            </w:r>
          </w:p>
        </w:tc>
        <w:tc>
          <w:tcPr>
            <w:tcW w:w="995" w:type="dxa"/>
            <w:vAlign w:val="top"/>
          </w:tcPr>
          <w:p w14:paraId="4C0031F6">
            <w:pPr>
              <w:pStyle w:val="6"/>
              <w:spacing w:before="120" w:line="140" w:lineRule="exact"/>
              <w:ind w:left="399"/>
            </w:pPr>
            <w:r>
              <w:rPr>
                <w:spacing w:val="2"/>
                <w:position w:val="1"/>
              </w:rPr>
              <w:t>1000</w:t>
            </w:r>
          </w:p>
        </w:tc>
        <w:tc>
          <w:tcPr>
            <w:tcW w:w="640" w:type="dxa"/>
            <w:vAlign w:val="top"/>
          </w:tcPr>
          <w:p w14:paraId="0969CD27">
            <w:pPr>
              <w:pStyle w:val="6"/>
              <w:spacing w:before="120" w:line="241" w:lineRule="auto"/>
              <w:ind w:left="271"/>
            </w:pPr>
            <w:r>
              <w:rPr>
                <w:spacing w:val="4"/>
              </w:rPr>
              <w:t>人</w:t>
            </w:r>
          </w:p>
        </w:tc>
        <w:tc>
          <w:tcPr>
            <w:tcW w:w="895" w:type="dxa"/>
            <w:vAlign w:val="top"/>
          </w:tcPr>
          <w:p w14:paraId="4473CF8E">
            <w:pPr>
              <w:pStyle w:val="6"/>
              <w:spacing w:before="120" w:line="140" w:lineRule="exact"/>
              <w:ind w:left="351"/>
            </w:pPr>
            <w:r>
              <w:rPr>
                <w:spacing w:val="2"/>
                <w:position w:val="1"/>
              </w:rPr>
              <w:t>1150</w:t>
            </w:r>
          </w:p>
        </w:tc>
        <w:tc>
          <w:tcPr>
            <w:tcW w:w="667" w:type="dxa"/>
            <w:vAlign w:val="top"/>
          </w:tcPr>
          <w:p w14:paraId="7441E327">
            <w:pPr>
              <w:pStyle w:val="6"/>
              <w:spacing w:before="120" w:line="139" w:lineRule="exact"/>
              <w:ind w:left="320"/>
            </w:pPr>
            <w:r>
              <w:rPr>
                <w:spacing w:val="2"/>
                <w:position w:val="1"/>
              </w:rPr>
              <w:t>10.00</w:t>
            </w:r>
          </w:p>
        </w:tc>
        <w:tc>
          <w:tcPr>
            <w:tcW w:w="710" w:type="dxa"/>
            <w:vAlign w:val="top"/>
          </w:tcPr>
          <w:p w14:paraId="2BA6DA90">
            <w:pPr>
              <w:pStyle w:val="6"/>
              <w:spacing w:before="120" w:line="139" w:lineRule="exact"/>
              <w:ind w:left="370"/>
            </w:pPr>
            <w:r>
              <w:rPr>
                <w:spacing w:val="2"/>
                <w:position w:val="1"/>
              </w:rPr>
              <w:t>10.00</w:t>
            </w:r>
          </w:p>
        </w:tc>
        <w:tc>
          <w:tcPr>
            <w:tcW w:w="1909" w:type="dxa"/>
            <w:gridSpan w:val="2"/>
            <w:vAlign w:val="top"/>
          </w:tcPr>
          <w:p w14:paraId="65BF4786">
            <w:pPr>
              <w:rPr>
                <w:rFonts w:ascii="Arial"/>
                <w:sz w:val="21"/>
              </w:rPr>
            </w:pPr>
          </w:p>
        </w:tc>
      </w:tr>
      <w:tr w14:paraId="319AC3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3805D8FE">
            <w:pPr>
              <w:pStyle w:val="6"/>
              <w:spacing w:before="121" w:line="238" w:lineRule="auto"/>
              <w:ind w:left="20"/>
            </w:pPr>
            <w:r>
              <w:rPr>
                <w:spacing w:val="9"/>
              </w:rPr>
              <w:t>产出指标</w:t>
            </w:r>
          </w:p>
        </w:tc>
        <w:tc>
          <w:tcPr>
            <w:tcW w:w="1103" w:type="dxa"/>
            <w:vAlign w:val="top"/>
          </w:tcPr>
          <w:p w14:paraId="2A9D2E7A">
            <w:pPr>
              <w:pStyle w:val="6"/>
              <w:spacing w:before="121" w:line="238" w:lineRule="auto"/>
              <w:ind w:left="18"/>
            </w:pPr>
            <w:r>
              <w:rPr>
                <w:spacing w:val="8"/>
              </w:rPr>
              <w:t>数量指标</w:t>
            </w:r>
          </w:p>
        </w:tc>
        <w:tc>
          <w:tcPr>
            <w:tcW w:w="971" w:type="dxa"/>
            <w:vAlign w:val="top"/>
          </w:tcPr>
          <w:p w14:paraId="2F72B0E1">
            <w:pPr>
              <w:pStyle w:val="6"/>
              <w:spacing w:before="53" w:line="249" w:lineRule="auto"/>
              <w:ind w:left="20" w:right="69" w:firstLine="6"/>
            </w:pPr>
            <w:r>
              <w:rPr>
                <w:spacing w:val="7"/>
              </w:rPr>
              <w:t>1000万元以上专用</w:t>
            </w:r>
            <w:r>
              <w:rPr>
                <w:spacing w:val="9"/>
              </w:rPr>
              <w:t>设备项目建设数量</w:t>
            </w:r>
          </w:p>
        </w:tc>
        <w:tc>
          <w:tcPr>
            <w:tcW w:w="830" w:type="dxa"/>
            <w:vAlign w:val="top"/>
          </w:tcPr>
          <w:p w14:paraId="0D65EA5B">
            <w:pPr>
              <w:pStyle w:val="6"/>
              <w:spacing w:before="121" w:line="148" w:lineRule="exact"/>
              <w:ind w:left="380"/>
            </w:pPr>
            <w:r>
              <w:rPr>
                <w:position w:val="1"/>
              </w:rPr>
              <w:t>≧</w:t>
            </w:r>
          </w:p>
        </w:tc>
        <w:tc>
          <w:tcPr>
            <w:tcW w:w="995" w:type="dxa"/>
            <w:vAlign w:val="top"/>
          </w:tcPr>
          <w:p w14:paraId="64E4D182">
            <w:pPr>
              <w:pStyle w:val="6"/>
              <w:spacing w:before="121" w:line="140" w:lineRule="exact"/>
              <w:ind w:left="476"/>
            </w:pPr>
            <w:r>
              <w:rPr>
                <w:position w:val="1"/>
              </w:rPr>
              <w:t>2</w:t>
            </w:r>
          </w:p>
        </w:tc>
        <w:tc>
          <w:tcPr>
            <w:tcW w:w="640" w:type="dxa"/>
            <w:vAlign w:val="top"/>
          </w:tcPr>
          <w:p w14:paraId="0607D422">
            <w:pPr>
              <w:pStyle w:val="6"/>
              <w:spacing w:before="121" w:line="238" w:lineRule="auto"/>
              <w:ind w:left="272"/>
            </w:pPr>
            <w:r>
              <w:rPr>
                <w:spacing w:val="3"/>
              </w:rPr>
              <w:t>项</w:t>
            </w:r>
          </w:p>
        </w:tc>
        <w:tc>
          <w:tcPr>
            <w:tcW w:w="895" w:type="dxa"/>
            <w:vAlign w:val="top"/>
          </w:tcPr>
          <w:p w14:paraId="5991D555">
            <w:pPr>
              <w:pStyle w:val="6"/>
              <w:spacing w:before="121" w:line="140" w:lineRule="exact"/>
              <w:ind w:left="428"/>
            </w:pPr>
            <w:r>
              <w:rPr>
                <w:position w:val="1"/>
              </w:rPr>
              <w:t>2</w:t>
            </w:r>
          </w:p>
        </w:tc>
        <w:tc>
          <w:tcPr>
            <w:tcW w:w="667" w:type="dxa"/>
            <w:vAlign w:val="top"/>
          </w:tcPr>
          <w:p w14:paraId="71169381">
            <w:pPr>
              <w:pStyle w:val="6"/>
              <w:spacing w:before="121" w:line="139" w:lineRule="exact"/>
              <w:ind w:left="320"/>
            </w:pPr>
            <w:r>
              <w:rPr>
                <w:spacing w:val="2"/>
                <w:position w:val="1"/>
              </w:rPr>
              <w:t>10.00</w:t>
            </w:r>
          </w:p>
        </w:tc>
        <w:tc>
          <w:tcPr>
            <w:tcW w:w="710" w:type="dxa"/>
            <w:vAlign w:val="top"/>
          </w:tcPr>
          <w:p w14:paraId="3628BF1A">
            <w:pPr>
              <w:pStyle w:val="6"/>
              <w:spacing w:before="121" w:line="139" w:lineRule="exact"/>
              <w:ind w:left="370"/>
            </w:pPr>
            <w:r>
              <w:rPr>
                <w:spacing w:val="2"/>
                <w:position w:val="1"/>
              </w:rPr>
              <w:t>10.00</w:t>
            </w:r>
          </w:p>
        </w:tc>
        <w:tc>
          <w:tcPr>
            <w:tcW w:w="1909" w:type="dxa"/>
            <w:gridSpan w:val="2"/>
            <w:vAlign w:val="top"/>
          </w:tcPr>
          <w:p w14:paraId="5E459466">
            <w:pPr>
              <w:rPr>
                <w:rFonts w:ascii="Arial"/>
                <w:sz w:val="21"/>
              </w:rPr>
            </w:pPr>
          </w:p>
        </w:tc>
      </w:tr>
      <w:tr w14:paraId="18A079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67D920EB">
            <w:pPr>
              <w:pStyle w:val="6"/>
              <w:spacing w:before="121" w:line="238" w:lineRule="auto"/>
              <w:ind w:left="20"/>
            </w:pPr>
            <w:r>
              <w:rPr>
                <w:spacing w:val="9"/>
              </w:rPr>
              <w:t>产出指标</w:t>
            </w:r>
          </w:p>
        </w:tc>
        <w:tc>
          <w:tcPr>
            <w:tcW w:w="1103" w:type="dxa"/>
            <w:vAlign w:val="top"/>
          </w:tcPr>
          <w:p w14:paraId="3CF4F6BA">
            <w:pPr>
              <w:pStyle w:val="6"/>
              <w:spacing w:before="121" w:line="238" w:lineRule="auto"/>
              <w:ind w:left="18"/>
            </w:pPr>
            <w:r>
              <w:rPr>
                <w:spacing w:val="8"/>
              </w:rPr>
              <w:t>数量指标</w:t>
            </w:r>
          </w:p>
        </w:tc>
        <w:tc>
          <w:tcPr>
            <w:tcW w:w="971" w:type="dxa"/>
            <w:vAlign w:val="top"/>
          </w:tcPr>
          <w:p w14:paraId="642D62B3">
            <w:pPr>
              <w:pStyle w:val="6"/>
              <w:spacing w:before="121" w:line="238" w:lineRule="auto"/>
              <w:ind w:left="27"/>
            </w:pPr>
            <w:r>
              <w:rPr>
                <w:spacing w:val="6"/>
              </w:rPr>
              <w:t>出院人次</w:t>
            </w:r>
          </w:p>
        </w:tc>
        <w:tc>
          <w:tcPr>
            <w:tcW w:w="830" w:type="dxa"/>
            <w:vAlign w:val="top"/>
          </w:tcPr>
          <w:p w14:paraId="2AB60DE5">
            <w:pPr>
              <w:pStyle w:val="6"/>
              <w:spacing w:before="121" w:line="148" w:lineRule="exact"/>
              <w:ind w:left="380"/>
            </w:pPr>
            <w:r>
              <w:rPr>
                <w:position w:val="1"/>
              </w:rPr>
              <w:t>≧</w:t>
            </w:r>
          </w:p>
        </w:tc>
        <w:tc>
          <w:tcPr>
            <w:tcW w:w="995" w:type="dxa"/>
            <w:vAlign w:val="top"/>
          </w:tcPr>
          <w:p w14:paraId="57FCBECA">
            <w:pPr>
              <w:pStyle w:val="6"/>
              <w:spacing w:before="121" w:line="140" w:lineRule="exact"/>
              <w:ind w:left="367"/>
            </w:pPr>
            <w:r>
              <w:rPr>
                <w:spacing w:val="3"/>
                <w:position w:val="1"/>
              </w:rPr>
              <w:t>50000</w:t>
            </w:r>
          </w:p>
        </w:tc>
        <w:tc>
          <w:tcPr>
            <w:tcW w:w="640" w:type="dxa"/>
            <w:vAlign w:val="top"/>
          </w:tcPr>
          <w:p w14:paraId="72AABD73">
            <w:pPr>
              <w:pStyle w:val="6"/>
              <w:spacing w:before="121" w:line="241" w:lineRule="auto"/>
              <w:ind w:left="271"/>
            </w:pPr>
            <w:r>
              <w:rPr>
                <w:spacing w:val="4"/>
              </w:rPr>
              <w:t>人</w:t>
            </w:r>
          </w:p>
        </w:tc>
        <w:tc>
          <w:tcPr>
            <w:tcW w:w="895" w:type="dxa"/>
            <w:vAlign w:val="top"/>
          </w:tcPr>
          <w:p w14:paraId="4568B0CE">
            <w:pPr>
              <w:pStyle w:val="6"/>
              <w:spacing w:before="121" w:line="140" w:lineRule="exact"/>
              <w:ind w:left="318"/>
            </w:pPr>
            <w:r>
              <w:rPr>
                <w:spacing w:val="3"/>
                <w:position w:val="1"/>
              </w:rPr>
              <w:t>51254</w:t>
            </w:r>
          </w:p>
        </w:tc>
        <w:tc>
          <w:tcPr>
            <w:tcW w:w="667" w:type="dxa"/>
            <w:vAlign w:val="top"/>
          </w:tcPr>
          <w:p w14:paraId="52527F57">
            <w:pPr>
              <w:pStyle w:val="6"/>
              <w:spacing w:before="121" w:line="139" w:lineRule="exact"/>
              <w:ind w:left="320"/>
            </w:pPr>
            <w:r>
              <w:rPr>
                <w:spacing w:val="2"/>
                <w:position w:val="1"/>
              </w:rPr>
              <w:t>15.00</w:t>
            </w:r>
          </w:p>
        </w:tc>
        <w:tc>
          <w:tcPr>
            <w:tcW w:w="710" w:type="dxa"/>
            <w:vAlign w:val="top"/>
          </w:tcPr>
          <w:p w14:paraId="1C41B0B8">
            <w:pPr>
              <w:pStyle w:val="6"/>
              <w:spacing w:before="121" w:line="139" w:lineRule="exact"/>
              <w:ind w:left="370"/>
            </w:pPr>
            <w:r>
              <w:rPr>
                <w:spacing w:val="2"/>
                <w:position w:val="1"/>
              </w:rPr>
              <w:t>15.00</w:t>
            </w:r>
          </w:p>
        </w:tc>
        <w:tc>
          <w:tcPr>
            <w:tcW w:w="1909" w:type="dxa"/>
            <w:gridSpan w:val="2"/>
            <w:vAlign w:val="top"/>
          </w:tcPr>
          <w:p w14:paraId="1D3C06E2">
            <w:pPr>
              <w:rPr>
                <w:rFonts w:ascii="Arial"/>
                <w:sz w:val="21"/>
              </w:rPr>
            </w:pPr>
          </w:p>
        </w:tc>
      </w:tr>
      <w:tr w14:paraId="212F16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49644ADA">
            <w:pPr>
              <w:pStyle w:val="6"/>
              <w:spacing w:before="122" w:line="238" w:lineRule="auto"/>
              <w:ind w:left="20"/>
            </w:pPr>
            <w:r>
              <w:rPr>
                <w:spacing w:val="9"/>
              </w:rPr>
              <w:t>产出指标</w:t>
            </w:r>
          </w:p>
        </w:tc>
        <w:tc>
          <w:tcPr>
            <w:tcW w:w="1103" w:type="dxa"/>
            <w:vAlign w:val="top"/>
          </w:tcPr>
          <w:p w14:paraId="4891A5EA">
            <w:pPr>
              <w:pStyle w:val="6"/>
              <w:spacing w:before="122" w:line="238" w:lineRule="auto"/>
              <w:ind w:left="18"/>
            </w:pPr>
            <w:r>
              <w:rPr>
                <w:spacing w:val="8"/>
              </w:rPr>
              <w:t>数量指标</w:t>
            </w:r>
          </w:p>
        </w:tc>
        <w:tc>
          <w:tcPr>
            <w:tcW w:w="971" w:type="dxa"/>
            <w:vAlign w:val="top"/>
          </w:tcPr>
          <w:p w14:paraId="0E8F4304">
            <w:pPr>
              <w:pStyle w:val="6"/>
              <w:spacing w:before="122" w:line="238" w:lineRule="auto"/>
              <w:ind w:left="30"/>
            </w:pPr>
            <w:r>
              <w:rPr>
                <w:spacing w:val="6"/>
              </w:rPr>
              <w:t>门诊人次</w:t>
            </w:r>
          </w:p>
        </w:tc>
        <w:tc>
          <w:tcPr>
            <w:tcW w:w="830" w:type="dxa"/>
            <w:vAlign w:val="top"/>
          </w:tcPr>
          <w:p w14:paraId="7383330B">
            <w:pPr>
              <w:pStyle w:val="6"/>
              <w:spacing w:before="122" w:line="148" w:lineRule="exact"/>
              <w:ind w:left="380"/>
            </w:pPr>
            <w:r>
              <w:rPr>
                <w:position w:val="1"/>
              </w:rPr>
              <w:t>≧</w:t>
            </w:r>
          </w:p>
        </w:tc>
        <w:tc>
          <w:tcPr>
            <w:tcW w:w="995" w:type="dxa"/>
            <w:vAlign w:val="top"/>
          </w:tcPr>
          <w:p w14:paraId="5F84426E">
            <w:pPr>
              <w:pStyle w:val="6"/>
              <w:spacing w:before="122" w:line="139" w:lineRule="exact"/>
              <w:ind w:left="337"/>
            </w:pPr>
            <w:r>
              <w:rPr>
                <w:spacing w:val="4"/>
                <w:position w:val="1"/>
              </w:rPr>
              <w:t>650000</w:t>
            </w:r>
          </w:p>
        </w:tc>
        <w:tc>
          <w:tcPr>
            <w:tcW w:w="640" w:type="dxa"/>
            <w:vAlign w:val="top"/>
          </w:tcPr>
          <w:p w14:paraId="3052AC84">
            <w:pPr>
              <w:pStyle w:val="6"/>
              <w:spacing w:before="121" w:line="241" w:lineRule="auto"/>
              <w:ind w:left="271"/>
            </w:pPr>
            <w:r>
              <w:rPr>
                <w:spacing w:val="4"/>
              </w:rPr>
              <w:t>人</w:t>
            </w:r>
          </w:p>
        </w:tc>
        <w:tc>
          <w:tcPr>
            <w:tcW w:w="895" w:type="dxa"/>
            <w:vAlign w:val="top"/>
          </w:tcPr>
          <w:p w14:paraId="45E892FD">
            <w:pPr>
              <w:pStyle w:val="6"/>
              <w:spacing w:before="122" w:line="139" w:lineRule="exact"/>
              <w:ind w:left="288"/>
            </w:pPr>
            <w:r>
              <w:rPr>
                <w:spacing w:val="4"/>
                <w:position w:val="1"/>
              </w:rPr>
              <w:t>685130</w:t>
            </w:r>
          </w:p>
        </w:tc>
        <w:tc>
          <w:tcPr>
            <w:tcW w:w="667" w:type="dxa"/>
            <w:vAlign w:val="top"/>
          </w:tcPr>
          <w:p w14:paraId="73F8E8F9">
            <w:pPr>
              <w:pStyle w:val="6"/>
              <w:spacing w:before="122" w:line="139" w:lineRule="exact"/>
              <w:ind w:left="320"/>
            </w:pPr>
            <w:r>
              <w:rPr>
                <w:spacing w:val="2"/>
                <w:position w:val="1"/>
              </w:rPr>
              <w:t>15.00</w:t>
            </w:r>
          </w:p>
        </w:tc>
        <w:tc>
          <w:tcPr>
            <w:tcW w:w="710" w:type="dxa"/>
            <w:vAlign w:val="top"/>
          </w:tcPr>
          <w:p w14:paraId="3658A1D5">
            <w:pPr>
              <w:pStyle w:val="6"/>
              <w:spacing w:before="122" w:line="139" w:lineRule="exact"/>
              <w:ind w:left="370"/>
            </w:pPr>
            <w:r>
              <w:rPr>
                <w:spacing w:val="2"/>
                <w:position w:val="1"/>
              </w:rPr>
              <w:t>15.00</w:t>
            </w:r>
          </w:p>
        </w:tc>
        <w:tc>
          <w:tcPr>
            <w:tcW w:w="1909" w:type="dxa"/>
            <w:gridSpan w:val="2"/>
            <w:vAlign w:val="top"/>
          </w:tcPr>
          <w:p w14:paraId="2B9404BD">
            <w:pPr>
              <w:rPr>
                <w:rFonts w:ascii="Arial"/>
                <w:sz w:val="21"/>
              </w:rPr>
            </w:pPr>
          </w:p>
        </w:tc>
      </w:tr>
      <w:tr w14:paraId="601D38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569762BE">
            <w:pPr>
              <w:pStyle w:val="6"/>
              <w:spacing w:before="122" w:line="238" w:lineRule="auto"/>
              <w:ind w:left="20"/>
            </w:pPr>
            <w:r>
              <w:rPr>
                <w:spacing w:val="9"/>
              </w:rPr>
              <w:t>产出指标</w:t>
            </w:r>
          </w:p>
        </w:tc>
        <w:tc>
          <w:tcPr>
            <w:tcW w:w="1103" w:type="dxa"/>
            <w:vAlign w:val="top"/>
          </w:tcPr>
          <w:p w14:paraId="0CB2AD32">
            <w:pPr>
              <w:pStyle w:val="6"/>
              <w:spacing w:before="122" w:line="238" w:lineRule="auto"/>
              <w:ind w:left="22"/>
            </w:pPr>
            <w:r>
              <w:rPr>
                <w:spacing w:val="7"/>
              </w:rPr>
              <w:t>时效指标</w:t>
            </w:r>
          </w:p>
        </w:tc>
        <w:tc>
          <w:tcPr>
            <w:tcW w:w="971" w:type="dxa"/>
            <w:vAlign w:val="top"/>
          </w:tcPr>
          <w:p w14:paraId="57148429">
            <w:pPr>
              <w:pStyle w:val="6"/>
              <w:spacing w:before="54" w:line="249" w:lineRule="auto"/>
              <w:ind w:left="19" w:right="69"/>
            </w:pPr>
            <w:r>
              <w:rPr>
                <w:spacing w:val="9"/>
              </w:rPr>
              <w:t>直线加速器项目建</w:t>
            </w:r>
            <w:r>
              <w:rPr>
                <w:spacing w:val="8"/>
              </w:rPr>
              <w:t>设完成率</w:t>
            </w:r>
          </w:p>
        </w:tc>
        <w:tc>
          <w:tcPr>
            <w:tcW w:w="830" w:type="dxa"/>
            <w:vAlign w:val="top"/>
          </w:tcPr>
          <w:p w14:paraId="4AE90274">
            <w:pPr>
              <w:pStyle w:val="6"/>
              <w:spacing w:before="163" w:line="80" w:lineRule="exact"/>
              <w:ind w:left="390"/>
            </w:pPr>
            <w:r>
              <w:rPr>
                <w:spacing w:val="1"/>
                <w:position w:val="-1"/>
              </w:rPr>
              <w:t>=</w:t>
            </w:r>
          </w:p>
        </w:tc>
        <w:tc>
          <w:tcPr>
            <w:tcW w:w="995" w:type="dxa"/>
            <w:vAlign w:val="top"/>
          </w:tcPr>
          <w:p w14:paraId="4DC72E06">
            <w:pPr>
              <w:pStyle w:val="6"/>
              <w:spacing w:before="122" w:line="139" w:lineRule="exact"/>
              <w:ind w:left="428"/>
            </w:pPr>
            <w:r>
              <w:rPr>
                <w:position w:val="1"/>
              </w:rPr>
              <w:t>100</w:t>
            </w:r>
          </w:p>
        </w:tc>
        <w:tc>
          <w:tcPr>
            <w:tcW w:w="640" w:type="dxa"/>
            <w:vAlign w:val="top"/>
          </w:tcPr>
          <w:p w14:paraId="720A5574">
            <w:pPr>
              <w:pStyle w:val="6"/>
              <w:spacing w:before="122" w:line="139" w:lineRule="exact"/>
              <w:ind w:left="296"/>
            </w:pPr>
            <w:r>
              <w:rPr>
                <w:spacing w:val="3"/>
                <w:position w:val="1"/>
              </w:rPr>
              <w:t>%</w:t>
            </w:r>
          </w:p>
        </w:tc>
        <w:tc>
          <w:tcPr>
            <w:tcW w:w="895" w:type="dxa"/>
            <w:vAlign w:val="top"/>
          </w:tcPr>
          <w:p w14:paraId="3F3D9A83">
            <w:pPr>
              <w:pStyle w:val="6"/>
              <w:spacing w:before="122" w:line="139" w:lineRule="exact"/>
              <w:ind w:left="398"/>
            </w:pPr>
            <w:r>
              <w:rPr>
                <w:spacing w:val="2"/>
                <w:position w:val="1"/>
              </w:rPr>
              <w:t>60</w:t>
            </w:r>
          </w:p>
        </w:tc>
        <w:tc>
          <w:tcPr>
            <w:tcW w:w="667" w:type="dxa"/>
            <w:vAlign w:val="top"/>
          </w:tcPr>
          <w:p w14:paraId="62259844">
            <w:pPr>
              <w:pStyle w:val="6"/>
              <w:spacing w:before="122" w:line="139" w:lineRule="exact"/>
              <w:ind w:left="320"/>
            </w:pPr>
            <w:r>
              <w:rPr>
                <w:spacing w:val="2"/>
                <w:position w:val="1"/>
              </w:rPr>
              <w:t>10.00</w:t>
            </w:r>
          </w:p>
        </w:tc>
        <w:tc>
          <w:tcPr>
            <w:tcW w:w="710" w:type="dxa"/>
            <w:vAlign w:val="top"/>
          </w:tcPr>
          <w:p w14:paraId="52C7B202">
            <w:pPr>
              <w:pStyle w:val="6"/>
              <w:spacing w:before="122" w:line="139" w:lineRule="exact"/>
              <w:ind w:left="418"/>
            </w:pPr>
            <w:r>
              <w:rPr>
                <w:spacing w:val="3"/>
                <w:position w:val="1"/>
              </w:rPr>
              <w:t>6.00</w:t>
            </w:r>
          </w:p>
        </w:tc>
        <w:tc>
          <w:tcPr>
            <w:tcW w:w="1909" w:type="dxa"/>
            <w:gridSpan w:val="2"/>
            <w:vAlign w:val="top"/>
          </w:tcPr>
          <w:p w14:paraId="18570F9F">
            <w:pPr>
              <w:rPr>
                <w:rFonts w:ascii="Arial"/>
                <w:sz w:val="21"/>
              </w:rPr>
            </w:pPr>
          </w:p>
        </w:tc>
      </w:tr>
      <w:tr w14:paraId="18D184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2FC00614">
            <w:pPr>
              <w:pStyle w:val="6"/>
              <w:spacing w:before="122" w:line="238" w:lineRule="auto"/>
              <w:ind w:left="20"/>
            </w:pPr>
            <w:r>
              <w:rPr>
                <w:spacing w:val="9"/>
              </w:rPr>
              <w:t>产出指标</w:t>
            </w:r>
          </w:p>
        </w:tc>
        <w:tc>
          <w:tcPr>
            <w:tcW w:w="1103" w:type="dxa"/>
            <w:vAlign w:val="top"/>
          </w:tcPr>
          <w:p w14:paraId="4ABFF6F1">
            <w:pPr>
              <w:pStyle w:val="6"/>
              <w:spacing w:before="122" w:line="237" w:lineRule="auto"/>
              <w:ind w:left="18"/>
            </w:pPr>
            <w:r>
              <w:rPr>
                <w:spacing w:val="8"/>
              </w:rPr>
              <w:t>成本指标</w:t>
            </w:r>
          </w:p>
        </w:tc>
        <w:tc>
          <w:tcPr>
            <w:tcW w:w="971" w:type="dxa"/>
            <w:vAlign w:val="top"/>
          </w:tcPr>
          <w:p w14:paraId="4D10B3EC">
            <w:pPr>
              <w:pStyle w:val="6"/>
              <w:spacing w:before="122" w:line="237" w:lineRule="auto"/>
              <w:ind w:left="19"/>
            </w:pPr>
            <w:r>
              <w:rPr>
                <w:spacing w:val="9"/>
              </w:rPr>
              <w:t>生态环境成本指标</w:t>
            </w:r>
          </w:p>
        </w:tc>
        <w:tc>
          <w:tcPr>
            <w:tcW w:w="830" w:type="dxa"/>
            <w:vAlign w:val="top"/>
          </w:tcPr>
          <w:p w14:paraId="36BB109C">
            <w:pPr>
              <w:pStyle w:val="6"/>
              <w:spacing w:before="122" w:line="140" w:lineRule="exact"/>
              <w:ind w:left="394"/>
            </w:pPr>
            <w:r>
              <w:rPr>
                <w:position w:val="1"/>
              </w:rPr>
              <w:t>&gt;</w:t>
            </w:r>
          </w:p>
        </w:tc>
        <w:tc>
          <w:tcPr>
            <w:tcW w:w="995" w:type="dxa"/>
            <w:vAlign w:val="top"/>
          </w:tcPr>
          <w:p w14:paraId="456FB679">
            <w:pPr>
              <w:pStyle w:val="6"/>
              <w:spacing w:before="122" w:line="140" w:lineRule="exact"/>
              <w:ind w:left="447"/>
            </w:pPr>
            <w:r>
              <w:rPr>
                <w:spacing w:val="2"/>
                <w:position w:val="1"/>
              </w:rPr>
              <w:t>90</w:t>
            </w:r>
          </w:p>
        </w:tc>
        <w:tc>
          <w:tcPr>
            <w:tcW w:w="640" w:type="dxa"/>
            <w:vAlign w:val="top"/>
          </w:tcPr>
          <w:p w14:paraId="79701DB1">
            <w:pPr>
              <w:pStyle w:val="6"/>
              <w:spacing w:before="122" w:line="140" w:lineRule="exact"/>
              <w:ind w:left="296"/>
            </w:pPr>
            <w:r>
              <w:rPr>
                <w:spacing w:val="3"/>
                <w:position w:val="1"/>
              </w:rPr>
              <w:t>%</w:t>
            </w:r>
          </w:p>
        </w:tc>
        <w:tc>
          <w:tcPr>
            <w:tcW w:w="895" w:type="dxa"/>
            <w:vAlign w:val="top"/>
          </w:tcPr>
          <w:p w14:paraId="527F8856">
            <w:pPr>
              <w:pStyle w:val="6"/>
              <w:spacing w:before="122" w:line="140" w:lineRule="exact"/>
              <w:ind w:left="398"/>
            </w:pPr>
            <w:r>
              <w:rPr>
                <w:spacing w:val="2"/>
                <w:position w:val="1"/>
              </w:rPr>
              <w:t>95</w:t>
            </w:r>
          </w:p>
        </w:tc>
        <w:tc>
          <w:tcPr>
            <w:tcW w:w="667" w:type="dxa"/>
            <w:vAlign w:val="top"/>
          </w:tcPr>
          <w:p w14:paraId="15F37141">
            <w:pPr>
              <w:pStyle w:val="6"/>
              <w:spacing w:before="122" w:line="140" w:lineRule="exact"/>
              <w:ind w:left="320"/>
            </w:pPr>
            <w:r>
              <w:rPr>
                <w:spacing w:val="2"/>
                <w:position w:val="1"/>
              </w:rPr>
              <w:t>10.00</w:t>
            </w:r>
          </w:p>
        </w:tc>
        <w:tc>
          <w:tcPr>
            <w:tcW w:w="710" w:type="dxa"/>
            <w:vAlign w:val="top"/>
          </w:tcPr>
          <w:p w14:paraId="2362FC4D">
            <w:pPr>
              <w:pStyle w:val="6"/>
              <w:spacing w:before="122" w:line="140" w:lineRule="exact"/>
              <w:ind w:left="370"/>
            </w:pPr>
            <w:r>
              <w:rPr>
                <w:spacing w:val="2"/>
                <w:position w:val="1"/>
              </w:rPr>
              <w:t>10.00</w:t>
            </w:r>
          </w:p>
        </w:tc>
        <w:tc>
          <w:tcPr>
            <w:tcW w:w="1909" w:type="dxa"/>
            <w:gridSpan w:val="2"/>
            <w:vAlign w:val="top"/>
          </w:tcPr>
          <w:p w14:paraId="46BBCEDA">
            <w:pPr>
              <w:rPr>
                <w:rFonts w:ascii="Arial"/>
                <w:sz w:val="21"/>
              </w:rPr>
            </w:pPr>
          </w:p>
        </w:tc>
      </w:tr>
      <w:tr w14:paraId="3AD997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11D25448">
            <w:pPr>
              <w:pStyle w:val="6"/>
              <w:spacing w:before="123" w:line="238" w:lineRule="auto"/>
              <w:ind w:left="23"/>
            </w:pPr>
            <w:r>
              <w:rPr>
                <w:spacing w:val="8"/>
              </w:rPr>
              <w:t>效益指标</w:t>
            </w:r>
          </w:p>
        </w:tc>
        <w:tc>
          <w:tcPr>
            <w:tcW w:w="1103" w:type="dxa"/>
            <w:vAlign w:val="top"/>
          </w:tcPr>
          <w:p w14:paraId="5D10B514">
            <w:pPr>
              <w:pStyle w:val="6"/>
              <w:spacing w:before="123" w:line="237" w:lineRule="auto"/>
              <w:ind w:left="18"/>
            </w:pPr>
            <w:r>
              <w:rPr>
                <w:spacing w:val="8"/>
              </w:rPr>
              <w:t>社会效益</w:t>
            </w:r>
          </w:p>
        </w:tc>
        <w:tc>
          <w:tcPr>
            <w:tcW w:w="971" w:type="dxa"/>
            <w:vAlign w:val="top"/>
          </w:tcPr>
          <w:p w14:paraId="7F2C1E41">
            <w:pPr>
              <w:pStyle w:val="6"/>
              <w:spacing w:before="55" w:line="249" w:lineRule="auto"/>
              <w:ind w:left="19" w:right="69" w:firstLine="9"/>
            </w:pPr>
            <w:r>
              <w:rPr>
                <w:spacing w:val="8"/>
              </w:rPr>
              <w:t>中医诊疗项目开展</w:t>
            </w:r>
            <w:r>
              <w:rPr>
                <w:spacing w:val="4"/>
              </w:rPr>
              <w:t>率</w:t>
            </w:r>
          </w:p>
        </w:tc>
        <w:tc>
          <w:tcPr>
            <w:tcW w:w="830" w:type="dxa"/>
            <w:vAlign w:val="top"/>
          </w:tcPr>
          <w:p w14:paraId="4820CAA5">
            <w:pPr>
              <w:pStyle w:val="6"/>
              <w:spacing w:before="123" w:line="148" w:lineRule="exact"/>
              <w:ind w:left="380"/>
            </w:pPr>
            <w:r>
              <w:rPr>
                <w:position w:val="1"/>
              </w:rPr>
              <w:t>≧</w:t>
            </w:r>
          </w:p>
        </w:tc>
        <w:tc>
          <w:tcPr>
            <w:tcW w:w="995" w:type="dxa"/>
            <w:vAlign w:val="top"/>
          </w:tcPr>
          <w:p w14:paraId="03BFC197">
            <w:pPr>
              <w:pStyle w:val="6"/>
              <w:spacing w:before="123" w:line="139" w:lineRule="exact"/>
              <w:ind w:left="448"/>
            </w:pPr>
            <w:r>
              <w:rPr>
                <w:spacing w:val="2"/>
                <w:position w:val="1"/>
              </w:rPr>
              <w:t>25</w:t>
            </w:r>
          </w:p>
        </w:tc>
        <w:tc>
          <w:tcPr>
            <w:tcW w:w="640" w:type="dxa"/>
            <w:vAlign w:val="top"/>
          </w:tcPr>
          <w:p w14:paraId="2AA4EDFE">
            <w:pPr>
              <w:pStyle w:val="6"/>
              <w:spacing w:before="123" w:line="139" w:lineRule="exact"/>
              <w:ind w:left="296"/>
            </w:pPr>
            <w:r>
              <w:rPr>
                <w:spacing w:val="3"/>
                <w:position w:val="1"/>
              </w:rPr>
              <w:t>%</w:t>
            </w:r>
          </w:p>
        </w:tc>
        <w:tc>
          <w:tcPr>
            <w:tcW w:w="895" w:type="dxa"/>
            <w:vAlign w:val="top"/>
          </w:tcPr>
          <w:p w14:paraId="434F36D2">
            <w:pPr>
              <w:pStyle w:val="6"/>
              <w:spacing w:before="123" w:line="139" w:lineRule="exact"/>
              <w:ind w:left="399"/>
            </w:pPr>
            <w:r>
              <w:rPr>
                <w:spacing w:val="2"/>
                <w:position w:val="1"/>
              </w:rPr>
              <w:t>28</w:t>
            </w:r>
          </w:p>
        </w:tc>
        <w:tc>
          <w:tcPr>
            <w:tcW w:w="667" w:type="dxa"/>
            <w:vAlign w:val="top"/>
          </w:tcPr>
          <w:p w14:paraId="510785EC">
            <w:pPr>
              <w:pStyle w:val="6"/>
              <w:spacing w:before="123" w:line="139" w:lineRule="exact"/>
              <w:ind w:left="320"/>
            </w:pPr>
            <w:r>
              <w:rPr>
                <w:spacing w:val="2"/>
                <w:position w:val="1"/>
              </w:rPr>
              <w:t>10.00</w:t>
            </w:r>
          </w:p>
        </w:tc>
        <w:tc>
          <w:tcPr>
            <w:tcW w:w="710" w:type="dxa"/>
            <w:vAlign w:val="top"/>
          </w:tcPr>
          <w:p w14:paraId="12698672">
            <w:pPr>
              <w:pStyle w:val="6"/>
              <w:spacing w:before="123" w:line="139" w:lineRule="exact"/>
              <w:ind w:left="370"/>
            </w:pPr>
            <w:r>
              <w:rPr>
                <w:spacing w:val="2"/>
                <w:position w:val="1"/>
              </w:rPr>
              <w:t>10.00</w:t>
            </w:r>
          </w:p>
        </w:tc>
        <w:tc>
          <w:tcPr>
            <w:tcW w:w="1909" w:type="dxa"/>
            <w:gridSpan w:val="2"/>
            <w:vAlign w:val="top"/>
          </w:tcPr>
          <w:p w14:paraId="6F7C842C">
            <w:pPr>
              <w:rPr>
                <w:rFonts w:ascii="Arial"/>
                <w:sz w:val="21"/>
              </w:rPr>
            </w:pPr>
          </w:p>
        </w:tc>
      </w:tr>
      <w:tr w14:paraId="178F83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18" w:type="dxa"/>
            <w:gridSpan w:val="2"/>
            <w:vAlign w:val="top"/>
          </w:tcPr>
          <w:p w14:paraId="153C8D58">
            <w:pPr>
              <w:pStyle w:val="6"/>
              <w:spacing w:before="123" w:line="238" w:lineRule="auto"/>
              <w:ind w:left="20"/>
            </w:pPr>
            <w:r>
              <w:rPr>
                <w:spacing w:val="9"/>
              </w:rPr>
              <w:t>满意度指标</w:t>
            </w:r>
          </w:p>
        </w:tc>
        <w:tc>
          <w:tcPr>
            <w:tcW w:w="1103" w:type="dxa"/>
            <w:vAlign w:val="top"/>
          </w:tcPr>
          <w:p w14:paraId="5122B392">
            <w:pPr>
              <w:pStyle w:val="6"/>
              <w:spacing w:before="123" w:line="238" w:lineRule="auto"/>
              <w:ind w:left="17"/>
            </w:pPr>
            <w:r>
              <w:rPr>
                <w:spacing w:val="9"/>
              </w:rPr>
              <w:t>服务对象满意度</w:t>
            </w:r>
          </w:p>
        </w:tc>
        <w:tc>
          <w:tcPr>
            <w:tcW w:w="971" w:type="dxa"/>
            <w:vAlign w:val="top"/>
          </w:tcPr>
          <w:p w14:paraId="01DDBBBC">
            <w:pPr>
              <w:pStyle w:val="6"/>
              <w:spacing w:before="123" w:line="238" w:lineRule="auto"/>
              <w:ind w:left="23"/>
            </w:pPr>
            <w:r>
              <w:rPr>
                <w:spacing w:val="8"/>
              </w:rPr>
              <w:t>患者满意度</w:t>
            </w:r>
          </w:p>
        </w:tc>
        <w:tc>
          <w:tcPr>
            <w:tcW w:w="830" w:type="dxa"/>
            <w:vAlign w:val="top"/>
          </w:tcPr>
          <w:p w14:paraId="4AB32DA5">
            <w:pPr>
              <w:pStyle w:val="6"/>
              <w:spacing w:before="165" w:line="79" w:lineRule="exact"/>
              <w:ind w:left="390"/>
            </w:pPr>
            <w:r>
              <w:rPr>
                <w:spacing w:val="1"/>
                <w:position w:val="-1"/>
              </w:rPr>
              <w:t>=</w:t>
            </w:r>
          </w:p>
        </w:tc>
        <w:tc>
          <w:tcPr>
            <w:tcW w:w="995" w:type="dxa"/>
            <w:vAlign w:val="top"/>
          </w:tcPr>
          <w:p w14:paraId="30F87555">
            <w:pPr>
              <w:pStyle w:val="6"/>
              <w:spacing w:before="123" w:line="140" w:lineRule="exact"/>
              <w:ind w:left="447"/>
            </w:pPr>
            <w:r>
              <w:rPr>
                <w:spacing w:val="2"/>
                <w:position w:val="1"/>
              </w:rPr>
              <w:t>98</w:t>
            </w:r>
          </w:p>
        </w:tc>
        <w:tc>
          <w:tcPr>
            <w:tcW w:w="640" w:type="dxa"/>
            <w:vAlign w:val="top"/>
          </w:tcPr>
          <w:p w14:paraId="56E31824">
            <w:pPr>
              <w:pStyle w:val="6"/>
              <w:spacing w:before="123" w:line="140" w:lineRule="exact"/>
              <w:ind w:left="296"/>
            </w:pPr>
            <w:r>
              <w:rPr>
                <w:spacing w:val="3"/>
                <w:position w:val="1"/>
              </w:rPr>
              <w:t>%</w:t>
            </w:r>
          </w:p>
        </w:tc>
        <w:tc>
          <w:tcPr>
            <w:tcW w:w="895" w:type="dxa"/>
            <w:vAlign w:val="top"/>
          </w:tcPr>
          <w:p w14:paraId="364DE4EF">
            <w:pPr>
              <w:pStyle w:val="6"/>
              <w:spacing w:before="123" w:line="140" w:lineRule="exact"/>
              <w:ind w:left="398"/>
            </w:pPr>
            <w:r>
              <w:rPr>
                <w:spacing w:val="2"/>
                <w:position w:val="1"/>
              </w:rPr>
              <w:t>98</w:t>
            </w:r>
          </w:p>
        </w:tc>
        <w:tc>
          <w:tcPr>
            <w:tcW w:w="667" w:type="dxa"/>
            <w:vAlign w:val="top"/>
          </w:tcPr>
          <w:p w14:paraId="2367F614">
            <w:pPr>
              <w:pStyle w:val="6"/>
              <w:spacing w:before="123" w:line="140" w:lineRule="exact"/>
              <w:ind w:left="320"/>
            </w:pPr>
            <w:r>
              <w:rPr>
                <w:spacing w:val="2"/>
                <w:position w:val="1"/>
              </w:rPr>
              <w:t>10.00</w:t>
            </w:r>
          </w:p>
        </w:tc>
        <w:tc>
          <w:tcPr>
            <w:tcW w:w="710" w:type="dxa"/>
            <w:vAlign w:val="top"/>
          </w:tcPr>
          <w:p w14:paraId="33F628F0">
            <w:pPr>
              <w:pStyle w:val="6"/>
              <w:spacing w:before="123" w:line="140" w:lineRule="exact"/>
              <w:ind w:left="370"/>
            </w:pPr>
            <w:r>
              <w:rPr>
                <w:spacing w:val="2"/>
                <w:position w:val="1"/>
              </w:rPr>
              <w:t>10.00</w:t>
            </w:r>
          </w:p>
        </w:tc>
        <w:tc>
          <w:tcPr>
            <w:tcW w:w="1909" w:type="dxa"/>
            <w:gridSpan w:val="2"/>
            <w:vAlign w:val="top"/>
          </w:tcPr>
          <w:p w14:paraId="113CFE56">
            <w:pPr>
              <w:rPr>
                <w:rFonts w:ascii="Arial"/>
                <w:sz w:val="21"/>
              </w:rPr>
            </w:pPr>
          </w:p>
        </w:tc>
      </w:tr>
      <w:tr w14:paraId="5E357A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2021" w:type="dxa"/>
            <w:gridSpan w:val="3"/>
            <w:vAlign w:val="top"/>
          </w:tcPr>
          <w:p w14:paraId="118F5E5A">
            <w:pPr>
              <w:pStyle w:val="6"/>
              <w:spacing w:before="193" w:line="238" w:lineRule="auto"/>
              <w:ind w:left="518"/>
            </w:pPr>
            <w:r>
              <w:rPr>
                <w:spacing w:val="9"/>
              </w:rPr>
              <w:t>其他需要说明的事项</w:t>
            </w:r>
          </w:p>
        </w:tc>
        <w:tc>
          <w:tcPr>
            <w:tcW w:w="7617" w:type="dxa"/>
            <w:gridSpan w:val="9"/>
            <w:vAlign w:val="top"/>
          </w:tcPr>
          <w:p w14:paraId="20E0540A">
            <w:pPr>
              <w:rPr>
                <w:rFonts w:ascii="Arial"/>
                <w:sz w:val="21"/>
              </w:rPr>
            </w:pPr>
          </w:p>
        </w:tc>
      </w:tr>
      <w:tr w14:paraId="617F7B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6352" w:type="dxa"/>
            <w:gridSpan w:val="8"/>
            <w:vMerge w:val="restart"/>
            <w:tcBorders>
              <w:bottom w:val="nil"/>
            </w:tcBorders>
            <w:vAlign w:val="top"/>
          </w:tcPr>
          <w:p w14:paraId="541EE383">
            <w:pPr>
              <w:pStyle w:val="6"/>
              <w:spacing w:before="249" w:line="238" w:lineRule="auto"/>
              <w:ind w:left="3076"/>
            </w:pPr>
            <w:r>
              <w:rPr>
                <w:spacing w:val="6"/>
              </w:rPr>
              <w:t>总分</w:t>
            </w:r>
          </w:p>
        </w:tc>
        <w:tc>
          <w:tcPr>
            <w:tcW w:w="667" w:type="dxa"/>
            <w:vAlign w:val="top"/>
          </w:tcPr>
          <w:p w14:paraId="1F4B4F53">
            <w:pPr>
              <w:pStyle w:val="6"/>
              <w:spacing w:before="88" w:line="238" w:lineRule="auto"/>
              <w:ind w:left="175"/>
            </w:pPr>
            <w:r>
              <w:rPr>
                <w:spacing w:val="7"/>
              </w:rPr>
              <w:t>总分值</w:t>
            </w:r>
          </w:p>
        </w:tc>
        <w:tc>
          <w:tcPr>
            <w:tcW w:w="710" w:type="dxa"/>
            <w:vAlign w:val="top"/>
          </w:tcPr>
          <w:p w14:paraId="12373473">
            <w:pPr>
              <w:pStyle w:val="6"/>
              <w:spacing w:before="88" w:line="238" w:lineRule="auto"/>
              <w:ind w:left="197"/>
            </w:pPr>
            <w:r>
              <w:rPr>
                <w:spacing w:val="7"/>
              </w:rPr>
              <w:t>总得分</w:t>
            </w:r>
          </w:p>
        </w:tc>
        <w:tc>
          <w:tcPr>
            <w:tcW w:w="1909" w:type="dxa"/>
            <w:gridSpan w:val="2"/>
            <w:vAlign w:val="top"/>
          </w:tcPr>
          <w:p w14:paraId="0D129676">
            <w:pPr>
              <w:pStyle w:val="6"/>
              <w:spacing w:before="88" w:line="238" w:lineRule="auto"/>
              <w:ind w:left="757"/>
            </w:pPr>
            <w:r>
              <w:rPr>
                <w:spacing w:val="4"/>
              </w:rPr>
              <w:t>自评等级</w:t>
            </w:r>
          </w:p>
        </w:tc>
      </w:tr>
      <w:tr w14:paraId="63A36E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6352" w:type="dxa"/>
            <w:gridSpan w:val="8"/>
            <w:vMerge w:val="continue"/>
            <w:tcBorders>
              <w:top w:val="nil"/>
            </w:tcBorders>
            <w:vAlign w:val="top"/>
          </w:tcPr>
          <w:p w14:paraId="4CF42C59">
            <w:pPr>
              <w:rPr>
                <w:rFonts w:ascii="Arial"/>
                <w:sz w:val="21"/>
              </w:rPr>
            </w:pPr>
          </w:p>
        </w:tc>
        <w:tc>
          <w:tcPr>
            <w:tcW w:w="667" w:type="dxa"/>
            <w:vAlign w:val="top"/>
          </w:tcPr>
          <w:p w14:paraId="37FAE070">
            <w:pPr>
              <w:pStyle w:val="6"/>
              <w:spacing w:before="112" w:line="140" w:lineRule="exact"/>
              <w:ind w:left="293"/>
            </w:pPr>
            <w:r>
              <w:rPr>
                <w:spacing w:val="3"/>
                <w:position w:val="1"/>
              </w:rPr>
              <w:t>100.00</w:t>
            </w:r>
          </w:p>
        </w:tc>
        <w:tc>
          <w:tcPr>
            <w:tcW w:w="710" w:type="dxa"/>
            <w:vAlign w:val="top"/>
          </w:tcPr>
          <w:p w14:paraId="4B1377DF">
            <w:pPr>
              <w:pStyle w:val="6"/>
              <w:spacing w:before="112" w:line="140" w:lineRule="exact"/>
              <w:ind w:left="391"/>
            </w:pPr>
            <w:r>
              <w:rPr>
                <w:spacing w:val="4"/>
                <w:position w:val="1"/>
              </w:rPr>
              <w:t>86.00</w:t>
            </w:r>
          </w:p>
        </w:tc>
        <w:tc>
          <w:tcPr>
            <w:tcW w:w="1909" w:type="dxa"/>
            <w:gridSpan w:val="2"/>
            <w:vAlign w:val="top"/>
          </w:tcPr>
          <w:p w14:paraId="50F9DD28">
            <w:pPr>
              <w:pStyle w:val="6"/>
              <w:spacing w:before="112" w:line="241" w:lineRule="auto"/>
              <w:ind w:left="922"/>
            </w:pPr>
            <w:r>
              <w:t>良</w:t>
            </w:r>
          </w:p>
        </w:tc>
      </w:tr>
      <w:tr w14:paraId="187E51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0" w:hRule="atLeast"/>
        </w:trPr>
        <w:tc>
          <w:tcPr>
            <w:tcW w:w="9638" w:type="dxa"/>
            <w:gridSpan w:val="12"/>
            <w:vAlign w:val="top"/>
          </w:tcPr>
          <w:p w14:paraId="79FCE253">
            <w:pPr>
              <w:pStyle w:val="6"/>
              <w:spacing w:before="52" w:line="239" w:lineRule="auto"/>
              <w:ind w:left="22"/>
            </w:pPr>
            <w:r>
              <w:rPr>
                <w:spacing w:val="4"/>
              </w:rPr>
              <w:t>备注</w:t>
            </w:r>
            <w:r>
              <w:rPr>
                <w:spacing w:val="-28"/>
              </w:rPr>
              <w:t xml:space="preserve"> </w:t>
            </w:r>
            <w:r>
              <w:rPr>
                <w:spacing w:val="4"/>
              </w:rPr>
              <w:t>:</w:t>
            </w:r>
          </w:p>
          <w:p w14:paraId="2C38708E">
            <w:pPr>
              <w:pStyle w:val="6"/>
              <w:spacing w:before="5" w:line="238" w:lineRule="auto"/>
              <w:ind w:left="29"/>
            </w:pPr>
            <w:r>
              <w:rPr>
                <w:spacing w:val="10"/>
              </w:rPr>
              <w:t>1. 一级指标包含产出指标、效益指标、满意度指</w:t>
            </w:r>
            <w:r>
              <w:rPr>
                <w:spacing w:val="9"/>
              </w:rPr>
              <w:t>标，二级指标和三级指标根据项目实际情况设置。</w:t>
            </w:r>
          </w:p>
          <w:p w14:paraId="090BBA07">
            <w:pPr>
              <w:pStyle w:val="6"/>
              <w:spacing w:before="5" w:line="237" w:lineRule="auto"/>
              <w:ind w:left="22"/>
            </w:pPr>
            <w:r>
              <w:rPr>
                <w:spacing w:val="9"/>
              </w:rPr>
              <w:t>2.当年财政拨款指一般公共预算、</w:t>
            </w:r>
            <w:r>
              <w:rPr>
                <w:spacing w:val="-25"/>
              </w:rPr>
              <w:t xml:space="preserve"> </w:t>
            </w:r>
            <w:r>
              <w:rPr>
                <w:spacing w:val="9"/>
              </w:rPr>
              <w:t>国有资本经营预算、政府性基金预算安排的资金。</w:t>
            </w:r>
          </w:p>
          <w:p w14:paraId="77ED7D4A">
            <w:pPr>
              <w:pStyle w:val="6"/>
              <w:spacing w:before="5" w:line="237" w:lineRule="auto"/>
              <w:ind w:left="23"/>
            </w:pPr>
            <w:r>
              <w:rPr>
                <w:spacing w:val="9"/>
              </w:rPr>
              <w:t>3.上年结转资金指上一年一般公共预算、</w:t>
            </w:r>
            <w:r>
              <w:rPr>
                <w:spacing w:val="-19"/>
              </w:rPr>
              <w:t xml:space="preserve"> </w:t>
            </w:r>
            <w:r>
              <w:rPr>
                <w:spacing w:val="9"/>
              </w:rPr>
              <w:t>国有资本经营预算、政府性基金预算安排的结转资金。</w:t>
            </w:r>
          </w:p>
          <w:p w14:paraId="13615BC5">
            <w:pPr>
              <w:pStyle w:val="6"/>
              <w:spacing w:before="5" w:line="238" w:lineRule="auto"/>
              <w:ind w:left="20"/>
            </w:pPr>
            <w:r>
              <w:rPr>
                <w:spacing w:val="9"/>
              </w:rPr>
              <w:t>4.非财政拨款含财政专户管理资金和单位资金等。</w:t>
            </w:r>
          </w:p>
          <w:p w14:paraId="4BB69D06">
            <w:pPr>
              <w:pStyle w:val="6"/>
              <w:spacing w:before="6" w:line="238" w:lineRule="auto"/>
              <w:ind w:left="23"/>
            </w:pPr>
            <w:r>
              <w:rPr>
                <w:spacing w:val="8"/>
              </w:rPr>
              <w:t>5.全年预算数=年初预算数+调整预算(年度新增项目)。</w:t>
            </w:r>
          </w:p>
          <w:p w14:paraId="34778736">
            <w:pPr>
              <w:pStyle w:val="6"/>
              <w:spacing w:before="5" w:line="238" w:lineRule="auto"/>
              <w:ind w:left="21"/>
            </w:pPr>
            <w:r>
              <w:rPr>
                <w:spacing w:val="8"/>
              </w:rPr>
              <w:t>6.非财政资金</w:t>
            </w:r>
            <w:r>
              <w:rPr>
                <w:spacing w:val="-29"/>
              </w:rPr>
              <w:t xml:space="preserve"> </w:t>
            </w:r>
            <w:r>
              <w:rPr>
                <w:spacing w:val="8"/>
              </w:rPr>
              <w:t>:请在“其他需要说明的事项</w:t>
            </w:r>
            <w:r>
              <w:rPr>
                <w:spacing w:val="-35"/>
              </w:rPr>
              <w:t xml:space="preserve"> </w:t>
            </w:r>
            <w:r>
              <w:rPr>
                <w:spacing w:val="8"/>
              </w:rPr>
              <w:t>”栏注明资金来源。</w:t>
            </w:r>
          </w:p>
          <w:p w14:paraId="18853350">
            <w:pPr>
              <w:pStyle w:val="6"/>
              <w:spacing w:before="6" w:line="248" w:lineRule="auto"/>
              <w:ind w:left="21" w:right="67" w:firstLine="1"/>
            </w:pPr>
            <w:r>
              <w:rPr>
                <w:spacing w:val="9"/>
              </w:rPr>
              <w:t>7.实际完成值：定性指标，根据指标完成情况分为达成年度指标、部分达成年度指标并具有一定效果、未达成年度指标且效果较差三档，分别按100%-80%(含)、80%-60%(含)、60%-</w:t>
            </w:r>
            <w:r>
              <w:rPr>
                <w:spacing w:val="8"/>
              </w:rPr>
              <w:t>0%合理确定实际完</w:t>
            </w:r>
            <w:r>
              <w:rPr>
                <w:spacing w:val="5"/>
              </w:rPr>
              <w:t>成值。</w:t>
            </w:r>
          </w:p>
          <w:p w14:paraId="4D66DB9E">
            <w:pPr>
              <w:pStyle w:val="6"/>
              <w:spacing w:before="1" w:line="237" w:lineRule="auto"/>
              <w:ind w:left="21"/>
            </w:pPr>
            <w:r>
              <w:rPr>
                <w:spacing w:val="9"/>
              </w:rPr>
              <w:t>8.分值</w:t>
            </w:r>
            <w:r>
              <w:rPr>
                <w:spacing w:val="-29"/>
              </w:rPr>
              <w:t xml:space="preserve"> </w:t>
            </w:r>
            <w:r>
              <w:rPr>
                <w:spacing w:val="9"/>
              </w:rPr>
              <w:t>:原则上预算执行率10分，产出指</w:t>
            </w:r>
            <w:r>
              <w:rPr>
                <w:spacing w:val="8"/>
              </w:rPr>
              <w:t>标总分50分，效益指标总分30分、满意度指标总分10分。</w:t>
            </w:r>
          </w:p>
          <w:p w14:paraId="03B72FEC">
            <w:pPr>
              <w:pStyle w:val="6"/>
              <w:spacing w:before="5" w:line="238" w:lineRule="auto"/>
              <w:ind w:left="21"/>
            </w:pPr>
            <w:r>
              <w:rPr>
                <w:spacing w:val="8"/>
              </w:rPr>
              <w:t>9.</w:t>
            </w:r>
            <w:r>
              <w:rPr>
                <w:spacing w:val="-28"/>
              </w:rPr>
              <w:t xml:space="preserve"> </w:t>
            </w:r>
            <w:r>
              <w:rPr>
                <w:spacing w:val="8"/>
              </w:rPr>
              <w:t>自评等级</w:t>
            </w:r>
            <w:r>
              <w:rPr>
                <w:spacing w:val="-28"/>
              </w:rPr>
              <w:t xml:space="preserve"> </w:t>
            </w:r>
            <w:r>
              <w:rPr>
                <w:spacing w:val="8"/>
              </w:rPr>
              <w:t>:划分为4档，</w:t>
            </w:r>
            <w:r>
              <w:rPr>
                <w:spacing w:val="-30"/>
              </w:rPr>
              <w:t xml:space="preserve"> </w:t>
            </w:r>
            <w:r>
              <w:rPr>
                <w:spacing w:val="8"/>
              </w:rPr>
              <w:t>100-90(含)分为优、90-80(</w:t>
            </w:r>
            <w:r>
              <w:rPr>
                <w:spacing w:val="7"/>
              </w:rPr>
              <w:t>含)分为良、80-60(含)分为中、60分以下为差，系统将根据得分情况自动生成自评等级。</w:t>
            </w:r>
          </w:p>
          <w:p w14:paraId="3FAF793C">
            <w:pPr>
              <w:pStyle w:val="6"/>
              <w:spacing w:before="6" w:line="237" w:lineRule="auto"/>
              <w:ind w:left="29"/>
            </w:pPr>
            <w:r>
              <w:rPr>
                <w:spacing w:val="8"/>
              </w:rPr>
              <w:t>10.涉密部门和涉密项目信息不录入本系统。</w:t>
            </w:r>
          </w:p>
        </w:tc>
      </w:tr>
    </w:tbl>
    <w:p w14:paraId="4527F2AC">
      <w:pPr>
        <w:pStyle w:val="2"/>
      </w:pPr>
    </w:p>
    <w:p w14:paraId="67D47E30">
      <w:pPr>
        <w:sectPr>
          <w:pgSz w:w="11905" w:h="16837"/>
          <w:pgMar w:top="1431" w:right="1179" w:bottom="0" w:left="1082" w:header="0" w:footer="0" w:gutter="0"/>
          <w:cols w:space="720" w:num="1"/>
        </w:sectPr>
      </w:pPr>
    </w:p>
    <w:p w14:paraId="5A4DBFB6">
      <w:pPr>
        <w:spacing w:line="117" w:lineRule="auto"/>
        <w:rPr>
          <w:rFonts w:ascii="Arial"/>
          <w:sz w:val="2"/>
        </w:rPr>
      </w:pPr>
    </w:p>
    <w:tbl>
      <w:tblPr>
        <w:tblStyle w:val="5"/>
        <w:tblW w:w="95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76"/>
        <w:gridCol w:w="460"/>
        <w:gridCol w:w="1135"/>
        <w:gridCol w:w="1432"/>
        <w:gridCol w:w="715"/>
        <w:gridCol w:w="727"/>
        <w:gridCol w:w="655"/>
        <w:gridCol w:w="914"/>
        <w:gridCol w:w="681"/>
        <w:gridCol w:w="727"/>
        <w:gridCol w:w="856"/>
        <w:gridCol w:w="814"/>
      </w:tblGrid>
      <w:tr w14:paraId="389729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7" w:hRule="atLeast"/>
        </w:trPr>
        <w:tc>
          <w:tcPr>
            <w:tcW w:w="9592" w:type="dxa"/>
            <w:gridSpan w:val="12"/>
            <w:vAlign w:val="top"/>
          </w:tcPr>
          <w:p w14:paraId="2A3D66F6">
            <w:pPr>
              <w:pStyle w:val="6"/>
              <w:spacing w:before="105" w:line="221" w:lineRule="auto"/>
              <w:ind w:left="3955"/>
              <w:rPr>
                <w:sz w:val="19"/>
                <w:szCs w:val="19"/>
              </w:rPr>
            </w:pPr>
            <w:r>
              <w:rPr>
                <w:b/>
                <w:bCs/>
                <w:sz w:val="19"/>
                <w:szCs w:val="19"/>
              </w:rPr>
              <w:t>项目支出绩效自评表</w:t>
            </w:r>
          </w:p>
        </w:tc>
      </w:tr>
      <w:tr w14:paraId="5F810E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936" w:type="dxa"/>
            <w:gridSpan w:val="2"/>
            <w:vAlign w:val="top"/>
          </w:tcPr>
          <w:p w14:paraId="36A66BBB">
            <w:pPr>
              <w:pStyle w:val="6"/>
              <w:spacing w:before="90" w:line="229" w:lineRule="auto"/>
              <w:ind w:left="248"/>
              <w:rPr>
                <w:sz w:val="11"/>
                <w:szCs w:val="11"/>
              </w:rPr>
            </w:pPr>
            <w:r>
              <w:rPr>
                <w:spacing w:val="3"/>
                <w:sz w:val="11"/>
                <w:szCs w:val="11"/>
              </w:rPr>
              <w:t>项目名称</w:t>
            </w:r>
          </w:p>
        </w:tc>
        <w:tc>
          <w:tcPr>
            <w:tcW w:w="8656" w:type="dxa"/>
            <w:gridSpan w:val="10"/>
            <w:vAlign w:val="top"/>
          </w:tcPr>
          <w:p w14:paraId="5B4FB5A5">
            <w:pPr>
              <w:pStyle w:val="6"/>
              <w:spacing w:before="90" w:line="227" w:lineRule="auto"/>
              <w:ind w:left="29"/>
              <w:rPr>
                <w:sz w:val="11"/>
                <w:szCs w:val="11"/>
              </w:rPr>
            </w:pPr>
            <w:r>
              <w:rPr>
                <w:spacing w:val="5"/>
                <w:sz w:val="11"/>
                <w:szCs w:val="11"/>
              </w:rPr>
              <w:t>中医药传承与发展项目市级名老中医师带徒和中医药</w:t>
            </w:r>
            <w:r>
              <w:rPr>
                <w:spacing w:val="4"/>
                <w:sz w:val="11"/>
                <w:szCs w:val="11"/>
              </w:rPr>
              <w:t>院内制剂研发补助资金</w:t>
            </w:r>
          </w:p>
        </w:tc>
      </w:tr>
      <w:tr w14:paraId="6F1F6C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36" w:type="dxa"/>
            <w:gridSpan w:val="2"/>
            <w:vAlign w:val="top"/>
          </w:tcPr>
          <w:p w14:paraId="193437D0">
            <w:pPr>
              <w:pStyle w:val="6"/>
              <w:spacing w:before="85" w:line="228" w:lineRule="auto"/>
              <w:ind w:left="247"/>
              <w:rPr>
                <w:sz w:val="11"/>
                <w:szCs w:val="11"/>
              </w:rPr>
            </w:pPr>
            <w:r>
              <w:rPr>
                <w:spacing w:val="3"/>
                <w:sz w:val="11"/>
                <w:szCs w:val="11"/>
              </w:rPr>
              <w:t>主管部门</w:t>
            </w:r>
          </w:p>
        </w:tc>
        <w:tc>
          <w:tcPr>
            <w:tcW w:w="4664" w:type="dxa"/>
            <w:gridSpan w:val="5"/>
            <w:vAlign w:val="top"/>
          </w:tcPr>
          <w:p w14:paraId="6E21DABA">
            <w:pPr>
              <w:pStyle w:val="6"/>
              <w:spacing w:before="85" w:line="227" w:lineRule="auto"/>
              <w:ind w:left="32"/>
              <w:rPr>
                <w:sz w:val="11"/>
                <w:szCs w:val="11"/>
              </w:rPr>
            </w:pPr>
            <w:r>
              <w:rPr>
                <w:spacing w:val="3"/>
                <w:sz w:val="11"/>
                <w:szCs w:val="11"/>
              </w:rPr>
              <w:t>曲靖市卫生健康委员会</w:t>
            </w:r>
          </w:p>
        </w:tc>
        <w:tc>
          <w:tcPr>
            <w:tcW w:w="914" w:type="dxa"/>
            <w:vAlign w:val="top"/>
          </w:tcPr>
          <w:p w14:paraId="2F7C68A6">
            <w:pPr>
              <w:pStyle w:val="6"/>
              <w:spacing w:before="85" w:line="229" w:lineRule="auto"/>
              <w:ind w:left="239"/>
              <w:rPr>
                <w:sz w:val="11"/>
                <w:szCs w:val="11"/>
              </w:rPr>
            </w:pPr>
            <w:r>
              <w:rPr>
                <w:spacing w:val="3"/>
                <w:sz w:val="11"/>
                <w:szCs w:val="11"/>
              </w:rPr>
              <w:t>实施单位</w:t>
            </w:r>
          </w:p>
        </w:tc>
        <w:tc>
          <w:tcPr>
            <w:tcW w:w="3078" w:type="dxa"/>
            <w:gridSpan w:val="4"/>
            <w:vAlign w:val="top"/>
          </w:tcPr>
          <w:p w14:paraId="0411ACD4">
            <w:pPr>
              <w:pStyle w:val="6"/>
              <w:spacing w:before="85" w:line="227" w:lineRule="auto"/>
              <w:ind w:left="34"/>
              <w:rPr>
                <w:sz w:val="11"/>
                <w:szCs w:val="11"/>
              </w:rPr>
            </w:pPr>
            <w:r>
              <w:rPr>
                <w:spacing w:val="2"/>
                <w:sz w:val="11"/>
                <w:szCs w:val="11"/>
              </w:rPr>
              <w:t>曲靖市中医医院</w:t>
            </w:r>
          </w:p>
        </w:tc>
      </w:tr>
      <w:tr w14:paraId="74230B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936" w:type="dxa"/>
            <w:gridSpan w:val="2"/>
            <w:vMerge w:val="restart"/>
            <w:tcBorders>
              <w:bottom w:val="nil"/>
            </w:tcBorders>
            <w:vAlign w:val="top"/>
          </w:tcPr>
          <w:p w14:paraId="018EBCA8">
            <w:pPr>
              <w:spacing w:line="296" w:lineRule="auto"/>
              <w:rPr>
                <w:rFonts w:ascii="Arial"/>
                <w:sz w:val="21"/>
              </w:rPr>
            </w:pPr>
          </w:p>
          <w:p w14:paraId="1351D96C">
            <w:pPr>
              <w:spacing w:line="296" w:lineRule="auto"/>
              <w:rPr>
                <w:rFonts w:ascii="Arial"/>
                <w:sz w:val="21"/>
              </w:rPr>
            </w:pPr>
          </w:p>
          <w:p w14:paraId="6019198D">
            <w:pPr>
              <w:pStyle w:val="6"/>
              <w:spacing w:before="36" w:line="229" w:lineRule="auto"/>
              <w:ind w:left="135"/>
              <w:rPr>
                <w:sz w:val="11"/>
                <w:szCs w:val="11"/>
              </w:rPr>
            </w:pPr>
            <w:r>
              <w:rPr>
                <w:spacing w:val="1"/>
                <w:sz w:val="11"/>
                <w:szCs w:val="11"/>
              </w:rPr>
              <w:t>项目资金(元)</w:t>
            </w:r>
          </w:p>
        </w:tc>
        <w:tc>
          <w:tcPr>
            <w:tcW w:w="1135" w:type="dxa"/>
            <w:vAlign w:val="top"/>
          </w:tcPr>
          <w:p w14:paraId="3D856CD1">
            <w:pPr>
              <w:spacing w:line="230" w:lineRule="exact"/>
              <w:rPr>
                <w:rFonts w:ascii="Arial"/>
                <w:sz w:val="20"/>
              </w:rPr>
            </w:pPr>
          </w:p>
        </w:tc>
        <w:tc>
          <w:tcPr>
            <w:tcW w:w="2147" w:type="dxa"/>
            <w:gridSpan w:val="2"/>
            <w:vAlign w:val="top"/>
          </w:tcPr>
          <w:p w14:paraId="0FFFDADB">
            <w:pPr>
              <w:pStyle w:val="6"/>
              <w:spacing w:before="65" w:line="228" w:lineRule="auto"/>
              <w:ind w:left="796"/>
              <w:rPr>
                <w:sz w:val="11"/>
                <w:szCs w:val="11"/>
              </w:rPr>
            </w:pPr>
            <w:r>
              <w:rPr>
                <w:spacing w:val="4"/>
                <w:sz w:val="11"/>
                <w:szCs w:val="11"/>
              </w:rPr>
              <w:t>年初预算数</w:t>
            </w:r>
          </w:p>
        </w:tc>
        <w:tc>
          <w:tcPr>
            <w:tcW w:w="1382" w:type="dxa"/>
            <w:gridSpan w:val="2"/>
            <w:vAlign w:val="top"/>
          </w:tcPr>
          <w:p w14:paraId="193E8492">
            <w:pPr>
              <w:pStyle w:val="6"/>
              <w:spacing w:before="65" w:line="228" w:lineRule="auto"/>
              <w:ind w:left="413"/>
              <w:rPr>
                <w:sz w:val="11"/>
                <w:szCs w:val="11"/>
              </w:rPr>
            </w:pPr>
            <w:r>
              <w:rPr>
                <w:spacing w:val="4"/>
                <w:sz w:val="11"/>
                <w:szCs w:val="11"/>
              </w:rPr>
              <w:t>全年预算数</w:t>
            </w:r>
          </w:p>
        </w:tc>
        <w:tc>
          <w:tcPr>
            <w:tcW w:w="914" w:type="dxa"/>
            <w:vAlign w:val="top"/>
          </w:tcPr>
          <w:p w14:paraId="758E108D">
            <w:pPr>
              <w:pStyle w:val="6"/>
              <w:spacing w:before="65" w:line="228" w:lineRule="auto"/>
              <w:ind w:left="180"/>
              <w:rPr>
                <w:sz w:val="11"/>
                <w:szCs w:val="11"/>
              </w:rPr>
            </w:pPr>
            <w:r>
              <w:rPr>
                <w:spacing w:val="4"/>
                <w:sz w:val="11"/>
                <w:szCs w:val="11"/>
              </w:rPr>
              <w:t>全年执行数</w:t>
            </w:r>
          </w:p>
        </w:tc>
        <w:tc>
          <w:tcPr>
            <w:tcW w:w="681" w:type="dxa"/>
            <w:vAlign w:val="top"/>
          </w:tcPr>
          <w:p w14:paraId="337008B0">
            <w:pPr>
              <w:pStyle w:val="6"/>
              <w:spacing w:before="65" w:line="228" w:lineRule="auto"/>
              <w:ind w:left="235"/>
              <w:rPr>
                <w:sz w:val="11"/>
                <w:szCs w:val="11"/>
              </w:rPr>
            </w:pPr>
            <w:r>
              <w:rPr>
                <w:spacing w:val="2"/>
                <w:sz w:val="11"/>
                <w:szCs w:val="11"/>
              </w:rPr>
              <w:t>分值</w:t>
            </w:r>
          </w:p>
        </w:tc>
        <w:tc>
          <w:tcPr>
            <w:tcW w:w="727" w:type="dxa"/>
            <w:vAlign w:val="top"/>
          </w:tcPr>
          <w:p w14:paraId="4036C792">
            <w:pPr>
              <w:pStyle w:val="6"/>
              <w:spacing w:before="65" w:line="228" w:lineRule="auto"/>
              <w:ind w:left="201"/>
              <w:rPr>
                <w:sz w:val="11"/>
                <w:szCs w:val="11"/>
              </w:rPr>
            </w:pPr>
            <w:r>
              <w:rPr>
                <w:spacing w:val="3"/>
                <w:sz w:val="11"/>
                <w:szCs w:val="11"/>
              </w:rPr>
              <w:t>执行率</w:t>
            </w:r>
          </w:p>
        </w:tc>
        <w:tc>
          <w:tcPr>
            <w:tcW w:w="856" w:type="dxa"/>
            <w:vAlign w:val="top"/>
          </w:tcPr>
          <w:p w14:paraId="5E52C5A2">
            <w:pPr>
              <w:pStyle w:val="6"/>
              <w:spacing w:before="65" w:line="228" w:lineRule="auto"/>
              <w:ind w:left="321"/>
              <w:rPr>
                <w:sz w:val="11"/>
                <w:szCs w:val="11"/>
              </w:rPr>
            </w:pPr>
            <w:r>
              <w:rPr>
                <w:spacing w:val="2"/>
                <w:sz w:val="11"/>
                <w:szCs w:val="11"/>
              </w:rPr>
              <w:t>得分</w:t>
            </w:r>
          </w:p>
        </w:tc>
        <w:tc>
          <w:tcPr>
            <w:tcW w:w="814" w:type="dxa"/>
            <w:vAlign w:val="top"/>
          </w:tcPr>
          <w:p w14:paraId="6EB04AF5">
            <w:pPr>
              <w:pStyle w:val="6"/>
              <w:spacing w:before="66" w:line="229" w:lineRule="auto"/>
              <w:ind w:left="301"/>
              <w:rPr>
                <w:sz w:val="11"/>
                <w:szCs w:val="11"/>
              </w:rPr>
            </w:pPr>
            <w:r>
              <w:rPr>
                <w:spacing w:val="2"/>
                <w:sz w:val="11"/>
                <w:szCs w:val="11"/>
              </w:rPr>
              <w:t>备注</w:t>
            </w:r>
          </w:p>
        </w:tc>
      </w:tr>
      <w:tr w14:paraId="277CFA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36" w:type="dxa"/>
            <w:gridSpan w:val="2"/>
            <w:vMerge w:val="continue"/>
            <w:tcBorders>
              <w:top w:val="nil"/>
              <w:bottom w:val="nil"/>
            </w:tcBorders>
            <w:vAlign w:val="top"/>
          </w:tcPr>
          <w:p w14:paraId="317EEE87">
            <w:pPr>
              <w:rPr>
                <w:rFonts w:ascii="Arial"/>
                <w:sz w:val="21"/>
              </w:rPr>
            </w:pPr>
          </w:p>
        </w:tc>
        <w:tc>
          <w:tcPr>
            <w:tcW w:w="1135" w:type="dxa"/>
            <w:vAlign w:val="top"/>
          </w:tcPr>
          <w:p w14:paraId="4097AFB0">
            <w:pPr>
              <w:pStyle w:val="6"/>
              <w:spacing w:before="85" w:line="228" w:lineRule="auto"/>
              <w:ind w:left="19"/>
              <w:rPr>
                <w:sz w:val="11"/>
                <w:szCs w:val="11"/>
              </w:rPr>
            </w:pPr>
            <w:r>
              <w:rPr>
                <w:spacing w:val="4"/>
                <w:sz w:val="11"/>
                <w:szCs w:val="11"/>
              </w:rPr>
              <w:t>年度资金总额</w:t>
            </w:r>
          </w:p>
        </w:tc>
        <w:tc>
          <w:tcPr>
            <w:tcW w:w="2147" w:type="dxa"/>
            <w:gridSpan w:val="2"/>
            <w:vAlign w:val="top"/>
          </w:tcPr>
          <w:p w14:paraId="1F2EB7B5">
            <w:pPr>
              <w:pStyle w:val="6"/>
              <w:spacing w:before="85" w:line="225" w:lineRule="auto"/>
              <w:ind w:left="1573"/>
              <w:rPr>
                <w:sz w:val="11"/>
                <w:szCs w:val="11"/>
              </w:rPr>
            </w:pPr>
            <w:r>
              <w:rPr>
                <w:spacing w:val="1"/>
                <w:sz w:val="11"/>
                <w:szCs w:val="11"/>
              </w:rPr>
              <w:t>50,000.00</w:t>
            </w:r>
          </w:p>
        </w:tc>
        <w:tc>
          <w:tcPr>
            <w:tcW w:w="1382" w:type="dxa"/>
            <w:gridSpan w:val="2"/>
            <w:vAlign w:val="top"/>
          </w:tcPr>
          <w:p w14:paraId="2E5D7386">
            <w:pPr>
              <w:pStyle w:val="6"/>
              <w:spacing w:before="85" w:line="225" w:lineRule="auto"/>
              <w:ind w:left="806"/>
              <w:rPr>
                <w:sz w:val="11"/>
                <w:szCs w:val="11"/>
              </w:rPr>
            </w:pPr>
            <w:r>
              <w:rPr>
                <w:spacing w:val="2"/>
                <w:sz w:val="11"/>
                <w:szCs w:val="11"/>
              </w:rPr>
              <w:t>40,000.00</w:t>
            </w:r>
          </w:p>
        </w:tc>
        <w:tc>
          <w:tcPr>
            <w:tcW w:w="914" w:type="dxa"/>
            <w:vAlign w:val="top"/>
          </w:tcPr>
          <w:p w14:paraId="7A64EDB9">
            <w:pPr>
              <w:pStyle w:val="6"/>
              <w:spacing w:before="85" w:line="225" w:lineRule="auto"/>
              <w:ind w:left="338"/>
              <w:rPr>
                <w:sz w:val="11"/>
                <w:szCs w:val="11"/>
              </w:rPr>
            </w:pPr>
            <w:r>
              <w:rPr>
                <w:spacing w:val="2"/>
                <w:sz w:val="11"/>
                <w:szCs w:val="11"/>
              </w:rPr>
              <w:t>40,000.00</w:t>
            </w:r>
          </w:p>
        </w:tc>
        <w:tc>
          <w:tcPr>
            <w:tcW w:w="681" w:type="dxa"/>
            <w:vAlign w:val="top"/>
          </w:tcPr>
          <w:p w14:paraId="70D3F7C4">
            <w:pPr>
              <w:pStyle w:val="6"/>
              <w:spacing w:before="85" w:line="147" w:lineRule="exact"/>
              <w:ind w:left="355"/>
              <w:rPr>
                <w:sz w:val="11"/>
                <w:szCs w:val="11"/>
              </w:rPr>
            </w:pPr>
            <w:r>
              <w:rPr>
                <w:spacing w:val="-1"/>
                <w:position w:val="1"/>
                <w:sz w:val="11"/>
                <w:szCs w:val="11"/>
              </w:rPr>
              <w:t>10.00</w:t>
            </w:r>
          </w:p>
        </w:tc>
        <w:tc>
          <w:tcPr>
            <w:tcW w:w="727" w:type="dxa"/>
            <w:vAlign w:val="top"/>
          </w:tcPr>
          <w:p w14:paraId="49784118">
            <w:pPr>
              <w:pStyle w:val="6"/>
              <w:spacing w:before="85" w:line="147" w:lineRule="exact"/>
              <w:ind w:left="351"/>
              <w:rPr>
                <w:sz w:val="11"/>
                <w:szCs w:val="11"/>
              </w:rPr>
            </w:pPr>
            <w:r>
              <w:rPr>
                <w:position w:val="1"/>
                <w:sz w:val="11"/>
                <w:szCs w:val="11"/>
              </w:rPr>
              <w:t>100.00</w:t>
            </w:r>
          </w:p>
        </w:tc>
        <w:tc>
          <w:tcPr>
            <w:tcW w:w="856" w:type="dxa"/>
            <w:vAlign w:val="top"/>
          </w:tcPr>
          <w:p w14:paraId="07C1DEC9">
            <w:pPr>
              <w:pStyle w:val="6"/>
              <w:spacing w:before="85" w:line="147" w:lineRule="exact"/>
              <w:ind w:left="500"/>
              <w:rPr>
                <w:sz w:val="11"/>
                <w:szCs w:val="11"/>
              </w:rPr>
            </w:pPr>
            <w:r>
              <w:rPr>
                <w:spacing w:val="-1"/>
                <w:position w:val="1"/>
                <w:sz w:val="11"/>
                <w:szCs w:val="11"/>
              </w:rPr>
              <w:t>10.00</w:t>
            </w:r>
          </w:p>
        </w:tc>
        <w:tc>
          <w:tcPr>
            <w:tcW w:w="814" w:type="dxa"/>
            <w:vMerge w:val="restart"/>
            <w:tcBorders>
              <w:bottom w:val="nil"/>
            </w:tcBorders>
            <w:vAlign w:val="top"/>
          </w:tcPr>
          <w:p w14:paraId="00EE3471">
            <w:pPr>
              <w:rPr>
                <w:rFonts w:ascii="Arial"/>
                <w:sz w:val="21"/>
              </w:rPr>
            </w:pPr>
          </w:p>
        </w:tc>
      </w:tr>
      <w:tr w14:paraId="2BBDDD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36" w:type="dxa"/>
            <w:gridSpan w:val="2"/>
            <w:vMerge w:val="continue"/>
            <w:tcBorders>
              <w:top w:val="nil"/>
              <w:bottom w:val="nil"/>
            </w:tcBorders>
            <w:vAlign w:val="top"/>
          </w:tcPr>
          <w:p w14:paraId="0A1D8DC8">
            <w:pPr>
              <w:rPr>
                <w:rFonts w:ascii="Arial"/>
                <w:sz w:val="21"/>
              </w:rPr>
            </w:pPr>
          </w:p>
        </w:tc>
        <w:tc>
          <w:tcPr>
            <w:tcW w:w="1135" w:type="dxa"/>
            <w:vAlign w:val="top"/>
          </w:tcPr>
          <w:p w14:paraId="7E516095">
            <w:pPr>
              <w:pStyle w:val="6"/>
              <w:spacing w:before="85" w:line="228" w:lineRule="auto"/>
              <w:ind w:left="64"/>
              <w:rPr>
                <w:sz w:val="11"/>
                <w:szCs w:val="11"/>
              </w:rPr>
            </w:pPr>
            <w:r>
              <w:rPr>
                <w:spacing w:val="3"/>
                <w:sz w:val="11"/>
                <w:szCs w:val="11"/>
              </w:rPr>
              <w:t>其中：当年财政拨款</w:t>
            </w:r>
          </w:p>
        </w:tc>
        <w:tc>
          <w:tcPr>
            <w:tcW w:w="2147" w:type="dxa"/>
            <w:gridSpan w:val="2"/>
            <w:vAlign w:val="top"/>
          </w:tcPr>
          <w:p w14:paraId="6C15BAA6">
            <w:pPr>
              <w:pStyle w:val="6"/>
              <w:spacing w:before="85" w:line="225" w:lineRule="auto"/>
              <w:ind w:left="1573"/>
              <w:rPr>
                <w:sz w:val="11"/>
                <w:szCs w:val="11"/>
              </w:rPr>
            </w:pPr>
            <w:r>
              <w:rPr>
                <w:spacing w:val="1"/>
                <w:sz w:val="11"/>
                <w:szCs w:val="11"/>
              </w:rPr>
              <w:t>50,000.00</w:t>
            </w:r>
          </w:p>
        </w:tc>
        <w:tc>
          <w:tcPr>
            <w:tcW w:w="1382" w:type="dxa"/>
            <w:gridSpan w:val="2"/>
            <w:vAlign w:val="top"/>
          </w:tcPr>
          <w:p w14:paraId="14EC8B33">
            <w:pPr>
              <w:pStyle w:val="6"/>
              <w:spacing w:before="85" w:line="225" w:lineRule="auto"/>
              <w:ind w:left="806"/>
              <w:rPr>
                <w:sz w:val="11"/>
                <w:szCs w:val="11"/>
              </w:rPr>
            </w:pPr>
            <w:r>
              <w:rPr>
                <w:spacing w:val="2"/>
                <w:sz w:val="11"/>
                <w:szCs w:val="11"/>
              </w:rPr>
              <w:t>40,000.00</w:t>
            </w:r>
          </w:p>
        </w:tc>
        <w:tc>
          <w:tcPr>
            <w:tcW w:w="914" w:type="dxa"/>
            <w:vAlign w:val="top"/>
          </w:tcPr>
          <w:p w14:paraId="765F96B6">
            <w:pPr>
              <w:pStyle w:val="6"/>
              <w:spacing w:before="85" w:line="225" w:lineRule="auto"/>
              <w:ind w:left="338"/>
              <w:rPr>
                <w:sz w:val="11"/>
                <w:szCs w:val="11"/>
              </w:rPr>
            </w:pPr>
            <w:r>
              <w:rPr>
                <w:spacing w:val="2"/>
                <w:sz w:val="11"/>
                <w:szCs w:val="11"/>
              </w:rPr>
              <w:t>40,000.00</w:t>
            </w:r>
          </w:p>
        </w:tc>
        <w:tc>
          <w:tcPr>
            <w:tcW w:w="681" w:type="dxa"/>
            <w:vMerge w:val="restart"/>
            <w:tcBorders>
              <w:bottom w:val="nil"/>
            </w:tcBorders>
            <w:vAlign w:val="top"/>
          </w:tcPr>
          <w:p w14:paraId="7C1B2C04">
            <w:pPr>
              <w:rPr>
                <w:rFonts w:ascii="Arial"/>
                <w:sz w:val="21"/>
              </w:rPr>
            </w:pPr>
          </w:p>
        </w:tc>
        <w:tc>
          <w:tcPr>
            <w:tcW w:w="727" w:type="dxa"/>
            <w:vAlign w:val="top"/>
          </w:tcPr>
          <w:p w14:paraId="3FE5A14A">
            <w:pPr>
              <w:pStyle w:val="6"/>
              <w:spacing w:before="85" w:line="147" w:lineRule="exact"/>
              <w:ind w:left="351"/>
              <w:rPr>
                <w:sz w:val="11"/>
                <w:szCs w:val="11"/>
              </w:rPr>
            </w:pPr>
            <w:r>
              <w:rPr>
                <w:position w:val="1"/>
                <w:sz w:val="11"/>
                <w:szCs w:val="11"/>
              </w:rPr>
              <w:t>100.00</w:t>
            </w:r>
          </w:p>
        </w:tc>
        <w:tc>
          <w:tcPr>
            <w:tcW w:w="856" w:type="dxa"/>
            <w:vMerge w:val="restart"/>
            <w:tcBorders>
              <w:bottom w:val="nil"/>
            </w:tcBorders>
            <w:vAlign w:val="top"/>
          </w:tcPr>
          <w:p w14:paraId="12A2B726">
            <w:pPr>
              <w:rPr>
                <w:rFonts w:ascii="Arial"/>
                <w:sz w:val="21"/>
              </w:rPr>
            </w:pPr>
          </w:p>
        </w:tc>
        <w:tc>
          <w:tcPr>
            <w:tcW w:w="814" w:type="dxa"/>
            <w:vMerge w:val="continue"/>
            <w:tcBorders>
              <w:top w:val="nil"/>
              <w:bottom w:val="nil"/>
            </w:tcBorders>
            <w:vAlign w:val="top"/>
          </w:tcPr>
          <w:p w14:paraId="2AA04374">
            <w:pPr>
              <w:rPr>
                <w:rFonts w:ascii="Arial"/>
                <w:sz w:val="21"/>
              </w:rPr>
            </w:pPr>
          </w:p>
        </w:tc>
      </w:tr>
      <w:tr w14:paraId="66AFC9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36" w:type="dxa"/>
            <w:gridSpan w:val="2"/>
            <w:vMerge w:val="continue"/>
            <w:tcBorders>
              <w:top w:val="nil"/>
              <w:bottom w:val="nil"/>
            </w:tcBorders>
            <w:vAlign w:val="top"/>
          </w:tcPr>
          <w:p w14:paraId="13A1BF3D">
            <w:pPr>
              <w:rPr>
                <w:rFonts w:ascii="Arial"/>
                <w:sz w:val="21"/>
              </w:rPr>
            </w:pPr>
          </w:p>
        </w:tc>
        <w:tc>
          <w:tcPr>
            <w:tcW w:w="1135" w:type="dxa"/>
            <w:vAlign w:val="top"/>
          </w:tcPr>
          <w:p w14:paraId="68196B5E">
            <w:pPr>
              <w:pStyle w:val="6"/>
              <w:spacing w:before="85" w:line="228" w:lineRule="auto"/>
              <w:ind w:left="19"/>
              <w:rPr>
                <w:sz w:val="11"/>
                <w:szCs w:val="11"/>
              </w:rPr>
            </w:pPr>
            <w:r>
              <w:rPr>
                <w:spacing w:val="4"/>
                <w:sz w:val="11"/>
                <w:szCs w:val="11"/>
              </w:rPr>
              <w:t>上年结转资金</w:t>
            </w:r>
          </w:p>
        </w:tc>
        <w:tc>
          <w:tcPr>
            <w:tcW w:w="2147" w:type="dxa"/>
            <w:gridSpan w:val="2"/>
            <w:vAlign w:val="top"/>
          </w:tcPr>
          <w:p w14:paraId="7BD79C22">
            <w:pPr>
              <w:rPr>
                <w:rFonts w:ascii="Arial"/>
                <w:sz w:val="21"/>
              </w:rPr>
            </w:pPr>
          </w:p>
        </w:tc>
        <w:tc>
          <w:tcPr>
            <w:tcW w:w="1382" w:type="dxa"/>
            <w:gridSpan w:val="2"/>
            <w:vAlign w:val="top"/>
          </w:tcPr>
          <w:p w14:paraId="5BA57079">
            <w:pPr>
              <w:rPr>
                <w:rFonts w:ascii="Arial"/>
                <w:sz w:val="21"/>
              </w:rPr>
            </w:pPr>
          </w:p>
        </w:tc>
        <w:tc>
          <w:tcPr>
            <w:tcW w:w="914" w:type="dxa"/>
            <w:vAlign w:val="top"/>
          </w:tcPr>
          <w:p w14:paraId="11ED7B0F">
            <w:pPr>
              <w:rPr>
                <w:rFonts w:ascii="Arial"/>
                <w:sz w:val="21"/>
              </w:rPr>
            </w:pPr>
          </w:p>
        </w:tc>
        <w:tc>
          <w:tcPr>
            <w:tcW w:w="681" w:type="dxa"/>
            <w:vMerge w:val="continue"/>
            <w:tcBorders>
              <w:top w:val="nil"/>
              <w:bottom w:val="nil"/>
            </w:tcBorders>
            <w:vAlign w:val="top"/>
          </w:tcPr>
          <w:p w14:paraId="24722DF9">
            <w:pPr>
              <w:rPr>
                <w:rFonts w:ascii="Arial"/>
                <w:sz w:val="21"/>
              </w:rPr>
            </w:pPr>
          </w:p>
        </w:tc>
        <w:tc>
          <w:tcPr>
            <w:tcW w:w="727" w:type="dxa"/>
            <w:vAlign w:val="top"/>
          </w:tcPr>
          <w:p w14:paraId="56F617DB">
            <w:pPr>
              <w:rPr>
                <w:rFonts w:ascii="Arial"/>
                <w:sz w:val="21"/>
              </w:rPr>
            </w:pPr>
          </w:p>
        </w:tc>
        <w:tc>
          <w:tcPr>
            <w:tcW w:w="856" w:type="dxa"/>
            <w:vMerge w:val="continue"/>
            <w:tcBorders>
              <w:top w:val="nil"/>
              <w:bottom w:val="nil"/>
            </w:tcBorders>
            <w:vAlign w:val="top"/>
          </w:tcPr>
          <w:p w14:paraId="6F036015">
            <w:pPr>
              <w:rPr>
                <w:rFonts w:ascii="Arial"/>
                <w:sz w:val="21"/>
              </w:rPr>
            </w:pPr>
          </w:p>
        </w:tc>
        <w:tc>
          <w:tcPr>
            <w:tcW w:w="814" w:type="dxa"/>
            <w:vMerge w:val="continue"/>
            <w:tcBorders>
              <w:top w:val="nil"/>
              <w:bottom w:val="nil"/>
            </w:tcBorders>
            <w:vAlign w:val="top"/>
          </w:tcPr>
          <w:p w14:paraId="1AC9E470">
            <w:pPr>
              <w:rPr>
                <w:rFonts w:ascii="Arial"/>
                <w:sz w:val="21"/>
              </w:rPr>
            </w:pPr>
          </w:p>
        </w:tc>
      </w:tr>
      <w:tr w14:paraId="6B18F0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36" w:type="dxa"/>
            <w:gridSpan w:val="2"/>
            <w:vMerge w:val="continue"/>
            <w:tcBorders>
              <w:top w:val="nil"/>
            </w:tcBorders>
            <w:vAlign w:val="top"/>
          </w:tcPr>
          <w:p w14:paraId="0EC5F47F">
            <w:pPr>
              <w:rPr>
                <w:rFonts w:ascii="Arial"/>
                <w:sz w:val="21"/>
              </w:rPr>
            </w:pPr>
          </w:p>
        </w:tc>
        <w:tc>
          <w:tcPr>
            <w:tcW w:w="1135" w:type="dxa"/>
            <w:vAlign w:val="top"/>
          </w:tcPr>
          <w:p w14:paraId="010D856B">
            <w:pPr>
              <w:pStyle w:val="6"/>
              <w:spacing w:before="85" w:line="228" w:lineRule="auto"/>
              <w:ind w:left="291"/>
              <w:rPr>
                <w:sz w:val="11"/>
                <w:szCs w:val="11"/>
              </w:rPr>
            </w:pPr>
            <w:r>
              <w:rPr>
                <w:spacing w:val="3"/>
                <w:sz w:val="11"/>
                <w:szCs w:val="11"/>
              </w:rPr>
              <w:t>非财政拨款</w:t>
            </w:r>
          </w:p>
        </w:tc>
        <w:tc>
          <w:tcPr>
            <w:tcW w:w="2147" w:type="dxa"/>
            <w:gridSpan w:val="2"/>
            <w:vAlign w:val="top"/>
          </w:tcPr>
          <w:p w14:paraId="05A5068A">
            <w:pPr>
              <w:rPr>
                <w:rFonts w:ascii="Arial"/>
                <w:sz w:val="21"/>
              </w:rPr>
            </w:pPr>
          </w:p>
        </w:tc>
        <w:tc>
          <w:tcPr>
            <w:tcW w:w="1382" w:type="dxa"/>
            <w:gridSpan w:val="2"/>
            <w:vAlign w:val="top"/>
          </w:tcPr>
          <w:p w14:paraId="1C05B465">
            <w:pPr>
              <w:rPr>
                <w:rFonts w:ascii="Arial"/>
                <w:sz w:val="21"/>
              </w:rPr>
            </w:pPr>
          </w:p>
        </w:tc>
        <w:tc>
          <w:tcPr>
            <w:tcW w:w="914" w:type="dxa"/>
            <w:vAlign w:val="top"/>
          </w:tcPr>
          <w:p w14:paraId="6F5698F1">
            <w:pPr>
              <w:rPr>
                <w:rFonts w:ascii="Arial"/>
                <w:sz w:val="21"/>
              </w:rPr>
            </w:pPr>
          </w:p>
        </w:tc>
        <w:tc>
          <w:tcPr>
            <w:tcW w:w="681" w:type="dxa"/>
            <w:vMerge w:val="continue"/>
            <w:tcBorders>
              <w:top w:val="nil"/>
            </w:tcBorders>
            <w:vAlign w:val="top"/>
          </w:tcPr>
          <w:p w14:paraId="2BE1B12F">
            <w:pPr>
              <w:rPr>
                <w:rFonts w:ascii="Arial"/>
                <w:sz w:val="21"/>
              </w:rPr>
            </w:pPr>
          </w:p>
        </w:tc>
        <w:tc>
          <w:tcPr>
            <w:tcW w:w="727" w:type="dxa"/>
            <w:vAlign w:val="top"/>
          </w:tcPr>
          <w:p w14:paraId="31A20CA1">
            <w:pPr>
              <w:rPr>
                <w:rFonts w:ascii="Arial"/>
                <w:sz w:val="21"/>
              </w:rPr>
            </w:pPr>
          </w:p>
        </w:tc>
        <w:tc>
          <w:tcPr>
            <w:tcW w:w="856" w:type="dxa"/>
            <w:vMerge w:val="continue"/>
            <w:tcBorders>
              <w:top w:val="nil"/>
            </w:tcBorders>
            <w:vAlign w:val="top"/>
          </w:tcPr>
          <w:p w14:paraId="567F7137">
            <w:pPr>
              <w:rPr>
                <w:rFonts w:ascii="Arial"/>
                <w:sz w:val="21"/>
              </w:rPr>
            </w:pPr>
          </w:p>
        </w:tc>
        <w:tc>
          <w:tcPr>
            <w:tcW w:w="814" w:type="dxa"/>
            <w:vMerge w:val="continue"/>
            <w:tcBorders>
              <w:top w:val="nil"/>
            </w:tcBorders>
            <w:vAlign w:val="top"/>
          </w:tcPr>
          <w:p w14:paraId="2204B23F">
            <w:pPr>
              <w:rPr>
                <w:rFonts w:ascii="Arial"/>
                <w:sz w:val="21"/>
              </w:rPr>
            </w:pPr>
          </w:p>
        </w:tc>
      </w:tr>
      <w:tr w14:paraId="4EE6DE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476" w:type="dxa"/>
            <w:vMerge w:val="restart"/>
            <w:tcBorders>
              <w:bottom w:val="nil"/>
            </w:tcBorders>
            <w:vAlign w:val="top"/>
          </w:tcPr>
          <w:p w14:paraId="61C1A423">
            <w:pPr>
              <w:pStyle w:val="6"/>
              <w:spacing w:before="246" w:line="231" w:lineRule="auto"/>
              <w:ind w:left="131" w:right="115" w:hanging="2"/>
              <w:jc w:val="both"/>
              <w:rPr>
                <w:sz w:val="11"/>
                <w:szCs w:val="11"/>
              </w:rPr>
            </w:pPr>
            <w:r>
              <w:rPr>
                <w:spacing w:val="2"/>
                <w:sz w:val="11"/>
                <w:szCs w:val="11"/>
              </w:rPr>
              <w:t>年度</w:t>
            </w:r>
            <w:r>
              <w:rPr>
                <w:spacing w:val="1"/>
                <w:sz w:val="11"/>
                <w:szCs w:val="11"/>
              </w:rPr>
              <w:t>总体目标</w:t>
            </w:r>
          </w:p>
        </w:tc>
        <w:tc>
          <w:tcPr>
            <w:tcW w:w="5124" w:type="dxa"/>
            <w:gridSpan w:val="6"/>
            <w:vAlign w:val="top"/>
          </w:tcPr>
          <w:p w14:paraId="19FBDF3E">
            <w:pPr>
              <w:pStyle w:val="6"/>
              <w:spacing w:before="69" w:line="229" w:lineRule="auto"/>
              <w:ind w:left="2342"/>
              <w:rPr>
                <w:sz w:val="11"/>
                <w:szCs w:val="11"/>
              </w:rPr>
            </w:pPr>
            <w:r>
              <w:rPr>
                <w:spacing w:val="3"/>
                <w:sz w:val="11"/>
                <w:szCs w:val="11"/>
              </w:rPr>
              <w:t>预期目标</w:t>
            </w:r>
          </w:p>
        </w:tc>
        <w:tc>
          <w:tcPr>
            <w:tcW w:w="3992" w:type="dxa"/>
            <w:gridSpan w:val="5"/>
            <w:vAlign w:val="top"/>
          </w:tcPr>
          <w:p w14:paraId="6FDD0E40">
            <w:pPr>
              <w:pStyle w:val="6"/>
              <w:spacing w:before="69" w:line="228" w:lineRule="auto"/>
              <w:ind w:left="1664"/>
              <w:rPr>
                <w:sz w:val="11"/>
                <w:szCs w:val="11"/>
              </w:rPr>
            </w:pPr>
            <w:r>
              <w:rPr>
                <w:spacing w:val="3"/>
                <w:sz w:val="11"/>
                <w:szCs w:val="11"/>
              </w:rPr>
              <w:t>实际完成情况</w:t>
            </w:r>
          </w:p>
        </w:tc>
      </w:tr>
      <w:tr w14:paraId="130314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476" w:type="dxa"/>
            <w:vMerge w:val="continue"/>
            <w:tcBorders>
              <w:top w:val="nil"/>
            </w:tcBorders>
            <w:vAlign w:val="top"/>
          </w:tcPr>
          <w:p w14:paraId="2130359B">
            <w:pPr>
              <w:rPr>
                <w:rFonts w:ascii="Arial"/>
                <w:sz w:val="21"/>
              </w:rPr>
            </w:pPr>
          </w:p>
        </w:tc>
        <w:tc>
          <w:tcPr>
            <w:tcW w:w="5124" w:type="dxa"/>
            <w:gridSpan w:val="6"/>
            <w:vAlign w:val="top"/>
          </w:tcPr>
          <w:p w14:paraId="710E3164">
            <w:pPr>
              <w:pStyle w:val="6"/>
              <w:spacing w:before="52" w:line="227" w:lineRule="auto"/>
              <w:ind w:left="26"/>
              <w:rPr>
                <w:sz w:val="11"/>
                <w:szCs w:val="11"/>
              </w:rPr>
            </w:pPr>
            <w:r>
              <w:rPr>
                <w:spacing w:val="3"/>
                <w:sz w:val="11"/>
                <w:szCs w:val="11"/>
              </w:rPr>
              <w:t>1.争取获得凉血平痤膏、扶阳通便颗粒2个制剂品种的</w:t>
            </w:r>
            <w:r>
              <w:rPr>
                <w:spacing w:val="2"/>
                <w:sz w:val="11"/>
                <w:szCs w:val="11"/>
              </w:rPr>
              <w:t>备案文号；</w:t>
            </w:r>
          </w:p>
          <w:p w14:paraId="10A8F6C1">
            <w:pPr>
              <w:pStyle w:val="6"/>
              <w:spacing w:before="1" w:line="228" w:lineRule="auto"/>
              <w:ind w:left="19"/>
              <w:rPr>
                <w:sz w:val="11"/>
                <w:szCs w:val="11"/>
              </w:rPr>
            </w:pPr>
            <w:r>
              <w:rPr>
                <w:spacing w:val="3"/>
                <w:sz w:val="11"/>
                <w:szCs w:val="11"/>
              </w:rPr>
              <w:t>2.争取完成小儿止咳饮、舒敏1号两个处方新品种的研发立项；</w:t>
            </w:r>
          </w:p>
          <w:p w14:paraId="766536E5">
            <w:pPr>
              <w:pStyle w:val="6"/>
              <w:spacing w:line="228" w:lineRule="auto"/>
              <w:ind w:left="20"/>
              <w:rPr>
                <w:sz w:val="11"/>
                <w:szCs w:val="11"/>
              </w:rPr>
            </w:pPr>
            <w:r>
              <w:rPr>
                <w:spacing w:val="3"/>
                <w:sz w:val="11"/>
                <w:szCs w:val="11"/>
              </w:rPr>
              <w:t>3.完成至少一个临床论证；</w:t>
            </w:r>
          </w:p>
          <w:p w14:paraId="58F68335">
            <w:pPr>
              <w:pStyle w:val="6"/>
              <w:spacing w:before="1" w:line="227" w:lineRule="auto"/>
              <w:ind w:left="17"/>
              <w:rPr>
                <w:sz w:val="11"/>
                <w:szCs w:val="11"/>
              </w:rPr>
            </w:pPr>
            <w:r>
              <w:rPr>
                <w:spacing w:val="4"/>
                <w:sz w:val="11"/>
                <w:szCs w:val="11"/>
              </w:rPr>
              <w:t>4.完成至少一个现有制剂品种的质量标准提升。</w:t>
            </w:r>
          </w:p>
        </w:tc>
        <w:tc>
          <w:tcPr>
            <w:tcW w:w="3992" w:type="dxa"/>
            <w:gridSpan w:val="5"/>
            <w:vAlign w:val="top"/>
          </w:tcPr>
          <w:p w14:paraId="78F52B86">
            <w:pPr>
              <w:pStyle w:val="6"/>
              <w:spacing w:before="119" w:line="232" w:lineRule="auto"/>
              <w:ind w:left="20" w:right="61" w:firstLine="1"/>
              <w:jc w:val="both"/>
              <w:rPr>
                <w:sz w:val="11"/>
                <w:szCs w:val="11"/>
              </w:rPr>
            </w:pPr>
            <w:r>
              <w:rPr>
                <w:spacing w:val="3"/>
                <w:sz w:val="11"/>
                <w:szCs w:val="11"/>
              </w:rPr>
              <w:t>获得凉血平痤膏、扶阳通便颗粒2个制剂品种</w:t>
            </w:r>
            <w:r>
              <w:rPr>
                <w:spacing w:val="2"/>
                <w:sz w:val="11"/>
                <w:szCs w:val="11"/>
              </w:rPr>
              <w:t>的备案文号；完成小儿止咳饮、舒</w:t>
            </w:r>
            <w:r>
              <w:rPr>
                <w:spacing w:val="3"/>
                <w:sz w:val="11"/>
                <w:szCs w:val="11"/>
              </w:rPr>
              <w:t>敏1号两个处方新品种的研发立项；完成至少一个临床论证；完成至少一个现有</w:t>
            </w:r>
            <w:r>
              <w:rPr>
                <w:spacing w:val="4"/>
                <w:sz w:val="11"/>
                <w:szCs w:val="11"/>
              </w:rPr>
              <w:t>制剂品种的质量标准提升。</w:t>
            </w:r>
          </w:p>
        </w:tc>
      </w:tr>
      <w:tr w14:paraId="4D904D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9592" w:type="dxa"/>
            <w:gridSpan w:val="12"/>
            <w:vAlign w:val="top"/>
          </w:tcPr>
          <w:p w14:paraId="7C3A9365">
            <w:pPr>
              <w:rPr>
                <w:rFonts w:ascii="Arial"/>
                <w:sz w:val="21"/>
              </w:rPr>
            </w:pPr>
          </w:p>
        </w:tc>
      </w:tr>
      <w:tr w14:paraId="2E7D79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9592" w:type="dxa"/>
            <w:gridSpan w:val="12"/>
            <w:vAlign w:val="top"/>
          </w:tcPr>
          <w:p w14:paraId="4BD5D84B">
            <w:pPr>
              <w:pStyle w:val="6"/>
              <w:spacing w:before="80" w:line="224" w:lineRule="auto"/>
              <w:ind w:left="4041"/>
              <w:rPr>
                <w:sz w:val="17"/>
                <w:szCs w:val="17"/>
              </w:rPr>
            </w:pPr>
            <w:r>
              <w:rPr>
                <w:b/>
                <w:bCs/>
                <w:sz w:val="17"/>
                <w:szCs w:val="17"/>
              </w:rPr>
              <w:t>项目支出绩效指标表</w:t>
            </w:r>
          </w:p>
        </w:tc>
      </w:tr>
      <w:tr w14:paraId="5D126E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3503" w:type="dxa"/>
            <w:gridSpan w:val="4"/>
            <w:vAlign w:val="top"/>
          </w:tcPr>
          <w:p w14:paraId="28A0E9BD">
            <w:pPr>
              <w:pStyle w:val="6"/>
              <w:spacing w:before="90" w:line="229" w:lineRule="auto"/>
              <w:ind w:left="1532"/>
              <w:rPr>
                <w:sz w:val="11"/>
                <w:szCs w:val="11"/>
              </w:rPr>
            </w:pPr>
            <w:r>
              <w:rPr>
                <w:spacing w:val="3"/>
                <w:sz w:val="11"/>
                <w:szCs w:val="11"/>
              </w:rPr>
              <w:t>绩效指标</w:t>
            </w:r>
          </w:p>
        </w:tc>
        <w:tc>
          <w:tcPr>
            <w:tcW w:w="2097" w:type="dxa"/>
            <w:gridSpan w:val="3"/>
            <w:vAlign w:val="top"/>
          </w:tcPr>
          <w:p w14:paraId="3EA1C9CA">
            <w:pPr>
              <w:pStyle w:val="6"/>
              <w:spacing w:before="90" w:line="228" w:lineRule="auto"/>
              <w:ind w:left="744"/>
              <w:rPr>
                <w:sz w:val="11"/>
                <w:szCs w:val="11"/>
              </w:rPr>
            </w:pPr>
            <w:r>
              <w:rPr>
                <w:spacing w:val="4"/>
                <w:sz w:val="11"/>
                <w:szCs w:val="11"/>
              </w:rPr>
              <w:t>年度指标值</w:t>
            </w:r>
          </w:p>
        </w:tc>
        <w:tc>
          <w:tcPr>
            <w:tcW w:w="3992" w:type="dxa"/>
            <w:gridSpan w:val="5"/>
            <w:vAlign w:val="top"/>
          </w:tcPr>
          <w:p w14:paraId="59501170">
            <w:pPr>
              <w:pStyle w:val="6"/>
              <w:spacing w:before="90" w:line="228" w:lineRule="auto"/>
              <w:ind w:left="1663"/>
              <w:rPr>
                <w:sz w:val="11"/>
                <w:szCs w:val="11"/>
              </w:rPr>
            </w:pPr>
            <w:r>
              <w:rPr>
                <w:spacing w:val="4"/>
                <w:sz w:val="11"/>
                <w:szCs w:val="11"/>
              </w:rPr>
              <w:t>指标完成情况</w:t>
            </w:r>
          </w:p>
        </w:tc>
      </w:tr>
      <w:tr w14:paraId="59C248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936" w:type="dxa"/>
            <w:gridSpan w:val="2"/>
            <w:vAlign w:val="top"/>
          </w:tcPr>
          <w:p w14:paraId="48F706FB">
            <w:pPr>
              <w:pStyle w:val="6"/>
              <w:spacing w:before="75" w:line="229" w:lineRule="auto"/>
              <w:ind w:left="248"/>
              <w:rPr>
                <w:sz w:val="11"/>
                <w:szCs w:val="11"/>
              </w:rPr>
            </w:pPr>
            <w:r>
              <w:rPr>
                <w:spacing w:val="2"/>
                <w:sz w:val="11"/>
                <w:szCs w:val="11"/>
              </w:rPr>
              <w:t>一级指标</w:t>
            </w:r>
          </w:p>
        </w:tc>
        <w:tc>
          <w:tcPr>
            <w:tcW w:w="1135" w:type="dxa"/>
            <w:vAlign w:val="top"/>
          </w:tcPr>
          <w:p w14:paraId="74185BA6">
            <w:pPr>
              <w:pStyle w:val="6"/>
              <w:spacing w:before="75" w:line="229" w:lineRule="auto"/>
              <w:ind w:left="347"/>
              <w:rPr>
                <w:sz w:val="11"/>
                <w:szCs w:val="11"/>
              </w:rPr>
            </w:pPr>
            <w:r>
              <w:rPr>
                <w:spacing w:val="3"/>
                <w:sz w:val="11"/>
                <w:szCs w:val="11"/>
              </w:rPr>
              <w:t>二级指标</w:t>
            </w:r>
          </w:p>
        </w:tc>
        <w:tc>
          <w:tcPr>
            <w:tcW w:w="1432" w:type="dxa"/>
            <w:vAlign w:val="top"/>
          </w:tcPr>
          <w:p w14:paraId="414B8CA3">
            <w:pPr>
              <w:pStyle w:val="6"/>
              <w:spacing w:before="75" w:line="229" w:lineRule="auto"/>
              <w:ind w:left="494"/>
              <w:rPr>
                <w:sz w:val="11"/>
                <w:szCs w:val="11"/>
              </w:rPr>
            </w:pPr>
            <w:r>
              <w:rPr>
                <w:spacing w:val="4"/>
                <w:sz w:val="11"/>
                <w:szCs w:val="11"/>
              </w:rPr>
              <w:t>三级指标</w:t>
            </w:r>
          </w:p>
        </w:tc>
        <w:tc>
          <w:tcPr>
            <w:tcW w:w="715" w:type="dxa"/>
            <w:vAlign w:val="top"/>
          </w:tcPr>
          <w:p w14:paraId="2AE25B33">
            <w:pPr>
              <w:pStyle w:val="6"/>
              <w:spacing w:before="75" w:line="229" w:lineRule="auto"/>
              <w:ind w:left="138"/>
              <w:rPr>
                <w:sz w:val="11"/>
                <w:szCs w:val="11"/>
              </w:rPr>
            </w:pPr>
            <w:r>
              <w:rPr>
                <w:spacing w:val="3"/>
                <w:sz w:val="11"/>
                <w:szCs w:val="11"/>
              </w:rPr>
              <w:t>指标性质</w:t>
            </w:r>
          </w:p>
        </w:tc>
        <w:tc>
          <w:tcPr>
            <w:tcW w:w="727" w:type="dxa"/>
            <w:vAlign w:val="top"/>
          </w:tcPr>
          <w:p w14:paraId="4045FF11">
            <w:pPr>
              <w:pStyle w:val="6"/>
              <w:spacing w:before="75" w:line="228" w:lineRule="auto"/>
              <w:ind w:left="201"/>
              <w:rPr>
                <w:sz w:val="11"/>
                <w:szCs w:val="11"/>
              </w:rPr>
            </w:pPr>
            <w:r>
              <w:rPr>
                <w:spacing w:val="3"/>
                <w:sz w:val="11"/>
                <w:szCs w:val="11"/>
              </w:rPr>
              <w:t>指标值</w:t>
            </w:r>
          </w:p>
        </w:tc>
        <w:tc>
          <w:tcPr>
            <w:tcW w:w="655" w:type="dxa"/>
            <w:vAlign w:val="top"/>
          </w:tcPr>
          <w:p w14:paraId="64A1F764">
            <w:pPr>
              <w:pStyle w:val="6"/>
              <w:spacing w:before="75" w:line="229" w:lineRule="auto"/>
              <w:ind w:left="106"/>
              <w:rPr>
                <w:sz w:val="11"/>
                <w:szCs w:val="11"/>
              </w:rPr>
            </w:pPr>
            <w:r>
              <w:rPr>
                <w:spacing w:val="4"/>
                <w:sz w:val="11"/>
                <w:szCs w:val="11"/>
              </w:rPr>
              <w:t>度量单位</w:t>
            </w:r>
          </w:p>
        </w:tc>
        <w:tc>
          <w:tcPr>
            <w:tcW w:w="914" w:type="dxa"/>
            <w:vAlign w:val="top"/>
          </w:tcPr>
          <w:p w14:paraId="1B58A15E">
            <w:pPr>
              <w:pStyle w:val="6"/>
              <w:spacing w:before="75" w:line="228" w:lineRule="auto"/>
              <w:ind w:left="183"/>
              <w:rPr>
                <w:sz w:val="11"/>
                <w:szCs w:val="11"/>
              </w:rPr>
            </w:pPr>
            <w:r>
              <w:rPr>
                <w:spacing w:val="3"/>
                <w:sz w:val="11"/>
                <w:szCs w:val="11"/>
              </w:rPr>
              <w:t>实际完成值</w:t>
            </w:r>
          </w:p>
        </w:tc>
        <w:tc>
          <w:tcPr>
            <w:tcW w:w="681" w:type="dxa"/>
            <w:vAlign w:val="top"/>
          </w:tcPr>
          <w:p w14:paraId="6507E088">
            <w:pPr>
              <w:pStyle w:val="6"/>
              <w:spacing w:before="75" w:line="228" w:lineRule="auto"/>
              <w:ind w:left="235"/>
              <w:rPr>
                <w:sz w:val="11"/>
                <w:szCs w:val="11"/>
              </w:rPr>
            </w:pPr>
            <w:r>
              <w:rPr>
                <w:spacing w:val="2"/>
                <w:sz w:val="11"/>
                <w:szCs w:val="11"/>
              </w:rPr>
              <w:t>分值</w:t>
            </w:r>
          </w:p>
        </w:tc>
        <w:tc>
          <w:tcPr>
            <w:tcW w:w="727" w:type="dxa"/>
            <w:vAlign w:val="top"/>
          </w:tcPr>
          <w:p w14:paraId="1946721F">
            <w:pPr>
              <w:pStyle w:val="6"/>
              <w:spacing w:before="75" w:line="228" w:lineRule="auto"/>
              <w:ind w:left="256"/>
              <w:rPr>
                <w:sz w:val="11"/>
                <w:szCs w:val="11"/>
              </w:rPr>
            </w:pPr>
            <w:r>
              <w:rPr>
                <w:spacing w:val="2"/>
                <w:sz w:val="11"/>
                <w:szCs w:val="11"/>
              </w:rPr>
              <w:t>得分</w:t>
            </w:r>
          </w:p>
        </w:tc>
        <w:tc>
          <w:tcPr>
            <w:tcW w:w="1670" w:type="dxa"/>
            <w:gridSpan w:val="2"/>
            <w:vAlign w:val="top"/>
          </w:tcPr>
          <w:p w14:paraId="240F59D9">
            <w:pPr>
              <w:pStyle w:val="6"/>
              <w:spacing w:before="75" w:line="228" w:lineRule="auto"/>
              <w:ind w:left="218"/>
              <w:rPr>
                <w:sz w:val="11"/>
                <w:szCs w:val="11"/>
              </w:rPr>
            </w:pPr>
            <w:r>
              <w:rPr>
                <w:spacing w:val="4"/>
                <w:sz w:val="11"/>
                <w:szCs w:val="11"/>
              </w:rPr>
              <w:t>偏差原因分析及改进措施</w:t>
            </w:r>
          </w:p>
        </w:tc>
      </w:tr>
      <w:tr w14:paraId="519CA1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936" w:type="dxa"/>
            <w:gridSpan w:val="2"/>
            <w:vAlign w:val="top"/>
          </w:tcPr>
          <w:p w14:paraId="591743E8">
            <w:pPr>
              <w:rPr>
                <w:rFonts w:ascii="Arial"/>
                <w:sz w:val="21"/>
              </w:rPr>
            </w:pPr>
          </w:p>
        </w:tc>
        <w:tc>
          <w:tcPr>
            <w:tcW w:w="1135" w:type="dxa"/>
            <w:vAlign w:val="top"/>
          </w:tcPr>
          <w:p w14:paraId="00379E8D">
            <w:pPr>
              <w:rPr>
                <w:rFonts w:ascii="Arial"/>
                <w:sz w:val="21"/>
              </w:rPr>
            </w:pPr>
          </w:p>
        </w:tc>
        <w:tc>
          <w:tcPr>
            <w:tcW w:w="1432" w:type="dxa"/>
            <w:vAlign w:val="top"/>
          </w:tcPr>
          <w:p w14:paraId="34CA4120">
            <w:pPr>
              <w:rPr>
                <w:rFonts w:ascii="Arial"/>
                <w:sz w:val="21"/>
              </w:rPr>
            </w:pPr>
          </w:p>
        </w:tc>
        <w:tc>
          <w:tcPr>
            <w:tcW w:w="715" w:type="dxa"/>
            <w:vAlign w:val="top"/>
          </w:tcPr>
          <w:p w14:paraId="345BCA4A">
            <w:pPr>
              <w:rPr>
                <w:rFonts w:ascii="Arial"/>
                <w:sz w:val="21"/>
              </w:rPr>
            </w:pPr>
          </w:p>
        </w:tc>
        <w:tc>
          <w:tcPr>
            <w:tcW w:w="727" w:type="dxa"/>
            <w:vAlign w:val="top"/>
          </w:tcPr>
          <w:p w14:paraId="7A0F85E3">
            <w:pPr>
              <w:rPr>
                <w:rFonts w:ascii="Arial"/>
                <w:sz w:val="21"/>
              </w:rPr>
            </w:pPr>
          </w:p>
        </w:tc>
        <w:tc>
          <w:tcPr>
            <w:tcW w:w="655" w:type="dxa"/>
            <w:vAlign w:val="top"/>
          </w:tcPr>
          <w:p w14:paraId="46A9EB64">
            <w:pPr>
              <w:rPr>
                <w:rFonts w:ascii="Arial"/>
                <w:sz w:val="21"/>
              </w:rPr>
            </w:pPr>
          </w:p>
        </w:tc>
        <w:tc>
          <w:tcPr>
            <w:tcW w:w="914" w:type="dxa"/>
            <w:vAlign w:val="top"/>
          </w:tcPr>
          <w:p w14:paraId="156969FA">
            <w:pPr>
              <w:rPr>
                <w:rFonts w:ascii="Arial"/>
                <w:sz w:val="21"/>
              </w:rPr>
            </w:pPr>
          </w:p>
        </w:tc>
        <w:tc>
          <w:tcPr>
            <w:tcW w:w="681" w:type="dxa"/>
            <w:vAlign w:val="top"/>
          </w:tcPr>
          <w:p w14:paraId="50752C1B">
            <w:pPr>
              <w:pStyle w:val="6"/>
              <w:spacing w:before="121" w:line="148" w:lineRule="exact"/>
              <w:ind w:left="318"/>
              <w:rPr>
                <w:sz w:val="11"/>
                <w:szCs w:val="11"/>
              </w:rPr>
            </w:pPr>
            <w:r>
              <w:rPr>
                <w:spacing w:val="1"/>
                <w:position w:val="1"/>
                <w:sz w:val="11"/>
                <w:szCs w:val="11"/>
              </w:rPr>
              <w:t>90.00</w:t>
            </w:r>
          </w:p>
        </w:tc>
        <w:tc>
          <w:tcPr>
            <w:tcW w:w="727" w:type="dxa"/>
            <w:vAlign w:val="top"/>
          </w:tcPr>
          <w:p w14:paraId="4B46411B">
            <w:pPr>
              <w:pStyle w:val="6"/>
              <w:spacing w:before="121" w:line="148" w:lineRule="exact"/>
              <w:ind w:left="369"/>
              <w:rPr>
                <w:sz w:val="11"/>
                <w:szCs w:val="11"/>
              </w:rPr>
            </w:pPr>
            <w:r>
              <w:rPr>
                <w:spacing w:val="1"/>
                <w:position w:val="1"/>
                <w:sz w:val="11"/>
                <w:szCs w:val="11"/>
              </w:rPr>
              <w:t>90.00</w:t>
            </w:r>
          </w:p>
        </w:tc>
        <w:tc>
          <w:tcPr>
            <w:tcW w:w="1670" w:type="dxa"/>
            <w:gridSpan w:val="2"/>
            <w:vAlign w:val="top"/>
          </w:tcPr>
          <w:p w14:paraId="2A6BC2EA">
            <w:pPr>
              <w:rPr>
                <w:rFonts w:ascii="Arial"/>
                <w:sz w:val="21"/>
              </w:rPr>
            </w:pPr>
          </w:p>
        </w:tc>
      </w:tr>
      <w:tr w14:paraId="454904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936" w:type="dxa"/>
            <w:gridSpan w:val="2"/>
            <w:vAlign w:val="top"/>
          </w:tcPr>
          <w:p w14:paraId="5060D442">
            <w:pPr>
              <w:pStyle w:val="6"/>
              <w:spacing w:before="122" w:line="228" w:lineRule="auto"/>
              <w:ind w:left="21"/>
              <w:rPr>
                <w:sz w:val="11"/>
                <w:szCs w:val="11"/>
              </w:rPr>
            </w:pPr>
            <w:r>
              <w:rPr>
                <w:spacing w:val="4"/>
                <w:sz w:val="11"/>
                <w:szCs w:val="11"/>
              </w:rPr>
              <w:t>产出指标</w:t>
            </w:r>
          </w:p>
        </w:tc>
        <w:tc>
          <w:tcPr>
            <w:tcW w:w="1135" w:type="dxa"/>
            <w:vAlign w:val="top"/>
          </w:tcPr>
          <w:p w14:paraId="025C8293">
            <w:pPr>
              <w:pStyle w:val="6"/>
              <w:spacing w:before="122" w:line="228" w:lineRule="auto"/>
              <w:ind w:left="19"/>
              <w:rPr>
                <w:sz w:val="11"/>
                <w:szCs w:val="11"/>
              </w:rPr>
            </w:pPr>
            <w:r>
              <w:rPr>
                <w:spacing w:val="3"/>
                <w:sz w:val="11"/>
                <w:szCs w:val="11"/>
              </w:rPr>
              <w:t>数量指标</w:t>
            </w:r>
          </w:p>
        </w:tc>
        <w:tc>
          <w:tcPr>
            <w:tcW w:w="1432" w:type="dxa"/>
            <w:vAlign w:val="top"/>
          </w:tcPr>
          <w:p w14:paraId="24B96D60">
            <w:pPr>
              <w:pStyle w:val="6"/>
              <w:spacing w:before="122" w:line="227" w:lineRule="auto"/>
              <w:ind w:left="19"/>
              <w:rPr>
                <w:sz w:val="11"/>
                <w:szCs w:val="11"/>
              </w:rPr>
            </w:pPr>
            <w:r>
              <w:rPr>
                <w:spacing w:val="4"/>
                <w:sz w:val="11"/>
                <w:szCs w:val="11"/>
              </w:rPr>
              <w:t>现有制剂质量提升的品种数</w:t>
            </w:r>
          </w:p>
        </w:tc>
        <w:tc>
          <w:tcPr>
            <w:tcW w:w="715" w:type="dxa"/>
            <w:vAlign w:val="top"/>
          </w:tcPr>
          <w:p w14:paraId="59B516A6">
            <w:pPr>
              <w:pStyle w:val="6"/>
              <w:spacing w:before="122" w:line="157" w:lineRule="exact"/>
              <w:ind w:left="324"/>
              <w:rPr>
                <w:sz w:val="11"/>
                <w:szCs w:val="11"/>
              </w:rPr>
            </w:pPr>
            <w:r>
              <w:rPr>
                <w:position w:val="1"/>
                <w:sz w:val="11"/>
                <w:szCs w:val="11"/>
              </w:rPr>
              <w:t>≧</w:t>
            </w:r>
          </w:p>
        </w:tc>
        <w:tc>
          <w:tcPr>
            <w:tcW w:w="727" w:type="dxa"/>
            <w:vAlign w:val="top"/>
          </w:tcPr>
          <w:p w14:paraId="1BB9E080">
            <w:pPr>
              <w:pStyle w:val="6"/>
              <w:spacing w:before="122" w:line="149" w:lineRule="exact"/>
              <w:ind w:left="349"/>
              <w:rPr>
                <w:sz w:val="11"/>
                <w:szCs w:val="11"/>
              </w:rPr>
            </w:pPr>
            <w:r>
              <w:rPr>
                <w:position w:val="1"/>
                <w:sz w:val="11"/>
                <w:szCs w:val="11"/>
              </w:rPr>
              <w:t>1</w:t>
            </w:r>
          </w:p>
        </w:tc>
        <w:tc>
          <w:tcPr>
            <w:tcW w:w="655" w:type="dxa"/>
            <w:vAlign w:val="top"/>
          </w:tcPr>
          <w:p w14:paraId="1D24D565">
            <w:pPr>
              <w:pStyle w:val="6"/>
              <w:spacing w:before="122" w:line="228" w:lineRule="auto"/>
              <w:ind w:left="276"/>
              <w:rPr>
                <w:sz w:val="11"/>
                <w:szCs w:val="11"/>
              </w:rPr>
            </w:pPr>
            <w:r>
              <w:rPr>
                <w:sz w:val="11"/>
                <w:szCs w:val="11"/>
              </w:rPr>
              <w:t>个</w:t>
            </w:r>
          </w:p>
        </w:tc>
        <w:tc>
          <w:tcPr>
            <w:tcW w:w="914" w:type="dxa"/>
            <w:vAlign w:val="top"/>
          </w:tcPr>
          <w:p w14:paraId="64F57DB8">
            <w:pPr>
              <w:pStyle w:val="6"/>
              <w:spacing w:before="122" w:line="149" w:lineRule="exact"/>
              <w:ind w:left="437"/>
              <w:rPr>
                <w:sz w:val="11"/>
                <w:szCs w:val="11"/>
              </w:rPr>
            </w:pPr>
            <w:r>
              <w:rPr>
                <w:position w:val="1"/>
                <w:sz w:val="11"/>
                <w:szCs w:val="11"/>
              </w:rPr>
              <w:t>2</w:t>
            </w:r>
          </w:p>
        </w:tc>
        <w:tc>
          <w:tcPr>
            <w:tcW w:w="681" w:type="dxa"/>
            <w:vAlign w:val="top"/>
          </w:tcPr>
          <w:p w14:paraId="02ABBCBE">
            <w:pPr>
              <w:pStyle w:val="6"/>
              <w:spacing w:before="122" w:line="147" w:lineRule="exact"/>
              <w:ind w:left="319"/>
              <w:rPr>
                <w:sz w:val="11"/>
                <w:szCs w:val="11"/>
              </w:rPr>
            </w:pPr>
            <w:r>
              <w:rPr>
                <w:spacing w:val="1"/>
                <w:position w:val="1"/>
                <w:sz w:val="11"/>
                <w:szCs w:val="11"/>
              </w:rPr>
              <w:t>20.00</w:t>
            </w:r>
          </w:p>
        </w:tc>
        <w:tc>
          <w:tcPr>
            <w:tcW w:w="727" w:type="dxa"/>
            <w:vAlign w:val="top"/>
          </w:tcPr>
          <w:p w14:paraId="492A99BC">
            <w:pPr>
              <w:pStyle w:val="6"/>
              <w:spacing w:before="122" w:line="147" w:lineRule="exact"/>
              <w:ind w:left="370"/>
              <w:rPr>
                <w:sz w:val="11"/>
                <w:szCs w:val="11"/>
              </w:rPr>
            </w:pPr>
            <w:r>
              <w:rPr>
                <w:spacing w:val="1"/>
                <w:position w:val="1"/>
                <w:sz w:val="11"/>
                <w:szCs w:val="11"/>
              </w:rPr>
              <w:t>20.00</w:t>
            </w:r>
          </w:p>
        </w:tc>
        <w:tc>
          <w:tcPr>
            <w:tcW w:w="1670" w:type="dxa"/>
            <w:gridSpan w:val="2"/>
            <w:vAlign w:val="top"/>
          </w:tcPr>
          <w:p w14:paraId="20BDADC6">
            <w:pPr>
              <w:rPr>
                <w:rFonts w:ascii="Arial"/>
                <w:sz w:val="21"/>
              </w:rPr>
            </w:pPr>
          </w:p>
        </w:tc>
      </w:tr>
      <w:tr w14:paraId="0EDFC5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3" w:hRule="atLeast"/>
        </w:trPr>
        <w:tc>
          <w:tcPr>
            <w:tcW w:w="936" w:type="dxa"/>
            <w:gridSpan w:val="2"/>
            <w:vAlign w:val="top"/>
          </w:tcPr>
          <w:p w14:paraId="741BBD00">
            <w:pPr>
              <w:pStyle w:val="6"/>
              <w:spacing w:before="122" w:line="228" w:lineRule="auto"/>
              <w:ind w:left="21"/>
              <w:rPr>
                <w:sz w:val="11"/>
                <w:szCs w:val="11"/>
              </w:rPr>
            </w:pPr>
            <w:r>
              <w:rPr>
                <w:spacing w:val="4"/>
                <w:sz w:val="11"/>
                <w:szCs w:val="11"/>
              </w:rPr>
              <w:t>产出指标</w:t>
            </w:r>
          </w:p>
        </w:tc>
        <w:tc>
          <w:tcPr>
            <w:tcW w:w="1135" w:type="dxa"/>
            <w:vAlign w:val="top"/>
          </w:tcPr>
          <w:p w14:paraId="0ED81515">
            <w:pPr>
              <w:pStyle w:val="6"/>
              <w:spacing w:before="122" w:line="228" w:lineRule="auto"/>
              <w:ind w:left="19"/>
              <w:rPr>
                <w:sz w:val="11"/>
                <w:szCs w:val="11"/>
              </w:rPr>
            </w:pPr>
            <w:r>
              <w:rPr>
                <w:spacing w:val="3"/>
                <w:sz w:val="11"/>
                <w:szCs w:val="11"/>
              </w:rPr>
              <w:t>数量指标</w:t>
            </w:r>
          </w:p>
        </w:tc>
        <w:tc>
          <w:tcPr>
            <w:tcW w:w="1432" w:type="dxa"/>
            <w:vAlign w:val="top"/>
          </w:tcPr>
          <w:p w14:paraId="119C26AA">
            <w:pPr>
              <w:pStyle w:val="6"/>
              <w:spacing w:before="122" w:line="228" w:lineRule="auto"/>
              <w:ind w:left="20"/>
              <w:rPr>
                <w:sz w:val="11"/>
                <w:szCs w:val="11"/>
              </w:rPr>
            </w:pPr>
            <w:r>
              <w:rPr>
                <w:spacing w:val="4"/>
                <w:sz w:val="11"/>
                <w:szCs w:val="11"/>
              </w:rPr>
              <w:t>名老中医处方的临床论证</w:t>
            </w:r>
          </w:p>
        </w:tc>
        <w:tc>
          <w:tcPr>
            <w:tcW w:w="715" w:type="dxa"/>
            <w:vAlign w:val="top"/>
          </w:tcPr>
          <w:p w14:paraId="50F55685">
            <w:pPr>
              <w:pStyle w:val="6"/>
              <w:spacing w:before="122" w:line="157" w:lineRule="exact"/>
              <w:ind w:left="324"/>
              <w:rPr>
                <w:sz w:val="11"/>
                <w:szCs w:val="11"/>
              </w:rPr>
            </w:pPr>
            <w:r>
              <w:rPr>
                <w:position w:val="1"/>
                <w:sz w:val="11"/>
                <w:szCs w:val="11"/>
              </w:rPr>
              <w:t>≧</w:t>
            </w:r>
          </w:p>
        </w:tc>
        <w:tc>
          <w:tcPr>
            <w:tcW w:w="727" w:type="dxa"/>
            <w:vAlign w:val="top"/>
          </w:tcPr>
          <w:p w14:paraId="01CAB136">
            <w:pPr>
              <w:pStyle w:val="6"/>
              <w:spacing w:before="122" w:line="149" w:lineRule="exact"/>
              <w:ind w:left="349"/>
              <w:rPr>
                <w:sz w:val="11"/>
                <w:szCs w:val="11"/>
              </w:rPr>
            </w:pPr>
            <w:r>
              <w:rPr>
                <w:position w:val="1"/>
                <w:sz w:val="11"/>
                <w:szCs w:val="11"/>
              </w:rPr>
              <w:t>1</w:t>
            </w:r>
          </w:p>
        </w:tc>
        <w:tc>
          <w:tcPr>
            <w:tcW w:w="655" w:type="dxa"/>
            <w:vAlign w:val="top"/>
          </w:tcPr>
          <w:p w14:paraId="082B853B">
            <w:pPr>
              <w:pStyle w:val="6"/>
              <w:spacing w:before="122" w:line="228" w:lineRule="auto"/>
              <w:ind w:left="276"/>
              <w:rPr>
                <w:sz w:val="11"/>
                <w:szCs w:val="11"/>
              </w:rPr>
            </w:pPr>
            <w:r>
              <w:rPr>
                <w:sz w:val="11"/>
                <w:szCs w:val="11"/>
              </w:rPr>
              <w:t>个</w:t>
            </w:r>
          </w:p>
        </w:tc>
        <w:tc>
          <w:tcPr>
            <w:tcW w:w="914" w:type="dxa"/>
            <w:vAlign w:val="top"/>
          </w:tcPr>
          <w:p w14:paraId="59D412D7">
            <w:pPr>
              <w:pStyle w:val="6"/>
              <w:spacing w:before="122" w:line="149" w:lineRule="exact"/>
              <w:ind w:left="444"/>
              <w:rPr>
                <w:sz w:val="11"/>
                <w:szCs w:val="11"/>
              </w:rPr>
            </w:pPr>
            <w:r>
              <w:rPr>
                <w:position w:val="1"/>
                <w:sz w:val="11"/>
                <w:szCs w:val="11"/>
              </w:rPr>
              <w:t>1</w:t>
            </w:r>
          </w:p>
        </w:tc>
        <w:tc>
          <w:tcPr>
            <w:tcW w:w="681" w:type="dxa"/>
            <w:vAlign w:val="top"/>
          </w:tcPr>
          <w:p w14:paraId="38722765">
            <w:pPr>
              <w:pStyle w:val="6"/>
              <w:spacing w:before="122" w:line="148" w:lineRule="exact"/>
              <w:ind w:left="326"/>
              <w:rPr>
                <w:sz w:val="11"/>
                <w:szCs w:val="11"/>
              </w:rPr>
            </w:pPr>
            <w:r>
              <w:rPr>
                <w:spacing w:val="-1"/>
                <w:position w:val="1"/>
                <w:sz w:val="11"/>
                <w:szCs w:val="11"/>
              </w:rPr>
              <w:t>10.00</w:t>
            </w:r>
          </w:p>
        </w:tc>
        <w:tc>
          <w:tcPr>
            <w:tcW w:w="727" w:type="dxa"/>
            <w:vAlign w:val="top"/>
          </w:tcPr>
          <w:p w14:paraId="112153D1">
            <w:pPr>
              <w:pStyle w:val="6"/>
              <w:spacing w:before="122" w:line="148" w:lineRule="exact"/>
              <w:ind w:left="377"/>
              <w:rPr>
                <w:sz w:val="11"/>
                <w:szCs w:val="11"/>
              </w:rPr>
            </w:pPr>
            <w:r>
              <w:rPr>
                <w:spacing w:val="-1"/>
                <w:position w:val="1"/>
                <w:sz w:val="11"/>
                <w:szCs w:val="11"/>
              </w:rPr>
              <w:t>10.00</w:t>
            </w:r>
          </w:p>
        </w:tc>
        <w:tc>
          <w:tcPr>
            <w:tcW w:w="1670" w:type="dxa"/>
            <w:gridSpan w:val="2"/>
            <w:vAlign w:val="top"/>
          </w:tcPr>
          <w:p w14:paraId="5210BE73">
            <w:pPr>
              <w:rPr>
                <w:rFonts w:ascii="Arial"/>
                <w:sz w:val="21"/>
              </w:rPr>
            </w:pPr>
          </w:p>
        </w:tc>
      </w:tr>
      <w:tr w14:paraId="675064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936" w:type="dxa"/>
            <w:gridSpan w:val="2"/>
            <w:vAlign w:val="top"/>
          </w:tcPr>
          <w:p w14:paraId="6F21C25E">
            <w:pPr>
              <w:pStyle w:val="6"/>
              <w:spacing w:before="122" w:line="228" w:lineRule="auto"/>
              <w:ind w:left="21"/>
              <w:rPr>
                <w:sz w:val="11"/>
                <w:szCs w:val="11"/>
              </w:rPr>
            </w:pPr>
            <w:r>
              <w:rPr>
                <w:spacing w:val="4"/>
                <w:sz w:val="11"/>
                <w:szCs w:val="11"/>
              </w:rPr>
              <w:t>产出指标</w:t>
            </w:r>
          </w:p>
        </w:tc>
        <w:tc>
          <w:tcPr>
            <w:tcW w:w="1135" w:type="dxa"/>
            <w:vAlign w:val="top"/>
          </w:tcPr>
          <w:p w14:paraId="66293124">
            <w:pPr>
              <w:pStyle w:val="6"/>
              <w:spacing w:before="121" w:line="229" w:lineRule="auto"/>
              <w:ind w:left="19"/>
              <w:rPr>
                <w:sz w:val="11"/>
                <w:szCs w:val="11"/>
              </w:rPr>
            </w:pPr>
            <w:r>
              <w:rPr>
                <w:spacing w:val="3"/>
                <w:sz w:val="11"/>
                <w:szCs w:val="11"/>
              </w:rPr>
              <w:t>质量指标</w:t>
            </w:r>
          </w:p>
        </w:tc>
        <w:tc>
          <w:tcPr>
            <w:tcW w:w="1432" w:type="dxa"/>
            <w:vAlign w:val="top"/>
          </w:tcPr>
          <w:p w14:paraId="7EA04F14">
            <w:pPr>
              <w:pStyle w:val="6"/>
              <w:spacing w:before="122" w:line="227" w:lineRule="auto"/>
              <w:ind w:left="29"/>
              <w:rPr>
                <w:sz w:val="11"/>
                <w:szCs w:val="11"/>
              </w:rPr>
            </w:pPr>
            <w:r>
              <w:rPr>
                <w:spacing w:val="3"/>
                <w:sz w:val="11"/>
                <w:szCs w:val="11"/>
              </w:rPr>
              <w:t>中医药院内制剂质量</w:t>
            </w:r>
          </w:p>
        </w:tc>
        <w:tc>
          <w:tcPr>
            <w:tcW w:w="715" w:type="dxa"/>
            <w:vAlign w:val="top"/>
          </w:tcPr>
          <w:p w14:paraId="1C877C0E">
            <w:pPr>
              <w:pStyle w:val="6"/>
              <w:spacing w:before="165" w:line="86" w:lineRule="exact"/>
              <w:ind w:left="333"/>
              <w:rPr>
                <w:sz w:val="11"/>
                <w:szCs w:val="11"/>
              </w:rPr>
            </w:pPr>
            <w:r>
              <w:rPr>
                <w:position w:val="-1"/>
                <w:sz w:val="11"/>
                <w:szCs w:val="11"/>
              </w:rPr>
              <w:t>=</w:t>
            </w:r>
          </w:p>
        </w:tc>
        <w:tc>
          <w:tcPr>
            <w:tcW w:w="727" w:type="dxa"/>
            <w:vAlign w:val="top"/>
          </w:tcPr>
          <w:p w14:paraId="2352D469">
            <w:pPr>
              <w:pStyle w:val="6"/>
              <w:spacing w:before="121" w:line="229" w:lineRule="auto"/>
              <w:ind w:left="255"/>
              <w:rPr>
                <w:sz w:val="11"/>
                <w:szCs w:val="11"/>
              </w:rPr>
            </w:pPr>
            <w:r>
              <w:rPr>
                <w:spacing w:val="2"/>
                <w:sz w:val="11"/>
                <w:szCs w:val="11"/>
              </w:rPr>
              <w:t>提升</w:t>
            </w:r>
          </w:p>
        </w:tc>
        <w:tc>
          <w:tcPr>
            <w:tcW w:w="655" w:type="dxa"/>
            <w:vAlign w:val="top"/>
          </w:tcPr>
          <w:p w14:paraId="254F75A3">
            <w:pPr>
              <w:pStyle w:val="6"/>
              <w:spacing w:before="121" w:line="229" w:lineRule="auto"/>
              <w:ind w:left="194"/>
              <w:rPr>
                <w:sz w:val="11"/>
                <w:szCs w:val="11"/>
              </w:rPr>
            </w:pPr>
            <w:r>
              <w:rPr>
                <w:sz w:val="11"/>
                <w:szCs w:val="11"/>
              </w:rPr>
              <w:t>是/否</w:t>
            </w:r>
          </w:p>
        </w:tc>
        <w:tc>
          <w:tcPr>
            <w:tcW w:w="914" w:type="dxa"/>
            <w:vAlign w:val="top"/>
          </w:tcPr>
          <w:p w14:paraId="32421EFF">
            <w:pPr>
              <w:pStyle w:val="6"/>
              <w:spacing w:before="121" w:line="229" w:lineRule="auto"/>
              <w:ind w:left="349"/>
              <w:rPr>
                <w:sz w:val="11"/>
                <w:szCs w:val="11"/>
              </w:rPr>
            </w:pPr>
            <w:r>
              <w:rPr>
                <w:spacing w:val="2"/>
                <w:sz w:val="11"/>
                <w:szCs w:val="11"/>
              </w:rPr>
              <w:t>提升</w:t>
            </w:r>
          </w:p>
        </w:tc>
        <w:tc>
          <w:tcPr>
            <w:tcW w:w="681" w:type="dxa"/>
            <w:vAlign w:val="top"/>
          </w:tcPr>
          <w:p w14:paraId="2A624D0D">
            <w:pPr>
              <w:pStyle w:val="6"/>
              <w:spacing w:before="122" w:line="147" w:lineRule="exact"/>
              <w:ind w:left="326"/>
              <w:rPr>
                <w:sz w:val="11"/>
                <w:szCs w:val="11"/>
              </w:rPr>
            </w:pPr>
            <w:r>
              <w:rPr>
                <w:spacing w:val="-1"/>
                <w:position w:val="1"/>
                <w:sz w:val="11"/>
                <w:szCs w:val="11"/>
              </w:rPr>
              <w:t>10.00</w:t>
            </w:r>
          </w:p>
        </w:tc>
        <w:tc>
          <w:tcPr>
            <w:tcW w:w="727" w:type="dxa"/>
            <w:vAlign w:val="top"/>
          </w:tcPr>
          <w:p w14:paraId="5FEA8CCA">
            <w:pPr>
              <w:pStyle w:val="6"/>
              <w:spacing w:before="122" w:line="147" w:lineRule="exact"/>
              <w:ind w:left="377"/>
              <w:rPr>
                <w:sz w:val="11"/>
                <w:szCs w:val="11"/>
              </w:rPr>
            </w:pPr>
            <w:r>
              <w:rPr>
                <w:spacing w:val="-1"/>
                <w:position w:val="1"/>
                <w:sz w:val="11"/>
                <w:szCs w:val="11"/>
              </w:rPr>
              <w:t>10.00</w:t>
            </w:r>
          </w:p>
        </w:tc>
        <w:tc>
          <w:tcPr>
            <w:tcW w:w="1670" w:type="dxa"/>
            <w:gridSpan w:val="2"/>
            <w:vAlign w:val="top"/>
          </w:tcPr>
          <w:p w14:paraId="73496846">
            <w:pPr>
              <w:rPr>
                <w:rFonts w:ascii="Arial"/>
                <w:sz w:val="21"/>
              </w:rPr>
            </w:pPr>
          </w:p>
        </w:tc>
      </w:tr>
      <w:tr w14:paraId="07D70B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936" w:type="dxa"/>
            <w:gridSpan w:val="2"/>
            <w:vAlign w:val="top"/>
          </w:tcPr>
          <w:p w14:paraId="7E98D52E">
            <w:pPr>
              <w:pStyle w:val="6"/>
              <w:spacing w:before="122" w:line="228" w:lineRule="auto"/>
              <w:ind w:left="21"/>
              <w:rPr>
                <w:sz w:val="11"/>
                <w:szCs w:val="11"/>
              </w:rPr>
            </w:pPr>
            <w:r>
              <w:rPr>
                <w:spacing w:val="4"/>
                <w:sz w:val="11"/>
                <w:szCs w:val="11"/>
              </w:rPr>
              <w:t>产出指标</w:t>
            </w:r>
          </w:p>
        </w:tc>
        <w:tc>
          <w:tcPr>
            <w:tcW w:w="1135" w:type="dxa"/>
            <w:vAlign w:val="top"/>
          </w:tcPr>
          <w:p w14:paraId="6AF6D159">
            <w:pPr>
              <w:pStyle w:val="6"/>
              <w:spacing w:before="122" w:line="229" w:lineRule="auto"/>
              <w:ind w:left="19"/>
              <w:rPr>
                <w:sz w:val="11"/>
                <w:szCs w:val="11"/>
              </w:rPr>
            </w:pPr>
            <w:r>
              <w:rPr>
                <w:spacing w:val="3"/>
                <w:sz w:val="11"/>
                <w:szCs w:val="11"/>
              </w:rPr>
              <w:t>质量指标</w:t>
            </w:r>
          </w:p>
        </w:tc>
        <w:tc>
          <w:tcPr>
            <w:tcW w:w="1432" w:type="dxa"/>
            <w:vAlign w:val="top"/>
          </w:tcPr>
          <w:p w14:paraId="6BBBC6FC">
            <w:pPr>
              <w:pStyle w:val="6"/>
              <w:spacing w:before="122" w:line="228" w:lineRule="auto"/>
              <w:ind w:left="29"/>
              <w:rPr>
                <w:sz w:val="11"/>
                <w:szCs w:val="11"/>
              </w:rPr>
            </w:pPr>
            <w:r>
              <w:rPr>
                <w:spacing w:val="3"/>
                <w:sz w:val="11"/>
                <w:szCs w:val="11"/>
              </w:rPr>
              <w:t>中医药服务覆盖率</w:t>
            </w:r>
          </w:p>
        </w:tc>
        <w:tc>
          <w:tcPr>
            <w:tcW w:w="715" w:type="dxa"/>
            <w:vAlign w:val="top"/>
          </w:tcPr>
          <w:p w14:paraId="4B44624F">
            <w:pPr>
              <w:pStyle w:val="6"/>
              <w:spacing w:before="122" w:line="157" w:lineRule="exact"/>
              <w:ind w:left="324"/>
              <w:rPr>
                <w:sz w:val="11"/>
                <w:szCs w:val="11"/>
              </w:rPr>
            </w:pPr>
            <w:r>
              <w:rPr>
                <w:position w:val="1"/>
                <w:sz w:val="11"/>
                <w:szCs w:val="11"/>
              </w:rPr>
              <w:t>≧</w:t>
            </w:r>
          </w:p>
        </w:tc>
        <w:tc>
          <w:tcPr>
            <w:tcW w:w="727" w:type="dxa"/>
            <w:vAlign w:val="top"/>
          </w:tcPr>
          <w:p w14:paraId="734A6DE8">
            <w:pPr>
              <w:pStyle w:val="6"/>
              <w:spacing w:before="122" w:line="148" w:lineRule="exact"/>
              <w:ind w:left="315"/>
              <w:rPr>
                <w:sz w:val="11"/>
                <w:szCs w:val="11"/>
              </w:rPr>
            </w:pPr>
            <w:r>
              <w:rPr>
                <w:spacing w:val="-2"/>
                <w:position w:val="1"/>
                <w:sz w:val="11"/>
                <w:szCs w:val="11"/>
              </w:rPr>
              <w:t>70</w:t>
            </w:r>
          </w:p>
        </w:tc>
        <w:tc>
          <w:tcPr>
            <w:tcW w:w="655" w:type="dxa"/>
            <w:vAlign w:val="top"/>
          </w:tcPr>
          <w:p w14:paraId="789948A5">
            <w:pPr>
              <w:pStyle w:val="6"/>
              <w:spacing w:before="122" w:line="148" w:lineRule="exact"/>
              <w:ind w:left="302"/>
              <w:rPr>
                <w:sz w:val="11"/>
                <w:szCs w:val="11"/>
              </w:rPr>
            </w:pPr>
            <w:r>
              <w:rPr>
                <w:spacing w:val="1"/>
                <w:position w:val="1"/>
                <w:sz w:val="11"/>
                <w:szCs w:val="11"/>
              </w:rPr>
              <w:t>%</w:t>
            </w:r>
          </w:p>
        </w:tc>
        <w:tc>
          <w:tcPr>
            <w:tcW w:w="914" w:type="dxa"/>
            <w:vAlign w:val="top"/>
          </w:tcPr>
          <w:p w14:paraId="0E7A712C">
            <w:pPr>
              <w:pStyle w:val="6"/>
              <w:spacing w:before="122" w:line="148" w:lineRule="exact"/>
              <w:ind w:left="407"/>
              <w:rPr>
                <w:sz w:val="11"/>
                <w:szCs w:val="11"/>
              </w:rPr>
            </w:pPr>
            <w:r>
              <w:rPr>
                <w:position w:val="1"/>
                <w:sz w:val="11"/>
                <w:szCs w:val="11"/>
              </w:rPr>
              <w:t>80</w:t>
            </w:r>
          </w:p>
        </w:tc>
        <w:tc>
          <w:tcPr>
            <w:tcW w:w="681" w:type="dxa"/>
            <w:vAlign w:val="top"/>
          </w:tcPr>
          <w:p w14:paraId="2D46D664">
            <w:pPr>
              <w:pStyle w:val="6"/>
              <w:spacing w:before="122" w:line="148" w:lineRule="exact"/>
              <w:ind w:left="326"/>
              <w:rPr>
                <w:sz w:val="11"/>
                <w:szCs w:val="11"/>
              </w:rPr>
            </w:pPr>
            <w:r>
              <w:rPr>
                <w:spacing w:val="-1"/>
                <w:position w:val="1"/>
                <w:sz w:val="11"/>
                <w:szCs w:val="11"/>
              </w:rPr>
              <w:t>10.00</w:t>
            </w:r>
          </w:p>
        </w:tc>
        <w:tc>
          <w:tcPr>
            <w:tcW w:w="727" w:type="dxa"/>
            <w:vAlign w:val="top"/>
          </w:tcPr>
          <w:p w14:paraId="6C3447B2">
            <w:pPr>
              <w:pStyle w:val="6"/>
              <w:spacing w:before="122" w:line="148" w:lineRule="exact"/>
              <w:ind w:left="377"/>
              <w:rPr>
                <w:sz w:val="11"/>
                <w:szCs w:val="11"/>
              </w:rPr>
            </w:pPr>
            <w:r>
              <w:rPr>
                <w:spacing w:val="-1"/>
                <w:position w:val="1"/>
                <w:sz w:val="11"/>
                <w:szCs w:val="11"/>
              </w:rPr>
              <w:t>10.00</w:t>
            </w:r>
          </w:p>
        </w:tc>
        <w:tc>
          <w:tcPr>
            <w:tcW w:w="1670" w:type="dxa"/>
            <w:gridSpan w:val="2"/>
            <w:vAlign w:val="top"/>
          </w:tcPr>
          <w:p w14:paraId="41E00CFB">
            <w:pPr>
              <w:rPr>
                <w:rFonts w:ascii="Arial"/>
                <w:sz w:val="21"/>
              </w:rPr>
            </w:pPr>
          </w:p>
        </w:tc>
      </w:tr>
      <w:tr w14:paraId="378A4F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936" w:type="dxa"/>
            <w:gridSpan w:val="2"/>
            <w:vAlign w:val="top"/>
          </w:tcPr>
          <w:p w14:paraId="619FAB9A">
            <w:pPr>
              <w:pStyle w:val="6"/>
              <w:spacing w:before="123" w:line="229" w:lineRule="auto"/>
              <w:ind w:left="23"/>
              <w:rPr>
                <w:sz w:val="11"/>
                <w:szCs w:val="11"/>
              </w:rPr>
            </w:pPr>
            <w:r>
              <w:rPr>
                <w:spacing w:val="3"/>
                <w:sz w:val="11"/>
                <w:szCs w:val="11"/>
              </w:rPr>
              <w:t>效益指标</w:t>
            </w:r>
          </w:p>
        </w:tc>
        <w:tc>
          <w:tcPr>
            <w:tcW w:w="1135" w:type="dxa"/>
            <w:vAlign w:val="top"/>
          </w:tcPr>
          <w:p w14:paraId="474A5988">
            <w:pPr>
              <w:pStyle w:val="6"/>
              <w:spacing w:before="123" w:line="227" w:lineRule="auto"/>
              <w:ind w:left="19"/>
              <w:rPr>
                <w:sz w:val="11"/>
                <w:szCs w:val="11"/>
              </w:rPr>
            </w:pPr>
            <w:r>
              <w:rPr>
                <w:spacing w:val="3"/>
                <w:sz w:val="11"/>
                <w:szCs w:val="11"/>
              </w:rPr>
              <w:t>社会效益</w:t>
            </w:r>
          </w:p>
        </w:tc>
        <w:tc>
          <w:tcPr>
            <w:tcW w:w="1432" w:type="dxa"/>
            <w:vAlign w:val="top"/>
          </w:tcPr>
          <w:p w14:paraId="35A44408">
            <w:pPr>
              <w:pStyle w:val="6"/>
              <w:spacing w:before="123" w:line="227" w:lineRule="auto"/>
              <w:ind w:left="29"/>
              <w:rPr>
                <w:sz w:val="11"/>
                <w:szCs w:val="11"/>
              </w:rPr>
            </w:pPr>
            <w:r>
              <w:rPr>
                <w:spacing w:val="3"/>
                <w:sz w:val="11"/>
                <w:szCs w:val="11"/>
              </w:rPr>
              <w:t>中医药制剂发展水平</w:t>
            </w:r>
          </w:p>
        </w:tc>
        <w:tc>
          <w:tcPr>
            <w:tcW w:w="715" w:type="dxa"/>
            <w:vAlign w:val="top"/>
          </w:tcPr>
          <w:p w14:paraId="3CDC72C5">
            <w:pPr>
              <w:pStyle w:val="6"/>
              <w:spacing w:before="123" w:line="157" w:lineRule="exact"/>
              <w:ind w:left="324"/>
              <w:rPr>
                <w:sz w:val="11"/>
                <w:szCs w:val="11"/>
              </w:rPr>
            </w:pPr>
            <w:r>
              <w:rPr>
                <w:position w:val="1"/>
                <w:sz w:val="11"/>
                <w:szCs w:val="11"/>
              </w:rPr>
              <w:t>≧</w:t>
            </w:r>
          </w:p>
        </w:tc>
        <w:tc>
          <w:tcPr>
            <w:tcW w:w="727" w:type="dxa"/>
            <w:vAlign w:val="top"/>
          </w:tcPr>
          <w:p w14:paraId="690E591C">
            <w:pPr>
              <w:pStyle w:val="6"/>
              <w:spacing w:before="123" w:line="148" w:lineRule="exact"/>
              <w:ind w:left="313"/>
              <w:rPr>
                <w:sz w:val="11"/>
                <w:szCs w:val="11"/>
              </w:rPr>
            </w:pPr>
            <w:r>
              <w:rPr>
                <w:position w:val="1"/>
                <w:sz w:val="11"/>
                <w:szCs w:val="11"/>
              </w:rPr>
              <w:t>80</w:t>
            </w:r>
          </w:p>
        </w:tc>
        <w:tc>
          <w:tcPr>
            <w:tcW w:w="655" w:type="dxa"/>
            <w:vAlign w:val="top"/>
          </w:tcPr>
          <w:p w14:paraId="6CE27B51">
            <w:pPr>
              <w:pStyle w:val="6"/>
              <w:spacing w:before="123" w:line="148" w:lineRule="exact"/>
              <w:ind w:left="302"/>
              <w:rPr>
                <w:sz w:val="11"/>
                <w:szCs w:val="11"/>
              </w:rPr>
            </w:pPr>
            <w:r>
              <w:rPr>
                <w:spacing w:val="1"/>
                <w:position w:val="1"/>
                <w:sz w:val="11"/>
                <w:szCs w:val="11"/>
              </w:rPr>
              <w:t>%</w:t>
            </w:r>
          </w:p>
        </w:tc>
        <w:tc>
          <w:tcPr>
            <w:tcW w:w="914" w:type="dxa"/>
            <w:vAlign w:val="top"/>
          </w:tcPr>
          <w:p w14:paraId="35E98D8C">
            <w:pPr>
              <w:pStyle w:val="6"/>
              <w:spacing w:before="123" w:line="148" w:lineRule="exact"/>
              <w:ind w:left="407"/>
              <w:rPr>
                <w:sz w:val="11"/>
                <w:szCs w:val="11"/>
              </w:rPr>
            </w:pPr>
            <w:r>
              <w:rPr>
                <w:position w:val="1"/>
                <w:sz w:val="11"/>
                <w:szCs w:val="11"/>
              </w:rPr>
              <w:t>90</w:t>
            </w:r>
          </w:p>
        </w:tc>
        <w:tc>
          <w:tcPr>
            <w:tcW w:w="681" w:type="dxa"/>
            <w:vAlign w:val="top"/>
          </w:tcPr>
          <w:p w14:paraId="1E92A62E">
            <w:pPr>
              <w:pStyle w:val="6"/>
              <w:spacing w:before="123" w:line="147" w:lineRule="exact"/>
              <w:ind w:left="326"/>
              <w:rPr>
                <w:sz w:val="11"/>
                <w:szCs w:val="11"/>
              </w:rPr>
            </w:pPr>
            <w:r>
              <w:rPr>
                <w:spacing w:val="-1"/>
                <w:position w:val="1"/>
                <w:sz w:val="11"/>
                <w:szCs w:val="11"/>
              </w:rPr>
              <w:t>15.00</w:t>
            </w:r>
          </w:p>
        </w:tc>
        <w:tc>
          <w:tcPr>
            <w:tcW w:w="727" w:type="dxa"/>
            <w:vAlign w:val="top"/>
          </w:tcPr>
          <w:p w14:paraId="119C47CA">
            <w:pPr>
              <w:pStyle w:val="6"/>
              <w:spacing w:before="123" w:line="147" w:lineRule="exact"/>
              <w:ind w:left="377"/>
              <w:rPr>
                <w:sz w:val="11"/>
                <w:szCs w:val="11"/>
              </w:rPr>
            </w:pPr>
            <w:r>
              <w:rPr>
                <w:spacing w:val="-1"/>
                <w:position w:val="1"/>
                <w:sz w:val="11"/>
                <w:szCs w:val="11"/>
              </w:rPr>
              <w:t>15.00</w:t>
            </w:r>
          </w:p>
        </w:tc>
        <w:tc>
          <w:tcPr>
            <w:tcW w:w="1670" w:type="dxa"/>
            <w:gridSpan w:val="2"/>
            <w:vAlign w:val="top"/>
          </w:tcPr>
          <w:p w14:paraId="651BCD26">
            <w:pPr>
              <w:rPr>
                <w:rFonts w:ascii="Arial"/>
                <w:sz w:val="21"/>
              </w:rPr>
            </w:pPr>
          </w:p>
        </w:tc>
      </w:tr>
      <w:tr w14:paraId="687175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936" w:type="dxa"/>
            <w:gridSpan w:val="2"/>
            <w:vAlign w:val="top"/>
          </w:tcPr>
          <w:p w14:paraId="6B1E1AAC">
            <w:pPr>
              <w:pStyle w:val="6"/>
              <w:spacing w:before="124" w:line="229" w:lineRule="auto"/>
              <w:ind w:left="23"/>
              <w:rPr>
                <w:sz w:val="11"/>
                <w:szCs w:val="11"/>
              </w:rPr>
            </w:pPr>
            <w:r>
              <w:rPr>
                <w:spacing w:val="3"/>
                <w:sz w:val="11"/>
                <w:szCs w:val="11"/>
              </w:rPr>
              <w:t>效益指标</w:t>
            </w:r>
          </w:p>
        </w:tc>
        <w:tc>
          <w:tcPr>
            <w:tcW w:w="1135" w:type="dxa"/>
            <w:vAlign w:val="top"/>
          </w:tcPr>
          <w:p w14:paraId="281524B8">
            <w:pPr>
              <w:pStyle w:val="6"/>
              <w:spacing w:before="124" w:line="228" w:lineRule="auto"/>
              <w:ind w:left="19"/>
              <w:rPr>
                <w:sz w:val="11"/>
                <w:szCs w:val="11"/>
              </w:rPr>
            </w:pPr>
            <w:r>
              <w:rPr>
                <w:spacing w:val="4"/>
                <w:sz w:val="11"/>
                <w:szCs w:val="11"/>
              </w:rPr>
              <w:t>可持续影响</w:t>
            </w:r>
          </w:p>
        </w:tc>
        <w:tc>
          <w:tcPr>
            <w:tcW w:w="1432" w:type="dxa"/>
            <w:vAlign w:val="top"/>
          </w:tcPr>
          <w:p w14:paraId="2647D18C">
            <w:pPr>
              <w:pStyle w:val="6"/>
              <w:spacing w:before="124" w:line="228" w:lineRule="auto"/>
              <w:ind w:left="29"/>
              <w:rPr>
                <w:sz w:val="11"/>
                <w:szCs w:val="11"/>
              </w:rPr>
            </w:pPr>
            <w:r>
              <w:rPr>
                <w:spacing w:val="3"/>
                <w:sz w:val="11"/>
                <w:szCs w:val="11"/>
              </w:rPr>
              <w:t>中医药服务能力</w:t>
            </w:r>
          </w:p>
        </w:tc>
        <w:tc>
          <w:tcPr>
            <w:tcW w:w="715" w:type="dxa"/>
            <w:vAlign w:val="top"/>
          </w:tcPr>
          <w:p w14:paraId="4D9B5DE4">
            <w:pPr>
              <w:pStyle w:val="6"/>
              <w:spacing w:before="124" w:line="157" w:lineRule="exact"/>
              <w:ind w:left="324"/>
              <w:rPr>
                <w:sz w:val="11"/>
                <w:szCs w:val="11"/>
              </w:rPr>
            </w:pPr>
            <w:r>
              <w:rPr>
                <w:position w:val="1"/>
                <w:sz w:val="11"/>
                <w:szCs w:val="11"/>
              </w:rPr>
              <w:t>≧</w:t>
            </w:r>
          </w:p>
        </w:tc>
        <w:tc>
          <w:tcPr>
            <w:tcW w:w="727" w:type="dxa"/>
            <w:vAlign w:val="top"/>
          </w:tcPr>
          <w:p w14:paraId="1E33CB75">
            <w:pPr>
              <w:pStyle w:val="6"/>
              <w:spacing w:before="124" w:line="148" w:lineRule="exact"/>
              <w:ind w:left="313"/>
              <w:rPr>
                <w:sz w:val="11"/>
                <w:szCs w:val="11"/>
              </w:rPr>
            </w:pPr>
            <w:r>
              <w:rPr>
                <w:position w:val="1"/>
                <w:sz w:val="11"/>
                <w:szCs w:val="11"/>
              </w:rPr>
              <w:t>80</w:t>
            </w:r>
          </w:p>
        </w:tc>
        <w:tc>
          <w:tcPr>
            <w:tcW w:w="655" w:type="dxa"/>
            <w:vAlign w:val="top"/>
          </w:tcPr>
          <w:p w14:paraId="2AA094B1">
            <w:pPr>
              <w:pStyle w:val="6"/>
              <w:spacing w:before="124" w:line="148" w:lineRule="exact"/>
              <w:ind w:left="302"/>
              <w:rPr>
                <w:sz w:val="11"/>
                <w:szCs w:val="11"/>
              </w:rPr>
            </w:pPr>
            <w:r>
              <w:rPr>
                <w:spacing w:val="1"/>
                <w:position w:val="1"/>
                <w:sz w:val="11"/>
                <w:szCs w:val="11"/>
              </w:rPr>
              <w:t>%</w:t>
            </w:r>
          </w:p>
        </w:tc>
        <w:tc>
          <w:tcPr>
            <w:tcW w:w="914" w:type="dxa"/>
            <w:vAlign w:val="top"/>
          </w:tcPr>
          <w:p w14:paraId="28F30555">
            <w:pPr>
              <w:pStyle w:val="6"/>
              <w:spacing w:before="124" w:line="148" w:lineRule="exact"/>
              <w:ind w:left="407"/>
              <w:rPr>
                <w:sz w:val="11"/>
                <w:szCs w:val="11"/>
              </w:rPr>
            </w:pPr>
            <w:r>
              <w:rPr>
                <w:position w:val="1"/>
                <w:sz w:val="11"/>
                <w:szCs w:val="11"/>
              </w:rPr>
              <w:t>80</w:t>
            </w:r>
          </w:p>
        </w:tc>
        <w:tc>
          <w:tcPr>
            <w:tcW w:w="681" w:type="dxa"/>
            <w:vAlign w:val="top"/>
          </w:tcPr>
          <w:p w14:paraId="508CF27C">
            <w:pPr>
              <w:pStyle w:val="6"/>
              <w:spacing w:before="124" w:line="147" w:lineRule="exact"/>
              <w:ind w:left="326"/>
              <w:rPr>
                <w:sz w:val="11"/>
                <w:szCs w:val="11"/>
              </w:rPr>
            </w:pPr>
            <w:r>
              <w:rPr>
                <w:spacing w:val="-1"/>
                <w:position w:val="1"/>
                <w:sz w:val="11"/>
                <w:szCs w:val="11"/>
              </w:rPr>
              <w:t>15.00</w:t>
            </w:r>
          </w:p>
        </w:tc>
        <w:tc>
          <w:tcPr>
            <w:tcW w:w="727" w:type="dxa"/>
            <w:vAlign w:val="top"/>
          </w:tcPr>
          <w:p w14:paraId="37618E91">
            <w:pPr>
              <w:pStyle w:val="6"/>
              <w:spacing w:before="124" w:line="147" w:lineRule="exact"/>
              <w:ind w:left="377"/>
              <w:rPr>
                <w:sz w:val="11"/>
                <w:szCs w:val="11"/>
              </w:rPr>
            </w:pPr>
            <w:r>
              <w:rPr>
                <w:spacing w:val="-1"/>
                <w:position w:val="1"/>
                <w:sz w:val="11"/>
                <w:szCs w:val="11"/>
              </w:rPr>
              <w:t>15.00</w:t>
            </w:r>
          </w:p>
        </w:tc>
        <w:tc>
          <w:tcPr>
            <w:tcW w:w="1670" w:type="dxa"/>
            <w:gridSpan w:val="2"/>
            <w:vAlign w:val="top"/>
          </w:tcPr>
          <w:p w14:paraId="0C1F0AEE">
            <w:pPr>
              <w:rPr>
                <w:rFonts w:ascii="Arial"/>
                <w:sz w:val="21"/>
              </w:rPr>
            </w:pPr>
          </w:p>
        </w:tc>
      </w:tr>
      <w:tr w14:paraId="45233B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936" w:type="dxa"/>
            <w:gridSpan w:val="2"/>
            <w:vAlign w:val="top"/>
          </w:tcPr>
          <w:p w14:paraId="69D5FBFA">
            <w:pPr>
              <w:pStyle w:val="6"/>
              <w:spacing w:before="124" w:line="228" w:lineRule="auto"/>
              <w:ind w:left="21"/>
              <w:rPr>
                <w:sz w:val="11"/>
                <w:szCs w:val="11"/>
              </w:rPr>
            </w:pPr>
            <w:r>
              <w:rPr>
                <w:spacing w:val="4"/>
                <w:sz w:val="11"/>
                <w:szCs w:val="11"/>
              </w:rPr>
              <w:t>满意度指标</w:t>
            </w:r>
          </w:p>
        </w:tc>
        <w:tc>
          <w:tcPr>
            <w:tcW w:w="1135" w:type="dxa"/>
            <w:vAlign w:val="top"/>
          </w:tcPr>
          <w:p w14:paraId="139686BB">
            <w:pPr>
              <w:pStyle w:val="6"/>
              <w:spacing w:before="124" w:line="228" w:lineRule="auto"/>
              <w:ind w:left="18"/>
              <w:rPr>
                <w:sz w:val="11"/>
                <w:szCs w:val="11"/>
              </w:rPr>
            </w:pPr>
            <w:r>
              <w:rPr>
                <w:spacing w:val="4"/>
                <w:sz w:val="11"/>
                <w:szCs w:val="11"/>
              </w:rPr>
              <w:t>服务对象满意度</w:t>
            </w:r>
          </w:p>
        </w:tc>
        <w:tc>
          <w:tcPr>
            <w:tcW w:w="1432" w:type="dxa"/>
            <w:vAlign w:val="top"/>
          </w:tcPr>
          <w:p w14:paraId="52BB9AE2">
            <w:pPr>
              <w:pStyle w:val="6"/>
              <w:spacing w:before="124" w:line="227" w:lineRule="auto"/>
              <w:ind w:left="19"/>
              <w:rPr>
                <w:sz w:val="11"/>
                <w:szCs w:val="11"/>
              </w:rPr>
            </w:pPr>
            <w:r>
              <w:rPr>
                <w:spacing w:val="4"/>
                <w:sz w:val="11"/>
                <w:szCs w:val="11"/>
              </w:rPr>
              <w:t>制剂使用对象满意度</w:t>
            </w:r>
          </w:p>
        </w:tc>
        <w:tc>
          <w:tcPr>
            <w:tcW w:w="715" w:type="dxa"/>
            <w:vAlign w:val="top"/>
          </w:tcPr>
          <w:p w14:paraId="0F5E7B22">
            <w:pPr>
              <w:pStyle w:val="6"/>
              <w:spacing w:before="124" w:line="157" w:lineRule="exact"/>
              <w:ind w:left="324"/>
              <w:rPr>
                <w:sz w:val="11"/>
                <w:szCs w:val="11"/>
              </w:rPr>
            </w:pPr>
            <w:r>
              <w:rPr>
                <w:position w:val="1"/>
                <w:sz w:val="11"/>
                <w:szCs w:val="11"/>
              </w:rPr>
              <w:t>≧</w:t>
            </w:r>
          </w:p>
        </w:tc>
        <w:tc>
          <w:tcPr>
            <w:tcW w:w="727" w:type="dxa"/>
            <w:vAlign w:val="top"/>
          </w:tcPr>
          <w:p w14:paraId="4D9F494F">
            <w:pPr>
              <w:pStyle w:val="6"/>
              <w:spacing w:before="124" w:line="148" w:lineRule="exact"/>
              <w:ind w:left="313"/>
              <w:rPr>
                <w:sz w:val="11"/>
                <w:szCs w:val="11"/>
              </w:rPr>
            </w:pPr>
            <w:r>
              <w:rPr>
                <w:position w:val="1"/>
                <w:sz w:val="11"/>
                <w:szCs w:val="11"/>
              </w:rPr>
              <w:t>85</w:t>
            </w:r>
          </w:p>
        </w:tc>
        <w:tc>
          <w:tcPr>
            <w:tcW w:w="655" w:type="dxa"/>
            <w:vAlign w:val="top"/>
          </w:tcPr>
          <w:p w14:paraId="62E37640">
            <w:pPr>
              <w:pStyle w:val="6"/>
              <w:spacing w:before="124" w:line="148" w:lineRule="exact"/>
              <w:ind w:left="302"/>
              <w:rPr>
                <w:sz w:val="11"/>
                <w:szCs w:val="11"/>
              </w:rPr>
            </w:pPr>
            <w:r>
              <w:rPr>
                <w:spacing w:val="1"/>
                <w:position w:val="1"/>
                <w:sz w:val="11"/>
                <w:szCs w:val="11"/>
              </w:rPr>
              <w:t>%</w:t>
            </w:r>
          </w:p>
        </w:tc>
        <w:tc>
          <w:tcPr>
            <w:tcW w:w="914" w:type="dxa"/>
            <w:vAlign w:val="top"/>
          </w:tcPr>
          <w:p w14:paraId="6D1B4440">
            <w:pPr>
              <w:pStyle w:val="6"/>
              <w:spacing w:before="124" w:line="148" w:lineRule="exact"/>
              <w:ind w:left="407"/>
              <w:rPr>
                <w:sz w:val="11"/>
                <w:szCs w:val="11"/>
              </w:rPr>
            </w:pPr>
            <w:r>
              <w:rPr>
                <w:position w:val="1"/>
                <w:sz w:val="11"/>
                <w:szCs w:val="11"/>
              </w:rPr>
              <w:t>90</w:t>
            </w:r>
          </w:p>
        </w:tc>
        <w:tc>
          <w:tcPr>
            <w:tcW w:w="681" w:type="dxa"/>
            <w:vAlign w:val="top"/>
          </w:tcPr>
          <w:p w14:paraId="63E77A99">
            <w:pPr>
              <w:pStyle w:val="6"/>
              <w:spacing w:before="124" w:line="148" w:lineRule="exact"/>
              <w:ind w:left="326"/>
              <w:rPr>
                <w:sz w:val="11"/>
                <w:szCs w:val="11"/>
              </w:rPr>
            </w:pPr>
            <w:r>
              <w:rPr>
                <w:spacing w:val="-1"/>
                <w:position w:val="1"/>
                <w:sz w:val="11"/>
                <w:szCs w:val="11"/>
              </w:rPr>
              <w:t>10.00</w:t>
            </w:r>
          </w:p>
        </w:tc>
        <w:tc>
          <w:tcPr>
            <w:tcW w:w="727" w:type="dxa"/>
            <w:vAlign w:val="top"/>
          </w:tcPr>
          <w:p w14:paraId="25CA67FC">
            <w:pPr>
              <w:pStyle w:val="6"/>
              <w:spacing w:before="124" w:line="148" w:lineRule="exact"/>
              <w:ind w:left="377"/>
              <w:rPr>
                <w:sz w:val="11"/>
                <w:szCs w:val="11"/>
              </w:rPr>
            </w:pPr>
            <w:r>
              <w:rPr>
                <w:spacing w:val="-1"/>
                <w:position w:val="1"/>
                <w:sz w:val="11"/>
                <w:szCs w:val="11"/>
              </w:rPr>
              <w:t>10.00</w:t>
            </w:r>
          </w:p>
        </w:tc>
        <w:tc>
          <w:tcPr>
            <w:tcW w:w="1670" w:type="dxa"/>
            <w:gridSpan w:val="2"/>
            <w:vAlign w:val="top"/>
          </w:tcPr>
          <w:p w14:paraId="0393AEA9">
            <w:pPr>
              <w:rPr>
                <w:rFonts w:ascii="Arial"/>
                <w:sz w:val="21"/>
              </w:rPr>
            </w:pPr>
          </w:p>
        </w:tc>
      </w:tr>
      <w:tr w14:paraId="588821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2071" w:type="dxa"/>
            <w:gridSpan w:val="3"/>
            <w:vAlign w:val="top"/>
          </w:tcPr>
          <w:p w14:paraId="38FECD65">
            <w:pPr>
              <w:pStyle w:val="6"/>
              <w:spacing w:before="144" w:line="228" w:lineRule="auto"/>
              <w:ind w:left="532"/>
              <w:rPr>
                <w:sz w:val="11"/>
                <w:szCs w:val="11"/>
              </w:rPr>
            </w:pPr>
            <w:r>
              <w:rPr>
                <w:spacing w:val="4"/>
                <w:sz w:val="11"/>
                <w:szCs w:val="11"/>
              </w:rPr>
              <w:t>其他需要说明的事项</w:t>
            </w:r>
          </w:p>
        </w:tc>
        <w:tc>
          <w:tcPr>
            <w:tcW w:w="7521" w:type="dxa"/>
            <w:gridSpan w:val="9"/>
            <w:vAlign w:val="top"/>
          </w:tcPr>
          <w:p w14:paraId="0D9FBE12">
            <w:pPr>
              <w:rPr>
                <w:rFonts w:ascii="Arial"/>
                <w:sz w:val="21"/>
              </w:rPr>
            </w:pPr>
          </w:p>
        </w:tc>
      </w:tr>
      <w:tr w14:paraId="5860FC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6514" w:type="dxa"/>
            <w:gridSpan w:val="8"/>
            <w:vMerge w:val="restart"/>
            <w:tcBorders>
              <w:bottom w:val="nil"/>
            </w:tcBorders>
            <w:vAlign w:val="top"/>
          </w:tcPr>
          <w:p w14:paraId="3A18955D">
            <w:pPr>
              <w:pStyle w:val="6"/>
              <w:spacing w:before="254" w:line="229" w:lineRule="auto"/>
              <w:ind w:left="3153"/>
              <w:rPr>
                <w:sz w:val="11"/>
                <w:szCs w:val="11"/>
              </w:rPr>
            </w:pPr>
            <w:r>
              <w:rPr>
                <w:spacing w:val="1"/>
                <w:sz w:val="11"/>
                <w:szCs w:val="11"/>
              </w:rPr>
              <w:t>总分</w:t>
            </w:r>
          </w:p>
        </w:tc>
        <w:tc>
          <w:tcPr>
            <w:tcW w:w="681" w:type="dxa"/>
            <w:vAlign w:val="top"/>
          </w:tcPr>
          <w:p w14:paraId="29C7B604">
            <w:pPr>
              <w:pStyle w:val="6"/>
              <w:spacing w:before="89" w:line="228" w:lineRule="auto"/>
              <w:ind w:left="180"/>
              <w:rPr>
                <w:sz w:val="11"/>
                <w:szCs w:val="11"/>
              </w:rPr>
            </w:pPr>
            <w:r>
              <w:rPr>
                <w:spacing w:val="2"/>
                <w:sz w:val="11"/>
                <w:szCs w:val="11"/>
              </w:rPr>
              <w:t>总分值</w:t>
            </w:r>
          </w:p>
        </w:tc>
        <w:tc>
          <w:tcPr>
            <w:tcW w:w="727" w:type="dxa"/>
            <w:vAlign w:val="top"/>
          </w:tcPr>
          <w:p w14:paraId="298FC47E">
            <w:pPr>
              <w:pStyle w:val="6"/>
              <w:spacing w:before="89" w:line="228" w:lineRule="auto"/>
              <w:ind w:left="202"/>
              <w:rPr>
                <w:sz w:val="11"/>
                <w:szCs w:val="11"/>
              </w:rPr>
            </w:pPr>
            <w:r>
              <w:rPr>
                <w:spacing w:val="2"/>
                <w:sz w:val="11"/>
                <w:szCs w:val="11"/>
              </w:rPr>
              <w:t>总得分</w:t>
            </w:r>
          </w:p>
        </w:tc>
        <w:tc>
          <w:tcPr>
            <w:tcW w:w="1670" w:type="dxa"/>
            <w:gridSpan w:val="2"/>
            <w:vAlign w:val="top"/>
          </w:tcPr>
          <w:p w14:paraId="436E0A0D">
            <w:pPr>
              <w:pStyle w:val="6"/>
              <w:spacing w:before="89" w:line="228" w:lineRule="auto"/>
              <w:ind w:left="633"/>
              <w:rPr>
                <w:sz w:val="11"/>
                <w:szCs w:val="11"/>
              </w:rPr>
            </w:pPr>
            <w:r>
              <w:rPr>
                <w:spacing w:val="-1"/>
                <w:sz w:val="11"/>
                <w:szCs w:val="11"/>
              </w:rPr>
              <w:t>自评等级</w:t>
            </w:r>
          </w:p>
        </w:tc>
      </w:tr>
      <w:tr w14:paraId="466E7B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6514" w:type="dxa"/>
            <w:gridSpan w:val="8"/>
            <w:vMerge w:val="continue"/>
            <w:tcBorders>
              <w:top w:val="nil"/>
            </w:tcBorders>
            <w:vAlign w:val="top"/>
          </w:tcPr>
          <w:p w14:paraId="5EC84446">
            <w:pPr>
              <w:rPr>
                <w:rFonts w:ascii="Arial"/>
                <w:sz w:val="21"/>
              </w:rPr>
            </w:pPr>
          </w:p>
        </w:tc>
        <w:tc>
          <w:tcPr>
            <w:tcW w:w="681" w:type="dxa"/>
            <w:vAlign w:val="top"/>
          </w:tcPr>
          <w:p w14:paraId="7AE3E16C">
            <w:pPr>
              <w:pStyle w:val="6"/>
              <w:spacing w:before="113" w:line="147" w:lineRule="exact"/>
              <w:ind w:left="298"/>
              <w:rPr>
                <w:sz w:val="11"/>
                <w:szCs w:val="11"/>
              </w:rPr>
            </w:pPr>
            <w:r>
              <w:rPr>
                <w:position w:val="1"/>
                <w:sz w:val="11"/>
                <w:szCs w:val="11"/>
              </w:rPr>
              <w:t>100.00</w:t>
            </w:r>
          </w:p>
        </w:tc>
        <w:tc>
          <w:tcPr>
            <w:tcW w:w="727" w:type="dxa"/>
            <w:vAlign w:val="top"/>
          </w:tcPr>
          <w:p w14:paraId="5D8D0392">
            <w:pPr>
              <w:pStyle w:val="6"/>
              <w:spacing w:before="113" w:line="147" w:lineRule="exact"/>
              <w:ind w:left="351"/>
              <w:rPr>
                <w:sz w:val="11"/>
                <w:szCs w:val="11"/>
              </w:rPr>
            </w:pPr>
            <w:r>
              <w:rPr>
                <w:position w:val="1"/>
                <w:sz w:val="11"/>
                <w:szCs w:val="11"/>
              </w:rPr>
              <w:t>100.00</w:t>
            </w:r>
          </w:p>
        </w:tc>
        <w:tc>
          <w:tcPr>
            <w:tcW w:w="1670" w:type="dxa"/>
            <w:gridSpan w:val="2"/>
            <w:vAlign w:val="top"/>
          </w:tcPr>
          <w:p w14:paraId="32A21DCC">
            <w:pPr>
              <w:pStyle w:val="6"/>
              <w:spacing w:before="113" w:line="228" w:lineRule="auto"/>
              <w:ind w:left="781"/>
              <w:rPr>
                <w:sz w:val="11"/>
                <w:szCs w:val="11"/>
              </w:rPr>
            </w:pPr>
            <w:r>
              <w:rPr>
                <w:spacing w:val="1"/>
                <w:sz w:val="11"/>
                <w:szCs w:val="11"/>
              </w:rPr>
              <w:t>优</w:t>
            </w:r>
          </w:p>
        </w:tc>
      </w:tr>
      <w:tr w14:paraId="0FA0A9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16" w:hRule="atLeast"/>
        </w:trPr>
        <w:tc>
          <w:tcPr>
            <w:tcW w:w="9592" w:type="dxa"/>
            <w:gridSpan w:val="12"/>
            <w:vAlign w:val="top"/>
          </w:tcPr>
          <w:p w14:paraId="4E05138A">
            <w:pPr>
              <w:pStyle w:val="6"/>
              <w:spacing w:before="51" w:line="229" w:lineRule="auto"/>
              <w:ind w:left="22"/>
              <w:rPr>
                <w:sz w:val="11"/>
                <w:szCs w:val="11"/>
              </w:rPr>
            </w:pPr>
            <w:r>
              <w:rPr>
                <w:spacing w:val="7"/>
                <w:sz w:val="11"/>
                <w:szCs w:val="11"/>
              </w:rPr>
              <w:t>备注:</w:t>
            </w:r>
          </w:p>
          <w:p w14:paraId="4413C45E">
            <w:pPr>
              <w:pStyle w:val="6"/>
              <w:spacing w:line="228" w:lineRule="auto"/>
              <w:ind w:left="29"/>
              <w:rPr>
                <w:sz w:val="11"/>
                <w:szCs w:val="11"/>
              </w:rPr>
            </w:pPr>
            <w:r>
              <w:rPr>
                <w:spacing w:val="3"/>
                <w:sz w:val="11"/>
                <w:szCs w:val="11"/>
              </w:rPr>
              <w:t>1. 一级指标包含产出指标、效益指标、满意度指标，二级指标和三级指标根据项目实际情况设置。</w:t>
            </w:r>
          </w:p>
          <w:p w14:paraId="76C3F9E8">
            <w:pPr>
              <w:pStyle w:val="6"/>
              <w:spacing w:before="3" w:line="227" w:lineRule="auto"/>
              <w:ind w:left="22"/>
              <w:rPr>
                <w:sz w:val="11"/>
                <w:szCs w:val="11"/>
              </w:rPr>
            </w:pPr>
            <w:r>
              <w:rPr>
                <w:spacing w:val="3"/>
                <w:sz w:val="11"/>
                <w:szCs w:val="11"/>
              </w:rPr>
              <w:t>2.当年财政拨款指一般公共预算、国有资本经营预算、政府性基金预算安排的资金。</w:t>
            </w:r>
          </w:p>
          <w:p w14:paraId="29D8954C">
            <w:pPr>
              <w:pStyle w:val="6"/>
              <w:spacing w:before="1" w:line="227" w:lineRule="auto"/>
              <w:ind w:left="23"/>
              <w:rPr>
                <w:sz w:val="11"/>
                <w:szCs w:val="11"/>
              </w:rPr>
            </w:pPr>
            <w:r>
              <w:rPr>
                <w:spacing w:val="3"/>
                <w:sz w:val="11"/>
                <w:szCs w:val="11"/>
              </w:rPr>
              <w:t>3.上年结转资金指上一年一般公共预算、国有资本经营预算、政府性基金预算安排的结转资金。</w:t>
            </w:r>
          </w:p>
          <w:p w14:paraId="0D76DA1A">
            <w:pPr>
              <w:pStyle w:val="6"/>
              <w:spacing w:before="1" w:line="228" w:lineRule="auto"/>
              <w:ind w:left="20"/>
              <w:rPr>
                <w:sz w:val="11"/>
                <w:szCs w:val="11"/>
              </w:rPr>
            </w:pPr>
            <w:r>
              <w:rPr>
                <w:spacing w:val="4"/>
                <w:sz w:val="11"/>
                <w:szCs w:val="11"/>
              </w:rPr>
              <w:t>4.非财政拨款含财政专户管理资金和单位资金等。</w:t>
            </w:r>
          </w:p>
          <w:p w14:paraId="36A5BDE7">
            <w:pPr>
              <w:pStyle w:val="6"/>
              <w:spacing w:before="1" w:line="228" w:lineRule="auto"/>
              <w:ind w:left="23"/>
              <w:rPr>
                <w:sz w:val="11"/>
                <w:szCs w:val="11"/>
              </w:rPr>
            </w:pPr>
            <w:r>
              <w:rPr>
                <w:spacing w:val="2"/>
                <w:sz w:val="11"/>
                <w:szCs w:val="11"/>
              </w:rPr>
              <w:t>5.全年预算数=年初预算数+调整预算(年度新增项目)。</w:t>
            </w:r>
          </w:p>
          <w:p w14:paraId="57A208CF">
            <w:pPr>
              <w:pStyle w:val="6"/>
              <w:spacing w:before="1" w:line="228" w:lineRule="auto"/>
              <w:ind w:left="22"/>
              <w:rPr>
                <w:sz w:val="11"/>
                <w:szCs w:val="11"/>
              </w:rPr>
            </w:pPr>
            <w:r>
              <w:rPr>
                <w:spacing w:val="3"/>
                <w:sz w:val="11"/>
                <w:szCs w:val="11"/>
              </w:rPr>
              <w:t>6.非财政资金:请在“其他需要说明的事项”栏注明资</w:t>
            </w:r>
            <w:r>
              <w:rPr>
                <w:spacing w:val="2"/>
                <w:sz w:val="11"/>
                <w:szCs w:val="11"/>
              </w:rPr>
              <w:t>金来源。</w:t>
            </w:r>
          </w:p>
          <w:p w14:paraId="251DFD30">
            <w:pPr>
              <w:pStyle w:val="6"/>
              <w:spacing w:line="232" w:lineRule="auto"/>
              <w:ind w:left="28" w:right="28" w:hanging="5"/>
              <w:rPr>
                <w:sz w:val="11"/>
                <w:szCs w:val="11"/>
              </w:rPr>
            </w:pPr>
            <w:r>
              <w:rPr>
                <w:spacing w:val="3"/>
                <w:sz w:val="11"/>
                <w:szCs w:val="11"/>
              </w:rPr>
              <w:t>7.实际完成值：定性指标，根据指标完成情况分为达成年度指标、部分达成年度指标并具有一</w:t>
            </w:r>
            <w:r>
              <w:rPr>
                <w:spacing w:val="2"/>
                <w:sz w:val="11"/>
                <w:szCs w:val="11"/>
              </w:rPr>
              <w:t>定效果、未达成年度指标且效果较差三档，分别按100%-80%(含)、80%-60%(含)、60%-0%合理确定实</w:t>
            </w:r>
            <w:r>
              <w:rPr>
                <w:spacing w:val="1"/>
                <w:sz w:val="11"/>
                <w:szCs w:val="11"/>
              </w:rPr>
              <w:t>际完成值。</w:t>
            </w:r>
          </w:p>
          <w:p w14:paraId="7468D5C2">
            <w:pPr>
              <w:pStyle w:val="6"/>
              <w:spacing w:line="228" w:lineRule="auto"/>
              <w:ind w:left="21"/>
              <w:rPr>
                <w:sz w:val="11"/>
                <w:szCs w:val="11"/>
              </w:rPr>
            </w:pPr>
            <w:r>
              <w:rPr>
                <w:spacing w:val="2"/>
                <w:sz w:val="11"/>
                <w:szCs w:val="11"/>
              </w:rPr>
              <w:t>8.分值:原则上预算执行率10分，产出指标总分50分，效益指标总分30分、满意度指标总分10分。</w:t>
            </w:r>
          </w:p>
          <w:p w14:paraId="450A1287">
            <w:pPr>
              <w:pStyle w:val="6"/>
              <w:spacing w:before="1" w:line="228" w:lineRule="auto"/>
              <w:ind w:left="21"/>
              <w:rPr>
                <w:sz w:val="11"/>
                <w:szCs w:val="11"/>
              </w:rPr>
            </w:pPr>
            <w:r>
              <w:rPr>
                <w:spacing w:val="3"/>
                <w:sz w:val="11"/>
                <w:szCs w:val="11"/>
              </w:rPr>
              <w:t>9.自评等级:划分为4档，100-90(含)分为优、90-80(含)分为良、80-60(含)分为中、60分</w:t>
            </w:r>
            <w:r>
              <w:rPr>
                <w:spacing w:val="2"/>
                <w:sz w:val="11"/>
                <w:szCs w:val="11"/>
              </w:rPr>
              <w:t>以下为差，系统将根据得分情况自动生成自评等级。</w:t>
            </w:r>
          </w:p>
          <w:p w14:paraId="19260125">
            <w:pPr>
              <w:pStyle w:val="6"/>
              <w:spacing w:before="1" w:line="227" w:lineRule="auto"/>
              <w:ind w:left="29"/>
              <w:rPr>
                <w:sz w:val="11"/>
                <w:szCs w:val="11"/>
              </w:rPr>
            </w:pPr>
            <w:r>
              <w:rPr>
                <w:spacing w:val="3"/>
                <w:sz w:val="11"/>
                <w:szCs w:val="11"/>
              </w:rPr>
              <w:t>10.涉密部门和涉密项目信息不录入本系统。</w:t>
            </w:r>
          </w:p>
        </w:tc>
      </w:tr>
    </w:tbl>
    <w:p w14:paraId="106EF104">
      <w:pPr>
        <w:pStyle w:val="2"/>
      </w:pPr>
    </w:p>
    <w:p w14:paraId="1794E7CF">
      <w:pPr>
        <w:sectPr>
          <w:pgSz w:w="11905" w:h="16837"/>
          <w:pgMar w:top="1431" w:right="1225" w:bottom="0" w:left="1082" w:header="0" w:footer="0" w:gutter="0"/>
          <w:cols w:space="720" w:num="1"/>
        </w:sectPr>
      </w:pPr>
    </w:p>
    <w:p w14:paraId="5AB922CF">
      <w:pPr>
        <w:spacing w:line="117" w:lineRule="auto"/>
        <w:rPr>
          <w:rFonts w:ascii="Arial"/>
          <w:sz w:val="2"/>
        </w:rPr>
      </w:pPr>
    </w:p>
    <w:tbl>
      <w:tblPr>
        <w:tblStyle w:val="5"/>
        <w:tblW w:w="965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97"/>
        <w:gridCol w:w="381"/>
        <w:gridCol w:w="962"/>
        <w:gridCol w:w="1056"/>
        <w:gridCol w:w="705"/>
        <w:gridCol w:w="844"/>
        <w:gridCol w:w="545"/>
        <w:gridCol w:w="758"/>
        <w:gridCol w:w="566"/>
        <w:gridCol w:w="602"/>
        <w:gridCol w:w="1298"/>
        <w:gridCol w:w="1536"/>
      </w:tblGrid>
      <w:tr w14:paraId="778D9E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9650" w:type="dxa"/>
            <w:gridSpan w:val="12"/>
            <w:vAlign w:val="top"/>
          </w:tcPr>
          <w:p w14:paraId="7E2053EF">
            <w:pPr>
              <w:pStyle w:val="6"/>
              <w:spacing w:before="95" w:line="222" w:lineRule="auto"/>
              <w:ind w:left="4126"/>
              <w:rPr>
                <w:sz w:val="15"/>
                <w:szCs w:val="15"/>
              </w:rPr>
            </w:pPr>
            <w:r>
              <w:rPr>
                <w:b/>
                <w:bCs/>
                <w:sz w:val="15"/>
                <w:szCs w:val="15"/>
              </w:rPr>
              <w:t>项目支出绩效自评表</w:t>
            </w:r>
          </w:p>
        </w:tc>
      </w:tr>
      <w:tr w14:paraId="516B05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778" w:type="dxa"/>
            <w:gridSpan w:val="2"/>
            <w:vAlign w:val="top"/>
          </w:tcPr>
          <w:p w14:paraId="17280300">
            <w:pPr>
              <w:pStyle w:val="6"/>
              <w:spacing w:before="77" w:line="222" w:lineRule="auto"/>
              <w:ind w:left="208"/>
              <w:rPr>
                <w:sz w:val="9"/>
                <w:szCs w:val="9"/>
              </w:rPr>
            </w:pPr>
            <w:r>
              <w:rPr>
                <w:spacing w:val="-1"/>
                <w:sz w:val="9"/>
                <w:szCs w:val="9"/>
              </w:rPr>
              <w:t>项目名称</w:t>
            </w:r>
          </w:p>
        </w:tc>
        <w:tc>
          <w:tcPr>
            <w:tcW w:w="8872" w:type="dxa"/>
            <w:gridSpan w:val="10"/>
            <w:vAlign w:val="top"/>
          </w:tcPr>
          <w:p w14:paraId="6FC3BB60">
            <w:pPr>
              <w:pStyle w:val="6"/>
              <w:spacing w:before="77" w:line="220" w:lineRule="auto"/>
              <w:ind w:left="25"/>
              <w:rPr>
                <w:sz w:val="9"/>
                <w:szCs w:val="9"/>
              </w:rPr>
            </w:pPr>
            <w:r>
              <w:rPr>
                <w:spacing w:val="-1"/>
                <w:sz w:val="9"/>
                <w:szCs w:val="9"/>
              </w:rPr>
              <w:t>曲靖市人才发展专项经费</w:t>
            </w:r>
          </w:p>
        </w:tc>
      </w:tr>
      <w:tr w14:paraId="25BEC1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0" w:hRule="atLeast"/>
        </w:trPr>
        <w:tc>
          <w:tcPr>
            <w:tcW w:w="778" w:type="dxa"/>
            <w:gridSpan w:val="2"/>
            <w:vAlign w:val="top"/>
          </w:tcPr>
          <w:p w14:paraId="0CD9E5DE">
            <w:pPr>
              <w:pStyle w:val="6"/>
              <w:spacing w:before="75" w:line="221" w:lineRule="auto"/>
              <w:ind w:left="208"/>
              <w:rPr>
                <w:sz w:val="9"/>
                <w:szCs w:val="9"/>
              </w:rPr>
            </w:pPr>
            <w:r>
              <w:rPr>
                <w:sz w:val="9"/>
                <w:szCs w:val="9"/>
              </w:rPr>
              <w:t>主管部门</w:t>
            </w:r>
          </w:p>
        </w:tc>
        <w:tc>
          <w:tcPr>
            <w:tcW w:w="4112" w:type="dxa"/>
            <w:gridSpan w:val="5"/>
            <w:vAlign w:val="top"/>
          </w:tcPr>
          <w:p w14:paraId="02D11993">
            <w:pPr>
              <w:pStyle w:val="6"/>
              <w:spacing w:before="75" w:line="220" w:lineRule="auto"/>
              <w:ind w:left="25"/>
              <w:rPr>
                <w:sz w:val="9"/>
                <w:szCs w:val="9"/>
              </w:rPr>
            </w:pPr>
            <w:r>
              <w:rPr>
                <w:spacing w:val="-1"/>
                <w:sz w:val="9"/>
                <w:szCs w:val="9"/>
              </w:rPr>
              <w:t>曲靖市卫生健康委员会</w:t>
            </w:r>
          </w:p>
        </w:tc>
        <w:tc>
          <w:tcPr>
            <w:tcW w:w="758" w:type="dxa"/>
            <w:vAlign w:val="top"/>
          </w:tcPr>
          <w:p w14:paraId="0BDC5F1B">
            <w:pPr>
              <w:pStyle w:val="6"/>
              <w:spacing w:before="75" w:line="222" w:lineRule="auto"/>
              <w:ind w:left="198"/>
              <w:rPr>
                <w:sz w:val="9"/>
                <w:szCs w:val="9"/>
              </w:rPr>
            </w:pPr>
            <w:r>
              <w:rPr>
                <w:spacing w:val="-1"/>
                <w:sz w:val="9"/>
                <w:szCs w:val="9"/>
              </w:rPr>
              <w:t>实施单位</w:t>
            </w:r>
          </w:p>
        </w:tc>
        <w:tc>
          <w:tcPr>
            <w:tcW w:w="4002" w:type="dxa"/>
            <w:gridSpan w:val="4"/>
            <w:vAlign w:val="top"/>
          </w:tcPr>
          <w:p w14:paraId="10A9DD35">
            <w:pPr>
              <w:pStyle w:val="6"/>
              <w:spacing w:before="75" w:line="220" w:lineRule="auto"/>
              <w:ind w:left="27"/>
              <w:rPr>
                <w:sz w:val="9"/>
                <w:szCs w:val="9"/>
              </w:rPr>
            </w:pPr>
            <w:r>
              <w:rPr>
                <w:spacing w:val="-1"/>
                <w:sz w:val="9"/>
                <w:szCs w:val="9"/>
              </w:rPr>
              <w:t>曲靖市中医医院</w:t>
            </w:r>
          </w:p>
        </w:tc>
      </w:tr>
      <w:tr w14:paraId="4A19DE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9" w:hRule="atLeast"/>
        </w:trPr>
        <w:tc>
          <w:tcPr>
            <w:tcW w:w="778" w:type="dxa"/>
            <w:gridSpan w:val="2"/>
            <w:vMerge w:val="restart"/>
            <w:tcBorders>
              <w:bottom w:val="nil"/>
            </w:tcBorders>
            <w:vAlign w:val="top"/>
          </w:tcPr>
          <w:p w14:paraId="7582F8DE">
            <w:pPr>
              <w:spacing w:line="248" w:lineRule="auto"/>
              <w:rPr>
                <w:rFonts w:ascii="Arial"/>
                <w:sz w:val="21"/>
              </w:rPr>
            </w:pPr>
          </w:p>
          <w:p w14:paraId="75653DB5">
            <w:pPr>
              <w:spacing w:line="248" w:lineRule="auto"/>
              <w:rPr>
                <w:rFonts w:ascii="Arial"/>
                <w:sz w:val="21"/>
              </w:rPr>
            </w:pPr>
          </w:p>
          <w:p w14:paraId="79C8AEB8">
            <w:pPr>
              <w:pStyle w:val="6"/>
              <w:spacing w:before="30" w:line="222" w:lineRule="auto"/>
              <w:ind w:left="112"/>
              <w:rPr>
                <w:sz w:val="9"/>
                <w:szCs w:val="9"/>
              </w:rPr>
            </w:pPr>
            <w:r>
              <w:rPr>
                <w:spacing w:val="-2"/>
                <w:sz w:val="9"/>
                <w:szCs w:val="9"/>
              </w:rPr>
              <w:t>项目资金</w:t>
            </w:r>
            <w:r>
              <w:rPr>
                <w:spacing w:val="-16"/>
                <w:sz w:val="9"/>
                <w:szCs w:val="9"/>
              </w:rPr>
              <w:t xml:space="preserve"> </w:t>
            </w:r>
            <w:r>
              <w:rPr>
                <w:spacing w:val="-2"/>
                <w:sz w:val="9"/>
                <w:szCs w:val="9"/>
              </w:rPr>
              <w:t>(元)</w:t>
            </w:r>
          </w:p>
        </w:tc>
        <w:tc>
          <w:tcPr>
            <w:tcW w:w="962" w:type="dxa"/>
            <w:vAlign w:val="top"/>
          </w:tcPr>
          <w:p w14:paraId="39B56487">
            <w:pPr>
              <w:spacing w:line="189" w:lineRule="exact"/>
              <w:rPr>
                <w:rFonts w:ascii="Arial"/>
                <w:sz w:val="16"/>
              </w:rPr>
            </w:pPr>
          </w:p>
        </w:tc>
        <w:tc>
          <w:tcPr>
            <w:tcW w:w="1761" w:type="dxa"/>
            <w:gridSpan w:val="2"/>
            <w:vAlign w:val="top"/>
          </w:tcPr>
          <w:p w14:paraId="38F9E200">
            <w:pPr>
              <w:pStyle w:val="6"/>
              <w:spacing w:before="58" w:line="221" w:lineRule="auto"/>
              <w:ind w:left="649"/>
              <w:rPr>
                <w:sz w:val="9"/>
                <w:szCs w:val="9"/>
              </w:rPr>
            </w:pPr>
            <w:r>
              <w:rPr>
                <w:sz w:val="9"/>
                <w:szCs w:val="9"/>
              </w:rPr>
              <w:t>年初预算数</w:t>
            </w:r>
          </w:p>
        </w:tc>
        <w:tc>
          <w:tcPr>
            <w:tcW w:w="1389" w:type="dxa"/>
            <w:gridSpan w:val="2"/>
            <w:vAlign w:val="top"/>
          </w:tcPr>
          <w:p w14:paraId="387AEF67">
            <w:pPr>
              <w:pStyle w:val="6"/>
              <w:spacing w:before="58" w:line="221" w:lineRule="auto"/>
              <w:ind w:left="464"/>
              <w:rPr>
                <w:sz w:val="9"/>
                <w:szCs w:val="9"/>
              </w:rPr>
            </w:pPr>
            <w:r>
              <w:rPr>
                <w:sz w:val="9"/>
                <w:szCs w:val="9"/>
              </w:rPr>
              <w:t>全年预算数</w:t>
            </w:r>
          </w:p>
        </w:tc>
        <w:tc>
          <w:tcPr>
            <w:tcW w:w="758" w:type="dxa"/>
            <w:vAlign w:val="top"/>
          </w:tcPr>
          <w:p w14:paraId="0727DBCD">
            <w:pPr>
              <w:pStyle w:val="6"/>
              <w:spacing w:before="58" w:line="221" w:lineRule="auto"/>
              <w:ind w:left="148"/>
              <w:rPr>
                <w:sz w:val="9"/>
                <w:szCs w:val="9"/>
              </w:rPr>
            </w:pPr>
            <w:r>
              <w:rPr>
                <w:sz w:val="9"/>
                <w:szCs w:val="9"/>
              </w:rPr>
              <w:t>全年执行数</w:t>
            </w:r>
          </w:p>
        </w:tc>
        <w:tc>
          <w:tcPr>
            <w:tcW w:w="566" w:type="dxa"/>
            <w:vAlign w:val="top"/>
          </w:tcPr>
          <w:p w14:paraId="60CFC243">
            <w:pPr>
              <w:pStyle w:val="6"/>
              <w:spacing w:before="58" w:line="221" w:lineRule="auto"/>
              <w:ind w:left="195"/>
              <w:rPr>
                <w:sz w:val="9"/>
                <w:szCs w:val="9"/>
              </w:rPr>
            </w:pPr>
            <w:r>
              <w:rPr>
                <w:spacing w:val="-2"/>
                <w:sz w:val="9"/>
                <w:szCs w:val="9"/>
              </w:rPr>
              <w:t>分值</w:t>
            </w:r>
          </w:p>
        </w:tc>
        <w:tc>
          <w:tcPr>
            <w:tcW w:w="602" w:type="dxa"/>
            <w:vAlign w:val="top"/>
          </w:tcPr>
          <w:p w14:paraId="327B85F5">
            <w:pPr>
              <w:pStyle w:val="6"/>
              <w:spacing w:before="58" w:line="221" w:lineRule="auto"/>
              <w:ind w:left="165"/>
              <w:rPr>
                <w:sz w:val="9"/>
                <w:szCs w:val="9"/>
              </w:rPr>
            </w:pPr>
            <w:r>
              <w:rPr>
                <w:spacing w:val="-1"/>
                <w:sz w:val="9"/>
                <w:szCs w:val="9"/>
              </w:rPr>
              <w:t>执行率</w:t>
            </w:r>
          </w:p>
        </w:tc>
        <w:tc>
          <w:tcPr>
            <w:tcW w:w="1298" w:type="dxa"/>
            <w:vAlign w:val="top"/>
          </w:tcPr>
          <w:p w14:paraId="5FDBEF6C">
            <w:pPr>
              <w:pStyle w:val="6"/>
              <w:spacing w:before="58" w:line="221" w:lineRule="auto"/>
              <w:ind w:left="560"/>
              <w:rPr>
                <w:sz w:val="9"/>
                <w:szCs w:val="9"/>
              </w:rPr>
            </w:pPr>
            <w:r>
              <w:rPr>
                <w:spacing w:val="-1"/>
                <w:sz w:val="9"/>
                <w:szCs w:val="9"/>
              </w:rPr>
              <w:t>得分</w:t>
            </w:r>
          </w:p>
        </w:tc>
        <w:tc>
          <w:tcPr>
            <w:tcW w:w="1536" w:type="dxa"/>
            <w:vAlign w:val="top"/>
          </w:tcPr>
          <w:p w14:paraId="68429565">
            <w:pPr>
              <w:pStyle w:val="6"/>
              <w:spacing w:before="59" w:line="222" w:lineRule="auto"/>
              <w:ind w:left="679"/>
              <w:rPr>
                <w:sz w:val="9"/>
                <w:szCs w:val="9"/>
              </w:rPr>
            </w:pPr>
            <w:r>
              <w:rPr>
                <w:spacing w:val="-2"/>
                <w:sz w:val="9"/>
                <w:szCs w:val="9"/>
              </w:rPr>
              <w:t>备注</w:t>
            </w:r>
          </w:p>
        </w:tc>
      </w:tr>
      <w:tr w14:paraId="0F1366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0" w:hRule="atLeast"/>
        </w:trPr>
        <w:tc>
          <w:tcPr>
            <w:tcW w:w="778" w:type="dxa"/>
            <w:gridSpan w:val="2"/>
            <w:vMerge w:val="continue"/>
            <w:tcBorders>
              <w:top w:val="nil"/>
              <w:bottom w:val="nil"/>
            </w:tcBorders>
            <w:vAlign w:val="top"/>
          </w:tcPr>
          <w:p w14:paraId="1D097245">
            <w:pPr>
              <w:rPr>
                <w:rFonts w:ascii="Arial"/>
                <w:sz w:val="21"/>
              </w:rPr>
            </w:pPr>
          </w:p>
        </w:tc>
        <w:tc>
          <w:tcPr>
            <w:tcW w:w="962" w:type="dxa"/>
            <w:vAlign w:val="top"/>
          </w:tcPr>
          <w:p w14:paraId="1D865860">
            <w:pPr>
              <w:pStyle w:val="6"/>
              <w:spacing w:before="73" w:line="221" w:lineRule="auto"/>
              <w:ind w:left="15"/>
              <w:rPr>
                <w:sz w:val="9"/>
                <w:szCs w:val="9"/>
              </w:rPr>
            </w:pPr>
            <w:r>
              <w:rPr>
                <w:sz w:val="9"/>
                <w:szCs w:val="9"/>
              </w:rPr>
              <w:t>年度资金总额</w:t>
            </w:r>
          </w:p>
        </w:tc>
        <w:tc>
          <w:tcPr>
            <w:tcW w:w="1761" w:type="dxa"/>
            <w:gridSpan w:val="2"/>
            <w:vAlign w:val="top"/>
          </w:tcPr>
          <w:p w14:paraId="41BD11F0">
            <w:pPr>
              <w:spacing w:line="220" w:lineRule="exact"/>
              <w:rPr>
                <w:rFonts w:ascii="Arial"/>
                <w:sz w:val="19"/>
              </w:rPr>
            </w:pPr>
          </w:p>
        </w:tc>
        <w:tc>
          <w:tcPr>
            <w:tcW w:w="1389" w:type="dxa"/>
            <w:gridSpan w:val="2"/>
            <w:vAlign w:val="top"/>
          </w:tcPr>
          <w:p w14:paraId="1BB4440A">
            <w:pPr>
              <w:pStyle w:val="6"/>
              <w:spacing w:before="73" w:line="218" w:lineRule="auto"/>
              <w:ind w:left="866"/>
              <w:rPr>
                <w:sz w:val="9"/>
                <w:szCs w:val="9"/>
              </w:rPr>
            </w:pPr>
            <w:r>
              <w:rPr>
                <w:sz w:val="9"/>
                <w:szCs w:val="9"/>
              </w:rPr>
              <w:t>280,000.00</w:t>
            </w:r>
          </w:p>
        </w:tc>
        <w:tc>
          <w:tcPr>
            <w:tcW w:w="758" w:type="dxa"/>
            <w:vAlign w:val="top"/>
          </w:tcPr>
          <w:p w14:paraId="3BB5AA91">
            <w:pPr>
              <w:pStyle w:val="6"/>
              <w:spacing w:before="73" w:line="218" w:lineRule="auto"/>
              <w:ind w:left="236"/>
              <w:rPr>
                <w:sz w:val="9"/>
                <w:szCs w:val="9"/>
              </w:rPr>
            </w:pPr>
            <w:r>
              <w:rPr>
                <w:sz w:val="9"/>
                <w:szCs w:val="9"/>
              </w:rPr>
              <w:t>280,000.00</w:t>
            </w:r>
          </w:p>
        </w:tc>
        <w:tc>
          <w:tcPr>
            <w:tcW w:w="566" w:type="dxa"/>
            <w:vAlign w:val="top"/>
          </w:tcPr>
          <w:p w14:paraId="50F82BAC">
            <w:pPr>
              <w:pStyle w:val="6"/>
              <w:spacing w:before="73"/>
              <w:ind w:left="294"/>
              <w:rPr>
                <w:sz w:val="9"/>
                <w:szCs w:val="9"/>
              </w:rPr>
            </w:pPr>
            <w:r>
              <w:rPr>
                <w:spacing w:val="-2"/>
                <w:sz w:val="9"/>
                <w:szCs w:val="9"/>
              </w:rPr>
              <w:t>10.00</w:t>
            </w:r>
          </w:p>
        </w:tc>
        <w:tc>
          <w:tcPr>
            <w:tcW w:w="602" w:type="dxa"/>
            <w:vAlign w:val="top"/>
          </w:tcPr>
          <w:p w14:paraId="527EEED5">
            <w:pPr>
              <w:pStyle w:val="6"/>
              <w:spacing w:before="73"/>
              <w:ind w:left="290"/>
              <w:rPr>
                <w:sz w:val="9"/>
                <w:szCs w:val="9"/>
              </w:rPr>
            </w:pPr>
            <w:r>
              <w:rPr>
                <w:spacing w:val="-2"/>
                <w:sz w:val="9"/>
                <w:szCs w:val="9"/>
              </w:rPr>
              <w:t>100.00</w:t>
            </w:r>
          </w:p>
        </w:tc>
        <w:tc>
          <w:tcPr>
            <w:tcW w:w="1298" w:type="dxa"/>
            <w:vAlign w:val="top"/>
          </w:tcPr>
          <w:p w14:paraId="048969BC">
            <w:pPr>
              <w:pStyle w:val="6"/>
              <w:spacing w:before="73"/>
              <w:ind w:left="1013"/>
              <w:rPr>
                <w:sz w:val="9"/>
                <w:szCs w:val="9"/>
              </w:rPr>
            </w:pPr>
            <w:r>
              <w:rPr>
                <w:spacing w:val="-2"/>
                <w:sz w:val="9"/>
                <w:szCs w:val="9"/>
              </w:rPr>
              <w:t>10.00</w:t>
            </w:r>
          </w:p>
        </w:tc>
        <w:tc>
          <w:tcPr>
            <w:tcW w:w="1536" w:type="dxa"/>
            <w:vMerge w:val="restart"/>
            <w:tcBorders>
              <w:bottom w:val="nil"/>
            </w:tcBorders>
            <w:vAlign w:val="top"/>
          </w:tcPr>
          <w:p w14:paraId="27F05928">
            <w:pPr>
              <w:rPr>
                <w:rFonts w:ascii="Arial"/>
                <w:sz w:val="21"/>
              </w:rPr>
            </w:pPr>
          </w:p>
        </w:tc>
      </w:tr>
      <w:tr w14:paraId="46890E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0" w:hRule="atLeast"/>
        </w:trPr>
        <w:tc>
          <w:tcPr>
            <w:tcW w:w="778" w:type="dxa"/>
            <w:gridSpan w:val="2"/>
            <w:vMerge w:val="continue"/>
            <w:tcBorders>
              <w:top w:val="nil"/>
              <w:bottom w:val="nil"/>
            </w:tcBorders>
            <w:vAlign w:val="top"/>
          </w:tcPr>
          <w:p w14:paraId="54B0C9C6">
            <w:pPr>
              <w:rPr>
                <w:rFonts w:ascii="Arial"/>
                <w:sz w:val="21"/>
              </w:rPr>
            </w:pPr>
          </w:p>
        </w:tc>
        <w:tc>
          <w:tcPr>
            <w:tcW w:w="962" w:type="dxa"/>
            <w:vAlign w:val="top"/>
          </w:tcPr>
          <w:p w14:paraId="79B2C7FA">
            <w:pPr>
              <w:pStyle w:val="6"/>
              <w:spacing w:before="73" w:line="221" w:lineRule="auto"/>
              <w:ind w:left="63"/>
              <w:rPr>
                <w:sz w:val="9"/>
                <w:szCs w:val="9"/>
              </w:rPr>
            </w:pPr>
            <w:r>
              <w:rPr>
                <w:spacing w:val="1"/>
                <w:sz w:val="9"/>
                <w:szCs w:val="9"/>
              </w:rPr>
              <w:t>其中：当年财政拨款</w:t>
            </w:r>
          </w:p>
        </w:tc>
        <w:tc>
          <w:tcPr>
            <w:tcW w:w="1761" w:type="dxa"/>
            <w:gridSpan w:val="2"/>
            <w:vAlign w:val="top"/>
          </w:tcPr>
          <w:p w14:paraId="6500DAA3">
            <w:pPr>
              <w:spacing w:line="220" w:lineRule="exact"/>
              <w:rPr>
                <w:rFonts w:ascii="Arial"/>
                <w:sz w:val="19"/>
              </w:rPr>
            </w:pPr>
          </w:p>
        </w:tc>
        <w:tc>
          <w:tcPr>
            <w:tcW w:w="1389" w:type="dxa"/>
            <w:gridSpan w:val="2"/>
            <w:vAlign w:val="top"/>
          </w:tcPr>
          <w:p w14:paraId="2F8028D1">
            <w:pPr>
              <w:pStyle w:val="6"/>
              <w:spacing w:before="73" w:line="218" w:lineRule="auto"/>
              <w:ind w:left="866"/>
              <w:rPr>
                <w:sz w:val="9"/>
                <w:szCs w:val="9"/>
              </w:rPr>
            </w:pPr>
            <w:r>
              <w:rPr>
                <w:sz w:val="9"/>
                <w:szCs w:val="9"/>
              </w:rPr>
              <w:t>280,000.00</w:t>
            </w:r>
          </w:p>
        </w:tc>
        <w:tc>
          <w:tcPr>
            <w:tcW w:w="758" w:type="dxa"/>
            <w:vAlign w:val="top"/>
          </w:tcPr>
          <w:p w14:paraId="62D7E031">
            <w:pPr>
              <w:pStyle w:val="6"/>
              <w:spacing w:before="73" w:line="218" w:lineRule="auto"/>
              <w:ind w:left="236"/>
              <w:rPr>
                <w:sz w:val="9"/>
                <w:szCs w:val="9"/>
              </w:rPr>
            </w:pPr>
            <w:r>
              <w:rPr>
                <w:sz w:val="9"/>
                <w:szCs w:val="9"/>
              </w:rPr>
              <w:t>280,000.00</w:t>
            </w:r>
          </w:p>
        </w:tc>
        <w:tc>
          <w:tcPr>
            <w:tcW w:w="566" w:type="dxa"/>
            <w:vMerge w:val="restart"/>
            <w:tcBorders>
              <w:bottom w:val="nil"/>
            </w:tcBorders>
            <w:vAlign w:val="top"/>
          </w:tcPr>
          <w:p w14:paraId="66A724F9">
            <w:pPr>
              <w:rPr>
                <w:rFonts w:ascii="Arial"/>
                <w:sz w:val="21"/>
              </w:rPr>
            </w:pPr>
          </w:p>
        </w:tc>
        <w:tc>
          <w:tcPr>
            <w:tcW w:w="602" w:type="dxa"/>
            <w:vAlign w:val="top"/>
          </w:tcPr>
          <w:p w14:paraId="1BCA9B47">
            <w:pPr>
              <w:pStyle w:val="6"/>
              <w:spacing w:before="73"/>
              <w:ind w:left="290"/>
              <w:rPr>
                <w:sz w:val="9"/>
                <w:szCs w:val="9"/>
              </w:rPr>
            </w:pPr>
            <w:r>
              <w:rPr>
                <w:spacing w:val="-2"/>
                <w:sz w:val="9"/>
                <w:szCs w:val="9"/>
              </w:rPr>
              <w:t>100.00</w:t>
            </w:r>
          </w:p>
        </w:tc>
        <w:tc>
          <w:tcPr>
            <w:tcW w:w="1298" w:type="dxa"/>
            <w:vMerge w:val="restart"/>
            <w:tcBorders>
              <w:bottom w:val="nil"/>
            </w:tcBorders>
            <w:vAlign w:val="top"/>
          </w:tcPr>
          <w:p w14:paraId="66651868">
            <w:pPr>
              <w:rPr>
                <w:rFonts w:ascii="Arial"/>
                <w:sz w:val="21"/>
              </w:rPr>
            </w:pPr>
          </w:p>
        </w:tc>
        <w:tc>
          <w:tcPr>
            <w:tcW w:w="1536" w:type="dxa"/>
            <w:vMerge w:val="continue"/>
            <w:tcBorders>
              <w:top w:val="nil"/>
              <w:bottom w:val="nil"/>
            </w:tcBorders>
            <w:vAlign w:val="top"/>
          </w:tcPr>
          <w:p w14:paraId="435938CE">
            <w:pPr>
              <w:rPr>
                <w:rFonts w:ascii="Arial"/>
                <w:sz w:val="21"/>
              </w:rPr>
            </w:pPr>
          </w:p>
        </w:tc>
      </w:tr>
      <w:tr w14:paraId="6AEC19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0" w:hRule="atLeast"/>
        </w:trPr>
        <w:tc>
          <w:tcPr>
            <w:tcW w:w="778" w:type="dxa"/>
            <w:gridSpan w:val="2"/>
            <w:vMerge w:val="continue"/>
            <w:tcBorders>
              <w:top w:val="nil"/>
              <w:bottom w:val="nil"/>
            </w:tcBorders>
            <w:vAlign w:val="top"/>
          </w:tcPr>
          <w:p w14:paraId="596B1E65">
            <w:pPr>
              <w:rPr>
                <w:rFonts w:ascii="Arial"/>
                <w:sz w:val="21"/>
              </w:rPr>
            </w:pPr>
          </w:p>
        </w:tc>
        <w:tc>
          <w:tcPr>
            <w:tcW w:w="962" w:type="dxa"/>
            <w:vAlign w:val="top"/>
          </w:tcPr>
          <w:p w14:paraId="033D0F5E">
            <w:pPr>
              <w:pStyle w:val="6"/>
              <w:spacing w:before="73" w:line="221" w:lineRule="auto"/>
              <w:ind w:left="15"/>
              <w:rPr>
                <w:sz w:val="9"/>
                <w:szCs w:val="9"/>
              </w:rPr>
            </w:pPr>
            <w:r>
              <w:rPr>
                <w:sz w:val="9"/>
                <w:szCs w:val="9"/>
              </w:rPr>
              <w:t>上年结转资金</w:t>
            </w:r>
          </w:p>
        </w:tc>
        <w:tc>
          <w:tcPr>
            <w:tcW w:w="1761" w:type="dxa"/>
            <w:gridSpan w:val="2"/>
            <w:vAlign w:val="top"/>
          </w:tcPr>
          <w:p w14:paraId="1F9705CC">
            <w:pPr>
              <w:spacing w:line="220" w:lineRule="exact"/>
              <w:rPr>
                <w:rFonts w:ascii="Arial"/>
                <w:sz w:val="19"/>
              </w:rPr>
            </w:pPr>
          </w:p>
        </w:tc>
        <w:tc>
          <w:tcPr>
            <w:tcW w:w="1389" w:type="dxa"/>
            <w:gridSpan w:val="2"/>
            <w:vAlign w:val="top"/>
          </w:tcPr>
          <w:p w14:paraId="714053A7">
            <w:pPr>
              <w:spacing w:line="220" w:lineRule="exact"/>
              <w:rPr>
                <w:rFonts w:ascii="Arial"/>
                <w:sz w:val="19"/>
              </w:rPr>
            </w:pPr>
          </w:p>
        </w:tc>
        <w:tc>
          <w:tcPr>
            <w:tcW w:w="758" w:type="dxa"/>
            <w:vAlign w:val="top"/>
          </w:tcPr>
          <w:p w14:paraId="473A0F4B">
            <w:pPr>
              <w:spacing w:line="220" w:lineRule="exact"/>
              <w:rPr>
                <w:rFonts w:ascii="Arial"/>
                <w:sz w:val="19"/>
              </w:rPr>
            </w:pPr>
          </w:p>
        </w:tc>
        <w:tc>
          <w:tcPr>
            <w:tcW w:w="566" w:type="dxa"/>
            <w:vMerge w:val="continue"/>
            <w:tcBorders>
              <w:top w:val="nil"/>
              <w:bottom w:val="nil"/>
            </w:tcBorders>
            <w:vAlign w:val="top"/>
          </w:tcPr>
          <w:p w14:paraId="54F719BF">
            <w:pPr>
              <w:rPr>
                <w:rFonts w:ascii="Arial"/>
                <w:sz w:val="21"/>
              </w:rPr>
            </w:pPr>
          </w:p>
        </w:tc>
        <w:tc>
          <w:tcPr>
            <w:tcW w:w="602" w:type="dxa"/>
            <w:vAlign w:val="top"/>
          </w:tcPr>
          <w:p w14:paraId="3D45D8C2">
            <w:pPr>
              <w:spacing w:line="220" w:lineRule="exact"/>
              <w:rPr>
                <w:rFonts w:ascii="Arial"/>
                <w:sz w:val="19"/>
              </w:rPr>
            </w:pPr>
          </w:p>
        </w:tc>
        <w:tc>
          <w:tcPr>
            <w:tcW w:w="1298" w:type="dxa"/>
            <w:vMerge w:val="continue"/>
            <w:tcBorders>
              <w:top w:val="nil"/>
              <w:bottom w:val="nil"/>
            </w:tcBorders>
            <w:vAlign w:val="top"/>
          </w:tcPr>
          <w:p w14:paraId="20916455">
            <w:pPr>
              <w:rPr>
                <w:rFonts w:ascii="Arial"/>
                <w:sz w:val="21"/>
              </w:rPr>
            </w:pPr>
          </w:p>
        </w:tc>
        <w:tc>
          <w:tcPr>
            <w:tcW w:w="1536" w:type="dxa"/>
            <w:vMerge w:val="continue"/>
            <w:tcBorders>
              <w:top w:val="nil"/>
              <w:bottom w:val="nil"/>
            </w:tcBorders>
            <w:vAlign w:val="top"/>
          </w:tcPr>
          <w:p w14:paraId="0A7354BA">
            <w:pPr>
              <w:rPr>
                <w:rFonts w:ascii="Arial"/>
                <w:sz w:val="21"/>
              </w:rPr>
            </w:pPr>
          </w:p>
        </w:tc>
      </w:tr>
      <w:tr w14:paraId="304616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0" w:hRule="atLeast"/>
        </w:trPr>
        <w:tc>
          <w:tcPr>
            <w:tcW w:w="778" w:type="dxa"/>
            <w:gridSpan w:val="2"/>
            <w:vMerge w:val="continue"/>
            <w:tcBorders>
              <w:top w:val="nil"/>
            </w:tcBorders>
            <w:vAlign w:val="top"/>
          </w:tcPr>
          <w:p w14:paraId="1AA3227F">
            <w:pPr>
              <w:rPr>
                <w:rFonts w:ascii="Arial"/>
                <w:sz w:val="21"/>
              </w:rPr>
            </w:pPr>
          </w:p>
        </w:tc>
        <w:tc>
          <w:tcPr>
            <w:tcW w:w="962" w:type="dxa"/>
            <w:vAlign w:val="top"/>
          </w:tcPr>
          <w:p w14:paraId="1F95FB84">
            <w:pPr>
              <w:pStyle w:val="6"/>
              <w:spacing w:before="73" w:line="221" w:lineRule="auto"/>
              <w:ind w:left="251"/>
              <w:rPr>
                <w:sz w:val="9"/>
                <w:szCs w:val="9"/>
              </w:rPr>
            </w:pPr>
            <w:r>
              <w:rPr>
                <w:sz w:val="9"/>
                <w:szCs w:val="9"/>
              </w:rPr>
              <w:t>非财政拨款</w:t>
            </w:r>
          </w:p>
        </w:tc>
        <w:tc>
          <w:tcPr>
            <w:tcW w:w="1761" w:type="dxa"/>
            <w:gridSpan w:val="2"/>
            <w:vAlign w:val="top"/>
          </w:tcPr>
          <w:p w14:paraId="39090B52">
            <w:pPr>
              <w:spacing w:line="220" w:lineRule="exact"/>
              <w:rPr>
                <w:rFonts w:ascii="Arial"/>
                <w:sz w:val="19"/>
              </w:rPr>
            </w:pPr>
          </w:p>
        </w:tc>
        <w:tc>
          <w:tcPr>
            <w:tcW w:w="1389" w:type="dxa"/>
            <w:gridSpan w:val="2"/>
            <w:vAlign w:val="top"/>
          </w:tcPr>
          <w:p w14:paraId="720A422F">
            <w:pPr>
              <w:spacing w:line="220" w:lineRule="exact"/>
              <w:rPr>
                <w:rFonts w:ascii="Arial"/>
                <w:sz w:val="19"/>
              </w:rPr>
            </w:pPr>
          </w:p>
        </w:tc>
        <w:tc>
          <w:tcPr>
            <w:tcW w:w="758" w:type="dxa"/>
            <w:vAlign w:val="top"/>
          </w:tcPr>
          <w:p w14:paraId="0F2555C2">
            <w:pPr>
              <w:spacing w:line="220" w:lineRule="exact"/>
              <w:rPr>
                <w:rFonts w:ascii="Arial"/>
                <w:sz w:val="19"/>
              </w:rPr>
            </w:pPr>
          </w:p>
        </w:tc>
        <w:tc>
          <w:tcPr>
            <w:tcW w:w="566" w:type="dxa"/>
            <w:vMerge w:val="continue"/>
            <w:tcBorders>
              <w:top w:val="nil"/>
            </w:tcBorders>
            <w:vAlign w:val="top"/>
          </w:tcPr>
          <w:p w14:paraId="2036FB4D">
            <w:pPr>
              <w:rPr>
                <w:rFonts w:ascii="Arial"/>
                <w:sz w:val="21"/>
              </w:rPr>
            </w:pPr>
          </w:p>
        </w:tc>
        <w:tc>
          <w:tcPr>
            <w:tcW w:w="602" w:type="dxa"/>
            <w:vAlign w:val="top"/>
          </w:tcPr>
          <w:p w14:paraId="03D15BE7">
            <w:pPr>
              <w:spacing w:line="220" w:lineRule="exact"/>
              <w:rPr>
                <w:rFonts w:ascii="Arial"/>
                <w:sz w:val="19"/>
              </w:rPr>
            </w:pPr>
          </w:p>
        </w:tc>
        <w:tc>
          <w:tcPr>
            <w:tcW w:w="1298" w:type="dxa"/>
            <w:vMerge w:val="continue"/>
            <w:tcBorders>
              <w:top w:val="nil"/>
            </w:tcBorders>
            <w:vAlign w:val="top"/>
          </w:tcPr>
          <w:p w14:paraId="7DED8290">
            <w:pPr>
              <w:rPr>
                <w:rFonts w:ascii="Arial"/>
                <w:sz w:val="21"/>
              </w:rPr>
            </w:pPr>
          </w:p>
        </w:tc>
        <w:tc>
          <w:tcPr>
            <w:tcW w:w="1536" w:type="dxa"/>
            <w:vMerge w:val="continue"/>
            <w:tcBorders>
              <w:top w:val="nil"/>
            </w:tcBorders>
            <w:vAlign w:val="top"/>
          </w:tcPr>
          <w:p w14:paraId="304EE837">
            <w:pPr>
              <w:rPr>
                <w:rFonts w:ascii="Arial"/>
                <w:sz w:val="21"/>
              </w:rPr>
            </w:pPr>
          </w:p>
        </w:tc>
      </w:tr>
      <w:tr w14:paraId="1A5C53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1" w:hRule="atLeast"/>
        </w:trPr>
        <w:tc>
          <w:tcPr>
            <w:tcW w:w="397" w:type="dxa"/>
            <w:vMerge w:val="restart"/>
            <w:tcBorders>
              <w:bottom w:val="nil"/>
            </w:tcBorders>
            <w:vAlign w:val="top"/>
          </w:tcPr>
          <w:p w14:paraId="06E60722">
            <w:pPr>
              <w:pStyle w:val="6"/>
              <w:spacing w:before="207" w:line="236" w:lineRule="auto"/>
              <w:ind w:left="108" w:right="107" w:hanging="2"/>
              <w:jc w:val="both"/>
              <w:rPr>
                <w:sz w:val="9"/>
                <w:szCs w:val="9"/>
              </w:rPr>
            </w:pPr>
            <w:r>
              <w:rPr>
                <w:spacing w:val="-1"/>
                <w:sz w:val="9"/>
                <w:szCs w:val="9"/>
              </w:rPr>
              <w:t>年度</w:t>
            </w:r>
            <w:r>
              <w:rPr>
                <w:spacing w:val="-2"/>
                <w:sz w:val="9"/>
                <w:szCs w:val="9"/>
              </w:rPr>
              <w:t>总体目标</w:t>
            </w:r>
          </w:p>
        </w:tc>
        <w:tc>
          <w:tcPr>
            <w:tcW w:w="4493" w:type="dxa"/>
            <w:gridSpan w:val="6"/>
            <w:vAlign w:val="top"/>
          </w:tcPr>
          <w:p w14:paraId="3B8A8B99">
            <w:pPr>
              <w:pStyle w:val="6"/>
              <w:spacing w:before="62" w:line="222" w:lineRule="auto"/>
              <w:ind w:left="2062"/>
              <w:rPr>
                <w:sz w:val="9"/>
                <w:szCs w:val="9"/>
              </w:rPr>
            </w:pPr>
            <w:r>
              <w:rPr>
                <w:sz w:val="9"/>
                <w:szCs w:val="9"/>
              </w:rPr>
              <w:t>预期目标</w:t>
            </w:r>
          </w:p>
        </w:tc>
        <w:tc>
          <w:tcPr>
            <w:tcW w:w="4760" w:type="dxa"/>
            <w:gridSpan w:val="5"/>
            <w:vAlign w:val="top"/>
          </w:tcPr>
          <w:p w14:paraId="51C6E040">
            <w:pPr>
              <w:pStyle w:val="6"/>
              <w:spacing w:before="62" w:line="221" w:lineRule="auto"/>
              <w:ind w:left="2104"/>
              <w:rPr>
                <w:sz w:val="9"/>
                <w:szCs w:val="9"/>
              </w:rPr>
            </w:pPr>
            <w:r>
              <w:rPr>
                <w:sz w:val="9"/>
                <w:szCs w:val="9"/>
              </w:rPr>
              <w:t>实际完成情况</w:t>
            </w:r>
          </w:p>
        </w:tc>
      </w:tr>
      <w:tr w14:paraId="0A0859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6" w:hRule="atLeast"/>
        </w:trPr>
        <w:tc>
          <w:tcPr>
            <w:tcW w:w="397" w:type="dxa"/>
            <w:vMerge w:val="continue"/>
            <w:tcBorders>
              <w:top w:val="nil"/>
            </w:tcBorders>
            <w:vAlign w:val="top"/>
          </w:tcPr>
          <w:p w14:paraId="6375A41A">
            <w:pPr>
              <w:rPr>
                <w:rFonts w:ascii="Arial"/>
                <w:sz w:val="21"/>
              </w:rPr>
            </w:pPr>
          </w:p>
        </w:tc>
        <w:tc>
          <w:tcPr>
            <w:tcW w:w="4493" w:type="dxa"/>
            <w:gridSpan w:val="6"/>
            <w:vAlign w:val="top"/>
          </w:tcPr>
          <w:p w14:paraId="3C556738">
            <w:pPr>
              <w:pStyle w:val="6"/>
              <w:spacing w:before="161" w:line="238" w:lineRule="auto"/>
              <w:ind w:left="14" w:right="191"/>
              <w:rPr>
                <w:sz w:val="9"/>
                <w:szCs w:val="9"/>
              </w:rPr>
            </w:pPr>
            <w:r>
              <w:rPr>
                <w:spacing w:val="1"/>
                <w:sz w:val="9"/>
                <w:szCs w:val="9"/>
              </w:rPr>
              <w:t>珠源系列人才专项工作旨在为曲靖经济社会高质量跨越发展提供智力支撑和人才保障  。力争引进各类别人才，发放生活补助及租房补助</w:t>
            </w:r>
            <w:r>
              <w:rPr>
                <w:spacing w:val="-3"/>
                <w:sz w:val="9"/>
                <w:szCs w:val="9"/>
              </w:rPr>
              <w:t xml:space="preserve"> </w:t>
            </w:r>
            <w:r>
              <w:rPr>
                <w:spacing w:val="1"/>
                <w:sz w:val="9"/>
                <w:szCs w:val="9"/>
              </w:rPr>
              <w:t>，为曲靖高质量跨越式发展提供智力支撑和人才保障 。</w:t>
            </w:r>
          </w:p>
        </w:tc>
        <w:tc>
          <w:tcPr>
            <w:tcW w:w="4760" w:type="dxa"/>
            <w:gridSpan w:val="5"/>
            <w:vAlign w:val="top"/>
          </w:tcPr>
          <w:p w14:paraId="0E782A6B">
            <w:pPr>
              <w:pStyle w:val="6"/>
              <w:spacing w:before="218" w:line="220" w:lineRule="auto"/>
              <w:ind w:left="17"/>
              <w:rPr>
                <w:sz w:val="9"/>
                <w:szCs w:val="9"/>
              </w:rPr>
            </w:pPr>
            <w:r>
              <w:rPr>
                <w:sz w:val="9"/>
                <w:szCs w:val="9"/>
              </w:rPr>
              <w:t>2025年完成了珠源系列人才专项工作项目 。</w:t>
            </w:r>
          </w:p>
        </w:tc>
      </w:tr>
      <w:tr w14:paraId="791D8D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9650" w:type="dxa"/>
            <w:gridSpan w:val="12"/>
            <w:vAlign w:val="top"/>
          </w:tcPr>
          <w:p w14:paraId="3CF2ABA0">
            <w:pPr>
              <w:rPr>
                <w:rFonts w:ascii="Arial"/>
                <w:sz w:val="21"/>
              </w:rPr>
            </w:pPr>
          </w:p>
        </w:tc>
      </w:tr>
      <w:tr w14:paraId="4B8EFE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9650" w:type="dxa"/>
            <w:gridSpan w:val="12"/>
            <w:vAlign w:val="top"/>
          </w:tcPr>
          <w:p w14:paraId="645A3F2B">
            <w:pPr>
              <w:pStyle w:val="6"/>
              <w:spacing w:before="72" w:line="231" w:lineRule="auto"/>
              <w:ind w:left="4197"/>
              <w:rPr>
                <w:sz w:val="13"/>
                <w:szCs w:val="13"/>
              </w:rPr>
            </w:pPr>
            <w:r>
              <w:rPr>
                <w:b/>
                <w:bCs/>
                <w:spacing w:val="5"/>
                <w:sz w:val="13"/>
                <w:szCs w:val="13"/>
              </w:rPr>
              <w:t>项目支出绩效指标表</w:t>
            </w:r>
          </w:p>
        </w:tc>
      </w:tr>
      <w:tr w14:paraId="1CBA8A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2796" w:type="dxa"/>
            <w:gridSpan w:val="4"/>
            <w:vAlign w:val="top"/>
          </w:tcPr>
          <w:p w14:paraId="31039097">
            <w:pPr>
              <w:pStyle w:val="6"/>
              <w:spacing w:before="78" w:line="222" w:lineRule="auto"/>
              <w:ind w:left="1216"/>
              <w:rPr>
                <w:sz w:val="9"/>
                <w:szCs w:val="9"/>
              </w:rPr>
            </w:pPr>
            <w:r>
              <w:rPr>
                <w:spacing w:val="-1"/>
                <w:sz w:val="9"/>
                <w:szCs w:val="9"/>
              </w:rPr>
              <w:t>绩效指标</w:t>
            </w:r>
          </w:p>
        </w:tc>
        <w:tc>
          <w:tcPr>
            <w:tcW w:w="2094" w:type="dxa"/>
            <w:gridSpan w:val="3"/>
            <w:vAlign w:val="top"/>
          </w:tcPr>
          <w:p w14:paraId="6EABC0B1">
            <w:pPr>
              <w:pStyle w:val="6"/>
              <w:spacing w:before="78" w:line="221" w:lineRule="auto"/>
              <w:ind w:left="793"/>
              <w:rPr>
                <w:sz w:val="9"/>
                <w:szCs w:val="9"/>
              </w:rPr>
            </w:pPr>
            <w:r>
              <w:rPr>
                <w:sz w:val="9"/>
                <w:szCs w:val="9"/>
              </w:rPr>
              <w:t>年度指标值</w:t>
            </w:r>
          </w:p>
        </w:tc>
        <w:tc>
          <w:tcPr>
            <w:tcW w:w="4760" w:type="dxa"/>
            <w:gridSpan w:val="5"/>
            <w:vAlign w:val="top"/>
          </w:tcPr>
          <w:p w14:paraId="5540C4DB">
            <w:pPr>
              <w:pStyle w:val="6"/>
              <w:spacing w:before="78" w:line="221" w:lineRule="auto"/>
              <w:ind w:left="2103"/>
              <w:rPr>
                <w:sz w:val="9"/>
                <w:szCs w:val="9"/>
              </w:rPr>
            </w:pPr>
            <w:r>
              <w:rPr>
                <w:sz w:val="9"/>
                <w:szCs w:val="9"/>
              </w:rPr>
              <w:t>指标完成情况</w:t>
            </w:r>
          </w:p>
        </w:tc>
      </w:tr>
      <w:tr w14:paraId="5711A9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3" w:hRule="atLeast"/>
        </w:trPr>
        <w:tc>
          <w:tcPr>
            <w:tcW w:w="778" w:type="dxa"/>
            <w:gridSpan w:val="2"/>
            <w:vAlign w:val="top"/>
          </w:tcPr>
          <w:p w14:paraId="6F2C4498">
            <w:pPr>
              <w:pStyle w:val="6"/>
              <w:spacing w:before="66" w:line="222" w:lineRule="auto"/>
              <w:ind w:left="208"/>
              <w:rPr>
                <w:sz w:val="9"/>
                <w:szCs w:val="9"/>
              </w:rPr>
            </w:pPr>
            <w:r>
              <w:rPr>
                <w:spacing w:val="1"/>
                <w:sz w:val="9"/>
                <w:szCs w:val="9"/>
              </w:rPr>
              <w:t>一级指标</w:t>
            </w:r>
          </w:p>
        </w:tc>
        <w:tc>
          <w:tcPr>
            <w:tcW w:w="962" w:type="dxa"/>
            <w:vAlign w:val="top"/>
          </w:tcPr>
          <w:p w14:paraId="38286633">
            <w:pPr>
              <w:pStyle w:val="6"/>
              <w:spacing w:before="66" w:line="222" w:lineRule="auto"/>
              <w:ind w:left="299"/>
              <w:rPr>
                <w:sz w:val="9"/>
                <w:szCs w:val="9"/>
              </w:rPr>
            </w:pPr>
            <w:r>
              <w:rPr>
                <w:spacing w:val="-1"/>
                <w:sz w:val="9"/>
                <w:szCs w:val="9"/>
              </w:rPr>
              <w:t>二级指标</w:t>
            </w:r>
          </w:p>
        </w:tc>
        <w:tc>
          <w:tcPr>
            <w:tcW w:w="1056" w:type="dxa"/>
            <w:vAlign w:val="top"/>
          </w:tcPr>
          <w:p w14:paraId="1992E3A3">
            <w:pPr>
              <w:pStyle w:val="6"/>
              <w:spacing w:before="66" w:line="222" w:lineRule="auto"/>
              <w:ind w:left="344"/>
              <w:rPr>
                <w:sz w:val="9"/>
                <w:szCs w:val="9"/>
              </w:rPr>
            </w:pPr>
            <w:r>
              <w:rPr>
                <w:sz w:val="9"/>
                <w:szCs w:val="9"/>
              </w:rPr>
              <w:t>三级指标</w:t>
            </w:r>
          </w:p>
        </w:tc>
        <w:tc>
          <w:tcPr>
            <w:tcW w:w="705" w:type="dxa"/>
            <w:vAlign w:val="top"/>
          </w:tcPr>
          <w:p w14:paraId="121D379C">
            <w:pPr>
              <w:pStyle w:val="6"/>
              <w:spacing w:before="66" w:line="222" w:lineRule="auto"/>
              <w:ind w:left="170"/>
              <w:rPr>
                <w:sz w:val="9"/>
                <w:szCs w:val="9"/>
              </w:rPr>
            </w:pPr>
            <w:r>
              <w:rPr>
                <w:spacing w:val="-1"/>
                <w:sz w:val="9"/>
                <w:szCs w:val="9"/>
              </w:rPr>
              <w:t>指标性质</w:t>
            </w:r>
          </w:p>
        </w:tc>
        <w:tc>
          <w:tcPr>
            <w:tcW w:w="844" w:type="dxa"/>
            <w:vAlign w:val="top"/>
          </w:tcPr>
          <w:p w14:paraId="1F7518CC">
            <w:pPr>
              <w:pStyle w:val="6"/>
              <w:spacing w:before="66" w:line="221" w:lineRule="auto"/>
              <w:ind w:left="285"/>
              <w:rPr>
                <w:sz w:val="9"/>
                <w:szCs w:val="9"/>
              </w:rPr>
            </w:pPr>
            <w:r>
              <w:rPr>
                <w:spacing w:val="-1"/>
                <w:sz w:val="9"/>
                <w:szCs w:val="9"/>
              </w:rPr>
              <w:t>指标值</w:t>
            </w:r>
          </w:p>
        </w:tc>
        <w:tc>
          <w:tcPr>
            <w:tcW w:w="545" w:type="dxa"/>
            <w:vAlign w:val="top"/>
          </w:tcPr>
          <w:p w14:paraId="0EBC36FF">
            <w:pPr>
              <w:pStyle w:val="6"/>
              <w:spacing w:before="66" w:line="222" w:lineRule="auto"/>
              <w:ind w:left="88"/>
              <w:rPr>
                <w:sz w:val="9"/>
                <w:szCs w:val="9"/>
              </w:rPr>
            </w:pPr>
            <w:r>
              <w:rPr>
                <w:sz w:val="9"/>
                <w:szCs w:val="9"/>
              </w:rPr>
              <w:t>度量单位</w:t>
            </w:r>
          </w:p>
        </w:tc>
        <w:tc>
          <w:tcPr>
            <w:tcW w:w="758" w:type="dxa"/>
            <w:vAlign w:val="top"/>
          </w:tcPr>
          <w:p w14:paraId="2CEA8E2E">
            <w:pPr>
              <w:pStyle w:val="6"/>
              <w:spacing w:before="66" w:line="221" w:lineRule="auto"/>
              <w:ind w:left="150"/>
              <w:rPr>
                <w:sz w:val="9"/>
                <w:szCs w:val="9"/>
              </w:rPr>
            </w:pPr>
            <w:r>
              <w:rPr>
                <w:spacing w:val="-1"/>
                <w:sz w:val="9"/>
                <w:szCs w:val="9"/>
              </w:rPr>
              <w:t>实际完成值</w:t>
            </w:r>
          </w:p>
        </w:tc>
        <w:tc>
          <w:tcPr>
            <w:tcW w:w="566" w:type="dxa"/>
            <w:vAlign w:val="top"/>
          </w:tcPr>
          <w:p w14:paraId="5AC7289E">
            <w:pPr>
              <w:pStyle w:val="6"/>
              <w:spacing w:before="66" w:line="221" w:lineRule="auto"/>
              <w:ind w:left="195"/>
              <w:rPr>
                <w:sz w:val="9"/>
                <w:szCs w:val="9"/>
              </w:rPr>
            </w:pPr>
            <w:r>
              <w:rPr>
                <w:spacing w:val="-2"/>
                <w:sz w:val="9"/>
                <w:szCs w:val="9"/>
              </w:rPr>
              <w:t>分值</w:t>
            </w:r>
          </w:p>
        </w:tc>
        <w:tc>
          <w:tcPr>
            <w:tcW w:w="602" w:type="dxa"/>
            <w:vAlign w:val="top"/>
          </w:tcPr>
          <w:p w14:paraId="0231D138">
            <w:pPr>
              <w:pStyle w:val="6"/>
              <w:spacing w:before="66" w:line="221" w:lineRule="auto"/>
              <w:ind w:left="211"/>
              <w:rPr>
                <w:sz w:val="9"/>
                <w:szCs w:val="9"/>
              </w:rPr>
            </w:pPr>
            <w:r>
              <w:rPr>
                <w:spacing w:val="-1"/>
                <w:sz w:val="9"/>
                <w:szCs w:val="9"/>
              </w:rPr>
              <w:t>得分</w:t>
            </w:r>
          </w:p>
        </w:tc>
        <w:tc>
          <w:tcPr>
            <w:tcW w:w="2834" w:type="dxa"/>
            <w:gridSpan w:val="2"/>
            <w:vAlign w:val="top"/>
          </w:tcPr>
          <w:p w14:paraId="2B1BE7C3">
            <w:pPr>
              <w:pStyle w:val="6"/>
              <w:spacing w:before="66" w:line="221" w:lineRule="auto"/>
              <w:ind w:left="905"/>
              <w:rPr>
                <w:sz w:val="9"/>
                <w:szCs w:val="9"/>
              </w:rPr>
            </w:pPr>
            <w:r>
              <w:rPr>
                <w:sz w:val="9"/>
                <w:szCs w:val="9"/>
              </w:rPr>
              <w:t>偏差原因分析及改进措施</w:t>
            </w:r>
          </w:p>
        </w:tc>
      </w:tr>
      <w:tr w14:paraId="17DC1B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778" w:type="dxa"/>
            <w:gridSpan w:val="2"/>
            <w:vAlign w:val="top"/>
          </w:tcPr>
          <w:p w14:paraId="481A65B1">
            <w:pPr>
              <w:rPr>
                <w:rFonts w:ascii="Arial"/>
                <w:sz w:val="21"/>
              </w:rPr>
            </w:pPr>
          </w:p>
        </w:tc>
        <w:tc>
          <w:tcPr>
            <w:tcW w:w="962" w:type="dxa"/>
            <w:vAlign w:val="top"/>
          </w:tcPr>
          <w:p w14:paraId="4781E629">
            <w:pPr>
              <w:rPr>
                <w:rFonts w:ascii="Arial"/>
                <w:sz w:val="21"/>
              </w:rPr>
            </w:pPr>
          </w:p>
        </w:tc>
        <w:tc>
          <w:tcPr>
            <w:tcW w:w="1056" w:type="dxa"/>
            <w:vAlign w:val="top"/>
          </w:tcPr>
          <w:p w14:paraId="094CBBD3">
            <w:pPr>
              <w:rPr>
                <w:rFonts w:ascii="Arial"/>
                <w:sz w:val="21"/>
              </w:rPr>
            </w:pPr>
          </w:p>
        </w:tc>
        <w:tc>
          <w:tcPr>
            <w:tcW w:w="705" w:type="dxa"/>
            <w:vAlign w:val="top"/>
          </w:tcPr>
          <w:p w14:paraId="0427B951">
            <w:pPr>
              <w:rPr>
                <w:rFonts w:ascii="Arial"/>
                <w:sz w:val="21"/>
              </w:rPr>
            </w:pPr>
          </w:p>
        </w:tc>
        <w:tc>
          <w:tcPr>
            <w:tcW w:w="844" w:type="dxa"/>
            <w:vAlign w:val="top"/>
          </w:tcPr>
          <w:p w14:paraId="39D650D0">
            <w:pPr>
              <w:rPr>
                <w:rFonts w:ascii="Arial"/>
                <w:sz w:val="21"/>
              </w:rPr>
            </w:pPr>
          </w:p>
        </w:tc>
        <w:tc>
          <w:tcPr>
            <w:tcW w:w="545" w:type="dxa"/>
            <w:vAlign w:val="top"/>
          </w:tcPr>
          <w:p w14:paraId="0D84DC85">
            <w:pPr>
              <w:rPr>
                <w:rFonts w:ascii="Arial"/>
                <w:sz w:val="21"/>
              </w:rPr>
            </w:pPr>
          </w:p>
        </w:tc>
        <w:tc>
          <w:tcPr>
            <w:tcW w:w="758" w:type="dxa"/>
            <w:vAlign w:val="top"/>
          </w:tcPr>
          <w:p w14:paraId="4E96277E">
            <w:pPr>
              <w:rPr>
                <w:rFonts w:ascii="Arial"/>
                <w:sz w:val="21"/>
              </w:rPr>
            </w:pPr>
          </w:p>
        </w:tc>
        <w:tc>
          <w:tcPr>
            <w:tcW w:w="566" w:type="dxa"/>
            <w:vAlign w:val="top"/>
          </w:tcPr>
          <w:p w14:paraId="52F85057">
            <w:pPr>
              <w:pStyle w:val="6"/>
              <w:spacing w:before="108"/>
              <w:ind w:left="264"/>
              <w:rPr>
                <w:sz w:val="9"/>
                <w:szCs w:val="9"/>
              </w:rPr>
            </w:pPr>
            <w:r>
              <w:rPr>
                <w:spacing w:val="-1"/>
                <w:sz w:val="9"/>
                <w:szCs w:val="9"/>
              </w:rPr>
              <w:t>90.00</w:t>
            </w:r>
          </w:p>
        </w:tc>
        <w:tc>
          <w:tcPr>
            <w:tcW w:w="602" w:type="dxa"/>
            <w:vAlign w:val="top"/>
          </w:tcPr>
          <w:p w14:paraId="7950C991">
            <w:pPr>
              <w:pStyle w:val="6"/>
              <w:spacing w:before="108"/>
              <w:ind w:left="305"/>
              <w:rPr>
                <w:sz w:val="9"/>
                <w:szCs w:val="9"/>
              </w:rPr>
            </w:pPr>
            <w:r>
              <w:rPr>
                <w:spacing w:val="-1"/>
                <w:sz w:val="9"/>
                <w:szCs w:val="9"/>
              </w:rPr>
              <w:t>90.00</w:t>
            </w:r>
          </w:p>
        </w:tc>
        <w:tc>
          <w:tcPr>
            <w:tcW w:w="2834" w:type="dxa"/>
            <w:gridSpan w:val="2"/>
            <w:vAlign w:val="top"/>
          </w:tcPr>
          <w:p w14:paraId="4211425B">
            <w:pPr>
              <w:rPr>
                <w:rFonts w:ascii="Arial"/>
                <w:sz w:val="21"/>
              </w:rPr>
            </w:pPr>
          </w:p>
        </w:tc>
      </w:tr>
      <w:tr w14:paraId="6B7C0D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trPr>
        <w:tc>
          <w:tcPr>
            <w:tcW w:w="778" w:type="dxa"/>
            <w:gridSpan w:val="2"/>
            <w:vAlign w:val="top"/>
          </w:tcPr>
          <w:p w14:paraId="72C55F5D">
            <w:pPr>
              <w:pStyle w:val="6"/>
              <w:spacing w:before="233" w:line="221" w:lineRule="auto"/>
              <w:ind w:left="17"/>
              <w:rPr>
                <w:sz w:val="9"/>
                <w:szCs w:val="9"/>
              </w:rPr>
            </w:pPr>
            <w:r>
              <w:rPr>
                <w:sz w:val="9"/>
                <w:szCs w:val="9"/>
              </w:rPr>
              <w:t>产出指标</w:t>
            </w:r>
          </w:p>
        </w:tc>
        <w:tc>
          <w:tcPr>
            <w:tcW w:w="962" w:type="dxa"/>
            <w:vAlign w:val="top"/>
          </w:tcPr>
          <w:p w14:paraId="41D5772F">
            <w:pPr>
              <w:pStyle w:val="6"/>
              <w:spacing w:before="233" w:line="221" w:lineRule="auto"/>
              <w:ind w:left="15"/>
              <w:rPr>
                <w:sz w:val="9"/>
                <w:szCs w:val="9"/>
              </w:rPr>
            </w:pPr>
            <w:r>
              <w:rPr>
                <w:sz w:val="9"/>
                <w:szCs w:val="9"/>
              </w:rPr>
              <w:t>数量指标</w:t>
            </w:r>
          </w:p>
        </w:tc>
        <w:tc>
          <w:tcPr>
            <w:tcW w:w="1056" w:type="dxa"/>
            <w:vAlign w:val="top"/>
          </w:tcPr>
          <w:p w14:paraId="656BC7F2">
            <w:pPr>
              <w:pStyle w:val="6"/>
              <w:spacing w:before="233" w:line="220" w:lineRule="auto"/>
              <w:ind w:left="15"/>
              <w:rPr>
                <w:sz w:val="9"/>
                <w:szCs w:val="9"/>
              </w:rPr>
            </w:pPr>
            <w:r>
              <w:rPr>
                <w:sz w:val="9"/>
                <w:szCs w:val="9"/>
              </w:rPr>
              <w:t>新增引进青年人才</w:t>
            </w:r>
          </w:p>
        </w:tc>
        <w:tc>
          <w:tcPr>
            <w:tcW w:w="705" w:type="dxa"/>
            <w:vAlign w:val="top"/>
          </w:tcPr>
          <w:p w14:paraId="0AB0F7D4">
            <w:pPr>
              <w:pStyle w:val="6"/>
              <w:spacing w:before="267" w:line="70" w:lineRule="exact"/>
              <w:ind w:left="331"/>
              <w:rPr>
                <w:sz w:val="9"/>
                <w:szCs w:val="9"/>
              </w:rPr>
            </w:pPr>
            <w:r>
              <w:rPr>
                <w:position w:val="-1"/>
                <w:sz w:val="9"/>
                <w:szCs w:val="9"/>
              </w:rPr>
              <w:t>=</w:t>
            </w:r>
          </w:p>
        </w:tc>
        <w:tc>
          <w:tcPr>
            <w:tcW w:w="844" w:type="dxa"/>
            <w:vAlign w:val="top"/>
          </w:tcPr>
          <w:p w14:paraId="1BC5F92F">
            <w:pPr>
              <w:pStyle w:val="6"/>
              <w:spacing w:before="233" w:line="241" w:lineRule="auto"/>
              <w:ind w:left="380"/>
              <w:rPr>
                <w:sz w:val="9"/>
                <w:szCs w:val="9"/>
              </w:rPr>
            </w:pPr>
            <w:r>
              <w:rPr>
                <w:spacing w:val="-3"/>
                <w:sz w:val="9"/>
                <w:szCs w:val="9"/>
              </w:rPr>
              <w:t>30</w:t>
            </w:r>
          </w:p>
        </w:tc>
        <w:tc>
          <w:tcPr>
            <w:tcW w:w="545" w:type="dxa"/>
            <w:vAlign w:val="top"/>
          </w:tcPr>
          <w:p w14:paraId="6108BA71">
            <w:pPr>
              <w:pStyle w:val="6"/>
              <w:spacing w:before="233" w:line="224" w:lineRule="auto"/>
              <w:ind w:left="231"/>
              <w:rPr>
                <w:sz w:val="9"/>
                <w:szCs w:val="9"/>
              </w:rPr>
            </w:pPr>
            <w:r>
              <w:rPr>
                <w:sz w:val="9"/>
                <w:szCs w:val="9"/>
              </w:rPr>
              <w:t>人</w:t>
            </w:r>
          </w:p>
        </w:tc>
        <w:tc>
          <w:tcPr>
            <w:tcW w:w="758" w:type="dxa"/>
            <w:vAlign w:val="top"/>
          </w:tcPr>
          <w:p w14:paraId="1B67AA3B">
            <w:pPr>
              <w:pStyle w:val="6"/>
              <w:spacing w:before="233" w:line="241" w:lineRule="auto"/>
              <w:ind w:left="360"/>
              <w:rPr>
                <w:sz w:val="9"/>
                <w:szCs w:val="9"/>
              </w:rPr>
            </w:pPr>
            <w:r>
              <w:rPr>
                <w:sz w:val="9"/>
                <w:szCs w:val="9"/>
              </w:rPr>
              <w:t>0</w:t>
            </w:r>
          </w:p>
        </w:tc>
        <w:tc>
          <w:tcPr>
            <w:tcW w:w="566" w:type="dxa"/>
            <w:vAlign w:val="top"/>
          </w:tcPr>
          <w:p w14:paraId="11AC6F3A">
            <w:pPr>
              <w:rPr>
                <w:rFonts w:ascii="Arial"/>
                <w:sz w:val="21"/>
              </w:rPr>
            </w:pPr>
          </w:p>
        </w:tc>
        <w:tc>
          <w:tcPr>
            <w:tcW w:w="602" w:type="dxa"/>
            <w:vAlign w:val="top"/>
          </w:tcPr>
          <w:p w14:paraId="5D12595B">
            <w:pPr>
              <w:rPr>
                <w:rFonts w:ascii="Arial"/>
                <w:sz w:val="21"/>
              </w:rPr>
            </w:pPr>
          </w:p>
        </w:tc>
        <w:tc>
          <w:tcPr>
            <w:tcW w:w="2834" w:type="dxa"/>
            <w:gridSpan w:val="2"/>
            <w:vAlign w:val="top"/>
          </w:tcPr>
          <w:p w14:paraId="4C718E54">
            <w:pPr>
              <w:pStyle w:val="6"/>
              <w:spacing w:before="59" w:line="236" w:lineRule="auto"/>
              <w:ind w:left="17" w:right="119" w:firstLine="10"/>
              <w:jc w:val="both"/>
              <w:rPr>
                <w:sz w:val="9"/>
                <w:szCs w:val="9"/>
              </w:rPr>
            </w:pPr>
            <w:r>
              <w:rPr>
                <w:sz w:val="9"/>
                <w:szCs w:val="9"/>
              </w:rPr>
              <w:t>由于工作疏忽</w:t>
            </w:r>
            <w:r>
              <w:rPr>
                <w:spacing w:val="-19"/>
                <w:sz w:val="9"/>
                <w:szCs w:val="9"/>
              </w:rPr>
              <w:t xml:space="preserve"> </w:t>
            </w:r>
            <w:r>
              <w:rPr>
                <w:sz w:val="9"/>
                <w:szCs w:val="9"/>
              </w:rPr>
              <w:t>，未对考核指标筛选</w:t>
            </w:r>
            <w:r>
              <w:rPr>
                <w:spacing w:val="-14"/>
                <w:sz w:val="9"/>
                <w:szCs w:val="9"/>
              </w:rPr>
              <w:t xml:space="preserve"> </w:t>
            </w:r>
            <w:r>
              <w:rPr>
                <w:sz w:val="9"/>
                <w:szCs w:val="9"/>
              </w:rPr>
              <w:t>，导致该项指标无法应用于我单位绩效考核</w:t>
            </w:r>
            <w:r>
              <w:rPr>
                <w:spacing w:val="-10"/>
                <w:sz w:val="9"/>
                <w:szCs w:val="9"/>
              </w:rPr>
              <w:t xml:space="preserve"> </w:t>
            </w:r>
            <w:r>
              <w:rPr>
                <w:sz w:val="9"/>
                <w:szCs w:val="9"/>
              </w:rPr>
              <w:t>。项目填报人深刻认识到工作失误 ，下一步整改措施将重新梳理历年项目考核指标 ，吸取教训</w:t>
            </w:r>
            <w:r>
              <w:rPr>
                <w:spacing w:val="-17"/>
                <w:sz w:val="9"/>
                <w:szCs w:val="9"/>
              </w:rPr>
              <w:t xml:space="preserve"> </w:t>
            </w:r>
            <w:r>
              <w:rPr>
                <w:sz w:val="9"/>
                <w:szCs w:val="9"/>
              </w:rPr>
              <w:t>，在项目绩效目标考核指标设定时认真阅读文件内容与要求 ，坚决杜绝此类错误发生</w:t>
            </w:r>
            <w:r>
              <w:rPr>
                <w:spacing w:val="-5"/>
                <w:sz w:val="9"/>
                <w:szCs w:val="9"/>
              </w:rPr>
              <w:t xml:space="preserve"> </w:t>
            </w:r>
            <w:r>
              <w:rPr>
                <w:sz w:val="9"/>
                <w:szCs w:val="9"/>
              </w:rPr>
              <w:t>。</w:t>
            </w:r>
          </w:p>
        </w:tc>
      </w:tr>
      <w:tr w14:paraId="240846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trPr>
        <w:tc>
          <w:tcPr>
            <w:tcW w:w="778" w:type="dxa"/>
            <w:gridSpan w:val="2"/>
            <w:vAlign w:val="top"/>
          </w:tcPr>
          <w:p w14:paraId="58C9B1C3">
            <w:pPr>
              <w:pStyle w:val="6"/>
              <w:spacing w:before="233" w:line="221" w:lineRule="auto"/>
              <w:ind w:left="17"/>
              <w:rPr>
                <w:sz w:val="9"/>
                <w:szCs w:val="9"/>
              </w:rPr>
            </w:pPr>
            <w:r>
              <w:rPr>
                <w:sz w:val="9"/>
                <w:szCs w:val="9"/>
              </w:rPr>
              <w:t>产出指标</w:t>
            </w:r>
          </w:p>
        </w:tc>
        <w:tc>
          <w:tcPr>
            <w:tcW w:w="962" w:type="dxa"/>
            <w:vAlign w:val="top"/>
          </w:tcPr>
          <w:p w14:paraId="4C600745">
            <w:pPr>
              <w:pStyle w:val="6"/>
              <w:spacing w:before="233" w:line="221" w:lineRule="auto"/>
              <w:ind w:left="15"/>
              <w:rPr>
                <w:sz w:val="9"/>
                <w:szCs w:val="9"/>
              </w:rPr>
            </w:pPr>
            <w:r>
              <w:rPr>
                <w:sz w:val="9"/>
                <w:szCs w:val="9"/>
              </w:rPr>
              <w:t>数量指标</w:t>
            </w:r>
          </w:p>
        </w:tc>
        <w:tc>
          <w:tcPr>
            <w:tcW w:w="1056" w:type="dxa"/>
            <w:vAlign w:val="top"/>
          </w:tcPr>
          <w:p w14:paraId="1517F4BC">
            <w:pPr>
              <w:pStyle w:val="6"/>
              <w:spacing w:before="233" w:line="220" w:lineRule="auto"/>
              <w:ind w:left="15"/>
              <w:rPr>
                <w:sz w:val="9"/>
                <w:szCs w:val="9"/>
              </w:rPr>
            </w:pPr>
            <w:r>
              <w:rPr>
                <w:sz w:val="9"/>
                <w:szCs w:val="9"/>
              </w:rPr>
              <w:t>新增引进产业人才</w:t>
            </w:r>
          </w:p>
        </w:tc>
        <w:tc>
          <w:tcPr>
            <w:tcW w:w="705" w:type="dxa"/>
            <w:vAlign w:val="top"/>
          </w:tcPr>
          <w:p w14:paraId="3A7D79BA">
            <w:pPr>
              <w:pStyle w:val="6"/>
              <w:spacing w:before="267" w:line="70" w:lineRule="exact"/>
              <w:ind w:left="331"/>
              <w:rPr>
                <w:sz w:val="9"/>
                <w:szCs w:val="9"/>
              </w:rPr>
            </w:pPr>
            <w:r>
              <w:rPr>
                <w:position w:val="-1"/>
                <w:sz w:val="9"/>
                <w:szCs w:val="9"/>
              </w:rPr>
              <w:t>=</w:t>
            </w:r>
          </w:p>
        </w:tc>
        <w:tc>
          <w:tcPr>
            <w:tcW w:w="844" w:type="dxa"/>
            <w:vAlign w:val="top"/>
          </w:tcPr>
          <w:p w14:paraId="7D536DF8">
            <w:pPr>
              <w:pStyle w:val="6"/>
              <w:spacing w:before="233" w:line="241" w:lineRule="auto"/>
              <w:ind w:left="385"/>
              <w:rPr>
                <w:sz w:val="9"/>
                <w:szCs w:val="9"/>
              </w:rPr>
            </w:pPr>
            <w:r>
              <w:rPr>
                <w:spacing w:val="-5"/>
                <w:sz w:val="9"/>
                <w:szCs w:val="9"/>
              </w:rPr>
              <w:t>10</w:t>
            </w:r>
          </w:p>
        </w:tc>
        <w:tc>
          <w:tcPr>
            <w:tcW w:w="545" w:type="dxa"/>
            <w:vAlign w:val="top"/>
          </w:tcPr>
          <w:p w14:paraId="13BA0657">
            <w:pPr>
              <w:pStyle w:val="6"/>
              <w:spacing w:before="233" w:line="224" w:lineRule="auto"/>
              <w:ind w:left="231"/>
              <w:rPr>
                <w:sz w:val="9"/>
                <w:szCs w:val="9"/>
              </w:rPr>
            </w:pPr>
            <w:r>
              <w:rPr>
                <w:sz w:val="9"/>
                <w:szCs w:val="9"/>
              </w:rPr>
              <w:t>人</w:t>
            </w:r>
          </w:p>
        </w:tc>
        <w:tc>
          <w:tcPr>
            <w:tcW w:w="758" w:type="dxa"/>
            <w:vAlign w:val="top"/>
          </w:tcPr>
          <w:p w14:paraId="262CF6B3">
            <w:pPr>
              <w:pStyle w:val="6"/>
              <w:spacing w:before="233" w:line="241" w:lineRule="auto"/>
              <w:ind w:left="360"/>
              <w:rPr>
                <w:sz w:val="9"/>
                <w:szCs w:val="9"/>
              </w:rPr>
            </w:pPr>
            <w:r>
              <w:rPr>
                <w:sz w:val="9"/>
                <w:szCs w:val="9"/>
              </w:rPr>
              <w:t>0</w:t>
            </w:r>
          </w:p>
        </w:tc>
        <w:tc>
          <w:tcPr>
            <w:tcW w:w="566" w:type="dxa"/>
            <w:vAlign w:val="top"/>
          </w:tcPr>
          <w:p w14:paraId="47E7D2C5">
            <w:pPr>
              <w:rPr>
                <w:rFonts w:ascii="Arial"/>
                <w:sz w:val="21"/>
              </w:rPr>
            </w:pPr>
          </w:p>
        </w:tc>
        <w:tc>
          <w:tcPr>
            <w:tcW w:w="602" w:type="dxa"/>
            <w:vAlign w:val="top"/>
          </w:tcPr>
          <w:p w14:paraId="5213741F">
            <w:pPr>
              <w:rPr>
                <w:rFonts w:ascii="Arial"/>
                <w:sz w:val="21"/>
              </w:rPr>
            </w:pPr>
          </w:p>
        </w:tc>
        <w:tc>
          <w:tcPr>
            <w:tcW w:w="2834" w:type="dxa"/>
            <w:gridSpan w:val="2"/>
            <w:vAlign w:val="top"/>
          </w:tcPr>
          <w:p w14:paraId="65409056">
            <w:pPr>
              <w:pStyle w:val="6"/>
              <w:spacing w:before="60" w:line="236" w:lineRule="auto"/>
              <w:ind w:left="17" w:right="119" w:firstLine="10"/>
              <w:jc w:val="both"/>
              <w:rPr>
                <w:sz w:val="9"/>
                <w:szCs w:val="9"/>
              </w:rPr>
            </w:pPr>
            <w:r>
              <w:rPr>
                <w:sz w:val="9"/>
                <w:szCs w:val="9"/>
              </w:rPr>
              <w:t>由于工作疏忽</w:t>
            </w:r>
            <w:r>
              <w:rPr>
                <w:spacing w:val="-19"/>
                <w:sz w:val="9"/>
                <w:szCs w:val="9"/>
              </w:rPr>
              <w:t xml:space="preserve"> </w:t>
            </w:r>
            <w:r>
              <w:rPr>
                <w:sz w:val="9"/>
                <w:szCs w:val="9"/>
              </w:rPr>
              <w:t>，未对考核指标筛选</w:t>
            </w:r>
            <w:r>
              <w:rPr>
                <w:spacing w:val="-14"/>
                <w:sz w:val="9"/>
                <w:szCs w:val="9"/>
              </w:rPr>
              <w:t xml:space="preserve"> </w:t>
            </w:r>
            <w:r>
              <w:rPr>
                <w:sz w:val="9"/>
                <w:szCs w:val="9"/>
              </w:rPr>
              <w:t>，导致该项指标无法应用于我单位绩效考核</w:t>
            </w:r>
            <w:r>
              <w:rPr>
                <w:spacing w:val="-10"/>
                <w:sz w:val="9"/>
                <w:szCs w:val="9"/>
              </w:rPr>
              <w:t xml:space="preserve"> </w:t>
            </w:r>
            <w:r>
              <w:rPr>
                <w:sz w:val="9"/>
                <w:szCs w:val="9"/>
              </w:rPr>
              <w:t>。项目填报人深刻认识到工作失误 ，下一步整改措施将重新梳理历年项目考核指标 ，吸取教训</w:t>
            </w:r>
            <w:r>
              <w:rPr>
                <w:spacing w:val="-17"/>
                <w:sz w:val="9"/>
                <w:szCs w:val="9"/>
              </w:rPr>
              <w:t xml:space="preserve"> </w:t>
            </w:r>
            <w:r>
              <w:rPr>
                <w:sz w:val="9"/>
                <w:szCs w:val="9"/>
              </w:rPr>
              <w:t>，在项目绩效目标考核指标设定时认真阅读文件内容与要求 ，坚决杜绝此类错误发生</w:t>
            </w:r>
            <w:r>
              <w:rPr>
                <w:spacing w:val="-5"/>
                <w:sz w:val="9"/>
                <w:szCs w:val="9"/>
              </w:rPr>
              <w:t xml:space="preserve"> </w:t>
            </w:r>
            <w:r>
              <w:rPr>
                <w:sz w:val="9"/>
                <w:szCs w:val="9"/>
              </w:rPr>
              <w:t>。</w:t>
            </w:r>
          </w:p>
        </w:tc>
      </w:tr>
      <w:tr w14:paraId="1D05F8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trPr>
        <w:tc>
          <w:tcPr>
            <w:tcW w:w="778" w:type="dxa"/>
            <w:gridSpan w:val="2"/>
            <w:vAlign w:val="top"/>
          </w:tcPr>
          <w:p w14:paraId="34C146FE">
            <w:pPr>
              <w:pStyle w:val="6"/>
              <w:spacing w:before="233" w:line="221" w:lineRule="auto"/>
              <w:ind w:left="17"/>
              <w:rPr>
                <w:sz w:val="9"/>
                <w:szCs w:val="9"/>
              </w:rPr>
            </w:pPr>
            <w:r>
              <w:rPr>
                <w:sz w:val="9"/>
                <w:szCs w:val="9"/>
              </w:rPr>
              <w:t>产出指标</w:t>
            </w:r>
          </w:p>
        </w:tc>
        <w:tc>
          <w:tcPr>
            <w:tcW w:w="962" w:type="dxa"/>
            <w:vAlign w:val="top"/>
          </w:tcPr>
          <w:p w14:paraId="0FDD0501">
            <w:pPr>
              <w:pStyle w:val="6"/>
              <w:spacing w:before="233" w:line="221" w:lineRule="auto"/>
              <w:ind w:left="15"/>
              <w:rPr>
                <w:sz w:val="9"/>
                <w:szCs w:val="9"/>
              </w:rPr>
            </w:pPr>
            <w:r>
              <w:rPr>
                <w:sz w:val="9"/>
                <w:szCs w:val="9"/>
              </w:rPr>
              <w:t>数量指标</w:t>
            </w:r>
          </w:p>
        </w:tc>
        <w:tc>
          <w:tcPr>
            <w:tcW w:w="1056" w:type="dxa"/>
            <w:vAlign w:val="top"/>
          </w:tcPr>
          <w:p w14:paraId="54449814">
            <w:pPr>
              <w:pStyle w:val="6"/>
              <w:spacing w:before="233" w:line="220" w:lineRule="auto"/>
              <w:ind w:left="15"/>
              <w:rPr>
                <w:sz w:val="9"/>
                <w:szCs w:val="9"/>
              </w:rPr>
            </w:pPr>
            <w:r>
              <w:rPr>
                <w:sz w:val="9"/>
                <w:szCs w:val="9"/>
              </w:rPr>
              <w:t>新增引进党政储备人才</w:t>
            </w:r>
          </w:p>
        </w:tc>
        <w:tc>
          <w:tcPr>
            <w:tcW w:w="705" w:type="dxa"/>
            <w:vAlign w:val="top"/>
          </w:tcPr>
          <w:p w14:paraId="1EFFEC23">
            <w:pPr>
              <w:pStyle w:val="6"/>
              <w:spacing w:before="267" w:line="70" w:lineRule="exact"/>
              <w:ind w:left="331"/>
              <w:rPr>
                <w:sz w:val="9"/>
                <w:szCs w:val="9"/>
              </w:rPr>
            </w:pPr>
            <w:r>
              <w:rPr>
                <w:position w:val="-1"/>
                <w:sz w:val="9"/>
                <w:szCs w:val="9"/>
              </w:rPr>
              <w:t>=</w:t>
            </w:r>
          </w:p>
        </w:tc>
        <w:tc>
          <w:tcPr>
            <w:tcW w:w="844" w:type="dxa"/>
            <w:vAlign w:val="top"/>
          </w:tcPr>
          <w:p w14:paraId="74C8FDD0">
            <w:pPr>
              <w:pStyle w:val="6"/>
              <w:spacing w:before="233" w:line="241" w:lineRule="auto"/>
              <w:ind w:left="363"/>
              <w:rPr>
                <w:sz w:val="9"/>
                <w:szCs w:val="9"/>
              </w:rPr>
            </w:pPr>
            <w:r>
              <w:rPr>
                <w:spacing w:val="-3"/>
                <w:sz w:val="9"/>
                <w:szCs w:val="9"/>
              </w:rPr>
              <w:t>161</w:t>
            </w:r>
          </w:p>
        </w:tc>
        <w:tc>
          <w:tcPr>
            <w:tcW w:w="545" w:type="dxa"/>
            <w:vAlign w:val="top"/>
          </w:tcPr>
          <w:p w14:paraId="595A7204">
            <w:pPr>
              <w:pStyle w:val="6"/>
              <w:spacing w:before="233" w:line="224" w:lineRule="auto"/>
              <w:ind w:left="231"/>
              <w:rPr>
                <w:sz w:val="9"/>
                <w:szCs w:val="9"/>
              </w:rPr>
            </w:pPr>
            <w:r>
              <w:rPr>
                <w:sz w:val="9"/>
                <w:szCs w:val="9"/>
              </w:rPr>
              <w:t>人</w:t>
            </w:r>
          </w:p>
        </w:tc>
        <w:tc>
          <w:tcPr>
            <w:tcW w:w="758" w:type="dxa"/>
            <w:vAlign w:val="top"/>
          </w:tcPr>
          <w:p w14:paraId="42D1B381">
            <w:pPr>
              <w:pStyle w:val="6"/>
              <w:spacing w:before="233" w:line="241" w:lineRule="auto"/>
              <w:ind w:left="360"/>
              <w:rPr>
                <w:sz w:val="9"/>
                <w:szCs w:val="9"/>
              </w:rPr>
            </w:pPr>
            <w:r>
              <w:rPr>
                <w:sz w:val="9"/>
                <w:szCs w:val="9"/>
              </w:rPr>
              <w:t>0</w:t>
            </w:r>
          </w:p>
        </w:tc>
        <w:tc>
          <w:tcPr>
            <w:tcW w:w="566" w:type="dxa"/>
            <w:vAlign w:val="top"/>
          </w:tcPr>
          <w:p w14:paraId="57232E70">
            <w:pPr>
              <w:rPr>
                <w:rFonts w:ascii="Arial"/>
                <w:sz w:val="21"/>
              </w:rPr>
            </w:pPr>
          </w:p>
        </w:tc>
        <w:tc>
          <w:tcPr>
            <w:tcW w:w="602" w:type="dxa"/>
            <w:vAlign w:val="top"/>
          </w:tcPr>
          <w:p w14:paraId="5A86F499">
            <w:pPr>
              <w:rPr>
                <w:rFonts w:ascii="Arial"/>
                <w:sz w:val="21"/>
              </w:rPr>
            </w:pPr>
          </w:p>
        </w:tc>
        <w:tc>
          <w:tcPr>
            <w:tcW w:w="2834" w:type="dxa"/>
            <w:gridSpan w:val="2"/>
            <w:vAlign w:val="top"/>
          </w:tcPr>
          <w:p w14:paraId="4BEB9356">
            <w:pPr>
              <w:pStyle w:val="6"/>
              <w:spacing w:before="60" w:line="236" w:lineRule="auto"/>
              <w:ind w:left="17" w:right="119" w:firstLine="10"/>
              <w:jc w:val="both"/>
              <w:rPr>
                <w:sz w:val="9"/>
                <w:szCs w:val="9"/>
              </w:rPr>
            </w:pPr>
            <w:r>
              <w:rPr>
                <w:sz w:val="9"/>
                <w:szCs w:val="9"/>
              </w:rPr>
              <w:t>由于工作疏忽</w:t>
            </w:r>
            <w:r>
              <w:rPr>
                <w:spacing w:val="-19"/>
                <w:sz w:val="9"/>
                <w:szCs w:val="9"/>
              </w:rPr>
              <w:t xml:space="preserve"> </w:t>
            </w:r>
            <w:r>
              <w:rPr>
                <w:sz w:val="9"/>
                <w:szCs w:val="9"/>
              </w:rPr>
              <w:t>，未对考核指标筛选</w:t>
            </w:r>
            <w:r>
              <w:rPr>
                <w:spacing w:val="-14"/>
                <w:sz w:val="9"/>
                <w:szCs w:val="9"/>
              </w:rPr>
              <w:t xml:space="preserve"> </w:t>
            </w:r>
            <w:r>
              <w:rPr>
                <w:sz w:val="9"/>
                <w:szCs w:val="9"/>
              </w:rPr>
              <w:t>，导致该项指标无法应用于我单位绩效考核</w:t>
            </w:r>
            <w:r>
              <w:rPr>
                <w:spacing w:val="-10"/>
                <w:sz w:val="9"/>
                <w:szCs w:val="9"/>
              </w:rPr>
              <w:t xml:space="preserve"> </w:t>
            </w:r>
            <w:r>
              <w:rPr>
                <w:sz w:val="9"/>
                <w:szCs w:val="9"/>
              </w:rPr>
              <w:t>。项目填报人深刻认识到工作失误 ，下一步整改措施将重新梳理历年项目考核指标 ，吸取教训</w:t>
            </w:r>
            <w:r>
              <w:rPr>
                <w:spacing w:val="-17"/>
                <w:sz w:val="9"/>
                <w:szCs w:val="9"/>
              </w:rPr>
              <w:t xml:space="preserve"> </w:t>
            </w:r>
            <w:r>
              <w:rPr>
                <w:sz w:val="9"/>
                <w:szCs w:val="9"/>
              </w:rPr>
              <w:t>，在项目绩效目标考核指标设定时认真阅读文件内容与要求 ，坚决杜绝此类错误发生</w:t>
            </w:r>
            <w:r>
              <w:rPr>
                <w:spacing w:val="-5"/>
                <w:sz w:val="9"/>
                <w:szCs w:val="9"/>
              </w:rPr>
              <w:t xml:space="preserve"> </w:t>
            </w:r>
            <w:r>
              <w:rPr>
                <w:sz w:val="9"/>
                <w:szCs w:val="9"/>
              </w:rPr>
              <w:t>。</w:t>
            </w:r>
          </w:p>
        </w:tc>
      </w:tr>
      <w:tr w14:paraId="518D3C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trPr>
        <w:tc>
          <w:tcPr>
            <w:tcW w:w="778" w:type="dxa"/>
            <w:gridSpan w:val="2"/>
            <w:vAlign w:val="top"/>
          </w:tcPr>
          <w:p w14:paraId="34DD71AE">
            <w:pPr>
              <w:pStyle w:val="6"/>
              <w:spacing w:before="233" w:line="221" w:lineRule="auto"/>
              <w:ind w:left="17"/>
              <w:rPr>
                <w:sz w:val="9"/>
                <w:szCs w:val="9"/>
              </w:rPr>
            </w:pPr>
            <w:r>
              <w:rPr>
                <w:sz w:val="9"/>
                <w:szCs w:val="9"/>
              </w:rPr>
              <w:t>产出指标</w:t>
            </w:r>
          </w:p>
        </w:tc>
        <w:tc>
          <w:tcPr>
            <w:tcW w:w="962" w:type="dxa"/>
            <w:vAlign w:val="top"/>
          </w:tcPr>
          <w:p w14:paraId="0E43E0B4">
            <w:pPr>
              <w:pStyle w:val="6"/>
              <w:spacing w:before="233" w:line="221" w:lineRule="auto"/>
              <w:ind w:left="15"/>
              <w:rPr>
                <w:sz w:val="9"/>
                <w:szCs w:val="9"/>
              </w:rPr>
            </w:pPr>
            <w:r>
              <w:rPr>
                <w:sz w:val="9"/>
                <w:szCs w:val="9"/>
              </w:rPr>
              <w:t>数量指标</w:t>
            </w:r>
          </w:p>
        </w:tc>
        <w:tc>
          <w:tcPr>
            <w:tcW w:w="1056" w:type="dxa"/>
            <w:vAlign w:val="top"/>
          </w:tcPr>
          <w:p w14:paraId="3A67C48F">
            <w:pPr>
              <w:pStyle w:val="6"/>
              <w:spacing w:before="234" w:line="220" w:lineRule="auto"/>
              <w:ind w:left="15"/>
              <w:rPr>
                <w:sz w:val="9"/>
                <w:szCs w:val="9"/>
              </w:rPr>
            </w:pPr>
            <w:r>
              <w:rPr>
                <w:sz w:val="9"/>
                <w:szCs w:val="9"/>
              </w:rPr>
              <w:t>新增引进高层次人才</w:t>
            </w:r>
          </w:p>
        </w:tc>
        <w:tc>
          <w:tcPr>
            <w:tcW w:w="705" w:type="dxa"/>
            <w:vAlign w:val="top"/>
          </w:tcPr>
          <w:p w14:paraId="31C560F3">
            <w:pPr>
              <w:pStyle w:val="6"/>
              <w:spacing w:before="268" w:line="69" w:lineRule="exact"/>
              <w:ind w:left="331"/>
              <w:rPr>
                <w:sz w:val="9"/>
                <w:szCs w:val="9"/>
              </w:rPr>
            </w:pPr>
            <w:r>
              <w:rPr>
                <w:position w:val="-1"/>
                <w:sz w:val="9"/>
                <w:szCs w:val="9"/>
              </w:rPr>
              <w:t>=</w:t>
            </w:r>
          </w:p>
        </w:tc>
        <w:tc>
          <w:tcPr>
            <w:tcW w:w="844" w:type="dxa"/>
            <w:vAlign w:val="top"/>
          </w:tcPr>
          <w:p w14:paraId="66B6ABBA">
            <w:pPr>
              <w:pStyle w:val="6"/>
              <w:spacing w:before="233" w:line="119" w:lineRule="exact"/>
              <w:ind w:left="403"/>
              <w:rPr>
                <w:sz w:val="9"/>
                <w:szCs w:val="9"/>
              </w:rPr>
            </w:pPr>
            <w:r>
              <w:rPr>
                <w:sz w:val="9"/>
                <w:szCs w:val="9"/>
              </w:rPr>
              <w:t>2</w:t>
            </w:r>
          </w:p>
        </w:tc>
        <w:tc>
          <w:tcPr>
            <w:tcW w:w="545" w:type="dxa"/>
            <w:vAlign w:val="top"/>
          </w:tcPr>
          <w:p w14:paraId="4D48F847">
            <w:pPr>
              <w:pStyle w:val="6"/>
              <w:spacing w:before="233" w:line="224" w:lineRule="auto"/>
              <w:ind w:left="231"/>
              <w:rPr>
                <w:sz w:val="9"/>
                <w:szCs w:val="9"/>
              </w:rPr>
            </w:pPr>
            <w:r>
              <w:rPr>
                <w:sz w:val="9"/>
                <w:szCs w:val="9"/>
              </w:rPr>
              <w:t>人</w:t>
            </w:r>
          </w:p>
        </w:tc>
        <w:tc>
          <w:tcPr>
            <w:tcW w:w="758" w:type="dxa"/>
            <w:vAlign w:val="top"/>
          </w:tcPr>
          <w:p w14:paraId="25417E01">
            <w:pPr>
              <w:pStyle w:val="6"/>
              <w:spacing w:before="234" w:line="241" w:lineRule="auto"/>
              <w:ind w:left="360"/>
              <w:rPr>
                <w:sz w:val="9"/>
                <w:szCs w:val="9"/>
              </w:rPr>
            </w:pPr>
            <w:r>
              <w:rPr>
                <w:sz w:val="9"/>
                <w:szCs w:val="9"/>
              </w:rPr>
              <w:t>0</w:t>
            </w:r>
          </w:p>
        </w:tc>
        <w:tc>
          <w:tcPr>
            <w:tcW w:w="566" w:type="dxa"/>
            <w:vAlign w:val="top"/>
          </w:tcPr>
          <w:p w14:paraId="249A2253">
            <w:pPr>
              <w:rPr>
                <w:rFonts w:ascii="Arial"/>
                <w:sz w:val="21"/>
              </w:rPr>
            </w:pPr>
          </w:p>
        </w:tc>
        <w:tc>
          <w:tcPr>
            <w:tcW w:w="602" w:type="dxa"/>
            <w:vAlign w:val="top"/>
          </w:tcPr>
          <w:p w14:paraId="03219F1E">
            <w:pPr>
              <w:rPr>
                <w:rFonts w:ascii="Arial"/>
                <w:sz w:val="21"/>
              </w:rPr>
            </w:pPr>
          </w:p>
        </w:tc>
        <w:tc>
          <w:tcPr>
            <w:tcW w:w="2834" w:type="dxa"/>
            <w:gridSpan w:val="2"/>
            <w:vAlign w:val="top"/>
          </w:tcPr>
          <w:p w14:paraId="4E3FE07F">
            <w:pPr>
              <w:pStyle w:val="6"/>
              <w:spacing w:before="60" w:line="236" w:lineRule="auto"/>
              <w:ind w:left="17" w:right="119" w:firstLine="10"/>
              <w:jc w:val="both"/>
              <w:rPr>
                <w:sz w:val="9"/>
                <w:szCs w:val="9"/>
              </w:rPr>
            </w:pPr>
            <w:r>
              <w:rPr>
                <w:sz w:val="9"/>
                <w:szCs w:val="9"/>
              </w:rPr>
              <w:t>由于工作疏忽</w:t>
            </w:r>
            <w:r>
              <w:rPr>
                <w:spacing w:val="-19"/>
                <w:sz w:val="9"/>
                <w:szCs w:val="9"/>
              </w:rPr>
              <w:t xml:space="preserve"> </w:t>
            </w:r>
            <w:r>
              <w:rPr>
                <w:sz w:val="9"/>
                <w:szCs w:val="9"/>
              </w:rPr>
              <w:t>，未对考核指标筛选</w:t>
            </w:r>
            <w:r>
              <w:rPr>
                <w:spacing w:val="-14"/>
                <w:sz w:val="9"/>
                <w:szCs w:val="9"/>
              </w:rPr>
              <w:t xml:space="preserve"> </w:t>
            </w:r>
            <w:r>
              <w:rPr>
                <w:sz w:val="9"/>
                <w:szCs w:val="9"/>
              </w:rPr>
              <w:t>，导致该项指标无法应用于我单位绩效考核</w:t>
            </w:r>
            <w:r>
              <w:rPr>
                <w:spacing w:val="-10"/>
                <w:sz w:val="9"/>
                <w:szCs w:val="9"/>
              </w:rPr>
              <w:t xml:space="preserve"> </w:t>
            </w:r>
            <w:r>
              <w:rPr>
                <w:sz w:val="9"/>
                <w:szCs w:val="9"/>
              </w:rPr>
              <w:t>。项目填报人深刻认识到工作失误 ，下一步整改措施将重新梳理历年项目考核指标 ，吸取教训</w:t>
            </w:r>
            <w:r>
              <w:rPr>
                <w:spacing w:val="-17"/>
                <w:sz w:val="9"/>
                <w:szCs w:val="9"/>
              </w:rPr>
              <w:t xml:space="preserve"> </w:t>
            </w:r>
            <w:r>
              <w:rPr>
                <w:sz w:val="9"/>
                <w:szCs w:val="9"/>
              </w:rPr>
              <w:t>，在项目绩效目标考核指标设定时认真阅读文件内容与要求 ，坚决杜绝此类错误发生</w:t>
            </w:r>
            <w:r>
              <w:rPr>
                <w:spacing w:val="-5"/>
                <w:sz w:val="9"/>
                <w:szCs w:val="9"/>
              </w:rPr>
              <w:t xml:space="preserve"> </w:t>
            </w:r>
            <w:r>
              <w:rPr>
                <w:sz w:val="9"/>
                <w:szCs w:val="9"/>
              </w:rPr>
              <w:t>。</w:t>
            </w:r>
          </w:p>
        </w:tc>
      </w:tr>
      <w:tr w14:paraId="370205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trPr>
        <w:tc>
          <w:tcPr>
            <w:tcW w:w="778" w:type="dxa"/>
            <w:gridSpan w:val="2"/>
            <w:vAlign w:val="top"/>
          </w:tcPr>
          <w:p w14:paraId="3B517661">
            <w:pPr>
              <w:pStyle w:val="6"/>
              <w:spacing w:before="231" w:line="221" w:lineRule="auto"/>
              <w:ind w:left="17"/>
              <w:rPr>
                <w:sz w:val="9"/>
                <w:szCs w:val="9"/>
              </w:rPr>
            </w:pPr>
            <w:r>
              <w:rPr>
                <w:sz w:val="9"/>
                <w:szCs w:val="9"/>
              </w:rPr>
              <w:t>产出指标</w:t>
            </w:r>
          </w:p>
        </w:tc>
        <w:tc>
          <w:tcPr>
            <w:tcW w:w="962" w:type="dxa"/>
            <w:vAlign w:val="top"/>
          </w:tcPr>
          <w:p w14:paraId="363AF384">
            <w:pPr>
              <w:pStyle w:val="6"/>
              <w:spacing w:before="231" w:line="221" w:lineRule="auto"/>
              <w:ind w:left="15"/>
              <w:rPr>
                <w:sz w:val="9"/>
                <w:szCs w:val="9"/>
              </w:rPr>
            </w:pPr>
            <w:r>
              <w:rPr>
                <w:sz w:val="9"/>
                <w:szCs w:val="9"/>
              </w:rPr>
              <w:t>数量指标</w:t>
            </w:r>
          </w:p>
        </w:tc>
        <w:tc>
          <w:tcPr>
            <w:tcW w:w="1056" w:type="dxa"/>
            <w:vAlign w:val="top"/>
          </w:tcPr>
          <w:p w14:paraId="4AAFDD9A">
            <w:pPr>
              <w:pStyle w:val="6"/>
              <w:spacing w:before="176" w:line="234" w:lineRule="auto"/>
              <w:ind w:left="15" w:right="24"/>
              <w:rPr>
                <w:sz w:val="9"/>
                <w:szCs w:val="9"/>
              </w:rPr>
            </w:pPr>
            <w:r>
              <w:rPr>
                <w:spacing w:val="1"/>
                <w:sz w:val="9"/>
                <w:szCs w:val="9"/>
              </w:rPr>
              <w:t>新增资助“珠源英才助学</w:t>
            </w:r>
            <w:r>
              <w:rPr>
                <w:spacing w:val="-1"/>
                <w:sz w:val="9"/>
                <w:szCs w:val="9"/>
              </w:rPr>
              <w:t>工程</w:t>
            </w:r>
            <w:r>
              <w:rPr>
                <w:spacing w:val="-28"/>
                <w:sz w:val="9"/>
                <w:szCs w:val="9"/>
              </w:rPr>
              <w:t xml:space="preserve"> </w:t>
            </w:r>
            <w:r>
              <w:rPr>
                <w:spacing w:val="-1"/>
                <w:sz w:val="9"/>
                <w:szCs w:val="9"/>
              </w:rPr>
              <w:t>”认定人数</w:t>
            </w:r>
          </w:p>
        </w:tc>
        <w:tc>
          <w:tcPr>
            <w:tcW w:w="705" w:type="dxa"/>
            <w:vAlign w:val="top"/>
          </w:tcPr>
          <w:p w14:paraId="75710765">
            <w:pPr>
              <w:pStyle w:val="6"/>
              <w:spacing w:before="231" w:line="125" w:lineRule="exact"/>
              <w:ind w:left="321"/>
              <w:rPr>
                <w:sz w:val="9"/>
                <w:szCs w:val="9"/>
              </w:rPr>
            </w:pPr>
            <w:r>
              <w:rPr>
                <w:sz w:val="9"/>
                <w:szCs w:val="9"/>
              </w:rPr>
              <w:t>≧</w:t>
            </w:r>
          </w:p>
        </w:tc>
        <w:tc>
          <w:tcPr>
            <w:tcW w:w="844" w:type="dxa"/>
            <w:vAlign w:val="top"/>
          </w:tcPr>
          <w:p w14:paraId="142D4E88">
            <w:pPr>
              <w:pStyle w:val="6"/>
              <w:spacing w:before="231" w:line="241" w:lineRule="auto"/>
              <w:ind w:left="363"/>
              <w:rPr>
                <w:sz w:val="9"/>
                <w:szCs w:val="9"/>
              </w:rPr>
            </w:pPr>
            <w:r>
              <w:rPr>
                <w:spacing w:val="-3"/>
                <w:sz w:val="9"/>
                <w:szCs w:val="9"/>
              </w:rPr>
              <w:t>120</w:t>
            </w:r>
          </w:p>
        </w:tc>
        <w:tc>
          <w:tcPr>
            <w:tcW w:w="545" w:type="dxa"/>
            <w:vAlign w:val="top"/>
          </w:tcPr>
          <w:p w14:paraId="12047EDA">
            <w:pPr>
              <w:pStyle w:val="6"/>
              <w:spacing w:before="231" w:line="224" w:lineRule="auto"/>
              <w:ind w:left="231"/>
              <w:rPr>
                <w:sz w:val="9"/>
                <w:szCs w:val="9"/>
              </w:rPr>
            </w:pPr>
            <w:r>
              <w:rPr>
                <w:sz w:val="9"/>
                <w:szCs w:val="9"/>
              </w:rPr>
              <w:t>人</w:t>
            </w:r>
          </w:p>
        </w:tc>
        <w:tc>
          <w:tcPr>
            <w:tcW w:w="758" w:type="dxa"/>
            <w:vAlign w:val="top"/>
          </w:tcPr>
          <w:p w14:paraId="2F993A4D">
            <w:pPr>
              <w:pStyle w:val="6"/>
              <w:spacing w:before="231" w:line="241" w:lineRule="auto"/>
              <w:ind w:left="360"/>
              <w:rPr>
                <w:sz w:val="9"/>
                <w:szCs w:val="9"/>
              </w:rPr>
            </w:pPr>
            <w:r>
              <w:rPr>
                <w:sz w:val="9"/>
                <w:szCs w:val="9"/>
              </w:rPr>
              <w:t>0</w:t>
            </w:r>
          </w:p>
        </w:tc>
        <w:tc>
          <w:tcPr>
            <w:tcW w:w="566" w:type="dxa"/>
            <w:vAlign w:val="top"/>
          </w:tcPr>
          <w:p w14:paraId="57C84447">
            <w:pPr>
              <w:rPr>
                <w:rFonts w:ascii="Arial"/>
                <w:sz w:val="21"/>
              </w:rPr>
            </w:pPr>
          </w:p>
        </w:tc>
        <w:tc>
          <w:tcPr>
            <w:tcW w:w="602" w:type="dxa"/>
            <w:vAlign w:val="top"/>
          </w:tcPr>
          <w:p w14:paraId="3C0F8E77">
            <w:pPr>
              <w:rPr>
                <w:rFonts w:ascii="Arial"/>
                <w:sz w:val="21"/>
              </w:rPr>
            </w:pPr>
          </w:p>
        </w:tc>
        <w:tc>
          <w:tcPr>
            <w:tcW w:w="2834" w:type="dxa"/>
            <w:gridSpan w:val="2"/>
            <w:vAlign w:val="top"/>
          </w:tcPr>
          <w:p w14:paraId="1B37D98B">
            <w:pPr>
              <w:pStyle w:val="6"/>
              <w:spacing w:before="60" w:line="236" w:lineRule="auto"/>
              <w:ind w:left="17" w:right="119" w:firstLine="10"/>
              <w:jc w:val="both"/>
              <w:rPr>
                <w:sz w:val="9"/>
                <w:szCs w:val="9"/>
              </w:rPr>
            </w:pPr>
            <w:r>
              <w:rPr>
                <w:sz w:val="9"/>
                <w:szCs w:val="9"/>
              </w:rPr>
              <w:t>由于工作疏忽</w:t>
            </w:r>
            <w:r>
              <w:rPr>
                <w:spacing w:val="-19"/>
                <w:sz w:val="9"/>
                <w:szCs w:val="9"/>
              </w:rPr>
              <w:t xml:space="preserve"> </w:t>
            </w:r>
            <w:r>
              <w:rPr>
                <w:sz w:val="9"/>
                <w:szCs w:val="9"/>
              </w:rPr>
              <w:t>，未对考核指标筛选</w:t>
            </w:r>
            <w:r>
              <w:rPr>
                <w:spacing w:val="-14"/>
                <w:sz w:val="9"/>
                <w:szCs w:val="9"/>
              </w:rPr>
              <w:t xml:space="preserve"> </w:t>
            </w:r>
            <w:r>
              <w:rPr>
                <w:sz w:val="9"/>
                <w:szCs w:val="9"/>
              </w:rPr>
              <w:t>，导致该项指标无法应用于我单位绩效考核</w:t>
            </w:r>
            <w:r>
              <w:rPr>
                <w:spacing w:val="-10"/>
                <w:sz w:val="9"/>
                <w:szCs w:val="9"/>
              </w:rPr>
              <w:t xml:space="preserve"> </w:t>
            </w:r>
            <w:r>
              <w:rPr>
                <w:sz w:val="9"/>
                <w:szCs w:val="9"/>
              </w:rPr>
              <w:t>。项目填报人深刻认识到工作失误 ，下一步整改措施将重新梳理历年项目考核指标 ，吸取教训</w:t>
            </w:r>
            <w:r>
              <w:rPr>
                <w:spacing w:val="-17"/>
                <w:sz w:val="9"/>
                <w:szCs w:val="9"/>
              </w:rPr>
              <w:t xml:space="preserve"> </w:t>
            </w:r>
            <w:r>
              <w:rPr>
                <w:sz w:val="9"/>
                <w:szCs w:val="9"/>
              </w:rPr>
              <w:t>，在项目绩效目标考核指标设定时认真阅读文件内容与要求 ，坚决杜绝此类错误发生</w:t>
            </w:r>
            <w:r>
              <w:rPr>
                <w:spacing w:val="-5"/>
                <w:sz w:val="9"/>
                <w:szCs w:val="9"/>
              </w:rPr>
              <w:t xml:space="preserve"> </w:t>
            </w:r>
            <w:r>
              <w:rPr>
                <w:sz w:val="9"/>
                <w:szCs w:val="9"/>
              </w:rPr>
              <w:t>。</w:t>
            </w:r>
          </w:p>
        </w:tc>
      </w:tr>
      <w:tr w14:paraId="57B54F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trPr>
        <w:tc>
          <w:tcPr>
            <w:tcW w:w="778" w:type="dxa"/>
            <w:gridSpan w:val="2"/>
            <w:vAlign w:val="top"/>
          </w:tcPr>
          <w:p w14:paraId="17E4D9E5">
            <w:pPr>
              <w:pStyle w:val="6"/>
              <w:spacing w:before="231" w:line="221" w:lineRule="auto"/>
              <w:ind w:left="17"/>
              <w:rPr>
                <w:sz w:val="9"/>
                <w:szCs w:val="9"/>
              </w:rPr>
            </w:pPr>
            <w:r>
              <w:rPr>
                <w:sz w:val="9"/>
                <w:szCs w:val="9"/>
              </w:rPr>
              <w:t>产出指标</w:t>
            </w:r>
          </w:p>
        </w:tc>
        <w:tc>
          <w:tcPr>
            <w:tcW w:w="962" w:type="dxa"/>
            <w:vAlign w:val="top"/>
          </w:tcPr>
          <w:p w14:paraId="379ABD28">
            <w:pPr>
              <w:pStyle w:val="6"/>
              <w:spacing w:before="231" w:line="221" w:lineRule="auto"/>
              <w:ind w:left="15"/>
              <w:rPr>
                <w:sz w:val="9"/>
                <w:szCs w:val="9"/>
              </w:rPr>
            </w:pPr>
            <w:r>
              <w:rPr>
                <w:sz w:val="9"/>
                <w:szCs w:val="9"/>
              </w:rPr>
              <w:t>数量指标</w:t>
            </w:r>
          </w:p>
        </w:tc>
        <w:tc>
          <w:tcPr>
            <w:tcW w:w="1056" w:type="dxa"/>
            <w:vAlign w:val="top"/>
          </w:tcPr>
          <w:p w14:paraId="30977589">
            <w:pPr>
              <w:pStyle w:val="6"/>
              <w:spacing w:before="232" w:line="220" w:lineRule="auto"/>
              <w:ind w:left="15"/>
              <w:rPr>
                <w:sz w:val="9"/>
                <w:szCs w:val="9"/>
              </w:rPr>
            </w:pPr>
            <w:r>
              <w:rPr>
                <w:sz w:val="9"/>
                <w:szCs w:val="9"/>
              </w:rPr>
              <w:t>新增引进教育人才</w:t>
            </w:r>
          </w:p>
        </w:tc>
        <w:tc>
          <w:tcPr>
            <w:tcW w:w="705" w:type="dxa"/>
            <w:vAlign w:val="top"/>
          </w:tcPr>
          <w:p w14:paraId="6B365E9A">
            <w:pPr>
              <w:pStyle w:val="6"/>
              <w:spacing w:before="266" w:line="69" w:lineRule="exact"/>
              <w:ind w:left="331"/>
              <w:rPr>
                <w:sz w:val="9"/>
                <w:szCs w:val="9"/>
              </w:rPr>
            </w:pPr>
            <w:r>
              <w:rPr>
                <w:position w:val="-1"/>
                <w:sz w:val="9"/>
                <w:szCs w:val="9"/>
              </w:rPr>
              <w:t>=</w:t>
            </w:r>
          </w:p>
        </w:tc>
        <w:tc>
          <w:tcPr>
            <w:tcW w:w="844" w:type="dxa"/>
            <w:vAlign w:val="top"/>
          </w:tcPr>
          <w:p w14:paraId="616A2132">
            <w:pPr>
              <w:pStyle w:val="6"/>
              <w:spacing w:before="232" w:line="241" w:lineRule="auto"/>
              <w:ind w:left="363"/>
              <w:rPr>
                <w:sz w:val="9"/>
                <w:szCs w:val="9"/>
              </w:rPr>
            </w:pPr>
            <w:r>
              <w:rPr>
                <w:spacing w:val="-3"/>
                <w:sz w:val="9"/>
                <w:szCs w:val="9"/>
              </w:rPr>
              <w:t>150</w:t>
            </w:r>
          </w:p>
        </w:tc>
        <w:tc>
          <w:tcPr>
            <w:tcW w:w="545" w:type="dxa"/>
            <w:vAlign w:val="top"/>
          </w:tcPr>
          <w:p w14:paraId="6E6307EB">
            <w:pPr>
              <w:pStyle w:val="6"/>
              <w:spacing w:before="231" w:line="224" w:lineRule="auto"/>
              <w:ind w:left="231"/>
              <w:rPr>
                <w:sz w:val="9"/>
                <w:szCs w:val="9"/>
              </w:rPr>
            </w:pPr>
            <w:r>
              <w:rPr>
                <w:sz w:val="9"/>
                <w:szCs w:val="9"/>
              </w:rPr>
              <w:t>人</w:t>
            </w:r>
          </w:p>
        </w:tc>
        <w:tc>
          <w:tcPr>
            <w:tcW w:w="758" w:type="dxa"/>
            <w:vAlign w:val="top"/>
          </w:tcPr>
          <w:p w14:paraId="71997D00">
            <w:pPr>
              <w:pStyle w:val="6"/>
              <w:spacing w:before="232" w:line="241" w:lineRule="auto"/>
              <w:ind w:left="360"/>
              <w:rPr>
                <w:sz w:val="9"/>
                <w:szCs w:val="9"/>
              </w:rPr>
            </w:pPr>
            <w:r>
              <w:rPr>
                <w:sz w:val="9"/>
                <w:szCs w:val="9"/>
              </w:rPr>
              <w:t>0</w:t>
            </w:r>
          </w:p>
        </w:tc>
        <w:tc>
          <w:tcPr>
            <w:tcW w:w="566" w:type="dxa"/>
            <w:vAlign w:val="top"/>
          </w:tcPr>
          <w:p w14:paraId="15061F21">
            <w:pPr>
              <w:rPr>
                <w:rFonts w:ascii="Arial"/>
                <w:sz w:val="21"/>
              </w:rPr>
            </w:pPr>
          </w:p>
        </w:tc>
        <w:tc>
          <w:tcPr>
            <w:tcW w:w="602" w:type="dxa"/>
            <w:vAlign w:val="top"/>
          </w:tcPr>
          <w:p w14:paraId="7B721177">
            <w:pPr>
              <w:rPr>
                <w:rFonts w:ascii="Arial"/>
                <w:sz w:val="21"/>
              </w:rPr>
            </w:pPr>
          </w:p>
        </w:tc>
        <w:tc>
          <w:tcPr>
            <w:tcW w:w="2834" w:type="dxa"/>
            <w:gridSpan w:val="2"/>
            <w:vAlign w:val="top"/>
          </w:tcPr>
          <w:p w14:paraId="1F05ECC1">
            <w:pPr>
              <w:pStyle w:val="6"/>
              <w:spacing w:before="60" w:line="236" w:lineRule="auto"/>
              <w:ind w:left="17" w:right="119" w:firstLine="10"/>
              <w:jc w:val="both"/>
              <w:rPr>
                <w:sz w:val="9"/>
                <w:szCs w:val="9"/>
              </w:rPr>
            </w:pPr>
            <w:r>
              <w:rPr>
                <w:sz w:val="9"/>
                <w:szCs w:val="9"/>
              </w:rPr>
              <w:t>由于工作疏忽</w:t>
            </w:r>
            <w:r>
              <w:rPr>
                <w:spacing w:val="-19"/>
                <w:sz w:val="9"/>
                <w:szCs w:val="9"/>
              </w:rPr>
              <w:t xml:space="preserve"> </w:t>
            </w:r>
            <w:r>
              <w:rPr>
                <w:sz w:val="9"/>
                <w:szCs w:val="9"/>
              </w:rPr>
              <w:t>，未对考核指标筛选</w:t>
            </w:r>
            <w:r>
              <w:rPr>
                <w:spacing w:val="-14"/>
                <w:sz w:val="9"/>
                <w:szCs w:val="9"/>
              </w:rPr>
              <w:t xml:space="preserve"> </w:t>
            </w:r>
            <w:r>
              <w:rPr>
                <w:sz w:val="9"/>
                <w:szCs w:val="9"/>
              </w:rPr>
              <w:t>，导致该项指标无法应用于我单位绩效考核</w:t>
            </w:r>
            <w:r>
              <w:rPr>
                <w:spacing w:val="-10"/>
                <w:sz w:val="9"/>
                <w:szCs w:val="9"/>
              </w:rPr>
              <w:t xml:space="preserve"> </w:t>
            </w:r>
            <w:r>
              <w:rPr>
                <w:sz w:val="9"/>
                <w:szCs w:val="9"/>
              </w:rPr>
              <w:t>。项目填报人深刻认识到工作失误 ，下一步整改措施将重新梳理历年项目考核指标 ，吸取教训</w:t>
            </w:r>
            <w:r>
              <w:rPr>
                <w:spacing w:val="-17"/>
                <w:sz w:val="9"/>
                <w:szCs w:val="9"/>
              </w:rPr>
              <w:t xml:space="preserve"> </w:t>
            </w:r>
            <w:r>
              <w:rPr>
                <w:sz w:val="9"/>
                <w:szCs w:val="9"/>
              </w:rPr>
              <w:t>，在项目绩效目标考核指标设定时认真阅读文件内容与要求 ，坚决杜绝此类错误发生</w:t>
            </w:r>
            <w:r>
              <w:rPr>
                <w:spacing w:val="-5"/>
                <w:sz w:val="9"/>
                <w:szCs w:val="9"/>
              </w:rPr>
              <w:t xml:space="preserve"> </w:t>
            </w:r>
            <w:r>
              <w:rPr>
                <w:sz w:val="9"/>
                <w:szCs w:val="9"/>
              </w:rPr>
              <w:t>。</w:t>
            </w:r>
          </w:p>
        </w:tc>
      </w:tr>
      <w:tr w14:paraId="09BB64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trPr>
        <w:tc>
          <w:tcPr>
            <w:tcW w:w="778" w:type="dxa"/>
            <w:gridSpan w:val="2"/>
            <w:vAlign w:val="top"/>
          </w:tcPr>
          <w:p w14:paraId="42721EA5">
            <w:pPr>
              <w:pStyle w:val="6"/>
              <w:spacing w:before="232" w:line="221" w:lineRule="auto"/>
              <w:ind w:left="17"/>
              <w:rPr>
                <w:sz w:val="9"/>
                <w:szCs w:val="9"/>
              </w:rPr>
            </w:pPr>
            <w:r>
              <w:rPr>
                <w:sz w:val="9"/>
                <w:szCs w:val="9"/>
              </w:rPr>
              <w:t>产出指标</w:t>
            </w:r>
          </w:p>
        </w:tc>
        <w:tc>
          <w:tcPr>
            <w:tcW w:w="962" w:type="dxa"/>
            <w:vAlign w:val="top"/>
          </w:tcPr>
          <w:p w14:paraId="7EA69928">
            <w:pPr>
              <w:pStyle w:val="6"/>
              <w:spacing w:before="232" w:line="221" w:lineRule="auto"/>
              <w:ind w:left="15"/>
              <w:rPr>
                <w:sz w:val="9"/>
                <w:szCs w:val="9"/>
              </w:rPr>
            </w:pPr>
            <w:r>
              <w:rPr>
                <w:sz w:val="9"/>
                <w:szCs w:val="9"/>
              </w:rPr>
              <w:t>数量指标</w:t>
            </w:r>
          </w:p>
        </w:tc>
        <w:tc>
          <w:tcPr>
            <w:tcW w:w="1056" w:type="dxa"/>
            <w:vAlign w:val="top"/>
          </w:tcPr>
          <w:p w14:paraId="7C1B8EF1">
            <w:pPr>
              <w:pStyle w:val="6"/>
              <w:spacing w:before="232" w:line="220" w:lineRule="auto"/>
              <w:ind w:left="15"/>
              <w:rPr>
                <w:sz w:val="9"/>
                <w:szCs w:val="9"/>
              </w:rPr>
            </w:pPr>
            <w:r>
              <w:rPr>
                <w:sz w:val="9"/>
                <w:szCs w:val="9"/>
              </w:rPr>
              <w:t>新增引进医疗人才</w:t>
            </w:r>
          </w:p>
        </w:tc>
        <w:tc>
          <w:tcPr>
            <w:tcW w:w="705" w:type="dxa"/>
            <w:vAlign w:val="top"/>
          </w:tcPr>
          <w:p w14:paraId="6F48897F">
            <w:pPr>
              <w:pStyle w:val="6"/>
              <w:spacing w:before="266" w:line="70" w:lineRule="exact"/>
              <w:ind w:left="331"/>
              <w:rPr>
                <w:sz w:val="9"/>
                <w:szCs w:val="9"/>
              </w:rPr>
            </w:pPr>
            <w:r>
              <w:rPr>
                <w:position w:val="-1"/>
                <w:sz w:val="9"/>
                <w:szCs w:val="9"/>
              </w:rPr>
              <w:t>=</w:t>
            </w:r>
          </w:p>
        </w:tc>
        <w:tc>
          <w:tcPr>
            <w:tcW w:w="844" w:type="dxa"/>
            <w:vAlign w:val="top"/>
          </w:tcPr>
          <w:p w14:paraId="620BEE8C">
            <w:pPr>
              <w:pStyle w:val="6"/>
              <w:spacing w:before="232" w:line="241" w:lineRule="auto"/>
              <w:ind w:left="380"/>
              <w:rPr>
                <w:sz w:val="9"/>
                <w:szCs w:val="9"/>
              </w:rPr>
            </w:pPr>
            <w:r>
              <w:rPr>
                <w:spacing w:val="-3"/>
                <w:sz w:val="9"/>
                <w:szCs w:val="9"/>
              </w:rPr>
              <w:t>55</w:t>
            </w:r>
          </w:p>
        </w:tc>
        <w:tc>
          <w:tcPr>
            <w:tcW w:w="545" w:type="dxa"/>
            <w:vAlign w:val="top"/>
          </w:tcPr>
          <w:p w14:paraId="145A4C57">
            <w:pPr>
              <w:pStyle w:val="6"/>
              <w:spacing w:before="232" w:line="224" w:lineRule="auto"/>
              <w:ind w:left="231"/>
              <w:rPr>
                <w:sz w:val="9"/>
                <w:szCs w:val="9"/>
              </w:rPr>
            </w:pPr>
            <w:r>
              <w:rPr>
                <w:sz w:val="9"/>
                <w:szCs w:val="9"/>
              </w:rPr>
              <w:t>人</w:t>
            </w:r>
          </w:p>
        </w:tc>
        <w:tc>
          <w:tcPr>
            <w:tcW w:w="758" w:type="dxa"/>
            <w:vAlign w:val="top"/>
          </w:tcPr>
          <w:p w14:paraId="1B599491">
            <w:pPr>
              <w:pStyle w:val="6"/>
              <w:spacing w:before="232" w:line="241" w:lineRule="auto"/>
              <w:ind w:left="342"/>
              <w:rPr>
                <w:sz w:val="9"/>
                <w:szCs w:val="9"/>
              </w:rPr>
            </w:pPr>
            <w:r>
              <w:rPr>
                <w:spacing w:val="-5"/>
                <w:sz w:val="9"/>
                <w:szCs w:val="9"/>
              </w:rPr>
              <w:t>10</w:t>
            </w:r>
          </w:p>
        </w:tc>
        <w:tc>
          <w:tcPr>
            <w:tcW w:w="566" w:type="dxa"/>
            <w:vAlign w:val="top"/>
          </w:tcPr>
          <w:p w14:paraId="36D04677">
            <w:pPr>
              <w:pStyle w:val="6"/>
              <w:spacing w:before="232"/>
              <w:ind w:left="265"/>
              <w:rPr>
                <w:sz w:val="9"/>
                <w:szCs w:val="9"/>
              </w:rPr>
            </w:pPr>
            <w:r>
              <w:rPr>
                <w:spacing w:val="-1"/>
                <w:sz w:val="9"/>
                <w:szCs w:val="9"/>
              </w:rPr>
              <w:t>20.00</w:t>
            </w:r>
          </w:p>
        </w:tc>
        <w:tc>
          <w:tcPr>
            <w:tcW w:w="602" w:type="dxa"/>
            <w:vAlign w:val="top"/>
          </w:tcPr>
          <w:p w14:paraId="68B85F94">
            <w:pPr>
              <w:pStyle w:val="6"/>
              <w:spacing w:before="232"/>
              <w:ind w:left="306"/>
              <w:rPr>
                <w:sz w:val="9"/>
                <w:szCs w:val="9"/>
              </w:rPr>
            </w:pPr>
            <w:r>
              <w:rPr>
                <w:spacing w:val="-1"/>
                <w:sz w:val="9"/>
                <w:szCs w:val="9"/>
              </w:rPr>
              <w:t>20.00</w:t>
            </w:r>
          </w:p>
        </w:tc>
        <w:tc>
          <w:tcPr>
            <w:tcW w:w="2834" w:type="dxa"/>
            <w:gridSpan w:val="2"/>
            <w:vAlign w:val="top"/>
          </w:tcPr>
          <w:p w14:paraId="33BB8F88">
            <w:pPr>
              <w:pStyle w:val="6"/>
              <w:spacing w:before="60" w:line="236" w:lineRule="auto"/>
              <w:ind w:left="17" w:right="102" w:firstLine="11"/>
              <w:jc w:val="both"/>
              <w:rPr>
                <w:sz w:val="9"/>
                <w:szCs w:val="9"/>
              </w:rPr>
            </w:pPr>
            <w:r>
              <w:rPr>
                <w:spacing w:val="-1"/>
                <w:sz w:val="9"/>
                <w:szCs w:val="9"/>
              </w:rPr>
              <w:t>由于工作疏忽 ，该项考核指标我单位实际数量指标为 “</w:t>
            </w:r>
            <w:r>
              <w:rPr>
                <w:spacing w:val="-32"/>
                <w:sz w:val="9"/>
                <w:szCs w:val="9"/>
              </w:rPr>
              <w:t xml:space="preserve"> </w:t>
            </w:r>
            <w:r>
              <w:rPr>
                <w:spacing w:val="-1"/>
                <w:sz w:val="9"/>
                <w:szCs w:val="9"/>
              </w:rPr>
              <w:t>10人</w:t>
            </w:r>
            <w:r>
              <w:rPr>
                <w:spacing w:val="-30"/>
                <w:sz w:val="9"/>
                <w:szCs w:val="9"/>
              </w:rPr>
              <w:t xml:space="preserve"> </w:t>
            </w:r>
            <w:r>
              <w:rPr>
                <w:spacing w:val="-1"/>
                <w:sz w:val="9"/>
                <w:szCs w:val="9"/>
              </w:rPr>
              <w:t>”，误</w:t>
            </w:r>
            <w:r>
              <w:rPr>
                <w:spacing w:val="1"/>
                <w:sz w:val="9"/>
                <w:szCs w:val="9"/>
              </w:rPr>
              <w:t>报为“55人</w:t>
            </w:r>
            <w:r>
              <w:rPr>
                <w:spacing w:val="-30"/>
                <w:sz w:val="9"/>
                <w:szCs w:val="9"/>
              </w:rPr>
              <w:t xml:space="preserve"> </w:t>
            </w:r>
            <w:r>
              <w:rPr>
                <w:spacing w:val="1"/>
                <w:sz w:val="9"/>
                <w:szCs w:val="9"/>
              </w:rPr>
              <w:t xml:space="preserve">”。项目填报人深刻认识到工作失误 </w:t>
            </w:r>
            <w:r>
              <w:rPr>
                <w:sz w:val="9"/>
                <w:szCs w:val="9"/>
              </w:rPr>
              <w:t>，下一步整改措施将重新梳理历年项目考核指标 ，吸取教训</w:t>
            </w:r>
            <w:r>
              <w:rPr>
                <w:spacing w:val="-14"/>
                <w:sz w:val="9"/>
                <w:szCs w:val="9"/>
              </w:rPr>
              <w:t xml:space="preserve"> </w:t>
            </w:r>
            <w:r>
              <w:rPr>
                <w:sz w:val="9"/>
                <w:szCs w:val="9"/>
              </w:rPr>
              <w:t>，在项目绩效目标考核指</w:t>
            </w:r>
            <w:r>
              <w:rPr>
                <w:spacing w:val="1"/>
                <w:sz w:val="9"/>
                <w:szCs w:val="9"/>
              </w:rPr>
              <w:t>标设定时认真阅读文件内容与要求 ，坚决杜</w:t>
            </w:r>
            <w:r>
              <w:rPr>
                <w:sz w:val="9"/>
                <w:szCs w:val="9"/>
              </w:rPr>
              <w:t>绝此类错误发生</w:t>
            </w:r>
            <w:r>
              <w:rPr>
                <w:spacing w:val="-21"/>
                <w:sz w:val="9"/>
                <w:szCs w:val="9"/>
              </w:rPr>
              <w:t xml:space="preserve"> </w:t>
            </w:r>
            <w:r>
              <w:rPr>
                <w:sz w:val="9"/>
                <w:szCs w:val="9"/>
              </w:rPr>
              <w:t>。</w:t>
            </w:r>
          </w:p>
        </w:tc>
      </w:tr>
      <w:tr w14:paraId="720B8D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778" w:type="dxa"/>
            <w:gridSpan w:val="2"/>
            <w:vAlign w:val="top"/>
          </w:tcPr>
          <w:p w14:paraId="3C4A5609">
            <w:pPr>
              <w:pStyle w:val="6"/>
              <w:spacing w:before="107" w:line="221" w:lineRule="auto"/>
              <w:ind w:left="17"/>
              <w:rPr>
                <w:sz w:val="9"/>
                <w:szCs w:val="9"/>
              </w:rPr>
            </w:pPr>
            <w:r>
              <w:rPr>
                <w:sz w:val="9"/>
                <w:szCs w:val="9"/>
              </w:rPr>
              <w:t>产出指标</w:t>
            </w:r>
          </w:p>
        </w:tc>
        <w:tc>
          <w:tcPr>
            <w:tcW w:w="962" w:type="dxa"/>
            <w:vAlign w:val="top"/>
          </w:tcPr>
          <w:p w14:paraId="176D6491">
            <w:pPr>
              <w:pStyle w:val="6"/>
              <w:spacing w:before="107" w:line="222" w:lineRule="auto"/>
              <w:ind w:left="15"/>
              <w:rPr>
                <w:sz w:val="9"/>
                <w:szCs w:val="9"/>
              </w:rPr>
            </w:pPr>
            <w:r>
              <w:rPr>
                <w:sz w:val="9"/>
                <w:szCs w:val="9"/>
              </w:rPr>
              <w:t>质量指标</w:t>
            </w:r>
          </w:p>
        </w:tc>
        <w:tc>
          <w:tcPr>
            <w:tcW w:w="1056" w:type="dxa"/>
            <w:vAlign w:val="top"/>
          </w:tcPr>
          <w:p w14:paraId="2E48AF08">
            <w:pPr>
              <w:pStyle w:val="6"/>
              <w:spacing w:before="107" w:line="221" w:lineRule="auto"/>
              <w:ind w:left="22"/>
              <w:rPr>
                <w:sz w:val="9"/>
                <w:szCs w:val="9"/>
              </w:rPr>
            </w:pPr>
            <w:r>
              <w:rPr>
                <w:sz w:val="9"/>
                <w:szCs w:val="9"/>
              </w:rPr>
              <w:t>引进、认定人员达标率</w:t>
            </w:r>
          </w:p>
        </w:tc>
        <w:tc>
          <w:tcPr>
            <w:tcW w:w="705" w:type="dxa"/>
            <w:vAlign w:val="top"/>
          </w:tcPr>
          <w:p w14:paraId="52F186C7">
            <w:pPr>
              <w:pStyle w:val="6"/>
              <w:spacing w:before="141" w:line="70" w:lineRule="exact"/>
              <w:ind w:left="331"/>
              <w:rPr>
                <w:sz w:val="9"/>
                <w:szCs w:val="9"/>
              </w:rPr>
            </w:pPr>
            <w:r>
              <w:rPr>
                <w:position w:val="-1"/>
                <w:sz w:val="9"/>
                <w:szCs w:val="9"/>
              </w:rPr>
              <w:t>=</w:t>
            </w:r>
          </w:p>
        </w:tc>
        <w:tc>
          <w:tcPr>
            <w:tcW w:w="844" w:type="dxa"/>
            <w:vAlign w:val="top"/>
          </w:tcPr>
          <w:p w14:paraId="0F49C9CD">
            <w:pPr>
              <w:pStyle w:val="6"/>
              <w:spacing w:before="107" w:line="241" w:lineRule="auto"/>
              <w:ind w:left="363"/>
              <w:rPr>
                <w:sz w:val="9"/>
                <w:szCs w:val="9"/>
              </w:rPr>
            </w:pPr>
            <w:r>
              <w:rPr>
                <w:spacing w:val="-3"/>
                <w:sz w:val="9"/>
                <w:szCs w:val="9"/>
              </w:rPr>
              <w:t>100</w:t>
            </w:r>
          </w:p>
        </w:tc>
        <w:tc>
          <w:tcPr>
            <w:tcW w:w="545" w:type="dxa"/>
            <w:vAlign w:val="top"/>
          </w:tcPr>
          <w:p w14:paraId="66F6F1FC">
            <w:pPr>
              <w:pStyle w:val="6"/>
              <w:spacing w:before="107" w:line="241" w:lineRule="auto"/>
              <w:ind w:left="251"/>
              <w:rPr>
                <w:sz w:val="9"/>
                <w:szCs w:val="9"/>
              </w:rPr>
            </w:pPr>
            <w:r>
              <w:rPr>
                <w:sz w:val="9"/>
                <w:szCs w:val="9"/>
              </w:rPr>
              <w:t>%</w:t>
            </w:r>
          </w:p>
        </w:tc>
        <w:tc>
          <w:tcPr>
            <w:tcW w:w="758" w:type="dxa"/>
            <w:vAlign w:val="top"/>
          </w:tcPr>
          <w:p w14:paraId="2C327576">
            <w:pPr>
              <w:pStyle w:val="6"/>
              <w:spacing w:before="107" w:line="241" w:lineRule="auto"/>
              <w:ind w:left="320"/>
              <w:rPr>
                <w:sz w:val="9"/>
                <w:szCs w:val="9"/>
              </w:rPr>
            </w:pPr>
            <w:r>
              <w:rPr>
                <w:spacing w:val="-3"/>
                <w:sz w:val="9"/>
                <w:szCs w:val="9"/>
              </w:rPr>
              <w:t>100</w:t>
            </w:r>
          </w:p>
        </w:tc>
        <w:tc>
          <w:tcPr>
            <w:tcW w:w="566" w:type="dxa"/>
            <w:vAlign w:val="top"/>
          </w:tcPr>
          <w:p w14:paraId="2F5E2436">
            <w:pPr>
              <w:pStyle w:val="6"/>
              <w:spacing w:before="107"/>
              <w:ind w:left="265"/>
              <w:rPr>
                <w:sz w:val="9"/>
                <w:szCs w:val="9"/>
              </w:rPr>
            </w:pPr>
            <w:r>
              <w:rPr>
                <w:spacing w:val="-1"/>
                <w:sz w:val="9"/>
                <w:szCs w:val="9"/>
              </w:rPr>
              <w:t>20.00</w:t>
            </w:r>
          </w:p>
        </w:tc>
        <w:tc>
          <w:tcPr>
            <w:tcW w:w="602" w:type="dxa"/>
            <w:vAlign w:val="top"/>
          </w:tcPr>
          <w:p w14:paraId="1721DDDE">
            <w:pPr>
              <w:pStyle w:val="6"/>
              <w:spacing w:before="107"/>
              <w:ind w:left="306"/>
              <w:rPr>
                <w:sz w:val="9"/>
                <w:szCs w:val="9"/>
              </w:rPr>
            </w:pPr>
            <w:r>
              <w:rPr>
                <w:spacing w:val="-1"/>
                <w:sz w:val="9"/>
                <w:szCs w:val="9"/>
              </w:rPr>
              <w:t>20.00</w:t>
            </w:r>
          </w:p>
        </w:tc>
        <w:tc>
          <w:tcPr>
            <w:tcW w:w="2834" w:type="dxa"/>
            <w:gridSpan w:val="2"/>
            <w:vAlign w:val="top"/>
          </w:tcPr>
          <w:p w14:paraId="0B03CFC2">
            <w:pPr>
              <w:rPr>
                <w:rFonts w:ascii="Arial"/>
                <w:sz w:val="21"/>
              </w:rPr>
            </w:pPr>
          </w:p>
        </w:tc>
      </w:tr>
      <w:tr w14:paraId="59E2EE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778" w:type="dxa"/>
            <w:gridSpan w:val="2"/>
            <w:vAlign w:val="top"/>
          </w:tcPr>
          <w:p w14:paraId="437AF61D">
            <w:pPr>
              <w:pStyle w:val="6"/>
              <w:spacing w:before="108" w:line="221" w:lineRule="auto"/>
              <w:ind w:left="17"/>
              <w:rPr>
                <w:sz w:val="9"/>
                <w:szCs w:val="9"/>
              </w:rPr>
            </w:pPr>
            <w:r>
              <w:rPr>
                <w:sz w:val="9"/>
                <w:szCs w:val="9"/>
              </w:rPr>
              <w:t>产出指标</w:t>
            </w:r>
          </w:p>
        </w:tc>
        <w:tc>
          <w:tcPr>
            <w:tcW w:w="962" w:type="dxa"/>
            <w:vAlign w:val="top"/>
          </w:tcPr>
          <w:p w14:paraId="10E0CEBC">
            <w:pPr>
              <w:pStyle w:val="6"/>
              <w:spacing w:before="107" w:line="222" w:lineRule="auto"/>
              <w:ind w:left="19"/>
              <w:rPr>
                <w:sz w:val="9"/>
                <w:szCs w:val="9"/>
              </w:rPr>
            </w:pPr>
            <w:r>
              <w:rPr>
                <w:spacing w:val="-1"/>
                <w:sz w:val="9"/>
                <w:szCs w:val="9"/>
              </w:rPr>
              <w:t>时效指标</w:t>
            </w:r>
          </w:p>
        </w:tc>
        <w:tc>
          <w:tcPr>
            <w:tcW w:w="1056" w:type="dxa"/>
            <w:vAlign w:val="top"/>
          </w:tcPr>
          <w:p w14:paraId="6B473F24">
            <w:pPr>
              <w:pStyle w:val="6"/>
              <w:spacing w:before="108" w:line="221" w:lineRule="auto"/>
              <w:ind w:left="15"/>
              <w:rPr>
                <w:sz w:val="9"/>
                <w:szCs w:val="9"/>
              </w:rPr>
            </w:pPr>
            <w:r>
              <w:rPr>
                <w:sz w:val="9"/>
                <w:szCs w:val="9"/>
              </w:rPr>
              <w:t>补助资金兑付及时率</w:t>
            </w:r>
          </w:p>
        </w:tc>
        <w:tc>
          <w:tcPr>
            <w:tcW w:w="705" w:type="dxa"/>
            <w:vAlign w:val="top"/>
          </w:tcPr>
          <w:p w14:paraId="2E22653D">
            <w:pPr>
              <w:pStyle w:val="6"/>
              <w:spacing w:before="142" w:line="70" w:lineRule="exact"/>
              <w:ind w:left="331"/>
              <w:rPr>
                <w:sz w:val="9"/>
                <w:szCs w:val="9"/>
              </w:rPr>
            </w:pPr>
            <w:r>
              <w:rPr>
                <w:position w:val="-1"/>
                <w:sz w:val="9"/>
                <w:szCs w:val="9"/>
              </w:rPr>
              <w:t>=</w:t>
            </w:r>
          </w:p>
        </w:tc>
        <w:tc>
          <w:tcPr>
            <w:tcW w:w="844" w:type="dxa"/>
            <w:vAlign w:val="top"/>
          </w:tcPr>
          <w:p w14:paraId="34F46BBF">
            <w:pPr>
              <w:pStyle w:val="6"/>
              <w:spacing w:before="108" w:line="241" w:lineRule="auto"/>
              <w:ind w:left="363"/>
              <w:rPr>
                <w:sz w:val="9"/>
                <w:szCs w:val="9"/>
              </w:rPr>
            </w:pPr>
            <w:r>
              <w:rPr>
                <w:spacing w:val="-3"/>
                <w:sz w:val="9"/>
                <w:szCs w:val="9"/>
              </w:rPr>
              <w:t>100</w:t>
            </w:r>
          </w:p>
        </w:tc>
        <w:tc>
          <w:tcPr>
            <w:tcW w:w="545" w:type="dxa"/>
            <w:vAlign w:val="top"/>
          </w:tcPr>
          <w:p w14:paraId="6C8F5DBF">
            <w:pPr>
              <w:pStyle w:val="6"/>
              <w:spacing w:before="108" w:line="241" w:lineRule="auto"/>
              <w:ind w:left="251"/>
              <w:rPr>
                <w:sz w:val="9"/>
                <w:szCs w:val="9"/>
              </w:rPr>
            </w:pPr>
            <w:r>
              <w:rPr>
                <w:sz w:val="9"/>
                <w:szCs w:val="9"/>
              </w:rPr>
              <w:t>%</w:t>
            </w:r>
          </w:p>
        </w:tc>
        <w:tc>
          <w:tcPr>
            <w:tcW w:w="758" w:type="dxa"/>
            <w:vAlign w:val="top"/>
          </w:tcPr>
          <w:p w14:paraId="25DF231A">
            <w:pPr>
              <w:pStyle w:val="6"/>
              <w:spacing w:before="108" w:line="241" w:lineRule="auto"/>
              <w:ind w:left="320"/>
              <w:rPr>
                <w:sz w:val="9"/>
                <w:szCs w:val="9"/>
              </w:rPr>
            </w:pPr>
            <w:r>
              <w:rPr>
                <w:spacing w:val="-3"/>
                <w:sz w:val="9"/>
                <w:szCs w:val="9"/>
              </w:rPr>
              <w:t>100</w:t>
            </w:r>
          </w:p>
        </w:tc>
        <w:tc>
          <w:tcPr>
            <w:tcW w:w="566" w:type="dxa"/>
            <w:vAlign w:val="top"/>
          </w:tcPr>
          <w:p w14:paraId="0A0852FD">
            <w:pPr>
              <w:pStyle w:val="6"/>
              <w:spacing w:before="108"/>
              <w:ind w:left="265"/>
              <w:rPr>
                <w:sz w:val="9"/>
                <w:szCs w:val="9"/>
              </w:rPr>
            </w:pPr>
            <w:r>
              <w:rPr>
                <w:spacing w:val="-1"/>
                <w:sz w:val="9"/>
                <w:szCs w:val="9"/>
              </w:rPr>
              <w:t>20.00</w:t>
            </w:r>
          </w:p>
        </w:tc>
        <w:tc>
          <w:tcPr>
            <w:tcW w:w="602" w:type="dxa"/>
            <w:vAlign w:val="top"/>
          </w:tcPr>
          <w:p w14:paraId="5F3DB926">
            <w:pPr>
              <w:pStyle w:val="6"/>
              <w:spacing w:before="108"/>
              <w:ind w:left="306"/>
              <w:rPr>
                <w:sz w:val="9"/>
                <w:szCs w:val="9"/>
              </w:rPr>
            </w:pPr>
            <w:r>
              <w:rPr>
                <w:spacing w:val="-1"/>
                <w:sz w:val="9"/>
                <w:szCs w:val="9"/>
              </w:rPr>
              <w:t>20.00</w:t>
            </w:r>
          </w:p>
        </w:tc>
        <w:tc>
          <w:tcPr>
            <w:tcW w:w="2834" w:type="dxa"/>
            <w:gridSpan w:val="2"/>
            <w:vAlign w:val="top"/>
          </w:tcPr>
          <w:p w14:paraId="2DDFD35B">
            <w:pPr>
              <w:rPr>
                <w:rFonts w:ascii="Arial"/>
                <w:sz w:val="21"/>
              </w:rPr>
            </w:pPr>
          </w:p>
        </w:tc>
      </w:tr>
      <w:tr w14:paraId="1123C1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3" w:hRule="atLeast"/>
        </w:trPr>
        <w:tc>
          <w:tcPr>
            <w:tcW w:w="778" w:type="dxa"/>
            <w:gridSpan w:val="2"/>
            <w:vAlign w:val="top"/>
          </w:tcPr>
          <w:p w14:paraId="5EEF352B">
            <w:pPr>
              <w:pStyle w:val="6"/>
              <w:spacing w:before="111" w:line="222" w:lineRule="auto"/>
              <w:ind w:left="20"/>
              <w:rPr>
                <w:sz w:val="9"/>
                <w:szCs w:val="9"/>
              </w:rPr>
            </w:pPr>
            <w:r>
              <w:rPr>
                <w:spacing w:val="-1"/>
                <w:sz w:val="9"/>
                <w:szCs w:val="9"/>
              </w:rPr>
              <w:t>效益指标</w:t>
            </w:r>
          </w:p>
        </w:tc>
        <w:tc>
          <w:tcPr>
            <w:tcW w:w="962" w:type="dxa"/>
            <w:vAlign w:val="top"/>
          </w:tcPr>
          <w:p w14:paraId="2A8D43EF">
            <w:pPr>
              <w:pStyle w:val="6"/>
              <w:spacing w:before="111" w:line="220" w:lineRule="auto"/>
              <w:ind w:left="15"/>
              <w:rPr>
                <w:sz w:val="9"/>
                <w:szCs w:val="9"/>
              </w:rPr>
            </w:pPr>
            <w:r>
              <w:rPr>
                <w:sz w:val="9"/>
                <w:szCs w:val="9"/>
              </w:rPr>
              <w:t>社会效益</w:t>
            </w:r>
          </w:p>
        </w:tc>
        <w:tc>
          <w:tcPr>
            <w:tcW w:w="1056" w:type="dxa"/>
            <w:vAlign w:val="top"/>
          </w:tcPr>
          <w:p w14:paraId="58E2CFFB">
            <w:pPr>
              <w:pStyle w:val="6"/>
              <w:spacing w:before="111" w:line="220" w:lineRule="auto"/>
              <w:ind w:left="15"/>
              <w:rPr>
                <w:sz w:val="9"/>
                <w:szCs w:val="9"/>
              </w:rPr>
            </w:pPr>
            <w:r>
              <w:rPr>
                <w:sz w:val="9"/>
                <w:szCs w:val="9"/>
              </w:rPr>
              <w:t>珠源系列人才政策知晓率</w:t>
            </w:r>
          </w:p>
        </w:tc>
        <w:tc>
          <w:tcPr>
            <w:tcW w:w="705" w:type="dxa"/>
            <w:vAlign w:val="top"/>
          </w:tcPr>
          <w:p w14:paraId="7D071F25">
            <w:pPr>
              <w:pStyle w:val="6"/>
              <w:spacing w:before="145" w:line="70" w:lineRule="exact"/>
              <w:ind w:left="331"/>
              <w:rPr>
                <w:sz w:val="9"/>
                <w:szCs w:val="9"/>
              </w:rPr>
            </w:pPr>
            <w:r>
              <w:rPr>
                <w:position w:val="-1"/>
                <w:sz w:val="9"/>
                <w:szCs w:val="9"/>
              </w:rPr>
              <w:t>=</w:t>
            </w:r>
          </w:p>
        </w:tc>
        <w:tc>
          <w:tcPr>
            <w:tcW w:w="844" w:type="dxa"/>
            <w:vAlign w:val="top"/>
          </w:tcPr>
          <w:p w14:paraId="7C25AE3F">
            <w:pPr>
              <w:pStyle w:val="6"/>
              <w:spacing w:before="111" w:line="241" w:lineRule="auto"/>
              <w:ind w:left="363"/>
              <w:rPr>
                <w:sz w:val="9"/>
                <w:szCs w:val="9"/>
              </w:rPr>
            </w:pPr>
            <w:r>
              <w:rPr>
                <w:spacing w:val="-3"/>
                <w:sz w:val="9"/>
                <w:szCs w:val="9"/>
              </w:rPr>
              <w:t>100</w:t>
            </w:r>
          </w:p>
        </w:tc>
        <w:tc>
          <w:tcPr>
            <w:tcW w:w="545" w:type="dxa"/>
            <w:vAlign w:val="top"/>
          </w:tcPr>
          <w:p w14:paraId="19FC9993">
            <w:pPr>
              <w:pStyle w:val="6"/>
              <w:spacing w:before="111" w:line="241" w:lineRule="auto"/>
              <w:ind w:left="251"/>
              <w:rPr>
                <w:sz w:val="9"/>
                <w:szCs w:val="9"/>
              </w:rPr>
            </w:pPr>
            <w:r>
              <w:rPr>
                <w:sz w:val="9"/>
                <w:szCs w:val="9"/>
              </w:rPr>
              <w:t>%</w:t>
            </w:r>
          </w:p>
        </w:tc>
        <w:tc>
          <w:tcPr>
            <w:tcW w:w="758" w:type="dxa"/>
            <w:vAlign w:val="top"/>
          </w:tcPr>
          <w:p w14:paraId="64164CA6">
            <w:pPr>
              <w:pStyle w:val="6"/>
              <w:spacing w:before="111" w:line="241" w:lineRule="auto"/>
              <w:ind w:left="320"/>
              <w:rPr>
                <w:sz w:val="9"/>
                <w:szCs w:val="9"/>
              </w:rPr>
            </w:pPr>
            <w:r>
              <w:rPr>
                <w:spacing w:val="-3"/>
                <w:sz w:val="9"/>
                <w:szCs w:val="9"/>
              </w:rPr>
              <w:t>100</w:t>
            </w:r>
          </w:p>
        </w:tc>
        <w:tc>
          <w:tcPr>
            <w:tcW w:w="566" w:type="dxa"/>
            <w:vAlign w:val="top"/>
          </w:tcPr>
          <w:p w14:paraId="57B809E3">
            <w:pPr>
              <w:pStyle w:val="6"/>
              <w:spacing w:before="111"/>
              <w:ind w:left="270"/>
              <w:rPr>
                <w:sz w:val="9"/>
                <w:szCs w:val="9"/>
              </w:rPr>
            </w:pPr>
            <w:r>
              <w:rPr>
                <w:spacing w:val="-2"/>
                <w:sz w:val="9"/>
                <w:szCs w:val="9"/>
              </w:rPr>
              <w:t>10.00</w:t>
            </w:r>
          </w:p>
        </w:tc>
        <w:tc>
          <w:tcPr>
            <w:tcW w:w="602" w:type="dxa"/>
            <w:vAlign w:val="top"/>
          </w:tcPr>
          <w:p w14:paraId="48124AC3">
            <w:pPr>
              <w:pStyle w:val="6"/>
              <w:spacing w:before="111"/>
              <w:ind w:left="311"/>
              <w:rPr>
                <w:sz w:val="9"/>
                <w:szCs w:val="9"/>
              </w:rPr>
            </w:pPr>
            <w:r>
              <w:rPr>
                <w:spacing w:val="-2"/>
                <w:sz w:val="9"/>
                <w:szCs w:val="9"/>
              </w:rPr>
              <w:t>10.00</w:t>
            </w:r>
          </w:p>
        </w:tc>
        <w:tc>
          <w:tcPr>
            <w:tcW w:w="2834" w:type="dxa"/>
            <w:gridSpan w:val="2"/>
            <w:vAlign w:val="top"/>
          </w:tcPr>
          <w:p w14:paraId="51172970">
            <w:pPr>
              <w:rPr>
                <w:rFonts w:ascii="Arial"/>
                <w:sz w:val="21"/>
              </w:rPr>
            </w:pPr>
          </w:p>
        </w:tc>
      </w:tr>
      <w:tr w14:paraId="6A698A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778" w:type="dxa"/>
            <w:gridSpan w:val="2"/>
            <w:vAlign w:val="top"/>
          </w:tcPr>
          <w:p w14:paraId="6DD53881">
            <w:pPr>
              <w:pStyle w:val="6"/>
              <w:spacing w:before="110" w:line="221" w:lineRule="auto"/>
              <w:ind w:left="17"/>
              <w:rPr>
                <w:sz w:val="9"/>
                <w:szCs w:val="9"/>
              </w:rPr>
            </w:pPr>
            <w:r>
              <w:rPr>
                <w:sz w:val="9"/>
                <w:szCs w:val="9"/>
              </w:rPr>
              <w:t>满意度指标</w:t>
            </w:r>
          </w:p>
        </w:tc>
        <w:tc>
          <w:tcPr>
            <w:tcW w:w="962" w:type="dxa"/>
            <w:vAlign w:val="top"/>
          </w:tcPr>
          <w:p w14:paraId="44EB3DB3">
            <w:pPr>
              <w:pStyle w:val="6"/>
              <w:spacing w:before="110" w:line="221" w:lineRule="auto"/>
              <w:ind w:left="14"/>
              <w:rPr>
                <w:sz w:val="9"/>
                <w:szCs w:val="9"/>
              </w:rPr>
            </w:pPr>
            <w:r>
              <w:rPr>
                <w:sz w:val="9"/>
                <w:szCs w:val="9"/>
              </w:rPr>
              <w:t>服务对象满意度</w:t>
            </w:r>
          </w:p>
        </w:tc>
        <w:tc>
          <w:tcPr>
            <w:tcW w:w="1056" w:type="dxa"/>
            <w:vAlign w:val="top"/>
          </w:tcPr>
          <w:p w14:paraId="127E53DD">
            <w:pPr>
              <w:pStyle w:val="6"/>
              <w:spacing w:before="110" w:line="221" w:lineRule="auto"/>
              <w:ind w:left="16"/>
              <w:rPr>
                <w:sz w:val="9"/>
                <w:szCs w:val="9"/>
              </w:rPr>
            </w:pPr>
            <w:r>
              <w:rPr>
                <w:sz w:val="9"/>
                <w:szCs w:val="9"/>
              </w:rPr>
              <w:t>用人单位满意度</w:t>
            </w:r>
          </w:p>
        </w:tc>
        <w:tc>
          <w:tcPr>
            <w:tcW w:w="705" w:type="dxa"/>
            <w:vAlign w:val="top"/>
          </w:tcPr>
          <w:p w14:paraId="2A0460C8">
            <w:pPr>
              <w:pStyle w:val="6"/>
              <w:spacing w:before="110" w:line="125" w:lineRule="exact"/>
              <w:ind w:left="321"/>
              <w:rPr>
                <w:sz w:val="9"/>
                <w:szCs w:val="9"/>
              </w:rPr>
            </w:pPr>
            <w:r>
              <w:rPr>
                <w:sz w:val="9"/>
                <w:szCs w:val="9"/>
              </w:rPr>
              <w:t>≧</w:t>
            </w:r>
          </w:p>
        </w:tc>
        <w:tc>
          <w:tcPr>
            <w:tcW w:w="844" w:type="dxa"/>
            <w:vAlign w:val="top"/>
          </w:tcPr>
          <w:p w14:paraId="4C3C7B46">
            <w:pPr>
              <w:pStyle w:val="6"/>
              <w:spacing w:before="111" w:line="241" w:lineRule="auto"/>
              <w:ind w:left="378"/>
              <w:rPr>
                <w:sz w:val="9"/>
                <w:szCs w:val="9"/>
              </w:rPr>
            </w:pPr>
            <w:r>
              <w:rPr>
                <w:spacing w:val="-2"/>
                <w:sz w:val="9"/>
                <w:szCs w:val="9"/>
              </w:rPr>
              <w:t>90</w:t>
            </w:r>
          </w:p>
        </w:tc>
        <w:tc>
          <w:tcPr>
            <w:tcW w:w="545" w:type="dxa"/>
            <w:vAlign w:val="top"/>
          </w:tcPr>
          <w:p w14:paraId="725D3C57">
            <w:pPr>
              <w:pStyle w:val="6"/>
              <w:spacing w:before="111" w:line="241" w:lineRule="auto"/>
              <w:ind w:left="251"/>
              <w:rPr>
                <w:sz w:val="9"/>
                <w:szCs w:val="9"/>
              </w:rPr>
            </w:pPr>
            <w:r>
              <w:rPr>
                <w:sz w:val="9"/>
                <w:szCs w:val="9"/>
              </w:rPr>
              <w:t>%</w:t>
            </w:r>
          </w:p>
        </w:tc>
        <w:tc>
          <w:tcPr>
            <w:tcW w:w="758" w:type="dxa"/>
            <w:vAlign w:val="top"/>
          </w:tcPr>
          <w:p w14:paraId="73CD2AA5">
            <w:pPr>
              <w:pStyle w:val="6"/>
              <w:spacing w:before="111" w:line="241" w:lineRule="auto"/>
              <w:ind w:left="320"/>
              <w:rPr>
                <w:sz w:val="9"/>
                <w:szCs w:val="9"/>
              </w:rPr>
            </w:pPr>
            <w:r>
              <w:rPr>
                <w:spacing w:val="-3"/>
                <w:sz w:val="9"/>
                <w:szCs w:val="9"/>
              </w:rPr>
              <w:t>100</w:t>
            </w:r>
          </w:p>
        </w:tc>
        <w:tc>
          <w:tcPr>
            <w:tcW w:w="566" w:type="dxa"/>
            <w:vAlign w:val="top"/>
          </w:tcPr>
          <w:p w14:paraId="2D7AD405">
            <w:pPr>
              <w:pStyle w:val="6"/>
              <w:spacing w:before="111"/>
              <w:ind w:left="265"/>
              <w:rPr>
                <w:sz w:val="9"/>
                <w:szCs w:val="9"/>
              </w:rPr>
            </w:pPr>
            <w:r>
              <w:rPr>
                <w:spacing w:val="-1"/>
                <w:sz w:val="9"/>
                <w:szCs w:val="9"/>
              </w:rPr>
              <w:t>20.00</w:t>
            </w:r>
          </w:p>
        </w:tc>
        <w:tc>
          <w:tcPr>
            <w:tcW w:w="602" w:type="dxa"/>
            <w:vAlign w:val="top"/>
          </w:tcPr>
          <w:p w14:paraId="0D9F35B3">
            <w:pPr>
              <w:pStyle w:val="6"/>
              <w:spacing w:before="111"/>
              <w:ind w:left="306"/>
              <w:rPr>
                <w:sz w:val="9"/>
                <w:szCs w:val="9"/>
              </w:rPr>
            </w:pPr>
            <w:r>
              <w:rPr>
                <w:spacing w:val="-1"/>
                <w:sz w:val="9"/>
                <w:szCs w:val="9"/>
              </w:rPr>
              <w:t>20.00</w:t>
            </w:r>
          </w:p>
        </w:tc>
        <w:tc>
          <w:tcPr>
            <w:tcW w:w="2834" w:type="dxa"/>
            <w:gridSpan w:val="2"/>
            <w:vAlign w:val="top"/>
          </w:tcPr>
          <w:p w14:paraId="137AC768">
            <w:pPr>
              <w:rPr>
                <w:rFonts w:ascii="Arial"/>
                <w:sz w:val="21"/>
              </w:rPr>
            </w:pPr>
          </w:p>
        </w:tc>
      </w:tr>
      <w:tr w14:paraId="0A8E02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 w:hRule="atLeast"/>
        </w:trPr>
        <w:tc>
          <w:tcPr>
            <w:tcW w:w="1740" w:type="dxa"/>
            <w:gridSpan w:val="3"/>
            <w:vAlign w:val="top"/>
          </w:tcPr>
          <w:p w14:paraId="3F4CF883">
            <w:pPr>
              <w:pStyle w:val="6"/>
              <w:spacing w:before="142" w:line="221" w:lineRule="auto"/>
              <w:ind w:left="452"/>
              <w:rPr>
                <w:sz w:val="9"/>
                <w:szCs w:val="9"/>
              </w:rPr>
            </w:pPr>
            <w:r>
              <w:rPr>
                <w:sz w:val="9"/>
                <w:szCs w:val="9"/>
              </w:rPr>
              <w:t>其他需要说明的事项</w:t>
            </w:r>
          </w:p>
        </w:tc>
        <w:tc>
          <w:tcPr>
            <w:tcW w:w="7910" w:type="dxa"/>
            <w:gridSpan w:val="9"/>
            <w:vAlign w:val="top"/>
          </w:tcPr>
          <w:p w14:paraId="7D56402F">
            <w:pPr>
              <w:rPr>
                <w:rFonts w:ascii="Arial"/>
                <w:sz w:val="21"/>
              </w:rPr>
            </w:pPr>
          </w:p>
        </w:tc>
      </w:tr>
      <w:tr w14:paraId="37C84B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0" w:hRule="atLeast"/>
        </w:trPr>
        <w:tc>
          <w:tcPr>
            <w:tcW w:w="5648" w:type="dxa"/>
            <w:gridSpan w:val="8"/>
            <w:vMerge w:val="restart"/>
            <w:tcBorders>
              <w:bottom w:val="nil"/>
            </w:tcBorders>
            <w:vAlign w:val="top"/>
          </w:tcPr>
          <w:p w14:paraId="52F67768">
            <w:pPr>
              <w:pStyle w:val="6"/>
              <w:spacing w:before="217" w:line="222" w:lineRule="auto"/>
              <w:ind w:left="2739"/>
              <w:rPr>
                <w:sz w:val="9"/>
                <w:szCs w:val="9"/>
              </w:rPr>
            </w:pPr>
            <w:r>
              <w:rPr>
                <w:spacing w:val="-2"/>
                <w:sz w:val="9"/>
                <w:szCs w:val="9"/>
              </w:rPr>
              <w:t>总分</w:t>
            </w:r>
          </w:p>
        </w:tc>
        <w:tc>
          <w:tcPr>
            <w:tcW w:w="566" w:type="dxa"/>
            <w:vAlign w:val="top"/>
          </w:tcPr>
          <w:p w14:paraId="3523311C">
            <w:pPr>
              <w:pStyle w:val="6"/>
              <w:spacing w:before="80" w:line="221" w:lineRule="auto"/>
              <w:ind w:left="149"/>
              <w:rPr>
                <w:sz w:val="9"/>
                <w:szCs w:val="9"/>
              </w:rPr>
            </w:pPr>
            <w:r>
              <w:rPr>
                <w:spacing w:val="-1"/>
                <w:sz w:val="9"/>
                <w:szCs w:val="9"/>
              </w:rPr>
              <w:t>总分值</w:t>
            </w:r>
          </w:p>
        </w:tc>
        <w:tc>
          <w:tcPr>
            <w:tcW w:w="602" w:type="dxa"/>
            <w:vAlign w:val="top"/>
          </w:tcPr>
          <w:p w14:paraId="3ADB7829">
            <w:pPr>
              <w:pStyle w:val="6"/>
              <w:spacing w:before="80" w:line="221" w:lineRule="auto"/>
              <w:ind w:left="166"/>
              <w:rPr>
                <w:sz w:val="9"/>
                <w:szCs w:val="9"/>
              </w:rPr>
            </w:pPr>
            <w:r>
              <w:rPr>
                <w:spacing w:val="-1"/>
                <w:sz w:val="9"/>
                <w:szCs w:val="9"/>
              </w:rPr>
              <w:t>总得分</w:t>
            </w:r>
          </w:p>
        </w:tc>
        <w:tc>
          <w:tcPr>
            <w:tcW w:w="2834" w:type="dxa"/>
            <w:gridSpan w:val="2"/>
            <w:vAlign w:val="top"/>
          </w:tcPr>
          <w:p w14:paraId="78217BAF">
            <w:pPr>
              <w:pStyle w:val="6"/>
              <w:spacing w:before="80" w:line="221" w:lineRule="auto"/>
              <w:ind w:left="1249"/>
              <w:rPr>
                <w:sz w:val="9"/>
                <w:szCs w:val="9"/>
              </w:rPr>
            </w:pPr>
            <w:r>
              <w:rPr>
                <w:spacing w:val="-4"/>
                <w:sz w:val="9"/>
                <w:szCs w:val="9"/>
              </w:rPr>
              <w:t>自评等级</w:t>
            </w:r>
          </w:p>
        </w:tc>
      </w:tr>
      <w:tr w14:paraId="32A145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5648" w:type="dxa"/>
            <w:gridSpan w:val="8"/>
            <w:vMerge w:val="continue"/>
            <w:tcBorders>
              <w:top w:val="nil"/>
            </w:tcBorders>
            <w:vAlign w:val="top"/>
          </w:tcPr>
          <w:p w14:paraId="6D54D7E6">
            <w:pPr>
              <w:rPr>
                <w:rFonts w:ascii="Arial"/>
                <w:sz w:val="21"/>
              </w:rPr>
            </w:pPr>
          </w:p>
        </w:tc>
        <w:tc>
          <w:tcPr>
            <w:tcW w:w="566" w:type="dxa"/>
            <w:vAlign w:val="top"/>
          </w:tcPr>
          <w:p w14:paraId="2CA508F1">
            <w:pPr>
              <w:pStyle w:val="6"/>
              <w:spacing w:before="99"/>
              <w:ind w:left="249"/>
              <w:rPr>
                <w:sz w:val="9"/>
                <w:szCs w:val="9"/>
              </w:rPr>
            </w:pPr>
            <w:r>
              <w:rPr>
                <w:spacing w:val="-2"/>
                <w:sz w:val="9"/>
                <w:szCs w:val="9"/>
              </w:rPr>
              <w:t>100.00</w:t>
            </w:r>
          </w:p>
        </w:tc>
        <w:tc>
          <w:tcPr>
            <w:tcW w:w="602" w:type="dxa"/>
            <w:vAlign w:val="top"/>
          </w:tcPr>
          <w:p w14:paraId="619CE288">
            <w:pPr>
              <w:pStyle w:val="6"/>
              <w:spacing w:before="99"/>
              <w:ind w:left="290"/>
              <w:rPr>
                <w:sz w:val="9"/>
                <w:szCs w:val="9"/>
              </w:rPr>
            </w:pPr>
            <w:r>
              <w:rPr>
                <w:spacing w:val="-2"/>
                <w:sz w:val="9"/>
                <w:szCs w:val="9"/>
              </w:rPr>
              <w:t>100.00</w:t>
            </w:r>
          </w:p>
        </w:tc>
        <w:tc>
          <w:tcPr>
            <w:tcW w:w="2834" w:type="dxa"/>
            <w:gridSpan w:val="2"/>
            <w:vAlign w:val="top"/>
          </w:tcPr>
          <w:p w14:paraId="3CD21494">
            <w:pPr>
              <w:pStyle w:val="6"/>
              <w:spacing w:before="99" w:line="221" w:lineRule="auto"/>
              <w:ind w:left="1373"/>
              <w:rPr>
                <w:sz w:val="9"/>
                <w:szCs w:val="9"/>
              </w:rPr>
            </w:pPr>
            <w:r>
              <w:rPr>
                <w:sz w:val="9"/>
                <w:szCs w:val="9"/>
              </w:rPr>
              <w:t>优</w:t>
            </w:r>
          </w:p>
        </w:tc>
      </w:tr>
      <w:tr w14:paraId="3F5006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4" w:hRule="atLeast"/>
        </w:trPr>
        <w:tc>
          <w:tcPr>
            <w:tcW w:w="9650" w:type="dxa"/>
            <w:gridSpan w:val="12"/>
            <w:vAlign w:val="top"/>
          </w:tcPr>
          <w:p w14:paraId="74B25659">
            <w:pPr>
              <w:pStyle w:val="6"/>
              <w:spacing w:before="104" w:line="222" w:lineRule="auto"/>
              <w:ind w:left="18"/>
              <w:rPr>
                <w:sz w:val="9"/>
                <w:szCs w:val="9"/>
              </w:rPr>
            </w:pPr>
            <w:r>
              <w:rPr>
                <w:spacing w:val="-1"/>
                <w:sz w:val="9"/>
                <w:szCs w:val="9"/>
              </w:rPr>
              <w:t>备注</w:t>
            </w:r>
            <w:r>
              <w:rPr>
                <w:spacing w:val="-23"/>
                <w:sz w:val="9"/>
                <w:szCs w:val="9"/>
              </w:rPr>
              <w:t xml:space="preserve"> </w:t>
            </w:r>
            <w:r>
              <w:rPr>
                <w:spacing w:val="-1"/>
                <w:sz w:val="9"/>
                <w:szCs w:val="9"/>
              </w:rPr>
              <w:t>:</w:t>
            </w:r>
          </w:p>
          <w:p w14:paraId="10C3C90D">
            <w:pPr>
              <w:pStyle w:val="6"/>
              <w:spacing w:before="6" w:line="221" w:lineRule="auto"/>
              <w:ind w:left="24"/>
              <w:rPr>
                <w:sz w:val="9"/>
                <w:szCs w:val="9"/>
              </w:rPr>
            </w:pPr>
            <w:r>
              <w:rPr>
                <w:sz w:val="9"/>
                <w:szCs w:val="9"/>
              </w:rPr>
              <w:t>1. 一级指标包含产出指标</w:t>
            </w:r>
            <w:r>
              <w:rPr>
                <w:spacing w:val="7"/>
                <w:sz w:val="9"/>
                <w:szCs w:val="9"/>
              </w:rPr>
              <w:t xml:space="preserve"> </w:t>
            </w:r>
            <w:r>
              <w:rPr>
                <w:sz w:val="9"/>
                <w:szCs w:val="9"/>
              </w:rPr>
              <w:t>、效益指标</w:t>
            </w:r>
            <w:r>
              <w:rPr>
                <w:spacing w:val="-25"/>
                <w:sz w:val="9"/>
                <w:szCs w:val="9"/>
              </w:rPr>
              <w:t xml:space="preserve"> </w:t>
            </w:r>
            <w:r>
              <w:rPr>
                <w:sz w:val="9"/>
                <w:szCs w:val="9"/>
              </w:rPr>
              <w:t>、满意度指标</w:t>
            </w:r>
            <w:r>
              <w:rPr>
                <w:spacing w:val="-22"/>
                <w:sz w:val="9"/>
                <w:szCs w:val="9"/>
              </w:rPr>
              <w:t xml:space="preserve"> </w:t>
            </w:r>
            <w:r>
              <w:rPr>
                <w:sz w:val="9"/>
                <w:szCs w:val="9"/>
              </w:rPr>
              <w:t>，二级指标和三级指标根据项目实际情况设置 。</w:t>
            </w:r>
          </w:p>
          <w:p w14:paraId="43844FD0">
            <w:pPr>
              <w:pStyle w:val="6"/>
              <w:spacing w:before="5" w:line="220" w:lineRule="auto"/>
              <w:ind w:left="18"/>
              <w:rPr>
                <w:sz w:val="9"/>
                <w:szCs w:val="9"/>
              </w:rPr>
            </w:pPr>
            <w:r>
              <w:rPr>
                <w:spacing w:val="1"/>
                <w:sz w:val="9"/>
                <w:szCs w:val="9"/>
              </w:rPr>
              <w:t>2.当年财政拨款指一般公共预算 、国有资</w:t>
            </w:r>
            <w:r>
              <w:rPr>
                <w:sz w:val="9"/>
                <w:szCs w:val="9"/>
              </w:rPr>
              <w:t>本经营预算</w:t>
            </w:r>
            <w:r>
              <w:rPr>
                <w:spacing w:val="-16"/>
                <w:sz w:val="9"/>
                <w:szCs w:val="9"/>
              </w:rPr>
              <w:t xml:space="preserve"> </w:t>
            </w:r>
            <w:r>
              <w:rPr>
                <w:sz w:val="9"/>
                <w:szCs w:val="9"/>
              </w:rPr>
              <w:t>、政府性基金预算安排的资金</w:t>
            </w:r>
            <w:r>
              <w:rPr>
                <w:spacing w:val="-15"/>
                <w:sz w:val="9"/>
                <w:szCs w:val="9"/>
              </w:rPr>
              <w:t xml:space="preserve"> </w:t>
            </w:r>
            <w:r>
              <w:rPr>
                <w:sz w:val="9"/>
                <w:szCs w:val="9"/>
              </w:rPr>
              <w:t>。</w:t>
            </w:r>
          </w:p>
          <w:p w14:paraId="44CA0458">
            <w:pPr>
              <w:pStyle w:val="6"/>
              <w:spacing w:before="7" w:line="220" w:lineRule="auto"/>
              <w:ind w:left="19"/>
              <w:rPr>
                <w:sz w:val="9"/>
                <w:szCs w:val="9"/>
              </w:rPr>
            </w:pPr>
            <w:r>
              <w:rPr>
                <w:spacing w:val="1"/>
                <w:sz w:val="9"/>
                <w:szCs w:val="9"/>
              </w:rPr>
              <w:t>3.上年结转资金指上一年一般公共预算 、国有资本经营预算</w:t>
            </w:r>
            <w:r>
              <w:rPr>
                <w:spacing w:val="-15"/>
                <w:sz w:val="9"/>
                <w:szCs w:val="9"/>
              </w:rPr>
              <w:t xml:space="preserve"> </w:t>
            </w:r>
            <w:r>
              <w:rPr>
                <w:spacing w:val="1"/>
                <w:sz w:val="9"/>
                <w:szCs w:val="9"/>
              </w:rPr>
              <w:t>、政府性</w:t>
            </w:r>
            <w:r>
              <w:rPr>
                <w:sz w:val="9"/>
                <w:szCs w:val="9"/>
              </w:rPr>
              <w:t>基金预算安排的结转资金</w:t>
            </w:r>
            <w:r>
              <w:rPr>
                <w:spacing w:val="-11"/>
                <w:sz w:val="9"/>
                <w:szCs w:val="9"/>
              </w:rPr>
              <w:t xml:space="preserve"> </w:t>
            </w:r>
            <w:r>
              <w:rPr>
                <w:sz w:val="9"/>
                <w:szCs w:val="9"/>
              </w:rPr>
              <w:t>。</w:t>
            </w:r>
          </w:p>
          <w:p w14:paraId="41491865">
            <w:pPr>
              <w:pStyle w:val="6"/>
              <w:spacing w:before="5" w:line="221" w:lineRule="auto"/>
              <w:ind w:left="17"/>
              <w:rPr>
                <w:sz w:val="9"/>
                <w:szCs w:val="9"/>
              </w:rPr>
            </w:pPr>
            <w:r>
              <w:rPr>
                <w:spacing w:val="1"/>
                <w:sz w:val="9"/>
                <w:szCs w:val="9"/>
              </w:rPr>
              <w:t>4.非财政拨款含财政专户管理资金和单位资金等 。</w:t>
            </w:r>
          </w:p>
          <w:p w14:paraId="7389E1ED">
            <w:pPr>
              <w:pStyle w:val="6"/>
              <w:spacing w:before="8" w:line="221" w:lineRule="auto"/>
              <w:ind w:left="19"/>
              <w:rPr>
                <w:sz w:val="9"/>
                <w:szCs w:val="9"/>
              </w:rPr>
            </w:pPr>
            <w:r>
              <w:rPr>
                <w:spacing w:val="1"/>
                <w:sz w:val="9"/>
                <w:szCs w:val="9"/>
              </w:rPr>
              <w:t>5.全年预算数=年初预算数+调整预算</w:t>
            </w:r>
            <w:r>
              <w:rPr>
                <w:spacing w:val="-15"/>
                <w:sz w:val="9"/>
                <w:szCs w:val="9"/>
              </w:rPr>
              <w:t xml:space="preserve"> </w:t>
            </w:r>
            <w:r>
              <w:rPr>
                <w:spacing w:val="1"/>
                <w:sz w:val="9"/>
                <w:szCs w:val="9"/>
              </w:rPr>
              <w:t>(年度新增项目</w:t>
            </w:r>
            <w:r>
              <w:rPr>
                <w:spacing w:val="-27"/>
                <w:sz w:val="9"/>
                <w:szCs w:val="9"/>
              </w:rPr>
              <w:t xml:space="preserve"> </w:t>
            </w:r>
            <w:r>
              <w:rPr>
                <w:sz w:val="9"/>
                <w:szCs w:val="9"/>
              </w:rPr>
              <w:t>)。</w:t>
            </w:r>
          </w:p>
          <w:p w14:paraId="7D5E0208">
            <w:pPr>
              <w:pStyle w:val="6"/>
              <w:spacing w:before="5" w:line="221" w:lineRule="auto"/>
              <w:ind w:left="18"/>
              <w:rPr>
                <w:sz w:val="9"/>
                <w:szCs w:val="9"/>
              </w:rPr>
            </w:pPr>
            <w:r>
              <w:rPr>
                <w:sz w:val="9"/>
                <w:szCs w:val="9"/>
              </w:rPr>
              <w:t>6.非财政资金</w:t>
            </w:r>
            <w:r>
              <w:rPr>
                <w:spacing w:val="-3"/>
                <w:sz w:val="9"/>
                <w:szCs w:val="9"/>
              </w:rPr>
              <w:t xml:space="preserve"> </w:t>
            </w:r>
            <w:r>
              <w:rPr>
                <w:sz w:val="9"/>
                <w:szCs w:val="9"/>
              </w:rPr>
              <w:t>:请在“其他需要说明的事项</w:t>
            </w:r>
            <w:r>
              <w:rPr>
                <w:spacing w:val="-11"/>
                <w:sz w:val="9"/>
                <w:szCs w:val="9"/>
              </w:rPr>
              <w:t xml:space="preserve"> </w:t>
            </w:r>
            <w:r>
              <w:rPr>
                <w:sz w:val="9"/>
                <w:szCs w:val="9"/>
              </w:rPr>
              <w:t>”栏注明资金来源。</w:t>
            </w:r>
          </w:p>
          <w:p w14:paraId="13F898F8">
            <w:pPr>
              <w:pStyle w:val="6"/>
              <w:spacing w:before="5" w:line="221" w:lineRule="auto"/>
              <w:ind w:left="20"/>
              <w:rPr>
                <w:sz w:val="9"/>
                <w:szCs w:val="9"/>
              </w:rPr>
            </w:pPr>
            <w:r>
              <w:rPr>
                <w:spacing w:val="1"/>
                <w:sz w:val="9"/>
                <w:szCs w:val="9"/>
              </w:rPr>
              <w:t>7.实际完成值：</w:t>
            </w:r>
            <w:r>
              <w:rPr>
                <w:spacing w:val="-19"/>
                <w:sz w:val="9"/>
                <w:szCs w:val="9"/>
              </w:rPr>
              <w:t xml:space="preserve"> </w:t>
            </w:r>
            <w:r>
              <w:rPr>
                <w:spacing w:val="1"/>
                <w:sz w:val="9"/>
                <w:szCs w:val="9"/>
              </w:rPr>
              <w:t>定性指标</w:t>
            </w:r>
            <w:r>
              <w:rPr>
                <w:spacing w:val="-24"/>
                <w:sz w:val="9"/>
                <w:szCs w:val="9"/>
              </w:rPr>
              <w:t xml:space="preserve"> </w:t>
            </w:r>
            <w:r>
              <w:rPr>
                <w:spacing w:val="1"/>
                <w:sz w:val="9"/>
                <w:szCs w:val="9"/>
              </w:rPr>
              <w:t>，根据指标完成情况分为达成年度指标 、部分达成年度指标并具有一定效果 、未达成年度指标且效果较差三档 ，分别按100%-80%(含)、80%-60%(含)、60%-0%合理确定实际完成值</w:t>
            </w:r>
            <w:r>
              <w:rPr>
                <w:spacing w:val="-23"/>
                <w:sz w:val="9"/>
                <w:szCs w:val="9"/>
              </w:rPr>
              <w:t xml:space="preserve"> </w:t>
            </w:r>
            <w:r>
              <w:rPr>
                <w:spacing w:val="1"/>
                <w:sz w:val="9"/>
                <w:szCs w:val="9"/>
              </w:rPr>
              <w:t>。</w:t>
            </w:r>
          </w:p>
          <w:p w14:paraId="7265060F">
            <w:pPr>
              <w:pStyle w:val="6"/>
              <w:spacing w:before="7" w:line="221" w:lineRule="auto"/>
              <w:ind w:left="18"/>
              <w:rPr>
                <w:sz w:val="9"/>
                <w:szCs w:val="9"/>
              </w:rPr>
            </w:pPr>
            <w:r>
              <w:rPr>
                <w:spacing w:val="1"/>
                <w:sz w:val="9"/>
                <w:szCs w:val="9"/>
              </w:rPr>
              <w:t>8.分值</w:t>
            </w:r>
            <w:r>
              <w:rPr>
                <w:spacing w:val="-23"/>
                <w:sz w:val="9"/>
                <w:szCs w:val="9"/>
              </w:rPr>
              <w:t xml:space="preserve"> </w:t>
            </w:r>
            <w:r>
              <w:rPr>
                <w:spacing w:val="1"/>
                <w:sz w:val="9"/>
                <w:szCs w:val="9"/>
              </w:rPr>
              <w:t>:原则上预算执行率</w:t>
            </w:r>
            <w:r>
              <w:rPr>
                <w:spacing w:val="-15"/>
                <w:sz w:val="9"/>
                <w:szCs w:val="9"/>
              </w:rPr>
              <w:t xml:space="preserve"> </w:t>
            </w:r>
            <w:r>
              <w:rPr>
                <w:spacing w:val="1"/>
                <w:sz w:val="9"/>
                <w:szCs w:val="9"/>
              </w:rPr>
              <w:t>10分，产出指</w:t>
            </w:r>
            <w:r>
              <w:rPr>
                <w:sz w:val="9"/>
                <w:szCs w:val="9"/>
              </w:rPr>
              <w:t>标总分</w:t>
            </w:r>
            <w:r>
              <w:rPr>
                <w:spacing w:val="-25"/>
                <w:sz w:val="9"/>
                <w:szCs w:val="9"/>
              </w:rPr>
              <w:t xml:space="preserve"> </w:t>
            </w:r>
            <w:r>
              <w:rPr>
                <w:sz w:val="9"/>
                <w:szCs w:val="9"/>
              </w:rPr>
              <w:t>50分，效益指标总分</w:t>
            </w:r>
            <w:r>
              <w:rPr>
                <w:spacing w:val="-24"/>
                <w:sz w:val="9"/>
                <w:szCs w:val="9"/>
              </w:rPr>
              <w:t xml:space="preserve"> </w:t>
            </w:r>
            <w:r>
              <w:rPr>
                <w:sz w:val="9"/>
                <w:szCs w:val="9"/>
              </w:rPr>
              <w:t>30分、满意度指标总分</w:t>
            </w:r>
            <w:r>
              <w:rPr>
                <w:spacing w:val="-18"/>
                <w:sz w:val="9"/>
                <w:szCs w:val="9"/>
              </w:rPr>
              <w:t xml:space="preserve"> </w:t>
            </w:r>
            <w:r>
              <w:rPr>
                <w:sz w:val="9"/>
                <w:szCs w:val="9"/>
              </w:rPr>
              <w:t>10分。</w:t>
            </w:r>
          </w:p>
          <w:p w14:paraId="0F9D49CF">
            <w:pPr>
              <w:pStyle w:val="6"/>
              <w:spacing w:before="5" w:line="221" w:lineRule="auto"/>
              <w:ind w:left="18"/>
              <w:rPr>
                <w:sz w:val="9"/>
                <w:szCs w:val="9"/>
              </w:rPr>
            </w:pPr>
            <w:r>
              <w:rPr>
                <w:spacing w:val="2"/>
                <w:sz w:val="9"/>
                <w:szCs w:val="9"/>
              </w:rPr>
              <w:t>9.</w:t>
            </w:r>
            <w:r>
              <w:rPr>
                <w:spacing w:val="-24"/>
                <w:sz w:val="9"/>
                <w:szCs w:val="9"/>
              </w:rPr>
              <w:t xml:space="preserve"> </w:t>
            </w:r>
            <w:r>
              <w:rPr>
                <w:spacing w:val="2"/>
                <w:sz w:val="9"/>
                <w:szCs w:val="9"/>
              </w:rPr>
              <w:t>自评等级</w:t>
            </w:r>
            <w:r>
              <w:rPr>
                <w:spacing w:val="-18"/>
                <w:sz w:val="9"/>
                <w:szCs w:val="9"/>
              </w:rPr>
              <w:t xml:space="preserve"> </w:t>
            </w:r>
            <w:r>
              <w:rPr>
                <w:spacing w:val="2"/>
                <w:sz w:val="9"/>
                <w:szCs w:val="9"/>
              </w:rPr>
              <w:t>:划分为4档，100-90(含</w:t>
            </w:r>
            <w:r>
              <w:rPr>
                <w:spacing w:val="1"/>
                <w:sz w:val="9"/>
                <w:szCs w:val="9"/>
              </w:rPr>
              <w:t>)分为优、90-80(含)分为良、80-60(含)分为中、60分以下为差</w:t>
            </w:r>
            <w:r>
              <w:rPr>
                <w:spacing w:val="-22"/>
                <w:sz w:val="9"/>
                <w:szCs w:val="9"/>
              </w:rPr>
              <w:t xml:space="preserve"> </w:t>
            </w:r>
            <w:r>
              <w:rPr>
                <w:spacing w:val="1"/>
                <w:sz w:val="9"/>
                <w:szCs w:val="9"/>
              </w:rPr>
              <w:t>，系统将根据得分情况自动生成自评等级 。</w:t>
            </w:r>
          </w:p>
          <w:p w14:paraId="04BA87EF">
            <w:pPr>
              <w:pStyle w:val="6"/>
              <w:spacing w:before="8" w:line="220" w:lineRule="auto"/>
              <w:ind w:left="24"/>
              <w:rPr>
                <w:sz w:val="9"/>
                <w:szCs w:val="9"/>
              </w:rPr>
            </w:pPr>
            <w:r>
              <w:rPr>
                <w:sz w:val="9"/>
                <w:szCs w:val="9"/>
              </w:rPr>
              <w:t>10.涉密部门和涉密项目信息不录入本系统 。</w:t>
            </w:r>
          </w:p>
        </w:tc>
      </w:tr>
    </w:tbl>
    <w:p w14:paraId="17914265">
      <w:pPr>
        <w:pStyle w:val="2"/>
      </w:pPr>
    </w:p>
    <w:p w14:paraId="64350ECD">
      <w:pPr>
        <w:sectPr>
          <w:pgSz w:w="11905" w:h="16837"/>
          <w:pgMar w:top="1431" w:right="1167" w:bottom="0" w:left="1082" w:header="0" w:footer="0" w:gutter="0"/>
          <w:cols w:space="720" w:num="1"/>
        </w:sectPr>
      </w:pPr>
    </w:p>
    <w:p w14:paraId="68C68E96">
      <w:pPr>
        <w:spacing w:line="92" w:lineRule="auto"/>
        <w:rPr>
          <w:rFonts w:ascii="Arial"/>
          <w:sz w:val="2"/>
        </w:rPr>
      </w:pPr>
    </w:p>
    <w:tbl>
      <w:tblPr>
        <w:tblStyle w:val="5"/>
        <w:tblW w:w="954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89"/>
        <w:gridCol w:w="470"/>
        <w:gridCol w:w="1192"/>
        <w:gridCol w:w="921"/>
        <w:gridCol w:w="866"/>
        <w:gridCol w:w="1039"/>
        <w:gridCol w:w="669"/>
        <w:gridCol w:w="933"/>
        <w:gridCol w:w="696"/>
        <w:gridCol w:w="741"/>
        <w:gridCol w:w="689"/>
        <w:gridCol w:w="844"/>
      </w:tblGrid>
      <w:tr w14:paraId="12F1BC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9549" w:type="dxa"/>
            <w:gridSpan w:val="12"/>
            <w:vAlign w:val="top"/>
          </w:tcPr>
          <w:p w14:paraId="02B39AC3">
            <w:pPr>
              <w:pStyle w:val="6"/>
              <w:spacing w:before="113" w:line="222" w:lineRule="auto"/>
              <w:ind w:left="3917"/>
              <w:rPr>
                <w:sz w:val="19"/>
                <w:szCs w:val="19"/>
              </w:rPr>
            </w:pPr>
            <w:r>
              <w:rPr>
                <w:b/>
                <w:bCs/>
                <w:sz w:val="19"/>
                <w:szCs w:val="19"/>
              </w:rPr>
              <w:t>项目支出绩效自评表</w:t>
            </w:r>
          </w:p>
        </w:tc>
      </w:tr>
      <w:tr w14:paraId="3369BC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959" w:type="dxa"/>
            <w:gridSpan w:val="2"/>
            <w:vAlign w:val="top"/>
          </w:tcPr>
          <w:p w14:paraId="543FB890">
            <w:pPr>
              <w:pStyle w:val="6"/>
              <w:spacing w:before="93" w:line="229" w:lineRule="auto"/>
              <w:ind w:left="258"/>
              <w:rPr>
                <w:sz w:val="11"/>
                <w:szCs w:val="11"/>
              </w:rPr>
            </w:pPr>
            <w:r>
              <w:rPr>
                <w:spacing w:val="3"/>
                <w:sz w:val="11"/>
                <w:szCs w:val="11"/>
              </w:rPr>
              <w:t>项目名称</w:t>
            </w:r>
          </w:p>
        </w:tc>
        <w:tc>
          <w:tcPr>
            <w:tcW w:w="8590" w:type="dxa"/>
            <w:gridSpan w:val="10"/>
            <w:vAlign w:val="top"/>
          </w:tcPr>
          <w:p w14:paraId="2731DC4C">
            <w:pPr>
              <w:pStyle w:val="6"/>
              <w:spacing w:before="93" w:line="227" w:lineRule="auto"/>
              <w:ind w:left="20"/>
              <w:rPr>
                <w:sz w:val="11"/>
                <w:szCs w:val="11"/>
              </w:rPr>
            </w:pPr>
            <w:r>
              <w:rPr>
                <w:spacing w:val="4"/>
                <w:sz w:val="11"/>
                <w:szCs w:val="11"/>
              </w:rPr>
              <w:t>上海曙光医院云南曲靖医院建设补助资金</w:t>
            </w:r>
          </w:p>
        </w:tc>
      </w:tr>
      <w:tr w14:paraId="492082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59" w:type="dxa"/>
            <w:gridSpan w:val="2"/>
            <w:vAlign w:val="top"/>
          </w:tcPr>
          <w:p w14:paraId="638D230F">
            <w:pPr>
              <w:pStyle w:val="6"/>
              <w:spacing w:before="89" w:line="228" w:lineRule="auto"/>
              <w:ind w:left="257"/>
              <w:rPr>
                <w:sz w:val="11"/>
                <w:szCs w:val="11"/>
              </w:rPr>
            </w:pPr>
            <w:r>
              <w:rPr>
                <w:spacing w:val="3"/>
                <w:sz w:val="11"/>
                <w:szCs w:val="11"/>
              </w:rPr>
              <w:t>主管部门</w:t>
            </w:r>
          </w:p>
        </w:tc>
        <w:tc>
          <w:tcPr>
            <w:tcW w:w="4687" w:type="dxa"/>
            <w:gridSpan w:val="5"/>
            <w:vAlign w:val="top"/>
          </w:tcPr>
          <w:p w14:paraId="1579FD77">
            <w:pPr>
              <w:pStyle w:val="6"/>
              <w:spacing w:before="89" w:line="227" w:lineRule="auto"/>
              <w:ind w:left="33"/>
              <w:rPr>
                <w:sz w:val="11"/>
                <w:szCs w:val="11"/>
              </w:rPr>
            </w:pPr>
            <w:r>
              <w:rPr>
                <w:spacing w:val="3"/>
                <w:sz w:val="11"/>
                <w:szCs w:val="11"/>
              </w:rPr>
              <w:t>曲靖市卫生健康委员会</w:t>
            </w:r>
          </w:p>
        </w:tc>
        <w:tc>
          <w:tcPr>
            <w:tcW w:w="933" w:type="dxa"/>
            <w:vAlign w:val="top"/>
          </w:tcPr>
          <w:p w14:paraId="17416C82">
            <w:pPr>
              <w:pStyle w:val="6"/>
              <w:spacing w:before="89" w:line="229" w:lineRule="auto"/>
              <w:ind w:left="245"/>
              <w:rPr>
                <w:sz w:val="11"/>
                <w:szCs w:val="11"/>
              </w:rPr>
            </w:pPr>
            <w:r>
              <w:rPr>
                <w:spacing w:val="3"/>
                <w:sz w:val="11"/>
                <w:szCs w:val="11"/>
              </w:rPr>
              <w:t>实施单位</w:t>
            </w:r>
          </w:p>
        </w:tc>
        <w:tc>
          <w:tcPr>
            <w:tcW w:w="2970" w:type="dxa"/>
            <w:gridSpan w:val="4"/>
            <w:vAlign w:val="top"/>
          </w:tcPr>
          <w:p w14:paraId="6522EFC9">
            <w:pPr>
              <w:pStyle w:val="6"/>
              <w:spacing w:before="89" w:line="227" w:lineRule="auto"/>
              <w:ind w:left="36"/>
              <w:rPr>
                <w:sz w:val="11"/>
                <w:szCs w:val="11"/>
              </w:rPr>
            </w:pPr>
            <w:r>
              <w:rPr>
                <w:spacing w:val="2"/>
                <w:sz w:val="11"/>
                <w:szCs w:val="11"/>
              </w:rPr>
              <w:t>曲靖市中医医院</w:t>
            </w:r>
          </w:p>
        </w:tc>
      </w:tr>
      <w:tr w14:paraId="0E5C5D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959" w:type="dxa"/>
            <w:gridSpan w:val="2"/>
            <w:vMerge w:val="restart"/>
            <w:tcBorders>
              <w:bottom w:val="nil"/>
            </w:tcBorders>
            <w:vAlign w:val="top"/>
          </w:tcPr>
          <w:p w14:paraId="116C9973">
            <w:pPr>
              <w:spacing w:line="304" w:lineRule="auto"/>
              <w:rPr>
                <w:rFonts w:ascii="Arial"/>
                <w:sz w:val="21"/>
              </w:rPr>
            </w:pPr>
          </w:p>
          <w:p w14:paraId="03740DE4">
            <w:pPr>
              <w:spacing w:line="304" w:lineRule="auto"/>
              <w:rPr>
                <w:rFonts w:ascii="Arial"/>
                <w:sz w:val="21"/>
              </w:rPr>
            </w:pPr>
          </w:p>
          <w:p w14:paraId="2E1BB464">
            <w:pPr>
              <w:pStyle w:val="6"/>
              <w:spacing w:before="36" w:line="229" w:lineRule="auto"/>
              <w:ind w:left="140"/>
              <w:rPr>
                <w:sz w:val="11"/>
                <w:szCs w:val="11"/>
              </w:rPr>
            </w:pPr>
            <w:r>
              <w:rPr>
                <w:spacing w:val="3"/>
                <w:sz w:val="11"/>
                <w:szCs w:val="11"/>
              </w:rPr>
              <w:t>项目资金(元)</w:t>
            </w:r>
          </w:p>
        </w:tc>
        <w:tc>
          <w:tcPr>
            <w:tcW w:w="1192" w:type="dxa"/>
            <w:vAlign w:val="top"/>
          </w:tcPr>
          <w:p w14:paraId="7A4B7FA0">
            <w:pPr>
              <w:spacing w:line="236" w:lineRule="exact"/>
              <w:rPr>
                <w:rFonts w:ascii="Arial"/>
                <w:sz w:val="20"/>
              </w:rPr>
            </w:pPr>
          </w:p>
        </w:tc>
        <w:tc>
          <w:tcPr>
            <w:tcW w:w="1787" w:type="dxa"/>
            <w:gridSpan w:val="2"/>
            <w:vAlign w:val="top"/>
          </w:tcPr>
          <w:p w14:paraId="3BB12781">
            <w:pPr>
              <w:pStyle w:val="6"/>
              <w:spacing w:before="72" w:line="228" w:lineRule="auto"/>
              <w:ind w:left="611"/>
              <w:rPr>
                <w:sz w:val="11"/>
                <w:szCs w:val="11"/>
              </w:rPr>
            </w:pPr>
            <w:r>
              <w:rPr>
                <w:spacing w:val="4"/>
                <w:sz w:val="11"/>
                <w:szCs w:val="11"/>
              </w:rPr>
              <w:t>年初预算数</w:t>
            </w:r>
          </w:p>
        </w:tc>
        <w:tc>
          <w:tcPr>
            <w:tcW w:w="1708" w:type="dxa"/>
            <w:gridSpan w:val="2"/>
            <w:vAlign w:val="top"/>
          </w:tcPr>
          <w:p w14:paraId="77E89851">
            <w:pPr>
              <w:pStyle w:val="6"/>
              <w:spacing w:before="72" w:line="228" w:lineRule="auto"/>
              <w:ind w:left="573"/>
              <w:rPr>
                <w:sz w:val="11"/>
                <w:szCs w:val="11"/>
              </w:rPr>
            </w:pPr>
            <w:r>
              <w:rPr>
                <w:spacing w:val="4"/>
                <w:sz w:val="11"/>
                <w:szCs w:val="11"/>
              </w:rPr>
              <w:t>全年预算数</w:t>
            </w:r>
          </w:p>
        </w:tc>
        <w:tc>
          <w:tcPr>
            <w:tcW w:w="933" w:type="dxa"/>
            <w:vAlign w:val="top"/>
          </w:tcPr>
          <w:p w14:paraId="1717AF93">
            <w:pPr>
              <w:pStyle w:val="6"/>
              <w:spacing w:before="72" w:line="228" w:lineRule="auto"/>
              <w:ind w:left="185"/>
              <w:rPr>
                <w:sz w:val="11"/>
                <w:szCs w:val="11"/>
              </w:rPr>
            </w:pPr>
            <w:r>
              <w:rPr>
                <w:spacing w:val="4"/>
                <w:sz w:val="11"/>
                <w:szCs w:val="11"/>
              </w:rPr>
              <w:t>全年执行数</w:t>
            </w:r>
          </w:p>
        </w:tc>
        <w:tc>
          <w:tcPr>
            <w:tcW w:w="696" w:type="dxa"/>
            <w:vAlign w:val="top"/>
          </w:tcPr>
          <w:p w14:paraId="7EE54430">
            <w:pPr>
              <w:pStyle w:val="6"/>
              <w:spacing w:before="72" w:line="228" w:lineRule="auto"/>
              <w:ind w:left="242"/>
              <w:rPr>
                <w:sz w:val="11"/>
                <w:szCs w:val="11"/>
              </w:rPr>
            </w:pPr>
            <w:r>
              <w:rPr>
                <w:spacing w:val="2"/>
                <w:sz w:val="11"/>
                <w:szCs w:val="11"/>
              </w:rPr>
              <w:t>分值</w:t>
            </w:r>
          </w:p>
        </w:tc>
        <w:tc>
          <w:tcPr>
            <w:tcW w:w="741" w:type="dxa"/>
            <w:vAlign w:val="top"/>
          </w:tcPr>
          <w:p w14:paraId="35A0C745">
            <w:pPr>
              <w:pStyle w:val="6"/>
              <w:spacing w:before="72" w:line="228" w:lineRule="auto"/>
              <w:ind w:left="205"/>
              <w:rPr>
                <w:sz w:val="11"/>
                <w:szCs w:val="11"/>
              </w:rPr>
            </w:pPr>
            <w:r>
              <w:rPr>
                <w:spacing w:val="3"/>
                <w:sz w:val="11"/>
                <w:szCs w:val="11"/>
              </w:rPr>
              <w:t>执行率</w:t>
            </w:r>
          </w:p>
        </w:tc>
        <w:tc>
          <w:tcPr>
            <w:tcW w:w="689" w:type="dxa"/>
            <w:vAlign w:val="top"/>
          </w:tcPr>
          <w:p w14:paraId="0E572C02">
            <w:pPr>
              <w:pStyle w:val="6"/>
              <w:spacing w:before="72" w:line="228" w:lineRule="auto"/>
              <w:ind w:left="237"/>
              <w:rPr>
                <w:sz w:val="11"/>
                <w:szCs w:val="11"/>
              </w:rPr>
            </w:pPr>
            <w:r>
              <w:rPr>
                <w:spacing w:val="2"/>
                <w:sz w:val="11"/>
                <w:szCs w:val="11"/>
              </w:rPr>
              <w:t>得分</w:t>
            </w:r>
          </w:p>
        </w:tc>
        <w:tc>
          <w:tcPr>
            <w:tcW w:w="844" w:type="dxa"/>
            <w:vAlign w:val="top"/>
          </w:tcPr>
          <w:p w14:paraId="555EE885">
            <w:pPr>
              <w:pStyle w:val="6"/>
              <w:spacing w:before="72" w:line="229" w:lineRule="auto"/>
              <w:ind w:left="315"/>
              <w:rPr>
                <w:sz w:val="11"/>
                <w:szCs w:val="11"/>
              </w:rPr>
            </w:pPr>
            <w:r>
              <w:rPr>
                <w:spacing w:val="2"/>
                <w:sz w:val="11"/>
                <w:szCs w:val="11"/>
              </w:rPr>
              <w:t>备注</w:t>
            </w:r>
          </w:p>
        </w:tc>
      </w:tr>
      <w:tr w14:paraId="372A7C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59" w:type="dxa"/>
            <w:gridSpan w:val="2"/>
            <w:vMerge w:val="continue"/>
            <w:tcBorders>
              <w:top w:val="nil"/>
              <w:bottom w:val="nil"/>
            </w:tcBorders>
            <w:vAlign w:val="top"/>
          </w:tcPr>
          <w:p w14:paraId="4CF194C3">
            <w:pPr>
              <w:rPr>
                <w:rFonts w:ascii="Arial"/>
                <w:sz w:val="21"/>
              </w:rPr>
            </w:pPr>
          </w:p>
        </w:tc>
        <w:tc>
          <w:tcPr>
            <w:tcW w:w="1192" w:type="dxa"/>
            <w:vAlign w:val="top"/>
          </w:tcPr>
          <w:p w14:paraId="31365BDE">
            <w:pPr>
              <w:pStyle w:val="6"/>
              <w:spacing w:before="89" w:line="228" w:lineRule="auto"/>
              <w:ind w:left="20"/>
              <w:rPr>
                <w:sz w:val="11"/>
                <w:szCs w:val="11"/>
              </w:rPr>
            </w:pPr>
            <w:r>
              <w:rPr>
                <w:spacing w:val="4"/>
                <w:sz w:val="11"/>
                <w:szCs w:val="11"/>
              </w:rPr>
              <w:t>年度资金总额</w:t>
            </w:r>
          </w:p>
        </w:tc>
        <w:tc>
          <w:tcPr>
            <w:tcW w:w="1787" w:type="dxa"/>
            <w:gridSpan w:val="2"/>
            <w:vAlign w:val="top"/>
          </w:tcPr>
          <w:p w14:paraId="4998B4FD">
            <w:pPr>
              <w:rPr>
                <w:rFonts w:ascii="Arial"/>
                <w:sz w:val="21"/>
              </w:rPr>
            </w:pPr>
          </w:p>
        </w:tc>
        <w:tc>
          <w:tcPr>
            <w:tcW w:w="1708" w:type="dxa"/>
            <w:gridSpan w:val="2"/>
            <w:vAlign w:val="top"/>
          </w:tcPr>
          <w:p w14:paraId="3482C403">
            <w:pPr>
              <w:pStyle w:val="6"/>
              <w:spacing w:before="89" w:line="225" w:lineRule="auto"/>
              <w:ind w:left="951"/>
              <w:rPr>
                <w:sz w:val="11"/>
                <w:szCs w:val="11"/>
              </w:rPr>
            </w:pPr>
            <w:r>
              <w:rPr>
                <w:spacing w:val="2"/>
                <w:sz w:val="11"/>
                <w:szCs w:val="11"/>
              </w:rPr>
              <w:t>2,000,000.00</w:t>
            </w:r>
          </w:p>
        </w:tc>
        <w:tc>
          <w:tcPr>
            <w:tcW w:w="933" w:type="dxa"/>
            <w:vAlign w:val="top"/>
          </w:tcPr>
          <w:p w14:paraId="0368EE17">
            <w:pPr>
              <w:pStyle w:val="6"/>
              <w:spacing w:before="89" w:line="225" w:lineRule="auto"/>
              <w:ind w:left="177"/>
              <w:rPr>
                <w:sz w:val="11"/>
                <w:szCs w:val="11"/>
              </w:rPr>
            </w:pPr>
            <w:r>
              <w:rPr>
                <w:spacing w:val="2"/>
                <w:sz w:val="11"/>
                <w:szCs w:val="11"/>
              </w:rPr>
              <w:t>2,000,000.00</w:t>
            </w:r>
          </w:p>
        </w:tc>
        <w:tc>
          <w:tcPr>
            <w:tcW w:w="696" w:type="dxa"/>
            <w:vAlign w:val="top"/>
          </w:tcPr>
          <w:p w14:paraId="37675642">
            <w:pPr>
              <w:pStyle w:val="6"/>
              <w:spacing w:before="89" w:line="147" w:lineRule="exact"/>
              <w:ind w:left="365"/>
              <w:rPr>
                <w:sz w:val="11"/>
                <w:szCs w:val="11"/>
              </w:rPr>
            </w:pPr>
            <w:r>
              <w:rPr>
                <w:spacing w:val="-1"/>
                <w:position w:val="1"/>
                <w:sz w:val="11"/>
                <w:szCs w:val="11"/>
              </w:rPr>
              <w:t>10.00</w:t>
            </w:r>
          </w:p>
        </w:tc>
        <w:tc>
          <w:tcPr>
            <w:tcW w:w="741" w:type="dxa"/>
            <w:vAlign w:val="top"/>
          </w:tcPr>
          <w:p w14:paraId="514F97ED">
            <w:pPr>
              <w:pStyle w:val="6"/>
              <w:spacing w:before="89" w:line="147" w:lineRule="exact"/>
              <w:ind w:left="357"/>
              <w:rPr>
                <w:sz w:val="11"/>
                <w:szCs w:val="11"/>
              </w:rPr>
            </w:pPr>
            <w:r>
              <w:rPr>
                <w:position w:val="1"/>
                <w:sz w:val="11"/>
                <w:szCs w:val="11"/>
              </w:rPr>
              <w:t>100.00</w:t>
            </w:r>
          </w:p>
        </w:tc>
        <w:tc>
          <w:tcPr>
            <w:tcW w:w="689" w:type="dxa"/>
            <w:vAlign w:val="top"/>
          </w:tcPr>
          <w:p w14:paraId="39FE6DF4">
            <w:pPr>
              <w:pStyle w:val="6"/>
              <w:spacing w:before="89" w:line="147" w:lineRule="exact"/>
              <w:ind w:left="332"/>
              <w:rPr>
                <w:sz w:val="11"/>
                <w:szCs w:val="11"/>
              </w:rPr>
            </w:pPr>
            <w:r>
              <w:rPr>
                <w:spacing w:val="-1"/>
                <w:position w:val="1"/>
                <w:sz w:val="11"/>
                <w:szCs w:val="11"/>
              </w:rPr>
              <w:t>10.00</w:t>
            </w:r>
          </w:p>
        </w:tc>
        <w:tc>
          <w:tcPr>
            <w:tcW w:w="844" w:type="dxa"/>
            <w:vMerge w:val="restart"/>
            <w:tcBorders>
              <w:bottom w:val="nil"/>
            </w:tcBorders>
            <w:vAlign w:val="top"/>
          </w:tcPr>
          <w:p w14:paraId="065EE544">
            <w:pPr>
              <w:rPr>
                <w:rFonts w:ascii="Arial"/>
                <w:sz w:val="21"/>
              </w:rPr>
            </w:pPr>
          </w:p>
        </w:tc>
      </w:tr>
      <w:tr w14:paraId="15659E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59" w:type="dxa"/>
            <w:gridSpan w:val="2"/>
            <w:vMerge w:val="continue"/>
            <w:tcBorders>
              <w:top w:val="nil"/>
              <w:bottom w:val="nil"/>
            </w:tcBorders>
            <w:vAlign w:val="top"/>
          </w:tcPr>
          <w:p w14:paraId="237D3F30">
            <w:pPr>
              <w:rPr>
                <w:rFonts w:ascii="Arial"/>
                <w:sz w:val="21"/>
              </w:rPr>
            </w:pPr>
          </w:p>
        </w:tc>
        <w:tc>
          <w:tcPr>
            <w:tcW w:w="1192" w:type="dxa"/>
            <w:vAlign w:val="top"/>
          </w:tcPr>
          <w:p w14:paraId="5F93CCD0">
            <w:pPr>
              <w:pStyle w:val="6"/>
              <w:spacing w:before="89" w:line="228" w:lineRule="auto"/>
              <w:ind w:left="82"/>
              <w:rPr>
                <w:sz w:val="11"/>
                <w:szCs w:val="11"/>
              </w:rPr>
            </w:pPr>
            <w:r>
              <w:rPr>
                <w:spacing w:val="4"/>
                <w:sz w:val="11"/>
                <w:szCs w:val="11"/>
              </w:rPr>
              <w:t>其中：当年财政拨款</w:t>
            </w:r>
          </w:p>
        </w:tc>
        <w:tc>
          <w:tcPr>
            <w:tcW w:w="1787" w:type="dxa"/>
            <w:gridSpan w:val="2"/>
            <w:vAlign w:val="top"/>
          </w:tcPr>
          <w:p w14:paraId="05206D08">
            <w:pPr>
              <w:rPr>
                <w:rFonts w:ascii="Arial"/>
                <w:sz w:val="21"/>
              </w:rPr>
            </w:pPr>
          </w:p>
        </w:tc>
        <w:tc>
          <w:tcPr>
            <w:tcW w:w="1708" w:type="dxa"/>
            <w:gridSpan w:val="2"/>
            <w:vAlign w:val="top"/>
          </w:tcPr>
          <w:p w14:paraId="665ECA58">
            <w:pPr>
              <w:pStyle w:val="6"/>
              <w:spacing w:before="89" w:line="225" w:lineRule="auto"/>
              <w:ind w:left="951"/>
              <w:rPr>
                <w:sz w:val="11"/>
                <w:szCs w:val="11"/>
              </w:rPr>
            </w:pPr>
            <w:r>
              <w:rPr>
                <w:spacing w:val="2"/>
                <w:sz w:val="11"/>
                <w:szCs w:val="11"/>
              </w:rPr>
              <w:t>2,000,000.00</w:t>
            </w:r>
          </w:p>
        </w:tc>
        <w:tc>
          <w:tcPr>
            <w:tcW w:w="933" w:type="dxa"/>
            <w:vAlign w:val="top"/>
          </w:tcPr>
          <w:p w14:paraId="02E98950">
            <w:pPr>
              <w:pStyle w:val="6"/>
              <w:spacing w:before="89" w:line="225" w:lineRule="auto"/>
              <w:ind w:left="177"/>
              <w:rPr>
                <w:sz w:val="11"/>
                <w:szCs w:val="11"/>
              </w:rPr>
            </w:pPr>
            <w:r>
              <w:rPr>
                <w:spacing w:val="2"/>
                <w:sz w:val="11"/>
                <w:szCs w:val="11"/>
              </w:rPr>
              <w:t>2,000,000.00</w:t>
            </w:r>
          </w:p>
        </w:tc>
        <w:tc>
          <w:tcPr>
            <w:tcW w:w="696" w:type="dxa"/>
            <w:vMerge w:val="restart"/>
            <w:tcBorders>
              <w:bottom w:val="nil"/>
            </w:tcBorders>
            <w:vAlign w:val="top"/>
          </w:tcPr>
          <w:p w14:paraId="6AF2C51B">
            <w:pPr>
              <w:rPr>
                <w:rFonts w:ascii="Arial"/>
                <w:sz w:val="21"/>
              </w:rPr>
            </w:pPr>
          </w:p>
        </w:tc>
        <w:tc>
          <w:tcPr>
            <w:tcW w:w="741" w:type="dxa"/>
            <w:vAlign w:val="top"/>
          </w:tcPr>
          <w:p w14:paraId="082524FA">
            <w:pPr>
              <w:pStyle w:val="6"/>
              <w:spacing w:before="89" w:line="147" w:lineRule="exact"/>
              <w:ind w:left="357"/>
              <w:rPr>
                <w:sz w:val="11"/>
                <w:szCs w:val="11"/>
              </w:rPr>
            </w:pPr>
            <w:r>
              <w:rPr>
                <w:position w:val="1"/>
                <w:sz w:val="11"/>
                <w:szCs w:val="11"/>
              </w:rPr>
              <w:t>100.00</w:t>
            </w:r>
          </w:p>
        </w:tc>
        <w:tc>
          <w:tcPr>
            <w:tcW w:w="689" w:type="dxa"/>
            <w:vMerge w:val="restart"/>
            <w:tcBorders>
              <w:bottom w:val="nil"/>
            </w:tcBorders>
            <w:vAlign w:val="top"/>
          </w:tcPr>
          <w:p w14:paraId="5329F882">
            <w:pPr>
              <w:rPr>
                <w:rFonts w:ascii="Arial"/>
                <w:sz w:val="21"/>
              </w:rPr>
            </w:pPr>
          </w:p>
        </w:tc>
        <w:tc>
          <w:tcPr>
            <w:tcW w:w="844" w:type="dxa"/>
            <w:vMerge w:val="continue"/>
            <w:tcBorders>
              <w:top w:val="nil"/>
              <w:bottom w:val="nil"/>
            </w:tcBorders>
            <w:vAlign w:val="top"/>
          </w:tcPr>
          <w:p w14:paraId="2875B17F">
            <w:pPr>
              <w:rPr>
                <w:rFonts w:ascii="Arial"/>
                <w:sz w:val="21"/>
              </w:rPr>
            </w:pPr>
          </w:p>
        </w:tc>
      </w:tr>
      <w:tr w14:paraId="4D13D8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59" w:type="dxa"/>
            <w:gridSpan w:val="2"/>
            <w:vMerge w:val="continue"/>
            <w:tcBorders>
              <w:top w:val="nil"/>
              <w:bottom w:val="nil"/>
            </w:tcBorders>
            <w:vAlign w:val="top"/>
          </w:tcPr>
          <w:p w14:paraId="31FCF7E6">
            <w:pPr>
              <w:rPr>
                <w:rFonts w:ascii="Arial"/>
                <w:sz w:val="21"/>
              </w:rPr>
            </w:pPr>
          </w:p>
        </w:tc>
        <w:tc>
          <w:tcPr>
            <w:tcW w:w="1192" w:type="dxa"/>
            <w:vAlign w:val="top"/>
          </w:tcPr>
          <w:p w14:paraId="56871C97">
            <w:pPr>
              <w:pStyle w:val="6"/>
              <w:spacing w:before="89" w:line="228" w:lineRule="auto"/>
              <w:ind w:left="20"/>
              <w:rPr>
                <w:sz w:val="11"/>
                <w:szCs w:val="11"/>
              </w:rPr>
            </w:pPr>
            <w:r>
              <w:rPr>
                <w:spacing w:val="4"/>
                <w:sz w:val="11"/>
                <w:szCs w:val="11"/>
              </w:rPr>
              <w:t>上年结转资金</w:t>
            </w:r>
          </w:p>
        </w:tc>
        <w:tc>
          <w:tcPr>
            <w:tcW w:w="1787" w:type="dxa"/>
            <w:gridSpan w:val="2"/>
            <w:vAlign w:val="top"/>
          </w:tcPr>
          <w:p w14:paraId="21A9D494">
            <w:pPr>
              <w:rPr>
                <w:rFonts w:ascii="Arial"/>
                <w:sz w:val="21"/>
              </w:rPr>
            </w:pPr>
          </w:p>
        </w:tc>
        <w:tc>
          <w:tcPr>
            <w:tcW w:w="1708" w:type="dxa"/>
            <w:gridSpan w:val="2"/>
            <w:vAlign w:val="top"/>
          </w:tcPr>
          <w:p w14:paraId="000F9F76">
            <w:pPr>
              <w:rPr>
                <w:rFonts w:ascii="Arial"/>
                <w:sz w:val="21"/>
              </w:rPr>
            </w:pPr>
          </w:p>
        </w:tc>
        <w:tc>
          <w:tcPr>
            <w:tcW w:w="933" w:type="dxa"/>
            <w:vAlign w:val="top"/>
          </w:tcPr>
          <w:p w14:paraId="47CC8D63">
            <w:pPr>
              <w:rPr>
                <w:rFonts w:ascii="Arial"/>
                <w:sz w:val="21"/>
              </w:rPr>
            </w:pPr>
          </w:p>
        </w:tc>
        <w:tc>
          <w:tcPr>
            <w:tcW w:w="696" w:type="dxa"/>
            <w:vMerge w:val="continue"/>
            <w:tcBorders>
              <w:top w:val="nil"/>
              <w:bottom w:val="nil"/>
            </w:tcBorders>
            <w:vAlign w:val="top"/>
          </w:tcPr>
          <w:p w14:paraId="53729842">
            <w:pPr>
              <w:rPr>
                <w:rFonts w:ascii="Arial"/>
                <w:sz w:val="21"/>
              </w:rPr>
            </w:pPr>
          </w:p>
        </w:tc>
        <w:tc>
          <w:tcPr>
            <w:tcW w:w="741" w:type="dxa"/>
            <w:vAlign w:val="top"/>
          </w:tcPr>
          <w:p w14:paraId="204F41AF">
            <w:pPr>
              <w:rPr>
                <w:rFonts w:ascii="Arial"/>
                <w:sz w:val="21"/>
              </w:rPr>
            </w:pPr>
          </w:p>
        </w:tc>
        <w:tc>
          <w:tcPr>
            <w:tcW w:w="689" w:type="dxa"/>
            <w:vMerge w:val="continue"/>
            <w:tcBorders>
              <w:top w:val="nil"/>
              <w:bottom w:val="nil"/>
            </w:tcBorders>
            <w:vAlign w:val="top"/>
          </w:tcPr>
          <w:p w14:paraId="5EDE30C7">
            <w:pPr>
              <w:rPr>
                <w:rFonts w:ascii="Arial"/>
                <w:sz w:val="21"/>
              </w:rPr>
            </w:pPr>
          </w:p>
        </w:tc>
        <w:tc>
          <w:tcPr>
            <w:tcW w:w="844" w:type="dxa"/>
            <w:vMerge w:val="continue"/>
            <w:tcBorders>
              <w:top w:val="nil"/>
              <w:bottom w:val="nil"/>
            </w:tcBorders>
            <w:vAlign w:val="top"/>
          </w:tcPr>
          <w:p w14:paraId="5E9EBA8B">
            <w:pPr>
              <w:rPr>
                <w:rFonts w:ascii="Arial"/>
                <w:sz w:val="21"/>
              </w:rPr>
            </w:pPr>
          </w:p>
        </w:tc>
      </w:tr>
      <w:tr w14:paraId="3A0ED5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959" w:type="dxa"/>
            <w:gridSpan w:val="2"/>
            <w:vMerge w:val="continue"/>
            <w:tcBorders>
              <w:top w:val="nil"/>
            </w:tcBorders>
            <w:vAlign w:val="top"/>
          </w:tcPr>
          <w:p w14:paraId="4BEDDFB5">
            <w:pPr>
              <w:rPr>
                <w:rFonts w:ascii="Arial"/>
                <w:sz w:val="21"/>
              </w:rPr>
            </w:pPr>
          </w:p>
        </w:tc>
        <w:tc>
          <w:tcPr>
            <w:tcW w:w="1192" w:type="dxa"/>
            <w:vAlign w:val="top"/>
          </w:tcPr>
          <w:p w14:paraId="106E50BB">
            <w:pPr>
              <w:pStyle w:val="6"/>
              <w:spacing w:before="89" w:line="228" w:lineRule="auto"/>
              <w:ind w:left="314"/>
              <w:rPr>
                <w:sz w:val="11"/>
                <w:szCs w:val="11"/>
              </w:rPr>
            </w:pPr>
            <w:r>
              <w:rPr>
                <w:spacing w:val="3"/>
                <w:sz w:val="11"/>
                <w:szCs w:val="11"/>
              </w:rPr>
              <w:t>非财政拨款</w:t>
            </w:r>
          </w:p>
        </w:tc>
        <w:tc>
          <w:tcPr>
            <w:tcW w:w="1787" w:type="dxa"/>
            <w:gridSpan w:val="2"/>
            <w:vAlign w:val="top"/>
          </w:tcPr>
          <w:p w14:paraId="6E9E871B">
            <w:pPr>
              <w:rPr>
                <w:rFonts w:ascii="Arial"/>
                <w:sz w:val="21"/>
              </w:rPr>
            </w:pPr>
          </w:p>
        </w:tc>
        <w:tc>
          <w:tcPr>
            <w:tcW w:w="1708" w:type="dxa"/>
            <w:gridSpan w:val="2"/>
            <w:vAlign w:val="top"/>
          </w:tcPr>
          <w:p w14:paraId="69CD62D5">
            <w:pPr>
              <w:rPr>
                <w:rFonts w:ascii="Arial"/>
                <w:sz w:val="21"/>
              </w:rPr>
            </w:pPr>
          </w:p>
        </w:tc>
        <w:tc>
          <w:tcPr>
            <w:tcW w:w="933" w:type="dxa"/>
            <w:vAlign w:val="top"/>
          </w:tcPr>
          <w:p w14:paraId="33194196">
            <w:pPr>
              <w:rPr>
                <w:rFonts w:ascii="Arial"/>
                <w:sz w:val="21"/>
              </w:rPr>
            </w:pPr>
          </w:p>
        </w:tc>
        <w:tc>
          <w:tcPr>
            <w:tcW w:w="696" w:type="dxa"/>
            <w:vMerge w:val="continue"/>
            <w:tcBorders>
              <w:top w:val="nil"/>
            </w:tcBorders>
            <w:vAlign w:val="top"/>
          </w:tcPr>
          <w:p w14:paraId="450E28DB">
            <w:pPr>
              <w:rPr>
                <w:rFonts w:ascii="Arial"/>
                <w:sz w:val="21"/>
              </w:rPr>
            </w:pPr>
          </w:p>
        </w:tc>
        <w:tc>
          <w:tcPr>
            <w:tcW w:w="741" w:type="dxa"/>
            <w:vAlign w:val="top"/>
          </w:tcPr>
          <w:p w14:paraId="047C2BEE">
            <w:pPr>
              <w:rPr>
                <w:rFonts w:ascii="Arial"/>
                <w:sz w:val="21"/>
              </w:rPr>
            </w:pPr>
          </w:p>
        </w:tc>
        <w:tc>
          <w:tcPr>
            <w:tcW w:w="689" w:type="dxa"/>
            <w:vMerge w:val="continue"/>
            <w:tcBorders>
              <w:top w:val="nil"/>
            </w:tcBorders>
            <w:vAlign w:val="top"/>
          </w:tcPr>
          <w:p w14:paraId="2DB14C25">
            <w:pPr>
              <w:rPr>
                <w:rFonts w:ascii="Arial"/>
                <w:sz w:val="21"/>
              </w:rPr>
            </w:pPr>
          </w:p>
        </w:tc>
        <w:tc>
          <w:tcPr>
            <w:tcW w:w="844" w:type="dxa"/>
            <w:vMerge w:val="continue"/>
            <w:tcBorders>
              <w:top w:val="nil"/>
            </w:tcBorders>
            <w:vAlign w:val="top"/>
          </w:tcPr>
          <w:p w14:paraId="5ADB12B0">
            <w:pPr>
              <w:rPr>
                <w:rFonts w:ascii="Arial"/>
                <w:sz w:val="21"/>
              </w:rPr>
            </w:pPr>
          </w:p>
        </w:tc>
      </w:tr>
      <w:tr w14:paraId="26A6C3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489" w:type="dxa"/>
            <w:vMerge w:val="restart"/>
            <w:tcBorders>
              <w:bottom w:val="nil"/>
            </w:tcBorders>
            <w:vAlign w:val="top"/>
          </w:tcPr>
          <w:p w14:paraId="605F2361">
            <w:pPr>
              <w:pStyle w:val="6"/>
              <w:spacing w:before="252" w:line="237" w:lineRule="auto"/>
              <w:ind w:left="136" w:right="124" w:hanging="2"/>
              <w:jc w:val="both"/>
              <w:rPr>
                <w:sz w:val="11"/>
                <w:szCs w:val="11"/>
              </w:rPr>
            </w:pPr>
            <w:r>
              <w:rPr>
                <w:spacing w:val="2"/>
                <w:sz w:val="11"/>
                <w:szCs w:val="11"/>
              </w:rPr>
              <w:t>年度</w:t>
            </w:r>
            <w:r>
              <w:rPr>
                <w:spacing w:val="1"/>
                <w:sz w:val="11"/>
                <w:szCs w:val="11"/>
              </w:rPr>
              <w:t>总体目标</w:t>
            </w:r>
          </w:p>
        </w:tc>
        <w:tc>
          <w:tcPr>
            <w:tcW w:w="5157" w:type="dxa"/>
            <w:gridSpan w:val="6"/>
            <w:vAlign w:val="top"/>
          </w:tcPr>
          <w:p w14:paraId="4C7FA61B">
            <w:pPr>
              <w:pStyle w:val="6"/>
              <w:spacing w:before="72" w:line="229" w:lineRule="auto"/>
              <w:ind w:left="2355"/>
              <w:rPr>
                <w:sz w:val="11"/>
                <w:szCs w:val="11"/>
              </w:rPr>
            </w:pPr>
            <w:r>
              <w:rPr>
                <w:spacing w:val="3"/>
                <w:sz w:val="11"/>
                <w:szCs w:val="11"/>
              </w:rPr>
              <w:t>预期目标</w:t>
            </w:r>
          </w:p>
        </w:tc>
        <w:tc>
          <w:tcPr>
            <w:tcW w:w="3903" w:type="dxa"/>
            <w:gridSpan w:val="5"/>
            <w:vAlign w:val="top"/>
          </w:tcPr>
          <w:p w14:paraId="0D8A0181">
            <w:pPr>
              <w:pStyle w:val="6"/>
              <w:spacing w:before="72" w:line="228" w:lineRule="auto"/>
              <w:ind w:left="1613"/>
              <w:rPr>
                <w:sz w:val="11"/>
                <w:szCs w:val="11"/>
              </w:rPr>
            </w:pPr>
            <w:r>
              <w:rPr>
                <w:spacing w:val="3"/>
                <w:sz w:val="11"/>
                <w:szCs w:val="11"/>
              </w:rPr>
              <w:t>实际完成情况</w:t>
            </w:r>
          </w:p>
        </w:tc>
      </w:tr>
      <w:tr w14:paraId="5D14A8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489" w:type="dxa"/>
            <w:vMerge w:val="continue"/>
            <w:tcBorders>
              <w:top w:val="nil"/>
            </w:tcBorders>
            <w:vAlign w:val="top"/>
          </w:tcPr>
          <w:p w14:paraId="0CD24309">
            <w:pPr>
              <w:rPr>
                <w:rFonts w:ascii="Arial"/>
                <w:sz w:val="21"/>
              </w:rPr>
            </w:pPr>
          </w:p>
        </w:tc>
        <w:tc>
          <w:tcPr>
            <w:tcW w:w="5157" w:type="dxa"/>
            <w:gridSpan w:val="6"/>
            <w:vAlign w:val="top"/>
          </w:tcPr>
          <w:p w14:paraId="1EEECEA3">
            <w:pPr>
              <w:pStyle w:val="6"/>
              <w:spacing w:before="195" w:line="259" w:lineRule="auto"/>
              <w:ind w:left="29" w:right="68" w:hanging="9"/>
              <w:rPr>
                <w:sz w:val="11"/>
                <w:szCs w:val="11"/>
              </w:rPr>
            </w:pPr>
            <w:r>
              <w:rPr>
                <w:spacing w:val="5"/>
                <w:sz w:val="11"/>
                <w:szCs w:val="11"/>
              </w:rPr>
              <w:t>持续推进上海曙光医院云南曲靖医院建设，提高中医服务能力，力争国家中医区域医疗中心项目建设</w:t>
            </w:r>
            <w:r>
              <w:rPr>
                <w:spacing w:val="1"/>
                <w:sz w:val="11"/>
                <w:szCs w:val="11"/>
              </w:rPr>
              <w:t xml:space="preserve"> </w:t>
            </w:r>
            <w:r>
              <w:rPr>
                <w:sz w:val="11"/>
                <w:szCs w:val="11"/>
              </w:rPr>
              <w:t>。</w:t>
            </w:r>
          </w:p>
        </w:tc>
        <w:tc>
          <w:tcPr>
            <w:tcW w:w="3903" w:type="dxa"/>
            <w:gridSpan w:val="5"/>
            <w:vAlign w:val="top"/>
          </w:tcPr>
          <w:p w14:paraId="5F9DCE1A">
            <w:pPr>
              <w:pStyle w:val="6"/>
              <w:spacing w:before="195" w:line="239" w:lineRule="auto"/>
              <w:ind w:left="27" w:right="78" w:hanging="4"/>
              <w:rPr>
                <w:sz w:val="11"/>
                <w:szCs w:val="11"/>
              </w:rPr>
            </w:pPr>
            <w:r>
              <w:rPr>
                <w:spacing w:val="5"/>
                <w:sz w:val="11"/>
                <w:szCs w:val="11"/>
              </w:rPr>
              <w:t>持续推进上海曙光医院云南曲靖医院建设，提高中医服务能力，力争国家中</w:t>
            </w:r>
            <w:r>
              <w:rPr>
                <w:spacing w:val="3"/>
                <w:sz w:val="11"/>
                <w:szCs w:val="11"/>
              </w:rPr>
              <w:t>医区域医疗中心项目建设。</w:t>
            </w:r>
          </w:p>
        </w:tc>
      </w:tr>
      <w:tr w14:paraId="0DBF0B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9549" w:type="dxa"/>
            <w:gridSpan w:val="12"/>
            <w:vAlign w:val="top"/>
          </w:tcPr>
          <w:p w14:paraId="7B584B1B">
            <w:pPr>
              <w:rPr>
                <w:rFonts w:ascii="Arial"/>
                <w:sz w:val="21"/>
              </w:rPr>
            </w:pPr>
          </w:p>
        </w:tc>
      </w:tr>
      <w:tr w14:paraId="58F117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9549" w:type="dxa"/>
            <w:gridSpan w:val="12"/>
            <w:vAlign w:val="top"/>
          </w:tcPr>
          <w:p w14:paraId="2A3DA9A8">
            <w:pPr>
              <w:pStyle w:val="6"/>
              <w:spacing w:before="89" w:line="223" w:lineRule="auto"/>
              <w:ind w:left="4005"/>
              <w:rPr>
                <w:sz w:val="17"/>
                <w:szCs w:val="17"/>
              </w:rPr>
            </w:pPr>
            <w:r>
              <w:rPr>
                <w:b/>
                <w:bCs/>
                <w:sz w:val="17"/>
                <w:szCs w:val="17"/>
              </w:rPr>
              <w:t>项目支出绩效指标表</w:t>
            </w:r>
          </w:p>
        </w:tc>
      </w:tr>
      <w:tr w14:paraId="54847D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3072" w:type="dxa"/>
            <w:gridSpan w:val="4"/>
            <w:vAlign w:val="top"/>
          </w:tcPr>
          <w:p w14:paraId="00331100">
            <w:pPr>
              <w:pStyle w:val="6"/>
              <w:spacing w:before="95" w:line="229" w:lineRule="auto"/>
              <w:ind w:left="1314"/>
              <w:rPr>
                <w:sz w:val="11"/>
                <w:szCs w:val="11"/>
              </w:rPr>
            </w:pPr>
            <w:r>
              <w:rPr>
                <w:spacing w:val="3"/>
                <w:sz w:val="11"/>
                <w:szCs w:val="11"/>
              </w:rPr>
              <w:t>绩效指标</w:t>
            </w:r>
          </w:p>
        </w:tc>
        <w:tc>
          <w:tcPr>
            <w:tcW w:w="2574" w:type="dxa"/>
            <w:gridSpan w:val="3"/>
            <w:vAlign w:val="top"/>
          </w:tcPr>
          <w:p w14:paraId="749CAD48">
            <w:pPr>
              <w:pStyle w:val="6"/>
              <w:spacing w:before="96" w:line="228" w:lineRule="auto"/>
              <w:ind w:left="976"/>
              <w:rPr>
                <w:sz w:val="11"/>
                <w:szCs w:val="11"/>
              </w:rPr>
            </w:pPr>
            <w:r>
              <w:rPr>
                <w:spacing w:val="4"/>
                <w:sz w:val="11"/>
                <w:szCs w:val="11"/>
              </w:rPr>
              <w:t>年度指标值</w:t>
            </w:r>
          </w:p>
        </w:tc>
        <w:tc>
          <w:tcPr>
            <w:tcW w:w="3903" w:type="dxa"/>
            <w:gridSpan w:val="5"/>
            <w:vAlign w:val="top"/>
          </w:tcPr>
          <w:p w14:paraId="50BA167D">
            <w:pPr>
              <w:pStyle w:val="6"/>
              <w:spacing w:before="96" w:line="228" w:lineRule="auto"/>
              <w:ind w:left="1612"/>
              <w:rPr>
                <w:sz w:val="11"/>
                <w:szCs w:val="11"/>
              </w:rPr>
            </w:pPr>
            <w:r>
              <w:rPr>
                <w:spacing w:val="4"/>
                <w:sz w:val="11"/>
                <w:szCs w:val="11"/>
              </w:rPr>
              <w:t>指标完成情况</w:t>
            </w:r>
          </w:p>
        </w:tc>
      </w:tr>
      <w:tr w14:paraId="538544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959" w:type="dxa"/>
            <w:gridSpan w:val="2"/>
            <w:vAlign w:val="top"/>
          </w:tcPr>
          <w:p w14:paraId="40521FA7">
            <w:pPr>
              <w:pStyle w:val="6"/>
              <w:spacing w:before="82" w:line="229" w:lineRule="auto"/>
              <w:ind w:left="258"/>
              <w:rPr>
                <w:sz w:val="11"/>
                <w:szCs w:val="11"/>
              </w:rPr>
            </w:pPr>
            <w:r>
              <w:rPr>
                <w:spacing w:val="3"/>
                <w:sz w:val="11"/>
                <w:szCs w:val="11"/>
              </w:rPr>
              <w:t>一级指标</w:t>
            </w:r>
          </w:p>
        </w:tc>
        <w:tc>
          <w:tcPr>
            <w:tcW w:w="1192" w:type="dxa"/>
            <w:vAlign w:val="top"/>
          </w:tcPr>
          <w:p w14:paraId="789D0B74">
            <w:pPr>
              <w:pStyle w:val="6"/>
              <w:spacing w:before="82" w:line="229" w:lineRule="auto"/>
              <w:ind w:left="371"/>
              <w:rPr>
                <w:sz w:val="11"/>
                <w:szCs w:val="11"/>
              </w:rPr>
            </w:pPr>
            <w:r>
              <w:rPr>
                <w:spacing w:val="3"/>
                <w:sz w:val="11"/>
                <w:szCs w:val="11"/>
              </w:rPr>
              <w:t>二级指标</w:t>
            </w:r>
          </w:p>
        </w:tc>
        <w:tc>
          <w:tcPr>
            <w:tcW w:w="921" w:type="dxa"/>
            <w:vAlign w:val="top"/>
          </w:tcPr>
          <w:p w14:paraId="2080C847">
            <w:pPr>
              <w:pStyle w:val="6"/>
              <w:spacing w:before="82" w:line="229" w:lineRule="auto"/>
              <w:ind w:left="236"/>
              <w:rPr>
                <w:sz w:val="11"/>
                <w:szCs w:val="11"/>
              </w:rPr>
            </w:pPr>
            <w:r>
              <w:rPr>
                <w:spacing w:val="4"/>
                <w:sz w:val="11"/>
                <w:szCs w:val="11"/>
              </w:rPr>
              <w:t>三级指标</w:t>
            </w:r>
          </w:p>
        </w:tc>
        <w:tc>
          <w:tcPr>
            <w:tcW w:w="866" w:type="dxa"/>
            <w:vAlign w:val="top"/>
          </w:tcPr>
          <w:p w14:paraId="42E5F4EA">
            <w:pPr>
              <w:pStyle w:val="6"/>
              <w:spacing w:before="82" w:line="229" w:lineRule="auto"/>
              <w:ind w:left="209"/>
              <w:rPr>
                <w:sz w:val="11"/>
                <w:szCs w:val="11"/>
              </w:rPr>
            </w:pPr>
            <w:r>
              <w:rPr>
                <w:spacing w:val="3"/>
                <w:sz w:val="11"/>
                <w:szCs w:val="11"/>
              </w:rPr>
              <w:t>指标性质</w:t>
            </w:r>
          </w:p>
        </w:tc>
        <w:tc>
          <w:tcPr>
            <w:tcW w:w="1039" w:type="dxa"/>
            <w:vAlign w:val="top"/>
          </w:tcPr>
          <w:p w14:paraId="49F875BC">
            <w:pPr>
              <w:pStyle w:val="6"/>
              <w:spacing w:before="82" w:line="228" w:lineRule="auto"/>
              <w:ind w:left="354"/>
              <w:rPr>
                <w:sz w:val="11"/>
                <w:szCs w:val="11"/>
              </w:rPr>
            </w:pPr>
            <w:r>
              <w:rPr>
                <w:spacing w:val="3"/>
                <w:sz w:val="11"/>
                <w:szCs w:val="11"/>
              </w:rPr>
              <w:t>指标值</w:t>
            </w:r>
          </w:p>
        </w:tc>
        <w:tc>
          <w:tcPr>
            <w:tcW w:w="669" w:type="dxa"/>
            <w:vAlign w:val="top"/>
          </w:tcPr>
          <w:p w14:paraId="4C224D01">
            <w:pPr>
              <w:pStyle w:val="6"/>
              <w:spacing w:before="82" w:line="229" w:lineRule="auto"/>
              <w:ind w:left="110"/>
              <w:rPr>
                <w:sz w:val="11"/>
                <w:szCs w:val="11"/>
              </w:rPr>
            </w:pPr>
            <w:r>
              <w:rPr>
                <w:spacing w:val="4"/>
                <w:sz w:val="11"/>
                <w:szCs w:val="11"/>
              </w:rPr>
              <w:t>度量单位</w:t>
            </w:r>
          </w:p>
        </w:tc>
        <w:tc>
          <w:tcPr>
            <w:tcW w:w="933" w:type="dxa"/>
            <w:vAlign w:val="top"/>
          </w:tcPr>
          <w:p w14:paraId="538B205C">
            <w:pPr>
              <w:pStyle w:val="6"/>
              <w:spacing w:before="82" w:line="228" w:lineRule="auto"/>
              <w:ind w:left="188"/>
              <w:rPr>
                <w:sz w:val="11"/>
                <w:szCs w:val="11"/>
              </w:rPr>
            </w:pPr>
            <w:r>
              <w:rPr>
                <w:spacing w:val="3"/>
                <w:sz w:val="11"/>
                <w:szCs w:val="11"/>
              </w:rPr>
              <w:t>实际完成值</w:t>
            </w:r>
          </w:p>
        </w:tc>
        <w:tc>
          <w:tcPr>
            <w:tcW w:w="696" w:type="dxa"/>
            <w:vAlign w:val="top"/>
          </w:tcPr>
          <w:p w14:paraId="32F86F7A">
            <w:pPr>
              <w:pStyle w:val="6"/>
              <w:spacing w:before="82" w:line="228" w:lineRule="auto"/>
              <w:ind w:left="242"/>
              <w:rPr>
                <w:sz w:val="11"/>
                <w:szCs w:val="11"/>
              </w:rPr>
            </w:pPr>
            <w:r>
              <w:rPr>
                <w:spacing w:val="2"/>
                <w:sz w:val="11"/>
                <w:szCs w:val="11"/>
              </w:rPr>
              <w:t>分值</w:t>
            </w:r>
          </w:p>
        </w:tc>
        <w:tc>
          <w:tcPr>
            <w:tcW w:w="741" w:type="dxa"/>
            <w:vAlign w:val="top"/>
          </w:tcPr>
          <w:p w14:paraId="74B22597">
            <w:pPr>
              <w:pStyle w:val="6"/>
              <w:spacing w:before="82" w:line="228" w:lineRule="auto"/>
              <w:ind w:left="263"/>
              <w:rPr>
                <w:sz w:val="11"/>
                <w:szCs w:val="11"/>
              </w:rPr>
            </w:pPr>
            <w:r>
              <w:rPr>
                <w:spacing w:val="2"/>
                <w:sz w:val="11"/>
                <w:szCs w:val="11"/>
              </w:rPr>
              <w:t>得分</w:t>
            </w:r>
          </w:p>
        </w:tc>
        <w:tc>
          <w:tcPr>
            <w:tcW w:w="1533" w:type="dxa"/>
            <w:gridSpan w:val="2"/>
            <w:vAlign w:val="top"/>
          </w:tcPr>
          <w:p w14:paraId="494A2AE3">
            <w:pPr>
              <w:pStyle w:val="6"/>
              <w:spacing w:before="82" w:line="228" w:lineRule="auto"/>
              <w:ind w:left="138"/>
              <w:rPr>
                <w:sz w:val="11"/>
                <w:szCs w:val="11"/>
              </w:rPr>
            </w:pPr>
            <w:r>
              <w:rPr>
                <w:spacing w:val="4"/>
                <w:sz w:val="11"/>
                <w:szCs w:val="11"/>
              </w:rPr>
              <w:t>偏差原因分析及改进措施</w:t>
            </w:r>
          </w:p>
        </w:tc>
      </w:tr>
      <w:tr w14:paraId="638E8D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gridSpan w:val="2"/>
            <w:vAlign w:val="top"/>
          </w:tcPr>
          <w:p w14:paraId="52E2D0F8">
            <w:pPr>
              <w:rPr>
                <w:rFonts w:ascii="Arial"/>
                <w:sz w:val="21"/>
              </w:rPr>
            </w:pPr>
          </w:p>
        </w:tc>
        <w:tc>
          <w:tcPr>
            <w:tcW w:w="1192" w:type="dxa"/>
            <w:vAlign w:val="top"/>
          </w:tcPr>
          <w:p w14:paraId="34A2E642">
            <w:pPr>
              <w:rPr>
                <w:rFonts w:ascii="Arial"/>
                <w:sz w:val="21"/>
              </w:rPr>
            </w:pPr>
          </w:p>
        </w:tc>
        <w:tc>
          <w:tcPr>
            <w:tcW w:w="921" w:type="dxa"/>
            <w:vAlign w:val="top"/>
          </w:tcPr>
          <w:p w14:paraId="3E67CF34">
            <w:pPr>
              <w:rPr>
                <w:rFonts w:ascii="Arial"/>
                <w:sz w:val="21"/>
              </w:rPr>
            </w:pPr>
          </w:p>
        </w:tc>
        <w:tc>
          <w:tcPr>
            <w:tcW w:w="866" w:type="dxa"/>
            <w:vAlign w:val="top"/>
          </w:tcPr>
          <w:p w14:paraId="7CFA1824">
            <w:pPr>
              <w:rPr>
                <w:rFonts w:ascii="Arial"/>
                <w:sz w:val="21"/>
              </w:rPr>
            </w:pPr>
          </w:p>
        </w:tc>
        <w:tc>
          <w:tcPr>
            <w:tcW w:w="1039" w:type="dxa"/>
            <w:vAlign w:val="top"/>
          </w:tcPr>
          <w:p w14:paraId="530FE34B">
            <w:pPr>
              <w:rPr>
                <w:rFonts w:ascii="Arial"/>
                <w:sz w:val="21"/>
              </w:rPr>
            </w:pPr>
          </w:p>
        </w:tc>
        <w:tc>
          <w:tcPr>
            <w:tcW w:w="669" w:type="dxa"/>
            <w:vAlign w:val="top"/>
          </w:tcPr>
          <w:p w14:paraId="6CCD9191">
            <w:pPr>
              <w:rPr>
                <w:rFonts w:ascii="Arial"/>
                <w:sz w:val="21"/>
              </w:rPr>
            </w:pPr>
          </w:p>
        </w:tc>
        <w:tc>
          <w:tcPr>
            <w:tcW w:w="933" w:type="dxa"/>
            <w:vAlign w:val="top"/>
          </w:tcPr>
          <w:p w14:paraId="4D4EB50C">
            <w:pPr>
              <w:rPr>
                <w:rFonts w:ascii="Arial"/>
                <w:sz w:val="21"/>
              </w:rPr>
            </w:pPr>
          </w:p>
        </w:tc>
        <w:tc>
          <w:tcPr>
            <w:tcW w:w="696" w:type="dxa"/>
            <w:vAlign w:val="top"/>
          </w:tcPr>
          <w:p w14:paraId="37B01713">
            <w:pPr>
              <w:pStyle w:val="6"/>
              <w:spacing w:before="132" w:line="148" w:lineRule="exact"/>
              <w:ind w:left="328"/>
              <w:rPr>
                <w:sz w:val="11"/>
                <w:szCs w:val="11"/>
              </w:rPr>
            </w:pPr>
            <w:r>
              <w:rPr>
                <w:spacing w:val="1"/>
                <w:position w:val="1"/>
                <w:sz w:val="11"/>
                <w:szCs w:val="11"/>
              </w:rPr>
              <w:t>90.00</w:t>
            </w:r>
          </w:p>
        </w:tc>
        <w:tc>
          <w:tcPr>
            <w:tcW w:w="741" w:type="dxa"/>
            <w:vAlign w:val="top"/>
          </w:tcPr>
          <w:p w14:paraId="014C2B56">
            <w:pPr>
              <w:pStyle w:val="6"/>
              <w:spacing w:before="132" w:line="148" w:lineRule="exact"/>
              <w:ind w:left="378"/>
              <w:rPr>
                <w:sz w:val="11"/>
                <w:szCs w:val="11"/>
              </w:rPr>
            </w:pPr>
            <w:r>
              <w:rPr>
                <w:spacing w:val="1"/>
                <w:position w:val="1"/>
                <w:sz w:val="11"/>
                <w:szCs w:val="11"/>
              </w:rPr>
              <w:t>90.00</w:t>
            </w:r>
          </w:p>
        </w:tc>
        <w:tc>
          <w:tcPr>
            <w:tcW w:w="1533" w:type="dxa"/>
            <w:gridSpan w:val="2"/>
            <w:vAlign w:val="top"/>
          </w:tcPr>
          <w:p w14:paraId="6F2EC517">
            <w:pPr>
              <w:rPr>
                <w:rFonts w:ascii="Arial"/>
                <w:sz w:val="21"/>
              </w:rPr>
            </w:pPr>
          </w:p>
        </w:tc>
      </w:tr>
      <w:tr w14:paraId="67519D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gridSpan w:val="2"/>
            <w:vAlign w:val="top"/>
          </w:tcPr>
          <w:p w14:paraId="06DF94CA">
            <w:pPr>
              <w:pStyle w:val="6"/>
              <w:spacing w:before="132" w:line="228" w:lineRule="auto"/>
              <w:ind w:left="23"/>
              <w:rPr>
                <w:sz w:val="11"/>
                <w:szCs w:val="11"/>
              </w:rPr>
            </w:pPr>
            <w:r>
              <w:rPr>
                <w:spacing w:val="4"/>
                <w:sz w:val="11"/>
                <w:szCs w:val="11"/>
              </w:rPr>
              <w:t>产出指标</w:t>
            </w:r>
          </w:p>
        </w:tc>
        <w:tc>
          <w:tcPr>
            <w:tcW w:w="1192" w:type="dxa"/>
            <w:vAlign w:val="top"/>
          </w:tcPr>
          <w:p w14:paraId="3DF7F483">
            <w:pPr>
              <w:pStyle w:val="6"/>
              <w:spacing w:before="132" w:line="228" w:lineRule="auto"/>
              <w:ind w:left="20"/>
              <w:rPr>
                <w:sz w:val="11"/>
                <w:szCs w:val="11"/>
              </w:rPr>
            </w:pPr>
            <w:r>
              <w:rPr>
                <w:spacing w:val="3"/>
                <w:sz w:val="11"/>
                <w:szCs w:val="11"/>
              </w:rPr>
              <w:t>数量指标</w:t>
            </w:r>
          </w:p>
        </w:tc>
        <w:tc>
          <w:tcPr>
            <w:tcW w:w="921" w:type="dxa"/>
            <w:vAlign w:val="top"/>
          </w:tcPr>
          <w:p w14:paraId="1301CA11">
            <w:pPr>
              <w:pStyle w:val="6"/>
              <w:spacing w:before="132" w:line="227" w:lineRule="auto"/>
              <w:ind w:left="20"/>
              <w:rPr>
                <w:sz w:val="11"/>
                <w:szCs w:val="11"/>
              </w:rPr>
            </w:pPr>
            <w:r>
              <w:rPr>
                <w:spacing w:val="4"/>
                <w:sz w:val="11"/>
                <w:szCs w:val="11"/>
              </w:rPr>
              <w:t>科研项目立项数</w:t>
            </w:r>
          </w:p>
        </w:tc>
        <w:tc>
          <w:tcPr>
            <w:tcW w:w="866" w:type="dxa"/>
            <w:vAlign w:val="top"/>
          </w:tcPr>
          <w:p w14:paraId="1CCA529D">
            <w:pPr>
              <w:pStyle w:val="6"/>
              <w:spacing w:before="132" w:line="157" w:lineRule="exact"/>
              <w:ind w:left="397"/>
              <w:rPr>
                <w:sz w:val="11"/>
                <w:szCs w:val="11"/>
              </w:rPr>
            </w:pPr>
            <w:r>
              <w:rPr>
                <w:position w:val="1"/>
                <w:sz w:val="11"/>
                <w:szCs w:val="11"/>
              </w:rPr>
              <w:t>≧</w:t>
            </w:r>
          </w:p>
        </w:tc>
        <w:tc>
          <w:tcPr>
            <w:tcW w:w="1039" w:type="dxa"/>
            <w:vAlign w:val="top"/>
          </w:tcPr>
          <w:p w14:paraId="4FE90A34">
            <w:pPr>
              <w:pStyle w:val="6"/>
              <w:spacing w:before="132" w:line="148" w:lineRule="exact"/>
              <w:ind w:left="418"/>
              <w:rPr>
                <w:sz w:val="11"/>
                <w:szCs w:val="11"/>
              </w:rPr>
            </w:pPr>
            <w:r>
              <w:rPr>
                <w:spacing w:val="-1"/>
                <w:position w:val="1"/>
                <w:sz w:val="11"/>
                <w:szCs w:val="11"/>
              </w:rPr>
              <w:t>1.00</w:t>
            </w:r>
          </w:p>
        </w:tc>
        <w:tc>
          <w:tcPr>
            <w:tcW w:w="669" w:type="dxa"/>
            <w:vAlign w:val="top"/>
          </w:tcPr>
          <w:p w14:paraId="3652C468">
            <w:pPr>
              <w:pStyle w:val="6"/>
              <w:spacing w:before="132" w:line="228" w:lineRule="auto"/>
              <w:ind w:left="283"/>
              <w:rPr>
                <w:sz w:val="11"/>
                <w:szCs w:val="11"/>
              </w:rPr>
            </w:pPr>
            <w:r>
              <w:rPr>
                <w:sz w:val="11"/>
                <w:szCs w:val="11"/>
              </w:rPr>
              <w:t>个</w:t>
            </w:r>
          </w:p>
        </w:tc>
        <w:tc>
          <w:tcPr>
            <w:tcW w:w="933" w:type="dxa"/>
            <w:vAlign w:val="top"/>
          </w:tcPr>
          <w:p w14:paraId="56893AEC">
            <w:pPr>
              <w:pStyle w:val="6"/>
              <w:spacing w:before="132" w:line="149" w:lineRule="exact"/>
              <w:ind w:left="453"/>
              <w:rPr>
                <w:sz w:val="11"/>
                <w:szCs w:val="11"/>
              </w:rPr>
            </w:pPr>
            <w:r>
              <w:rPr>
                <w:position w:val="1"/>
                <w:sz w:val="11"/>
                <w:szCs w:val="11"/>
              </w:rPr>
              <w:t>1</w:t>
            </w:r>
          </w:p>
        </w:tc>
        <w:tc>
          <w:tcPr>
            <w:tcW w:w="696" w:type="dxa"/>
            <w:vAlign w:val="top"/>
          </w:tcPr>
          <w:p w14:paraId="1616EFC2">
            <w:pPr>
              <w:pStyle w:val="6"/>
              <w:spacing w:before="132" w:line="148" w:lineRule="exact"/>
              <w:ind w:left="336"/>
              <w:rPr>
                <w:sz w:val="11"/>
                <w:szCs w:val="11"/>
              </w:rPr>
            </w:pPr>
            <w:r>
              <w:rPr>
                <w:spacing w:val="-1"/>
                <w:position w:val="1"/>
                <w:sz w:val="11"/>
                <w:szCs w:val="11"/>
              </w:rPr>
              <w:t>10.00</w:t>
            </w:r>
          </w:p>
        </w:tc>
        <w:tc>
          <w:tcPr>
            <w:tcW w:w="741" w:type="dxa"/>
            <w:vAlign w:val="top"/>
          </w:tcPr>
          <w:p w14:paraId="02E2B889">
            <w:pPr>
              <w:pStyle w:val="6"/>
              <w:spacing w:before="132" w:line="148" w:lineRule="exact"/>
              <w:ind w:left="386"/>
              <w:rPr>
                <w:sz w:val="11"/>
                <w:szCs w:val="11"/>
              </w:rPr>
            </w:pPr>
            <w:r>
              <w:rPr>
                <w:spacing w:val="-1"/>
                <w:position w:val="1"/>
                <w:sz w:val="11"/>
                <w:szCs w:val="11"/>
              </w:rPr>
              <w:t>10.00</w:t>
            </w:r>
          </w:p>
        </w:tc>
        <w:tc>
          <w:tcPr>
            <w:tcW w:w="1533" w:type="dxa"/>
            <w:gridSpan w:val="2"/>
            <w:vAlign w:val="top"/>
          </w:tcPr>
          <w:p w14:paraId="72935DC6">
            <w:pPr>
              <w:rPr>
                <w:rFonts w:ascii="Arial"/>
                <w:sz w:val="21"/>
              </w:rPr>
            </w:pPr>
          </w:p>
        </w:tc>
      </w:tr>
      <w:tr w14:paraId="6E9112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gridSpan w:val="2"/>
            <w:vAlign w:val="top"/>
          </w:tcPr>
          <w:p w14:paraId="6E7261A4">
            <w:pPr>
              <w:pStyle w:val="6"/>
              <w:spacing w:before="132" w:line="228" w:lineRule="auto"/>
              <w:ind w:left="23"/>
              <w:rPr>
                <w:sz w:val="11"/>
                <w:szCs w:val="11"/>
              </w:rPr>
            </w:pPr>
            <w:r>
              <w:rPr>
                <w:spacing w:val="4"/>
                <w:sz w:val="11"/>
                <w:szCs w:val="11"/>
              </w:rPr>
              <w:t>产出指标</w:t>
            </w:r>
          </w:p>
        </w:tc>
        <w:tc>
          <w:tcPr>
            <w:tcW w:w="1192" w:type="dxa"/>
            <w:vAlign w:val="top"/>
          </w:tcPr>
          <w:p w14:paraId="3C9406AB">
            <w:pPr>
              <w:pStyle w:val="6"/>
              <w:spacing w:before="132" w:line="228" w:lineRule="auto"/>
              <w:ind w:left="20"/>
              <w:rPr>
                <w:sz w:val="11"/>
                <w:szCs w:val="11"/>
              </w:rPr>
            </w:pPr>
            <w:r>
              <w:rPr>
                <w:spacing w:val="3"/>
                <w:sz w:val="11"/>
                <w:szCs w:val="11"/>
              </w:rPr>
              <w:t>数量指标</w:t>
            </w:r>
          </w:p>
        </w:tc>
        <w:tc>
          <w:tcPr>
            <w:tcW w:w="921" w:type="dxa"/>
            <w:vAlign w:val="top"/>
          </w:tcPr>
          <w:p w14:paraId="789B341A">
            <w:pPr>
              <w:pStyle w:val="6"/>
              <w:spacing w:before="132" w:line="228" w:lineRule="auto"/>
              <w:jc w:val="right"/>
              <w:rPr>
                <w:sz w:val="11"/>
                <w:szCs w:val="11"/>
              </w:rPr>
            </w:pPr>
            <w:r>
              <w:rPr>
                <w:spacing w:val="1"/>
                <w:sz w:val="11"/>
                <w:szCs w:val="11"/>
              </w:rPr>
              <w:t>诊疗中心建设数量</w:t>
            </w:r>
          </w:p>
        </w:tc>
        <w:tc>
          <w:tcPr>
            <w:tcW w:w="866" w:type="dxa"/>
            <w:vAlign w:val="top"/>
          </w:tcPr>
          <w:p w14:paraId="6D728ED4">
            <w:pPr>
              <w:pStyle w:val="6"/>
              <w:spacing w:before="176" w:line="86" w:lineRule="exact"/>
              <w:ind w:left="408"/>
              <w:rPr>
                <w:sz w:val="11"/>
                <w:szCs w:val="11"/>
              </w:rPr>
            </w:pPr>
            <w:r>
              <w:rPr>
                <w:position w:val="-1"/>
                <w:sz w:val="11"/>
                <w:szCs w:val="11"/>
              </w:rPr>
              <w:t>=</w:t>
            </w:r>
          </w:p>
        </w:tc>
        <w:tc>
          <w:tcPr>
            <w:tcW w:w="1039" w:type="dxa"/>
            <w:vAlign w:val="top"/>
          </w:tcPr>
          <w:p w14:paraId="15F2D71F">
            <w:pPr>
              <w:pStyle w:val="6"/>
              <w:spacing w:before="132" w:line="148" w:lineRule="exact"/>
              <w:ind w:left="498"/>
              <w:rPr>
                <w:sz w:val="11"/>
                <w:szCs w:val="11"/>
              </w:rPr>
            </w:pPr>
            <w:r>
              <w:rPr>
                <w:position w:val="1"/>
                <w:sz w:val="11"/>
                <w:szCs w:val="11"/>
              </w:rPr>
              <w:t>5</w:t>
            </w:r>
          </w:p>
        </w:tc>
        <w:tc>
          <w:tcPr>
            <w:tcW w:w="669" w:type="dxa"/>
            <w:vAlign w:val="top"/>
          </w:tcPr>
          <w:p w14:paraId="2CDB6D9F">
            <w:pPr>
              <w:pStyle w:val="6"/>
              <w:spacing w:before="132" w:line="228" w:lineRule="auto"/>
              <w:ind w:left="283"/>
              <w:rPr>
                <w:sz w:val="11"/>
                <w:szCs w:val="11"/>
              </w:rPr>
            </w:pPr>
            <w:r>
              <w:rPr>
                <w:sz w:val="11"/>
                <w:szCs w:val="11"/>
              </w:rPr>
              <w:t>个</w:t>
            </w:r>
          </w:p>
        </w:tc>
        <w:tc>
          <w:tcPr>
            <w:tcW w:w="933" w:type="dxa"/>
            <w:vAlign w:val="top"/>
          </w:tcPr>
          <w:p w14:paraId="6661A885">
            <w:pPr>
              <w:pStyle w:val="6"/>
              <w:spacing w:before="132" w:line="148" w:lineRule="exact"/>
              <w:ind w:left="446"/>
              <w:rPr>
                <w:sz w:val="11"/>
                <w:szCs w:val="11"/>
              </w:rPr>
            </w:pPr>
            <w:r>
              <w:rPr>
                <w:position w:val="1"/>
                <w:sz w:val="11"/>
                <w:szCs w:val="11"/>
              </w:rPr>
              <w:t>5</w:t>
            </w:r>
          </w:p>
        </w:tc>
        <w:tc>
          <w:tcPr>
            <w:tcW w:w="696" w:type="dxa"/>
            <w:vAlign w:val="top"/>
          </w:tcPr>
          <w:p w14:paraId="1EB9B763">
            <w:pPr>
              <w:pStyle w:val="6"/>
              <w:spacing w:before="132" w:line="148" w:lineRule="exact"/>
              <w:ind w:left="329"/>
              <w:rPr>
                <w:sz w:val="11"/>
                <w:szCs w:val="11"/>
              </w:rPr>
            </w:pPr>
            <w:r>
              <w:rPr>
                <w:spacing w:val="1"/>
                <w:position w:val="1"/>
                <w:sz w:val="11"/>
                <w:szCs w:val="11"/>
              </w:rPr>
              <w:t>20.00</w:t>
            </w:r>
          </w:p>
        </w:tc>
        <w:tc>
          <w:tcPr>
            <w:tcW w:w="741" w:type="dxa"/>
            <w:vAlign w:val="top"/>
          </w:tcPr>
          <w:p w14:paraId="10CA3670">
            <w:pPr>
              <w:pStyle w:val="6"/>
              <w:spacing w:before="132" w:line="148" w:lineRule="exact"/>
              <w:ind w:left="379"/>
              <w:rPr>
                <w:sz w:val="11"/>
                <w:szCs w:val="11"/>
              </w:rPr>
            </w:pPr>
            <w:r>
              <w:rPr>
                <w:spacing w:val="1"/>
                <w:position w:val="1"/>
                <w:sz w:val="11"/>
                <w:szCs w:val="11"/>
              </w:rPr>
              <w:t>20.00</w:t>
            </w:r>
          </w:p>
        </w:tc>
        <w:tc>
          <w:tcPr>
            <w:tcW w:w="1533" w:type="dxa"/>
            <w:gridSpan w:val="2"/>
            <w:vAlign w:val="top"/>
          </w:tcPr>
          <w:p w14:paraId="73D2803B">
            <w:pPr>
              <w:rPr>
                <w:rFonts w:ascii="Arial"/>
                <w:sz w:val="21"/>
              </w:rPr>
            </w:pPr>
          </w:p>
        </w:tc>
      </w:tr>
      <w:tr w14:paraId="71BE29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gridSpan w:val="2"/>
            <w:vAlign w:val="top"/>
          </w:tcPr>
          <w:p w14:paraId="28C74E02">
            <w:pPr>
              <w:pStyle w:val="6"/>
              <w:spacing w:before="133" w:line="228" w:lineRule="auto"/>
              <w:ind w:left="23"/>
              <w:rPr>
                <w:sz w:val="11"/>
                <w:szCs w:val="11"/>
              </w:rPr>
            </w:pPr>
            <w:r>
              <w:rPr>
                <w:spacing w:val="4"/>
                <w:sz w:val="11"/>
                <w:szCs w:val="11"/>
              </w:rPr>
              <w:t>产出指标</w:t>
            </w:r>
          </w:p>
        </w:tc>
        <w:tc>
          <w:tcPr>
            <w:tcW w:w="1192" w:type="dxa"/>
            <w:vAlign w:val="top"/>
          </w:tcPr>
          <w:p w14:paraId="1711A5D9">
            <w:pPr>
              <w:pStyle w:val="6"/>
              <w:spacing w:before="133" w:line="228" w:lineRule="auto"/>
              <w:ind w:left="20"/>
              <w:rPr>
                <w:sz w:val="11"/>
                <w:szCs w:val="11"/>
              </w:rPr>
            </w:pPr>
            <w:r>
              <w:rPr>
                <w:spacing w:val="3"/>
                <w:sz w:val="11"/>
                <w:szCs w:val="11"/>
              </w:rPr>
              <w:t>数量指标</w:t>
            </w:r>
          </w:p>
        </w:tc>
        <w:tc>
          <w:tcPr>
            <w:tcW w:w="921" w:type="dxa"/>
            <w:vAlign w:val="top"/>
          </w:tcPr>
          <w:p w14:paraId="1A65AD67">
            <w:pPr>
              <w:pStyle w:val="6"/>
              <w:spacing w:before="133" w:line="228" w:lineRule="auto"/>
              <w:ind w:left="20"/>
              <w:rPr>
                <w:sz w:val="11"/>
                <w:szCs w:val="11"/>
              </w:rPr>
            </w:pPr>
            <w:r>
              <w:rPr>
                <w:spacing w:val="4"/>
                <w:sz w:val="11"/>
                <w:szCs w:val="11"/>
              </w:rPr>
              <w:t>专家出诊天数</w:t>
            </w:r>
          </w:p>
        </w:tc>
        <w:tc>
          <w:tcPr>
            <w:tcW w:w="866" w:type="dxa"/>
            <w:vAlign w:val="top"/>
          </w:tcPr>
          <w:p w14:paraId="1F2B16EB">
            <w:pPr>
              <w:pStyle w:val="6"/>
              <w:spacing w:before="133" w:line="157" w:lineRule="exact"/>
              <w:ind w:left="397"/>
              <w:rPr>
                <w:sz w:val="11"/>
                <w:szCs w:val="11"/>
              </w:rPr>
            </w:pPr>
            <w:r>
              <w:rPr>
                <w:position w:val="1"/>
                <w:sz w:val="11"/>
                <w:szCs w:val="11"/>
              </w:rPr>
              <w:t>≧</w:t>
            </w:r>
          </w:p>
        </w:tc>
        <w:tc>
          <w:tcPr>
            <w:tcW w:w="1039" w:type="dxa"/>
            <w:vAlign w:val="top"/>
          </w:tcPr>
          <w:p w14:paraId="07547949">
            <w:pPr>
              <w:pStyle w:val="6"/>
              <w:spacing w:before="133" w:line="148" w:lineRule="exact"/>
              <w:ind w:left="447"/>
              <w:rPr>
                <w:sz w:val="11"/>
                <w:szCs w:val="11"/>
              </w:rPr>
            </w:pPr>
            <w:r>
              <w:rPr>
                <w:spacing w:val="-2"/>
                <w:position w:val="1"/>
                <w:sz w:val="11"/>
                <w:szCs w:val="11"/>
              </w:rPr>
              <w:t>100</w:t>
            </w:r>
          </w:p>
        </w:tc>
        <w:tc>
          <w:tcPr>
            <w:tcW w:w="669" w:type="dxa"/>
            <w:vAlign w:val="top"/>
          </w:tcPr>
          <w:p w14:paraId="0E2815F5">
            <w:pPr>
              <w:pStyle w:val="6"/>
              <w:spacing w:before="132" w:line="229" w:lineRule="auto"/>
              <w:ind w:left="285"/>
              <w:rPr>
                <w:sz w:val="11"/>
                <w:szCs w:val="11"/>
              </w:rPr>
            </w:pPr>
            <w:r>
              <w:rPr>
                <w:sz w:val="11"/>
                <w:szCs w:val="11"/>
              </w:rPr>
              <w:t>天</w:t>
            </w:r>
          </w:p>
        </w:tc>
        <w:tc>
          <w:tcPr>
            <w:tcW w:w="933" w:type="dxa"/>
            <w:vAlign w:val="top"/>
          </w:tcPr>
          <w:p w14:paraId="0BCCBCCF">
            <w:pPr>
              <w:pStyle w:val="6"/>
              <w:spacing w:before="133" w:line="148" w:lineRule="exact"/>
              <w:ind w:left="395"/>
              <w:rPr>
                <w:sz w:val="11"/>
                <w:szCs w:val="11"/>
              </w:rPr>
            </w:pPr>
            <w:r>
              <w:rPr>
                <w:spacing w:val="-2"/>
                <w:position w:val="1"/>
                <w:sz w:val="11"/>
                <w:szCs w:val="11"/>
              </w:rPr>
              <w:t>164</w:t>
            </w:r>
          </w:p>
        </w:tc>
        <w:tc>
          <w:tcPr>
            <w:tcW w:w="696" w:type="dxa"/>
            <w:vAlign w:val="top"/>
          </w:tcPr>
          <w:p w14:paraId="7CC0FB5B">
            <w:pPr>
              <w:pStyle w:val="6"/>
              <w:spacing w:before="133" w:line="147" w:lineRule="exact"/>
              <w:ind w:left="329"/>
              <w:rPr>
                <w:sz w:val="11"/>
                <w:szCs w:val="11"/>
              </w:rPr>
            </w:pPr>
            <w:r>
              <w:rPr>
                <w:spacing w:val="1"/>
                <w:position w:val="1"/>
                <w:sz w:val="11"/>
                <w:szCs w:val="11"/>
              </w:rPr>
              <w:t>20.00</w:t>
            </w:r>
          </w:p>
        </w:tc>
        <w:tc>
          <w:tcPr>
            <w:tcW w:w="741" w:type="dxa"/>
            <w:vAlign w:val="top"/>
          </w:tcPr>
          <w:p w14:paraId="15A53649">
            <w:pPr>
              <w:pStyle w:val="6"/>
              <w:spacing w:before="133" w:line="147" w:lineRule="exact"/>
              <w:ind w:left="379"/>
              <w:rPr>
                <w:sz w:val="11"/>
                <w:szCs w:val="11"/>
              </w:rPr>
            </w:pPr>
            <w:r>
              <w:rPr>
                <w:spacing w:val="1"/>
                <w:position w:val="1"/>
                <w:sz w:val="11"/>
                <w:szCs w:val="11"/>
              </w:rPr>
              <w:t>20.00</w:t>
            </w:r>
          </w:p>
        </w:tc>
        <w:tc>
          <w:tcPr>
            <w:tcW w:w="1533" w:type="dxa"/>
            <w:gridSpan w:val="2"/>
            <w:vAlign w:val="top"/>
          </w:tcPr>
          <w:p w14:paraId="1596CE34">
            <w:pPr>
              <w:rPr>
                <w:rFonts w:ascii="Arial"/>
                <w:sz w:val="21"/>
              </w:rPr>
            </w:pPr>
          </w:p>
        </w:tc>
      </w:tr>
      <w:tr w14:paraId="62D55D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gridSpan w:val="2"/>
            <w:vAlign w:val="top"/>
          </w:tcPr>
          <w:p w14:paraId="3806B8A4">
            <w:pPr>
              <w:pStyle w:val="6"/>
              <w:spacing w:before="133" w:line="228" w:lineRule="auto"/>
              <w:ind w:left="23"/>
              <w:rPr>
                <w:sz w:val="11"/>
                <w:szCs w:val="11"/>
              </w:rPr>
            </w:pPr>
            <w:r>
              <w:rPr>
                <w:spacing w:val="4"/>
                <w:sz w:val="11"/>
                <w:szCs w:val="11"/>
              </w:rPr>
              <w:t>产出指标</w:t>
            </w:r>
          </w:p>
        </w:tc>
        <w:tc>
          <w:tcPr>
            <w:tcW w:w="1192" w:type="dxa"/>
            <w:vAlign w:val="top"/>
          </w:tcPr>
          <w:p w14:paraId="452E86A6">
            <w:pPr>
              <w:pStyle w:val="6"/>
              <w:spacing w:before="133" w:line="229" w:lineRule="auto"/>
              <w:ind w:left="20"/>
              <w:rPr>
                <w:sz w:val="11"/>
                <w:szCs w:val="11"/>
              </w:rPr>
            </w:pPr>
            <w:r>
              <w:rPr>
                <w:spacing w:val="3"/>
                <w:sz w:val="11"/>
                <w:szCs w:val="11"/>
              </w:rPr>
              <w:t>质量指标</w:t>
            </w:r>
          </w:p>
        </w:tc>
        <w:tc>
          <w:tcPr>
            <w:tcW w:w="921" w:type="dxa"/>
            <w:vAlign w:val="top"/>
          </w:tcPr>
          <w:p w14:paraId="6CBF96FB">
            <w:pPr>
              <w:pStyle w:val="6"/>
              <w:spacing w:before="133" w:line="227" w:lineRule="auto"/>
              <w:ind w:left="19"/>
              <w:rPr>
                <w:sz w:val="11"/>
                <w:szCs w:val="11"/>
              </w:rPr>
            </w:pPr>
            <w:r>
              <w:rPr>
                <w:sz w:val="11"/>
                <w:szCs w:val="11"/>
              </w:rPr>
              <w:t>CMI</w:t>
            </w:r>
            <w:r>
              <w:rPr>
                <w:spacing w:val="6"/>
                <w:sz w:val="11"/>
                <w:szCs w:val="11"/>
              </w:rPr>
              <w:t>值增幅</w:t>
            </w:r>
          </w:p>
        </w:tc>
        <w:tc>
          <w:tcPr>
            <w:tcW w:w="866" w:type="dxa"/>
            <w:vAlign w:val="top"/>
          </w:tcPr>
          <w:p w14:paraId="1191D23B">
            <w:pPr>
              <w:pStyle w:val="6"/>
              <w:spacing w:before="133" w:line="157" w:lineRule="exact"/>
              <w:ind w:left="397"/>
              <w:rPr>
                <w:sz w:val="11"/>
                <w:szCs w:val="11"/>
              </w:rPr>
            </w:pPr>
            <w:r>
              <w:rPr>
                <w:position w:val="1"/>
                <w:sz w:val="11"/>
                <w:szCs w:val="11"/>
              </w:rPr>
              <w:t>≧</w:t>
            </w:r>
          </w:p>
        </w:tc>
        <w:tc>
          <w:tcPr>
            <w:tcW w:w="1039" w:type="dxa"/>
            <w:vAlign w:val="top"/>
          </w:tcPr>
          <w:p w14:paraId="6979F504">
            <w:pPr>
              <w:pStyle w:val="6"/>
              <w:spacing w:before="133" w:line="148" w:lineRule="exact"/>
              <w:ind w:left="476"/>
              <w:rPr>
                <w:sz w:val="11"/>
                <w:szCs w:val="11"/>
              </w:rPr>
            </w:pPr>
            <w:r>
              <w:rPr>
                <w:spacing w:val="-4"/>
                <w:position w:val="1"/>
                <w:sz w:val="11"/>
                <w:szCs w:val="11"/>
              </w:rPr>
              <w:t>10</w:t>
            </w:r>
          </w:p>
        </w:tc>
        <w:tc>
          <w:tcPr>
            <w:tcW w:w="669" w:type="dxa"/>
            <w:vAlign w:val="top"/>
          </w:tcPr>
          <w:p w14:paraId="2D77468F">
            <w:pPr>
              <w:pStyle w:val="6"/>
              <w:spacing w:before="133" w:line="148" w:lineRule="exact"/>
              <w:ind w:left="308"/>
              <w:rPr>
                <w:sz w:val="11"/>
                <w:szCs w:val="11"/>
              </w:rPr>
            </w:pPr>
            <w:r>
              <w:rPr>
                <w:spacing w:val="1"/>
                <w:position w:val="1"/>
                <w:sz w:val="11"/>
                <w:szCs w:val="11"/>
              </w:rPr>
              <w:t>%</w:t>
            </w:r>
          </w:p>
        </w:tc>
        <w:tc>
          <w:tcPr>
            <w:tcW w:w="933" w:type="dxa"/>
            <w:vAlign w:val="top"/>
          </w:tcPr>
          <w:p w14:paraId="65C94E8B">
            <w:pPr>
              <w:pStyle w:val="6"/>
              <w:spacing w:before="133" w:line="148" w:lineRule="exact"/>
              <w:ind w:left="424"/>
              <w:rPr>
                <w:sz w:val="11"/>
                <w:szCs w:val="11"/>
              </w:rPr>
            </w:pPr>
            <w:r>
              <w:rPr>
                <w:spacing w:val="-4"/>
                <w:position w:val="1"/>
                <w:sz w:val="11"/>
                <w:szCs w:val="11"/>
              </w:rPr>
              <w:t>13</w:t>
            </w:r>
          </w:p>
        </w:tc>
        <w:tc>
          <w:tcPr>
            <w:tcW w:w="696" w:type="dxa"/>
            <w:vAlign w:val="top"/>
          </w:tcPr>
          <w:p w14:paraId="1F80FA95">
            <w:pPr>
              <w:pStyle w:val="6"/>
              <w:spacing w:before="133" w:line="147" w:lineRule="exact"/>
              <w:ind w:left="336"/>
              <w:rPr>
                <w:sz w:val="11"/>
                <w:szCs w:val="11"/>
              </w:rPr>
            </w:pPr>
            <w:r>
              <w:rPr>
                <w:spacing w:val="-1"/>
                <w:position w:val="1"/>
                <w:sz w:val="11"/>
                <w:szCs w:val="11"/>
              </w:rPr>
              <w:t>10.00</w:t>
            </w:r>
          </w:p>
        </w:tc>
        <w:tc>
          <w:tcPr>
            <w:tcW w:w="741" w:type="dxa"/>
            <w:vAlign w:val="top"/>
          </w:tcPr>
          <w:p w14:paraId="5C3C3CA8">
            <w:pPr>
              <w:pStyle w:val="6"/>
              <w:spacing w:before="133" w:line="147" w:lineRule="exact"/>
              <w:ind w:left="386"/>
              <w:rPr>
                <w:sz w:val="11"/>
                <w:szCs w:val="11"/>
              </w:rPr>
            </w:pPr>
            <w:r>
              <w:rPr>
                <w:spacing w:val="-1"/>
                <w:position w:val="1"/>
                <w:sz w:val="11"/>
                <w:szCs w:val="11"/>
              </w:rPr>
              <w:t>10.00</w:t>
            </w:r>
          </w:p>
        </w:tc>
        <w:tc>
          <w:tcPr>
            <w:tcW w:w="1533" w:type="dxa"/>
            <w:gridSpan w:val="2"/>
            <w:vAlign w:val="top"/>
          </w:tcPr>
          <w:p w14:paraId="7F337C89">
            <w:pPr>
              <w:rPr>
                <w:rFonts w:ascii="Arial"/>
                <w:sz w:val="21"/>
              </w:rPr>
            </w:pPr>
          </w:p>
        </w:tc>
      </w:tr>
      <w:tr w14:paraId="2F54CA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gridSpan w:val="2"/>
            <w:vAlign w:val="top"/>
          </w:tcPr>
          <w:p w14:paraId="06925C51">
            <w:pPr>
              <w:pStyle w:val="6"/>
              <w:spacing w:before="133" w:line="229" w:lineRule="auto"/>
              <w:ind w:left="26"/>
              <w:rPr>
                <w:sz w:val="11"/>
                <w:szCs w:val="11"/>
              </w:rPr>
            </w:pPr>
            <w:r>
              <w:rPr>
                <w:spacing w:val="3"/>
                <w:sz w:val="11"/>
                <w:szCs w:val="11"/>
              </w:rPr>
              <w:t>效益指标</w:t>
            </w:r>
          </w:p>
        </w:tc>
        <w:tc>
          <w:tcPr>
            <w:tcW w:w="1192" w:type="dxa"/>
            <w:vAlign w:val="top"/>
          </w:tcPr>
          <w:p w14:paraId="3C4CA022">
            <w:pPr>
              <w:pStyle w:val="6"/>
              <w:spacing w:before="133" w:line="227" w:lineRule="auto"/>
              <w:ind w:left="20"/>
              <w:rPr>
                <w:sz w:val="11"/>
                <w:szCs w:val="11"/>
              </w:rPr>
            </w:pPr>
            <w:r>
              <w:rPr>
                <w:spacing w:val="3"/>
                <w:sz w:val="11"/>
                <w:szCs w:val="11"/>
              </w:rPr>
              <w:t>社会效益</w:t>
            </w:r>
          </w:p>
        </w:tc>
        <w:tc>
          <w:tcPr>
            <w:tcW w:w="921" w:type="dxa"/>
            <w:vAlign w:val="top"/>
          </w:tcPr>
          <w:p w14:paraId="55D38386">
            <w:pPr>
              <w:pStyle w:val="6"/>
              <w:spacing w:before="133" w:line="228" w:lineRule="auto"/>
              <w:jc w:val="right"/>
              <w:rPr>
                <w:sz w:val="11"/>
                <w:szCs w:val="11"/>
              </w:rPr>
            </w:pPr>
            <w:r>
              <w:rPr>
                <w:sz w:val="11"/>
                <w:szCs w:val="11"/>
              </w:rPr>
              <w:t>中医服务能力提升</w:t>
            </w:r>
          </w:p>
        </w:tc>
        <w:tc>
          <w:tcPr>
            <w:tcW w:w="866" w:type="dxa"/>
            <w:vAlign w:val="top"/>
          </w:tcPr>
          <w:p w14:paraId="1D4AAE51">
            <w:pPr>
              <w:pStyle w:val="6"/>
              <w:spacing w:before="176" w:line="87" w:lineRule="exact"/>
              <w:ind w:left="408"/>
              <w:rPr>
                <w:sz w:val="11"/>
                <w:szCs w:val="11"/>
              </w:rPr>
            </w:pPr>
            <w:r>
              <w:rPr>
                <w:position w:val="-1"/>
                <w:sz w:val="11"/>
                <w:szCs w:val="11"/>
              </w:rPr>
              <w:t>=</w:t>
            </w:r>
          </w:p>
        </w:tc>
        <w:tc>
          <w:tcPr>
            <w:tcW w:w="1039" w:type="dxa"/>
            <w:vAlign w:val="top"/>
          </w:tcPr>
          <w:p w14:paraId="4170F685">
            <w:pPr>
              <w:pStyle w:val="6"/>
              <w:spacing w:before="133" w:line="228" w:lineRule="auto"/>
              <w:ind w:left="122"/>
              <w:rPr>
                <w:sz w:val="11"/>
                <w:szCs w:val="11"/>
              </w:rPr>
            </w:pPr>
            <w:r>
              <w:rPr>
                <w:spacing w:val="4"/>
                <w:sz w:val="11"/>
                <w:szCs w:val="11"/>
              </w:rPr>
              <w:t>较上年有所提升</w:t>
            </w:r>
          </w:p>
        </w:tc>
        <w:tc>
          <w:tcPr>
            <w:tcW w:w="669" w:type="dxa"/>
            <w:vAlign w:val="top"/>
          </w:tcPr>
          <w:p w14:paraId="4506BF61">
            <w:pPr>
              <w:pStyle w:val="6"/>
              <w:spacing w:before="133" w:line="229" w:lineRule="auto"/>
              <w:ind w:left="110"/>
              <w:rPr>
                <w:sz w:val="11"/>
                <w:szCs w:val="11"/>
              </w:rPr>
            </w:pPr>
            <w:r>
              <w:rPr>
                <w:spacing w:val="3"/>
                <w:sz w:val="11"/>
                <w:szCs w:val="11"/>
              </w:rPr>
              <w:t>有所提升</w:t>
            </w:r>
          </w:p>
        </w:tc>
        <w:tc>
          <w:tcPr>
            <w:tcW w:w="933" w:type="dxa"/>
            <w:vAlign w:val="top"/>
          </w:tcPr>
          <w:p w14:paraId="62352F33">
            <w:pPr>
              <w:pStyle w:val="6"/>
              <w:spacing w:before="133" w:line="229" w:lineRule="auto"/>
              <w:ind w:left="358"/>
              <w:rPr>
                <w:sz w:val="11"/>
                <w:szCs w:val="11"/>
              </w:rPr>
            </w:pPr>
            <w:r>
              <w:rPr>
                <w:spacing w:val="2"/>
                <w:sz w:val="11"/>
                <w:szCs w:val="11"/>
              </w:rPr>
              <w:t>提升</w:t>
            </w:r>
          </w:p>
        </w:tc>
        <w:tc>
          <w:tcPr>
            <w:tcW w:w="696" w:type="dxa"/>
            <w:vAlign w:val="top"/>
          </w:tcPr>
          <w:p w14:paraId="605ABA21">
            <w:pPr>
              <w:pStyle w:val="6"/>
              <w:spacing w:before="133" w:line="148" w:lineRule="exact"/>
              <w:ind w:left="329"/>
              <w:rPr>
                <w:sz w:val="11"/>
                <w:szCs w:val="11"/>
              </w:rPr>
            </w:pPr>
            <w:r>
              <w:rPr>
                <w:spacing w:val="1"/>
                <w:position w:val="1"/>
                <w:sz w:val="11"/>
                <w:szCs w:val="11"/>
              </w:rPr>
              <w:t>20.00</w:t>
            </w:r>
          </w:p>
        </w:tc>
        <w:tc>
          <w:tcPr>
            <w:tcW w:w="741" w:type="dxa"/>
            <w:vAlign w:val="top"/>
          </w:tcPr>
          <w:p w14:paraId="3940C67C">
            <w:pPr>
              <w:pStyle w:val="6"/>
              <w:spacing w:before="133" w:line="148" w:lineRule="exact"/>
              <w:ind w:left="379"/>
              <w:rPr>
                <w:sz w:val="11"/>
                <w:szCs w:val="11"/>
              </w:rPr>
            </w:pPr>
            <w:r>
              <w:rPr>
                <w:spacing w:val="1"/>
                <w:position w:val="1"/>
                <w:sz w:val="11"/>
                <w:szCs w:val="11"/>
              </w:rPr>
              <w:t>20.00</w:t>
            </w:r>
          </w:p>
        </w:tc>
        <w:tc>
          <w:tcPr>
            <w:tcW w:w="1533" w:type="dxa"/>
            <w:gridSpan w:val="2"/>
            <w:vAlign w:val="top"/>
          </w:tcPr>
          <w:p w14:paraId="7BD9FA79">
            <w:pPr>
              <w:rPr>
                <w:rFonts w:ascii="Arial"/>
                <w:sz w:val="21"/>
              </w:rPr>
            </w:pPr>
          </w:p>
        </w:tc>
      </w:tr>
      <w:tr w14:paraId="117F55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gridSpan w:val="2"/>
            <w:vAlign w:val="top"/>
          </w:tcPr>
          <w:p w14:paraId="3005B7FD">
            <w:pPr>
              <w:pStyle w:val="6"/>
              <w:spacing w:before="133" w:line="228" w:lineRule="auto"/>
              <w:ind w:left="23"/>
              <w:rPr>
                <w:sz w:val="11"/>
                <w:szCs w:val="11"/>
              </w:rPr>
            </w:pPr>
            <w:r>
              <w:rPr>
                <w:spacing w:val="4"/>
                <w:sz w:val="11"/>
                <w:szCs w:val="11"/>
              </w:rPr>
              <w:t>满意度指标</w:t>
            </w:r>
          </w:p>
        </w:tc>
        <w:tc>
          <w:tcPr>
            <w:tcW w:w="1192" w:type="dxa"/>
            <w:vAlign w:val="top"/>
          </w:tcPr>
          <w:p w14:paraId="56731B68">
            <w:pPr>
              <w:pStyle w:val="6"/>
              <w:spacing w:before="133" w:line="228" w:lineRule="auto"/>
              <w:ind w:left="19"/>
              <w:rPr>
                <w:sz w:val="11"/>
                <w:szCs w:val="11"/>
              </w:rPr>
            </w:pPr>
            <w:r>
              <w:rPr>
                <w:spacing w:val="4"/>
                <w:sz w:val="11"/>
                <w:szCs w:val="11"/>
              </w:rPr>
              <w:t>服务对象满意度</w:t>
            </w:r>
          </w:p>
        </w:tc>
        <w:tc>
          <w:tcPr>
            <w:tcW w:w="921" w:type="dxa"/>
            <w:vAlign w:val="top"/>
          </w:tcPr>
          <w:p w14:paraId="5F3890F2">
            <w:pPr>
              <w:pStyle w:val="6"/>
              <w:spacing w:before="133" w:line="228" w:lineRule="auto"/>
              <w:ind w:left="25"/>
              <w:rPr>
                <w:sz w:val="11"/>
                <w:szCs w:val="11"/>
              </w:rPr>
            </w:pPr>
            <w:r>
              <w:rPr>
                <w:spacing w:val="3"/>
                <w:sz w:val="11"/>
                <w:szCs w:val="11"/>
              </w:rPr>
              <w:t>患者满意度</w:t>
            </w:r>
          </w:p>
        </w:tc>
        <w:tc>
          <w:tcPr>
            <w:tcW w:w="866" w:type="dxa"/>
            <w:vAlign w:val="top"/>
          </w:tcPr>
          <w:p w14:paraId="7792F0B7">
            <w:pPr>
              <w:pStyle w:val="6"/>
              <w:spacing w:before="133" w:line="157" w:lineRule="exact"/>
              <w:ind w:left="397"/>
              <w:rPr>
                <w:sz w:val="11"/>
                <w:szCs w:val="11"/>
              </w:rPr>
            </w:pPr>
            <w:r>
              <w:rPr>
                <w:position w:val="1"/>
                <w:sz w:val="11"/>
                <w:szCs w:val="11"/>
              </w:rPr>
              <w:t>≧</w:t>
            </w:r>
          </w:p>
        </w:tc>
        <w:tc>
          <w:tcPr>
            <w:tcW w:w="1039" w:type="dxa"/>
            <w:vAlign w:val="top"/>
          </w:tcPr>
          <w:p w14:paraId="715CED58">
            <w:pPr>
              <w:pStyle w:val="6"/>
              <w:spacing w:before="133" w:line="148" w:lineRule="exact"/>
              <w:ind w:left="468"/>
              <w:rPr>
                <w:sz w:val="11"/>
                <w:szCs w:val="11"/>
              </w:rPr>
            </w:pPr>
            <w:r>
              <w:rPr>
                <w:position w:val="1"/>
                <w:sz w:val="11"/>
                <w:szCs w:val="11"/>
              </w:rPr>
              <w:t>85</w:t>
            </w:r>
          </w:p>
        </w:tc>
        <w:tc>
          <w:tcPr>
            <w:tcW w:w="669" w:type="dxa"/>
            <w:vAlign w:val="top"/>
          </w:tcPr>
          <w:p w14:paraId="1433F108">
            <w:pPr>
              <w:pStyle w:val="6"/>
              <w:spacing w:before="133" w:line="148" w:lineRule="exact"/>
              <w:ind w:left="308"/>
              <w:rPr>
                <w:sz w:val="11"/>
                <w:szCs w:val="11"/>
              </w:rPr>
            </w:pPr>
            <w:r>
              <w:rPr>
                <w:spacing w:val="1"/>
                <w:position w:val="1"/>
                <w:sz w:val="11"/>
                <w:szCs w:val="11"/>
              </w:rPr>
              <w:t>%</w:t>
            </w:r>
          </w:p>
        </w:tc>
        <w:tc>
          <w:tcPr>
            <w:tcW w:w="933" w:type="dxa"/>
            <w:vAlign w:val="top"/>
          </w:tcPr>
          <w:p w14:paraId="48DE0C96">
            <w:pPr>
              <w:pStyle w:val="6"/>
              <w:spacing w:before="133" w:line="148" w:lineRule="exact"/>
              <w:ind w:left="416"/>
              <w:rPr>
                <w:sz w:val="11"/>
                <w:szCs w:val="11"/>
              </w:rPr>
            </w:pPr>
            <w:r>
              <w:rPr>
                <w:position w:val="1"/>
                <w:sz w:val="11"/>
                <w:szCs w:val="11"/>
              </w:rPr>
              <w:t>90</w:t>
            </w:r>
          </w:p>
        </w:tc>
        <w:tc>
          <w:tcPr>
            <w:tcW w:w="696" w:type="dxa"/>
            <w:vAlign w:val="top"/>
          </w:tcPr>
          <w:p w14:paraId="54D9A847">
            <w:pPr>
              <w:pStyle w:val="6"/>
              <w:spacing w:before="133" w:line="148" w:lineRule="exact"/>
              <w:ind w:left="336"/>
              <w:rPr>
                <w:sz w:val="11"/>
                <w:szCs w:val="11"/>
              </w:rPr>
            </w:pPr>
            <w:r>
              <w:rPr>
                <w:spacing w:val="-1"/>
                <w:position w:val="1"/>
                <w:sz w:val="11"/>
                <w:szCs w:val="11"/>
              </w:rPr>
              <w:t>10.00</w:t>
            </w:r>
          </w:p>
        </w:tc>
        <w:tc>
          <w:tcPr>
            <w:tcW w:w="741" w:type="dxa"/>
            <w:vAlign w:val="top"/>
          </w:tcPr>
          <w:p w14:paraId="5E917F61">
            <w:pPr>
              <w:pStyle w:val="6"/>
              <w:spacing w:before="133" w:line="148" w:lineRule="exact"/>
              <w:ind w:left="386"/>
              <w:rPr>
                <w:sz w:val="11"/>
                <w:szCs w:val="11"/>
              </w:rPr>
            </w:pPr>
            <w:r>
              <w:rPr>
                <w:spacing w:val="-1"/>
                <w:position w:val="1"/>
                <w:sz w:val="11"/>
                <w:szCs w:val="11"/>
              </w:rPr>
              <w:t>10.00</w:t>
            </w:r>
          </w:p>
        </w:tc>
        <w:tc>
          <w:tcPr>
            <w:tcW w:w="1533" w:type="dxa"/>
            <w:gridSpan w:val="2"/>
            <w:vAlign w:val="top"/>
          </w:tcPr>
          <w:p w14:paraId="7D89E579">
            <w:pPr>
              <w:rPr>
                <w:rFonts w:ascii="Arial"/>
                <w:sz w:val="21"/>
              </w:rPr>
            </w:pPr>
          </w:p>
        </w:tc>
      </w:tr>
      <w:tr w14:paraId="4C23C7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2151" w:type="dxa"/>
            <w:gridSpan w:val="3"/>
            <w:vAlign w:val="top"/>
          </w:tcPr>
          <w:p w14:paraId="0B138506">
            <w:pPr>
              <w:pStyle w:val="6"/>
              <w:spacing w:before="165" w:line="228" w:lineRule="auto"/>
              <w:ind w:left="563"/>
              <w:rPr>
                <w:sz w:val="11"/>
                <w:szCs w:val="11"/>
              </w:rPr>
            </w:pPr>
            <w:r>
              <w:rPr>
                <w:spacing w:val="4"/>
                <w:sz w:val="11"/>
                <w:szCs w:val="11"/>
              </w:rPr>
              <w:t>其他需要说明的事项</w:t>
            </w:r>
          </w:p>
        </w:tc>
        <w:tc>
          <w:tcPr>
            <w:tcW w:w="7398" w:type="dxa"/>
            <w:gridSpan w:val="9"/>
            <w:vAlign w:val="top"/>
          </w:tcPr>
          <w:p w14:paraId="31B8944D">
            <w:pPr>
              <w:rPr>
                <w:rFonts w:ascii="Arial"/>
                <w:sz w:val="21"/>
              </w:rPr>
            </w:pPr>
          </w:p>
        </w:tc>
      </w:tr>
      <w:tr w14:paraId="1BF4EF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6579" w:type="dxa"/>
            <w:gridSpan w:val="8"/>
            <w:vMerge w:val="restart"/>
            <w:tcBorders>
              <w:bottom w:val="nil"/>
            </w:tcBorders>
            <w:vAlign w:val="top"/>
          </w:tcPr>
          <w:p w14:paraId="591395D8">
            <w:pPr>
              <w:pStyle w:val="6"/>
              <w:spacing w:before="263" w:line="229" w:lineRule="auto"/>
              <w:ind w:left="3185"/>
              <w:rPr>
                <w:sz w:val="11"/>
                <w:szCs w:val="11"/>
              </w:rPr>
            </w:pPr>
            <w:r>
              <w:rPr>
                <w:spacing w:val="1"/>
                <w:sz w:val="11"/>
                <w:szCs w:val="11"/>
              </w:rPr>
              <w:t>总分</w:t>
            </w:r>
          </w:p>
        </w:tc>
        <w:tc>
          <w:tcPr>
            <w:tcW w:w="696" w:type="dxa"/>
            <w:vAlign w:val="top"/>
          </w:tcPr>
          <w:p w14:paraId="466B47BF">
            <w:pPr>
              <w:pStyle w:val="6"/>
              <w:spacing w:before="93" w:line="228" w:lineRule="auto"/>
              <w:ind w:left="184"/>
              <w:rPr>
                <w:sz w:val="11"/>
                <w:szCs w:val="11"/>
              </w:rPr>
            </w:pPr>
            <w:r>
              <w:rPr>
                <w:spacing w:val="2"/>
                <w:sz w:val="11"/>
                <w:szCs w:val="11"/>
              </w:rPr>
              <w:t>总分值</w:t>
            </w:r>
          </w:p>
        </w:tc>
        <w:tc>
          <w:tcPr>
            <w:tcW w:w="741" w:type="dxa"/>
            <w:vAlign w:val="top"/>
          </w:tcPr>
          <w:p w14:paraId="7E86EA70">
            <w:pPr>
              <w:pStyle w:val="6"/>
              <w:spacing w:before="93" w:line="228" w:lineRule="auto"/>
              <w:ind w:left="208"/>
              <w:rPr>
                <w:sz w:val="11"/>
                <w:szCs w:val="11"/>
              </w:rPr>
            </w:pPr>
            <w:r>
              <w:rPr>
                <w:spacing w:val="2"/>
                <w:sz w:val="11"/>
                <w:szCs w:val="11"/>
              </w:rPr>
              <w:t>总得分</w:t>
            </w:r>
          </w:p>
        </w:tc>
        <w:tc>
          <w:tcPr>
            <w:tcW w:w="1533" w:type="dxa"/>
            <w:gridSpan w:val="2"/>
            <w:vAlign w:val="top"/>
          </w:tcPr>
          <w:p w14:paraId="014E04E8">
            <w:pPr>
              <w:pStyle w:val="6"/>
              <w:spacing w:before="93" w:line="228" w:lineRule="auto"/>
              <w:ind w:left="560"/>
              <w:rPr>
                <w:sz w:val="11"/>
                <w:szCs w:val="11"/>
              </w:rPr>
            </w:pPr>
            <w:r>
              <w:rPr>
                <w:spacing w:val="-1"/>
                <w:sz w:val="11"/>
                <w:szCs w:val="11"/>
              </w:rPr>
              <w:t>自评等级</w:t>
            </w:r>
          </w:p>
        </w:tc>
      </w:tr>
      <w:tr w14:paraId="6D3A55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6579" w:type="dxa"/>
            <w:gridSpan w:val="8"/>
            <w:vMerge w:val="continue"/>
            <w:tcBorders>
              <w:top w:val="nil"/>
            </w:tcBorders>
            <w:vAlign w:val="top"/>
          </w:tcPr>
          <w:p w14:paraId="0795DAB4">
            <w:pPr>
              <w:rPr>
                <w:rFonts w:ascii="Arial"/>
                <w:sz w:val="21"/>
              </w:rPr>
            </w:pPr>
          </w:p>
        </w:tc>
        <w:tc>
          <w:tcPr>
            <w:tcW w:w="696" w:type="dxa"/>
            <w:vAlign w:val="top"/>
          </w:tcPr>
          <w:p w14:paraId="25D642B0">
            <w:pPr>
              <w:pStyle w:val="6"/>
              <w:spacing w:before="119" w:line="148" w:lineRule="exact"/>
              <w:ind w:left="307"/>
              <w:rPr>
                <w:sz w:val="11"/>
                <w:szCs w:val="11"/>
              </w:rPr>
            </w:pPr>
            <w:r>
              <w:rPr>
                <w:position w:val="1"/>
                <w:sz w:val="11"/>
                <w:szCs w:val="11"/>
              </w:rPr>
              <w:t>100.00</w:t>
            </w:r>
          </w:p>
        </w:tc>
        <w:tc>
          <w:tcPr>
            <w:tcW w:w="741" w:type="dxa"/>
            <w:vAlign w:val="top"/>
          </w:tcPr>
          <w:p w14:paraId="3CC165B2">
            <w:pPr>
              <w:pStyle w:val="6"/>
              <w:spacing w:before="119" w:line="148" w:lineRule="exact"/>
              <w:ind w:left="357"/>
              <w:rPr>
                <w:sz w:val="11"/>
                <w:szCs w:val="11"/>
              </w:rPr>
            </w:pPr>
            <w:r>
              <w:rPr>
                <w:position w:val="1"/>
                <w:sz w:val="11"/>
                <w:szCs w:val="11"/>
              </w:rPr>
              <w:t>100.00</w:t>
            </w:r>
          </w:p>
        </w:tc>
        <w:tc>
          <w:tcPr>
            <w:tcW w:w="1533" w:type="dxa"/>
            <w:gridSpan w:val="2"/>
            <w:vAlign w:val="top"/>
          </w:tcPr>
          <w:p w14:paraId="431220F4">
            <w:pPr>
              <w:pStyle w:val="6"/>
              <w:spacing w:before="119" w:line="228" w:lineRule="auto"/>
              <w:ind w:left="714"/>
              <w:rPr>
                <w:sz w:val="11"/>
                <w:szCs w:val="11"/>
              </w:rPr>
            </w:pPr>
            <w:r>
              <w:rPr>
                <w:spacing w:val="1"/>
                <w:sz w:val="11"/>
                <w:szCs w:val="11"/>
              </w:rPr>
              <w:t>优</w:t>
            </w:r>
          </w:p>
        </w:tc>
      </w:tr>
      <w:tr w14:paraId="6EAD42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56" w:hRule="atLeast"/>
        </w:trPr>
        <w:tc>
          <w:tcPr>
            <w:tcW w:w="9549" w:type="dxa"/>
            <w:gridSpan w:val="12"/>
            <w:vAlign w:val="top"/>
          </w:tcPr>
          <w:p w14:paraId="17B2E773">
            <w:pPr>
              <w:pStyle w:val="6"/>
              <w:spacing w:before="57" w:line="229" w:lineRule="auto"/>
              <w:ind w:left="24"/>
              <w:rPr>
                <w:sz w:val="11"/>
                <w:szCs w:val="11"/>
              </w:rPr>
            </w:pPr>
            <w:r>
              <w:rPr>
                <w:spacing w:val="8"/>
                <w:sz w:val="11"/>
                <w:szCs w:val="11"/>
              </w:rPr>
              <w:t>备注:</w:t>
            </w:r>
          </w:p>
          <w:p w14:paraId="1B572C1D">
            <w:pPr>
              <w:pStyle w:val="6"/>
              <w:spacing w:before="2" w:line="228" w:lineRule="auto"/>
              <w:ind w:left="32"/>
              <w:rPr>
                <w:sz w:val="11"/>
                <w:szCs w:val="11"/>
              </w:rPr>
            </w:pPr>
            <w:r>
              <w:rPr>
                <w:spacing w:val="5"/>
                <w:sz w:val="11"/>
                <w:szCs w:val="11"/>
              </w:rPr>
              <w:t>1. 一级指标包含产出指标、效益指标、满意度指标，二</w:t>
            </w:r>
            <w:r>
              <w:rPr>
                <w:spacing w:val="4"/>
                <w:sz w:val="11"/>
                <w:szCs w:val="11"/>
              </w:rPr>
              <w:t>级指标和三级指标根据项目实际情况设置。</w:t>
            </w:r>
          </w:p>
          <w:p w14:paraId="725F023C">
            <w:pPr>
              <w:pStyle w:val="6"/>
              <w:spacing w:before="5" w:line="227" w:lineRule="auto"/>
              <w:ind w:left="24"/>
              <w:rPr>
                <w:sz w:val="11"/>
                <w:szCs w:val="11"/>
              </w:rPr>
            </w:pPr>
            <w:r>
              <w:rPr>
                <w:spacing w:val="5"/>
                <w:sz w:val="11"/>
                <w:szCs w:val="11"/>
              </w:rPr>
              <w:t>2.当年财政拨款指一般公共预算、国有资本经营预算、政府性</w:t>
            </w:r>
            <w:r>
              <w:rPr>
                <w:spacing w:val="4"/>
                <w:sz w:val="11"/>
                <w:szCs w:val="11"/>
              </w:rPr>
              <w:t>基金预算安排的资金。</w:t>
            </w:r>
          </w:p>
          <w:p w14:paraId="568D30D0">
            <w:pPr>
              <w:pStyle w:val="6"/>
              <w:spacing w:before="4" w:line="227" w:lineRule="auto"/>
              <w:ind w:left="25"/>
              <w:rPr>
                <w:sz w:val="11"/>
                <w:szCs w:val="11"/>
              </w:rPr>
            </w:pPr>
            <w:r>
              <w:rPr>
                <w:spacing w:val="5"/>
                <w:sz w:val="11"/>
                <w:szCs w:val="11"/>
              </w:rPr>
              <w:t>3.上年结转资金指上一年一般公共预算、国有资本经营预算、政府性基金</w:t>
            </w:r>
            <w:r>
              <w:rPr>
                <w:spacing w:val="4"/>
                <w:sz w:val="11"/>
                <w:szCs w:val="11"/>
              </w:rPr>
              <w:t>预算安排的结转资金。</w:t>
            </w:r>
          </w:p>
          <w:p w14:paraId="3632AC3C">
            <w:pPr>
              <w:pStyle w:val="6"/>
              <w:spacing w:before="3" w:line="228" w:lineRule="auto"/>
              <w:ind w:left="23"/>
              <w:rPr>
                <w:sz w:val="11"/>
                <w:szCs w:val="11"/>
              </w:rPr>
            </w:pPr>
            <w:r>
              <w:rPr>
                <w:spacing w:val="4"/>
                <w:sz w:val="11"/>
                <w:szCs w:val="11"/>
              </w:rPr>
              <w:t>4.非财政拨款含财政专户管理资金和单位资金等。</w:t>
            </w:r>
          </w:p>
          <w:p w14:paraId="0C30659F">
            <w:pPr>
              <w:pStyle w:val="6"/>
              <w:spacing w:before="6" w:line="228" w:lineRule="auto"/>
              <w:ind w:left="25"/>
              <w:rPr>
                <w:sz w:val="11"/>
                <w:szCs w:val="11"/>
              </w:rPr>
            </w:pPr>
            <w:r>
              <w:rPr>
                <w:spacing w:val="4"/>
                <w:sz w:val="11"/>
                <w:szCs w:val="11"/>
              </w:rPr>
              <w:t>5.全年预算数=年初预算数+调整预算(年度新增项目)。</w:t>
            </w:r>
          </w:p>
          <w:p w14:paraId="4BD7E0D1">
            <w:pPr>
              <w:pStyle w:val="6"/>
              <w:spacing w:before="4" w:line="228" w:lineRule="auto"/>
              <w:ind w:left="24"/>
              <w:rPr>
                <w:sz w:val="11"/>
                <w:szCs w:val="11"/>
              </w:rPr>
            </w:pPr>
            <w:r>
              <w:rPr>
                <w:spacing w:val="4"/>
                <w:sz w:val="11"/>
                <w:szCs w:val="11"/>
              </w:rPr>
              <w:t>6.非财政资金:请在“其他需要说明的事项</w:t>
            </w:r>
            <w:r>
              <w:rPr>
                <w:spacing w:val="-40"/>
                <w:sz w:val="11"/>
                <w:szCs w:val="11"/>
              </w:rPr>
              <w:t xml:space="preserve"> </w:t>
            </w:r>
            <w:r>
              <w:rPr>
                <w:spacing w:val="4"/>
                <w:sz w:val="11"/>
                <w:szCs w:val="11"/>
              </w:rPr>
              <w:t>”栏注明资金来源。</w:t>
            </w:r>
          </w:p>
          <w:p w14:paraId="5E11CBE8">
            <w:pPr>
              <w:pStyle w:val="6"/>
              <w:spacing w:before="5" w:line="234" w:lineRule="auto"/>
              <w:ind w:left="26" w:right="20"/>
              <w:rPr>
                <w:sz w:val="11"/>
                <w:szCs w:val="11"/>
              </w:rPr>
            </w:pPr>
            <w:r>
              <w:rPr>
                <w:spacing w:val="5"/>
                <w:sz w:val="11"/>
                <w:szCs w:val="11"/>
              </w:rPr>
              <w:t>7.实际完成值：定性指标，根据指标完成情况分为达成年度指标、部分达成年度</w:t>
            </w:r>
            <w:r>
              <w:rPr>
                <w:spacing w:val="4"/>
                <w:sz w:val="11"/>
                <w:szCs w:val="11"/>
              </w:rPr>
              <w:t>指标并具有一定效果、未达成年度指标且效果较差三档，分别按100%-80%(含)、80%-60%(含)、60%-0%合理确</w:t>
            </w:r>
            <w:r>
              <w:rPr>
                <w:spacing w:val="3"/>
                <w:sz w:val="11"/>
                <w:szCs w:val="11"/>
              </w:rPr>
              <w:t>定实际完成值。</w:t>
            </w:r>
          </w:p>
          <w:p w14:paraId="47ECD5AB">
            <w:pPr>
              <w:pStyle w:val="6"/>
              <w:spacing w:line="228" w:lineRule="auto"/>
              <w:ind w:left="23"/>
              <w:rPr>
                <w:sz w:val="11"/>
                <w:szCs w:val="11"/>
              </w:rPr>
            </w:pPr>
            <w:r>
              <w:rPr>
                <w:spacing w:val="4"/>
                <w:sz w:val="11"/>
                <w:szCs w:val="11"/>
              </w:rPr>
              <w:t>8.分值:原则上预算执行率10分，产出指标总分50分，效益指标总分30分、满意度指标总分10分。</w:t>
            </w:r>
          </w:p>
          <w:p w14:paraId="3A28DE66">
            <w:pPr>
              <w:pStyle w:val="6"/>
              <w:spacing w:before="6" w:line="228" w:lineRule="auto"/>
              <w:ind w:left="23"/>
              <w:rPr>
                <w:sz w:val="11"/>
                <w:szCs w:val="11"/>
              </w:rPr>
            </w:pPr>
            <w:r>
              <w:rPr>
                <w:spacing w:val="4"/>
                <w:sz w:val="11"/>
                <w:szCs w:val="11"/>
              </w:rPr>
              <w:t>9.</w:t>
            </w:r>
            <w:r>
              <w:rPr>
                <w:spacing w:val="-31"/>
                <w:sz w:val="11"/>
                <w:szCs w:val="11"/>
              </w:rPr>
              <w:t xml:space="preserve"> </w:t>
            </w:r>
            <w:r>
              <w:rPr>
                <w:spacing w:val="4"/>
                <w:sz w:val="11"/>
                <w:szCs w:val="11"/>
              </w:rPr>
              <w:t>自评等级:划分为4档，100-90(含)分为优、90-80(含)分为良、80-60(含)分为中、60分以下为差，系</w:t>
            </w:r>
            <w:r>
              <w:rPr>
                <w:spacing w:val="3"/>
                <w:sz w:val="11"/>
                <w:szCs w:val="11"/>
              </w:rPr>
              <w:t>统将根据得分情况自动生成自评等级。</w:t>
            </w:r>
          </w:p>
          <w:p w14:paraId="0375F1F8">
            <w:pPr>
              <w:pStyle w:val="6"/>
              <w:spacing w:before="3" w:line="227" w:lineRule="auto"/>
              <w:ind w:left="32"/>
              <w:rPr>
                <w:sz w:val="11"/>
                <w:szCs w:val="11"/>
              </w:rPr>
            </w:pPr>
            <w:r>
              <w:rPr>
                <w:spacing w:val="4"/>
                <w:sz w:val="11"/>
                <w:szCs w:val="11"/>
              </w:rPr>
              <w:t>10.涉密部门和涉密项目信息不录入本系</w:t>
            </w:r>
            <w:r>
              <w:rPr>
                <w:spacing w:val="3"/>
                <w:sz w:val="11"/>
                <w:szCs w:val="11"/>
              </w:rPr>
              <w:t>统。</w:t>
            </w:r>
          </w:p>
        </w:tc>
      </w:tr>
    </w:tbl>
    <w:p w14:paraId="1D53C115">
      <w:pPr>
        <w:pStyle w:val="2"/>
      </w:pPr>
    </w:p>
    <w:sectPr>
      <w:pgSz w:w="11905" w:h="16837"/>
      <w:pgMar w:top="1431" w:right="1270" w:bottom="0" w:left="1080"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1E055D85"/>
    <w:rsid w:val="45CE3A75"/>
    <w:rsid w:val="759AC3F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10"/>
      <w:szCs w:val="10"/>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48</Pages>
  <Words>10271</Words>
  <Characters>12105</Characters>
  <TotalTime>1</TotalTime>
  <ScaleCrop>false</ScaleCrop>
  <LinksUpToDate>false</LinksUpToDate>
  <CharactersWithSpaces>12395</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2026-05-13T00:05:00Z</dcterms:created>
  <dc:creator>Administrator</dc:creator>
  <cp:lastModifiedBy>郭丽娜</cp:lastModifiedBy>
  <dcterms:modified xsi:type="dcterms:W3CDTF">2026-06-01T04:05:50Z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2026-06-01T08:57:24Z</vt:filetime>
  </property>
  <property fmtid="{D5CDD505-2E9C-101B-9397-08002B2CF9AE}" pid="4" name="KSOTemplateDocerSaveRecord">
    <vt:lpwstr>eyJoZGlkIjoiYTA0OTFiNTllN2E3YTc2MDc5ZTIwYTg0ZjFlZjFlMWQiLCJ1c2VySWQiOiIzNzMyMDUyODEifQ==</vt:lpwstr>
  </property>
  <property fmtid="{D5CDD505-2E9C-101B-9397-08002B2CF9AE}" pid="5" name="KSOProductBuildVer">
    <vt:lpwstr>2052-12.1.0.26375</vt:lpwstr>
  </property>
  <property fmtid="{D5CDD505-2E9C-101B-9397-08002B2CF9AE}" pid="6" name="ICV">
    <vt:lpwstr>4944258CA42A4EBCB60AFFE0EDAEE3BE_13</vt:lpwstr>
  </property>
</Properties>
</file>