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77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0F296F72">
      <w:pPr>
        <w:pStyle w:val="11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24A0F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专业场景类服务商名单</w:t>
      </w:r>
    </w:p>
    <w:p w14:paraId="54F8711E">
      <w:pPr>
        <w:ind w:left="0" w:leftChars="0" w:firstLine="0" w:firstLineChars="0"/>
        <w:jc w:val="center"/>
        <w:rPr>
          <w:rFonts w:hint="eastAsia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排名不分先后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3856"/>
        <w:gridCol w:w="1724"/>
        <w:gridCol w:w="2226"/>
      </w:tblGrid>
      <w:tr w14:paraId="44D8D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417" w:type="pct"/>
            <w:vAlign w:val="center"/>
          </w:tcPr>
          <w:p w14:paraId="1EAA6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3" w:type="pct"/>
            <w:vAlign w:val="center"/>
          </w:tcPr>
          <w:p w14:paraId="6394B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服务商名称</w:t>
            </w:r>
          </w:p>
        </w:tc>
        <w:tc>
          <w:tcPr>
            <w:tcW w:w="1012" w:type="pct"/>
            <w:vAlign w:val="center"/>
          </w:tcPr>
          <w:p w14:paraId="6398B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注册地</w:t>
            </w:r>
          </w:p>
        </w:tc>
        <w:tc>
          <w:tcPr>
            <w:tcW w:w="1306" w:type="pct"/>
            <w:vAlign w:val="center"/>
          </w:tcPr>
          <w:p w14:paraId="44F7F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服务细分行业</w:t>
            </w:r>
          </w:p>
        </w:tc>
      </w:tr>
      <w:tr w14:paraId="54808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vAlign w:val="center"/>
          </w:tcPr>
          <w:p w14:paraId="04F3BE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38FE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北京帮安迪信息科技股份有限公司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556C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北京市海淀区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D5B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  <w:p w14:paraId="56C51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  <w:tr w14:paraId="0BF0D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vAlign w:val="center"/>
          </w:tcPr>
          <w:p w14:paraId="0AF588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7B61A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北京致远互联软件股份有限公司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9BD4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北京市海淀区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8EA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7C28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11010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vAlign w:val="center"/>
          </w:tcPr>
          <w:p w14:paraId="50443E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6CE21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创数云(重庆)科技有限公司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11C16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重庆市北碚区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2B53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582CF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5971F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vAlign w:val="center"/>
          </w:tcPr>
          <w:p w14:paraId="40CE50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204B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重庆帮企科技集团有限公司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6E6A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重庆市渝北区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7FB6A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4D499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7869A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vAlign w:val="center"/>
          </w:tcPr>
          <w:p w14:paraId="488ED7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8076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重庆闪亮科技有限公</w:t>
            </w: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1C931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重庆市渝北区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06ED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1FEDC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BA64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2977FB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E6C2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广州市东信达计算机技术开发</w:t>
            </w:r>
          </w:p>
          <w:p w14:paraId="39181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46248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广东省广州市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9A41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3463E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018CB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7B106E3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6005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广州稳诺数据有限公司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AED7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广东省广州市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05883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76430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44B9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C3955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74A6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贵州戴玛科技有限公司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9E5F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贵州省贵阳市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DB6D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437A9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46073B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11AD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合肥谷器数据科技有限公司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5D728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安徽省合肥市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6C0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4BD05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4D42E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54466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52AA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海南傲为智慧产业有限公司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43B7F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海南省海口市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6DC6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63217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5316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7CFA59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F959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杭州瑞正科技有限公司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1FBF6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浙江省杭州市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B837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41940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  <w:tr w14:paraId="377AA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76BB49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6D4B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湖北易达成科技有限公司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53C99A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湖北省武汉市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B49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2BCD0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DE6459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4D9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吉林省犀牛掌柜网络科技有限公司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41B04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吉林省长春市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7ECDC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2983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5A7A4A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2CE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九阶（北京）信息科技有限公司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6499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北京市丰台区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05894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6D984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5887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68AEC3C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61C4A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科大讯飞股份有限公司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3701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安徽省合肥市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6FD9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45F4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408C3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4EC6B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51A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辽宁迈迪智能工业科技有限公司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AEFD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辽宁省沈阳市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F5D2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5A38C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544C0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2778E0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C5D0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铭扬智能（云南）互联网有限公司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6771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EC97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  <w:p w14:paraId="7FA06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3CC6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1E5AC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5C636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欧亚高科数字技术有限公司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9E99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河南省郑州市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A7EC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6602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53FF3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E6209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60B5A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璞华国际科技（武汉）有限公司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59AD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湖北省武汉市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7F69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5BA3C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72538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595BF1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70A2B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启略数字科技(上海)有限公司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5E600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上海市闵行区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DC85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52AD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C5FB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F76A7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FF16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厦门链友融人工智能应用科技</w:t>
            </w:r>
          </w:p>
          <w:p w14:paraId="7B5B3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4C3B3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福建省厦门市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FA97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  <w:p w14:paraId="1CBF4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0936C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41F067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C76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青鸾智造（贵州）技术发展</w:t>
            </w:r>
          </w:p>
          <w:p w14:paraId="7995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D2ED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贵州省贵阳市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2AE72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004C4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4BA77F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55E10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曲靖创想电脑有限责任公司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89AF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0099A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E7CE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63B0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6892E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8966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曲靖市国华科技有限公司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CA46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AB7D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39EA1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  <w:tr w14:paraId="3699E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2ACD13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8570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深圳市微品致远信息科技有限公司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EE6E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广东省深圳市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C470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 先进装备制造</w:t>
            </w:r>
          </w:p>
        </w:tc>
      </w:tr>
      <w:tr w14:paraId="79CAA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2C102C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7702D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曙光云计算集团股份有限公司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48DA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北京市海淀区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7337C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0C646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2F06B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2ABD6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5CA8C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武汉引力云科技有限公司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137F1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湖北省武汉市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0AAC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124F2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67514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65F7E3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4467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武汉智邦软件技术有限公司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02B0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湖北省武汉市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ACEE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</w:t>
            </w:r>
          </w:p>
          <w:p w14:paraId="34F76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4424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1EFDB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55442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芯导软件（江苏）有限公司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67CB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江苏省南通市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34F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29D0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2BDCF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8F0F5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ED0B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云南博科信息技术有限公司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25CB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913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1B084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</w:tc>
      </w:tr>
      <w:tr w14:paraId="3E161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24F9E0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D562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云南航天信息有限公司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EB41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104B6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  <w:p w14:paraId="77DB9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7A414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2DAEC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B024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云南南天电子信息产业</w:t>
            </w:r>
          </w:p>
          <w:p w14:paraId="70EFD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5BD88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34FE0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6D34A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39466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66250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4B7E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云南万松科技有限公司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2F68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65073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09E4F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4B424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422C89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76711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云南唯恒基业科技有限公司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A413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3C8BC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4858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EBA7D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40C0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云南云天化信息科技有限公司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4A2BB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C70F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  <w:tr w14:paraId="6C229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63599F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45E5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云南臻慧科技有限公司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49A8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0A90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936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21C6B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0761B9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7DB4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再发现（北京）科技有限公司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13B23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北京市海淀区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216D9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</w:tc>
      </w:tr>
      <w:tr w14:paraId="53B61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6B60EA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3DBE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中兴通讯股份有限公司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CD87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广东省深圳市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2090B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675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绿色铝精加工制造</w:t>
            </w:r>
          </w:p>
        </w:tc>
      </w:tr>
      <w:tr w14:paraId="5D160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2CB8DD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3EEC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中科美络科技股份有限公司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39B7D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安徽省合肥市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AB12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0B5A6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4EEDA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450B4E7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1FC0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中国机械总院集团云南分院</w:t>
            </w:r>
          </w:p>
          <w:p w14:paraId="07B57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BCE1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55E9D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743B0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A6AF9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25111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中国铁塔股份有限公司</w:t>
            </w:r>
          </w:p>
          <w:p w14:paraId="6AA6D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曲靖市分公司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D0F6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2CC76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2C9D2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56912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02BDC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3A20A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中通服网络信息技术有限公司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7245A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3E5B3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18362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1D4B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1A5E41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64F9F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中数智航（曲靖）空间科技</w:t>
            </w:r>
          </w:p>
          <w:p w14:paraId="1E201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2E313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4A58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2C56A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6FF5D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62659BC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6A42E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中壹软件（湖南）有限公司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0F338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湖南省长沙市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39111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0025F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0EC46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17" w:type="pct"/>
            <w:shd w:val="clear" w:color="auto" w:fill="auto"/>
            <w:vAlign w:val="center"/>
          </w:tcPr>
          <w:p w14:paraId="30E211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263" w:type="pct"/>
            <w:shd w:val="clear" w:color="auto" w:fill="auto"/>
            <w:vAlign w:val="center"/>
          </w:tcPr>
          <w:p w14:paraId="039A9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中控技术股份有限公司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14:paraId="63120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浙江省杭州市</w:t>
            </w:r>
          </w:p>
        </w:tc>
        <w:tc>
          <w:tcPr>
            <w:tcW w:w="1306" w:type="pct"/>
            <w:shd w:val="clear" w:color="auto" w:fill="auto"/>
            <w:vAlign w:val="center"/>
          </w:tcPr>
          <w:p w14:paraId="7791E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176F4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</w:tbl>
    <w:p w14:paraId="4AD736D5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6" w:h="16838"/>
      <w:pgMar w:top="1440" w:right="1800" w:bottom="1440" w:left="1800" w:header="851" w:footer="1417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244176-11FF-4C53-9ED4-B98BEE907F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D052C72-4906-45E8-933A-6AC1B1DEACA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F0E28CB8-6BBB-475D-A9D4-53965839919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20FB464-DBFB-4FD4-AF89-2C08211BD296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CF65B3F1-EAFA-4468-9A2F-31DA75932ACD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E4A34B0F-BA9E-46D0-A237-6E5B35410E06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0F1C9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E2CFA9">
                          <w:pPr>
                            <w:pStyle w:val="9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jc w:val="both"/>
                            <w:textAlignment w:val="auto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E2CFA9">
                    <w:pPr>
                      <w:pStyle w:val="9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jc w:val="both"/>
                      <w:textAlignment w:val="auto"/>
                    </w:pPr>
                    <w:r>
                      <w:t xml:space="preserve">—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MDE3YjM2MDU5NTU4ZGNiODQ5YjExNmYwZjY0MTUifQ=="/>
  </w:docVars>
  <w:rsids>
    <w:rsidRoot w:val="00172A27"/>
    <w:rsid w:val="00B31CFD"/>
    <w:rsid w:val="036B564F"/>
    <w:rsid w:val="039D7849"/>
    <w:rsid w:val="041E1929"/>
    <w:rsid w:val="0451447E"/>
    <w:rsid w:val="04C4383D"/>
    <w:rsid w:val="06C23411"/>
    <w:rsid w:val="082A5712"/>
    <w:rsid w:val="0BFC077B"/>
    <w:rsid w:val="0C1B628C"/>
    <w:rsid w:val="0DC902B3"/>
    <w:rsid w:val="0FA708D2"/>
    <w:rsid w:val="105834B3"/>
    <w:rsid w:val="10832A81"/>
    <w:rsid w:val="11C83F29"/>
    <w:rsid w:val="11E55423"/>
    <w:rsid w:val="12086AC4"/>
    <w:rsid w:val="13C0517C"/>
    <w:rsid w:val="1533595F"/>
    <w:rsid w:val="16117F11"/>
    <w:rsid w:val="17240911"/>
    <w:rsid w:val="17EF1416"/>
    <w:rsid w:val="1A4164E3"/>
    <w:rsid w:val="1ACB4904"/>
    <w:rsid w:val="1D1A3B4F"/>
    <w:rsid w:val="1DBB0E8E"/>
    <w:rsid w:val="203211B0"/>
    <w:rsid w:val="237F295E"/>
    <w:rsid w:val="23927A9B"/>
    <w:rsid w:val="245E4322"/>
    <w:rsid w:val="26526108"/>
    <w:rsid w:val="26BD06F7"/>
    <w:rsid w:val="271D6716"/>
    <w:rsid w:val="2779474B"/>
    <w:rsid w:val="27826E70"/>
    <w:rsid w:val="280A3A1F"/>
    <w:rsid w:val="28A92166"/>
    <w:rsid w:val="29D11A3A"/>
    <w:rsid w:val="2A056F44"/>
    <w:rsid w:val="2A3F4BF5"/>
    <w:rsid w:val="2B253DEB"/>
    <w:rsid w:val="2BDD46C6"/>
    <w:rsid w:val="2C5C76FB"/>
    <w:rsid w:val="2CA376BD"/>
    <w:rsid w:val="2D0D1776"/>
    <w:rsid w:val="2ECA1542"/>
    <w:rsid w:val="30751371"/>
    <w:rsid w:val="307B44AD"/>
    <w:rsid w:val="30BE0308"/>
    <w:rsid w:val="31374878"/>
    <w:rsid w:val="3220530C"/>
    <w:rsid w:val="33DE0FDB"/>
    <w:rsid w:val="33FC3505"/>
    <w:rsid w:val="35092088"/>
    <w:rsid w:val="35604438"/>
    <w:rsid w:val="379C3687"/>
    <w:rsid w:val="39DE5273"/>
    <w:rsid w:val="3AD44EE6"/>
    <w:rsid w:val="3CBC20D5"/>
    <w:rsid w:val="3D910F0B"/>
    <w:rsid w:val="419E51AD"/>
    <w:rsid w:val="43224098"/>
    <w:rsid w:val="43C81647"/>
    <w:rsid w:val="4484797D"/>
    <w:rsid w:val="4545710C"/>
    <w:rsid w:val="454959B9"/>
    <w:rsid w:val="4565059A"/>
    <w:rsid w:val="45E86CF6"/>
    <w:rsid w:val="48517F69"/>
    <w:rsid w:val="492E6109"/>
    <w:rsid w:val="494D610D"/>
    <w:rsid w:val="49895C23"/>
    <w:rsid w:val="4C7B1665"/>
    <w:rsid w:val="4DEA1A8F"/>
    <w:rsid w:val="4E231FB4"/>
    <w:rsid w:val="509C604E"/>
    <w:rsid w:val="513B6002"/>
    <w:rsid w:val="52AE72DC"/>
    <w:rsid w:val="53175EAD"/>
    <w:rsid w:val="545E7E63"/>
    <w:rsid w:val="554A7A39"/>
    <w:rsid w:val="572F0F20"/>
    <w:rsid w:val="579D4890"/>
    <w:rsid w:val="57A73BFD"/>
    <w:rsid w:val="596414DD"/>
    <w:rsid w:val="5BCF674B"/>
    <w:rsid w:val="5CA05E1A"/>
    <w:rsid w:val="5CAC586B"/>
    <w:rsid w:val="5D663C6C"/>
    <w:rsid w:val="5DCE33E8"/>
    <w:rsid w:val="5FAE457C"/>
    <w:rsid w:val="60D3117D"/>
    <w:rsid w:val="61B811AE"/>
    <w:rsid w:val="61DC32E7"/>
    <w:rsid w:val="635C44B5"/>
    <w:rsid w:val="640359B6"/>
    <w:rsid w:val="666C1176"/>
    <w:rsid w:val="674D7D2D"/>
    <w:rsid w:val="679B4048"/>
    <w:rsid w:val="6984587C"/>
    <w:rsid w:val="6AFF4D38"/>
    <w:rsid w:val="6B19056F"/>
    <w:rsid w:val="6ECE41AD"/>
    <w:rsid w:val="6F6E3F48"/>
    <w:rsid w:val="704C4F43"/>
    <w:rsid w:val="70A703CB"/>
    <w:rsid w:val="72AA6245"/>
    <w:rsid w:val="74D27EA4"/>
    <w:rsid w:val="74E172BC"/>
    <w:rsid w:val="762D3F50"/>
    <w:rsid w:val="76F0487A"/>
    <w:rsid w:val="77493F8A"/>
    <w:rsid w:val="780D320A"/>
    <w:rsid w:val="79690914"/>
    <w:rsid w:val="7D162B61"/>
    <w:rsid w:val="7D68652B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 w:val="0"/>
      <w:spacing w:beforeLines="50" w:afterLines="50" w:line="240" w:lineRule="auto"/>
      <w:ind w:firstLine="0" w:firstLineChars="0"/>
      <w:jc w:val="both"/>
      <w:outlineLvl w:val="0"/>
    </w:pPr>
    <w:rPr>
      <w:rFonts w:ascii="Times New Roman" w:hAnsi="Times New Roman" w:eastAsia="宋体" w:cs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line="560" w:lineRule="exact"/>
      <w:ind w:firstLine="640" w:firstLineChars="0"/>
      <w:jc w:val="both"/>
      <w:outlineLvl w:val="1"/>
    </w:pPr>
    <w:rPr>
      <w:rFonts w:ascii="Times New Roman" w:hAnsi="Times New Roman" w:eastAsia="黑体" w:cs="Times New Roman"/>
      <w:kern w:val="2"/>
      <w:sz w:val="21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annotation text"/>
    <w:basedOn w:val="1"/>
    <w:qFormat/>
    <w:uiPriority w:val="0"/>
    <w:pPr>
      <w:widowControl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2"/>
      <w:sz w:val="21"/>
    </w:rPr>
  </w:style>
  <w:style w:type="paragraph" w:styleId="7">
    <w:name w:val="Body Text"/>
    <w:basedOn w:val="1"/>
    <w:qFormat/>
    <w:uiPriority w:val="0"/>
    <w:pPr>
      <w:spacing w:after="120" w:afterLines="0"/>
    </w:pPr>
  </w:style>
  <w:style w:type="paragraph" w:styleId="8">
    <w:name w:val="Body Text Indent"/>
    <w:basedOn w:val="1"/>
    <w:next w:val="4"/>
    <w:qFormat/>
    <w:uiPriority w:val="0"/>
    <w:pPr>
      <w:ind w:firstLine="540" w:firstLineChars="180"/>
    </w:pPr>
    <w:rPr>
      <w:rFonts w:ascii="仿宋_GB2312" w:eastAsia="仿宋_GB2312"/>
      <w:sz w:val="30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Body Text First Indent"/>
    <w:basedOn w:val="7"/>
    <w:qFormat/>
    <w:uiPriority w:val="0"/>
    <w:pPr>
      <w:spacing w:after="0" w:afterLines="0" w:line="600" w:lineRule="exact"/>
      <w:ind w:firstLine="420"/>
    </w:pPr>
    <w:rPr>
      <w:rFonts w:ascii="Times New Roman" w:hAnsi="Times New Roman" w:eastAsia="宋体" w:cs="Times New Roman"/>
      <w:bCs/>
      <w:sz w:val="30"/>
    </w:rPr>
  </w:style>
  <w:style w:type="paragraph" w:styleId="12">
    <w:name w:val="Body Text First Indent 2"/>
    <w:basedOn w:val="8"/>
    <w:next w:val="8"/>
    <w:qFormat/>
    <w:uiPriority w:val="0"/>
    <w:pPr>
      <w:spacing w:after="120"/>
      <w:ind w:left="420" w:leftChars="200" w:firstLine="420" w:firstLineChars="200"/>
    </w:pPr>
    <w:rPr>
      <w:rFonts w:ascii="Times New Roman" w:hAnsi="Times New Roman" w:eastAsia="宋体"/>
      <w:sz w:val="21"/>
      <w:szCs w:val="21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font21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HUAWEI\C:\Program%20Files%20(x86)\Kingsoft\WPS%20Office\12.1.0.17140\office6\&#33410;&#33021;&#21150;&#19979;&#34892;&#25991;&#22836;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783</Words>
  <Characters>832</Characters>
  <Lines>0</Lines>
  <Paragraphs>0</Paragraphs>
  <TotalTime>22</TotalTime>
  <ScaleCrop>false</ScaleCrop>
  <LinksUpToDate>false</LinksUpToDate>
  <CharactersWithSpaces>862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2026-03-03T20:41:00Z</dcterms:created>
  <dc:creator>Administrator</dc:creator>
  <cp:lastModifiedBy>郭丽娜</cp:lastModifiedBy>
  <cp:lastPrinted>2026-04-03T10:34:00Z</cp:lastPrinted>
  <dcterms:modified xsi:type="dcterms:W3CDTF">2026-04-03T03:15:51Z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eyJoZGlkIjoiYTA0OTFiNTllN2E3YTc2MDc5ZTIwYTg0ZjFlZjFlMWQiLCJ1c2VySWQiOiIzNzMyMDUyODEifQ==</vt:lpwstr>
  </property>
  <property fmtid="{D5CDD505-2E9C-101B-9397-08002B2CF9AE}" pid="4" name="ICV">
    <vt:lpwstr>8893DF0B7CB643EAB2ECEDAD12F067CF_13</vt:lpwstr>
  </property>
</Properties>
</file>