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16C0BD8">
      <w:pPr>
        <w:spacing w:line="620" w:lineRule="exact"/>
        <w:jc w:val="center"/>
        <w:rPr>
          <w:rFonts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曲靖市政府网站和政府系统政务新媒体</w:t>
      </w:r>
    </w:p>
    <w:p w14:paraId="38AC91ED">
      <w:pPr>
        <w:spacing w:line="62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  <w:r>
        <w:rPr>
          <w:rFonts w:hint="eastAsia" w:ascii="方正小标宋_GBK" w:hAnsi="宋体" w:eastAsia="方正小标宋_GBK"/>
          <w:sz w:val="44"/>
          <w:szCs w:val="44"/>
        </w:rPr>
        <w:t>信息发布审核表</w:t>
      </w:r>
    </w:p>
    <w:p w14:paraId="3874CAC0">
      <w:pPr>
        <w:spacing w:line="620" w:lineRule="exact"/>
        <w:jc w:val="center"/>
        <w:rPr>
          <w:rFonts w:hint="eastAsia" w:ascii="方正小标宋_GBK" w:hAnsi="宋体" w:eastAsia="方正小标宋_GBK"/>
          <w:sz w:val="44"/>
          <w:szCs w:val="44"/>
        </w:rPr>
      </w:pPr>
    </w:p>
    <w:tbl>
      <w:tblPr>
        <w:tblStyle w:val="3"/>
        <w:tblW w:w="9194" w:type="dxa"/>
        <w:tblInd w:w="-43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50"/>
        <w:gridCol w:w="6844"/>
      </w:tblGrid>
      <w:tr w14:paraId="6C2BA4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FAD402">
            <w:pPr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信息名称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320CD545">
            <w:pPr>
              <w:widowControl/>
              <w:spacing w:line="380" w:lineRule="exact"/>
              <w:jc w:val="left"/>
              <w:rPr>
                <w:rFonts w:ascii="方正黑体_GBK" w:eastAsia="方正黑体_GBK"/>
                <w:color w:val="000000"/>
                <w:kern w:val="0"/>
                <w:sz w:val="30"/>
                <w:szCs w:val="30"/>
                <w:shd w:val="clear" w:color="auto" w:fill="FFFFFF"/>
              </w:rPr>
            </w:pPr>
          </w:p>
        </w:tc>
      </w:tr>
      <w:tr w14:paraId="756C85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ADA268">
            <w:pPr>
              <w:jc w:val="center"/>
              <w:rPr>
                <w:rFonts w:hint="eastAsia" w:ascii="仿宋" w:hAnsi="仿宋" w:eastAsia="仿宋"/>
                <w:b/>
                <w:bCs/>
                <w:spacing w:val="-20"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信息来源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664D17D">
            <w:pPr>
              <w:spacing w:line="240" w:lineRule="atLeast"/>
              <w:rPr>
                <w:rFonts w:hint="eastAsia" w:ascii="仿宋" w:hAnsi="仿宋" w:eastAsia="仿宋"/>
                <w:b/>
                <w:bCs/>
                <w:color w:val="000000"/>
                <w:sz w:val="30"/>
                <w:szCs w:val="30"/>
              </w:rPr>
            </w:pPr>
          </w:p>
        </w:tc>
      </w:tr>
      <w:tr w14:paraId="786FCF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9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D1DFAD"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主要内容</w:t>
            </w:r>
          </w:p>
          <w:p w14:paraId="5190DE14">
            <w:pPr>
              <w:spacing w:line="60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（摘要）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7209E777">
            <w:pPr>
              <w:spacing w:line="300" w:lineRule="exact"/>
              <w:rPr>
                <w:rFonts w:eastAsia="仿宋"/>
                <w:color w:val="000000"/>
                <w:sz w:val="28"/>
                <w:szCs w:val="28"/>
              </w:rPr>
            </w:pPr>
          </w:p>
        </w:tc>
      </w:tr>
      <w:tr w14:paraId="2B4A1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exac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86F38E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color w:val="auto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/>
                <w:b/>
                <w:bCs/>
                <w:color w:val="auto"/>
                <w:sz w:val="30"/>
                <w:szCs w:val="30"/>
                <w:lang w:eastAsia="zh-CN"/>
              </w:rPr>
              <w:t>风险研判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 w14:paraId="127C1CA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both"/>
              <w:textAlignment w:val="auto"/>
              <w:rPr>
                <w:rFonts w:hint="eastAsia" w:ascii="仿宋" w:hAnsi="仿宋" w:eastAsia="仿宋"/>
                <w:color w:val="auto"/>
                <w:sz w:val="28"/>
                <w:szCs w:val="28"/>
              </w:rPr>
            </w:pPr>
            <w:r>
              <w:rPr>
                <w:rFonts w:hint="eastAsia" w:ascii="仿宋" w:hAnsi="仿宋" w:eastAsia="仿宋"/>
                <w:color w:val="auto"/>
                <w:sz w:val="30"/>
                <w:szCs w:val="30"/>
                <w:lang w:eastAsia="zh-CN"/>
              </w:rPr>
              <w:t>不良影响或舆情风险：</w:t>
            </w:r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□低   □中  </w:t>
            </w:r>
            <w:bookmarkStart w:id="1" w:name="_GoBack"/>
            <w:bookmarkEnd w:id="1"/>
            <w:r>
              <w:rPr>
                <w:rFonts w:hint="eastAsia" w:ascii="方正仿宋_GBK" w:hAnsi="方正仿宋_GBK" w:eastAsia="方正仿宋_GBK" w:cs="方正仿宋_GBK"/>
                <w:color w:val="auto"/>
                <w:sz w:val="30"/>
                <w:szCs w:val="30"/>
                <w:vertAlign w:val="baseline"/>
                <w:lang w:val="en-US" w:eastAsia="zh-CN"/>
              </w:rPr>
              <w:t xml:space="preserve"> □高</w:t>
            </w:r>
          </w:p>
        </w:tc>
      </w:tr>
      <w:tr w14:paraId="1103BB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92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708B0B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主管业务科室</w:t>
            </w:r>
          </w:p>
          <w:p w14:paraId="6635CD20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审查意见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6BD149C8">
            <w:pPr>
              <w:spacing w:line="36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741FAD55">
            <w:pPr>
              <w:spacing w:line="36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负责人签章</w:t>
            </w:r>
          </w:p>
          <w:p w14:paraId="1677F058">
            <w:pPr>
              <w:spacing w:line="360" w:lineRule="exact"/>
              <w:ind w:firstLine="3750" w:firstLineChars="125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12AA5D8B">
            <w:pPr>
              <w:spacing w:line="360" w:lineRule="exact"/>
              <w:ind w:firstLine="3750" w:firstLineChars="125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370C02EA">
            <w:pPr>
              <w:spacing w:line="360" w:lineRule="exact"/>
              <w:jc w:val="righ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月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 日 </w:t>
            </w:r>
          </w:p>
        </w:tc>
      </w:tr>
      <w:tr w14:paraId="6BEA0F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24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BBD8C47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单位分管领导</w:t>
            </w:r>
          </w:p>
          <w:p w14:paraId="1D57DE1B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审查意见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6AAED55">
            <w:pPr>
              <w:spacing w:line="360" w:lineRule="exact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0D8A0357">
            <w:pPr>
              <w:spacing w:line="360" w:lineRule="exac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负责人签章                            </w:t>
            </w:r>
          </w:p>
          <w:p w14:paraId="7F87B445">
            <w:pPr>
              <w:spacing w:line="360" w:lineRule="exact"/>
              <w:ind w:firstLine="3900" w:firstLineChars="130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49CE7A2D">
            <w:pPr>
              <w:spacing w:line="360" w:lineRule="exact"/>
              <w:ind w:firstLine="3900" w:firstLineChars="130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683C5122">
            <w:pPr>
              <w:spacing w:line="360" w:lineRule="exact"/>
              <w:jc w:val="righ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日</w:t>
            </w:r>
          </w:p>
        </w:tc>
      </w:tr>
      <w:tr w14:paraId="6395ED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0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E510C8F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单位</w:t>
            </w:r>
          </w:p>
          <w:p w14:paraId="44924E81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保密委员会</w:t>
            </w:r>
          </w:p>
          <w:p w14:paraId="68C71538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（领导小组）</w:t>
            </w:r>
          </w:p>
          <w:p w14:paraId="7163E2F1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办公室审批意见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51288CF3">
            <w:pPr>
              <w:spacing w:line="36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2C4C79AE">
            <w:pPr>
              <w:spacing w:line="360" w:lineRule="exact"/>
              <w:jc w:val="lef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负责人签章                                               </w:t>
            </w:r>
          </w:p>
          <w:p w14:paraId="5FFC0D59">
            <w:pPr>
              <w:spacing w:line="360" w:lineRule="exact"/>
              <w:ind w:firstLine="4050" w:firstLineChars="135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2FC8738B">
            <w:pPr>
              <w:spacing w:line="360" w:lineRule="exact"/>
              <w:ind w:firstLine="4050" w:firstLineChars="1350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1EFEA9FC">
            <w:pPr>
              <w:spacing w:line="360" w:lineRule="exact"/>
              <w:jc w:val="right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月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日</w:t>
            </w:r>
          </w:p>
        </w:tc>
      </w:tr>
      <w:tr w14:paraId="162AD8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5" w:hRule="atLeast"/>
        </w:trPr>
        <w:tc>
          <w:tcPr>
            <w:tcW w:w="2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51125A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单位</w:t>
            </w:r>
          </w:p>
          <w:p w14:paraId="24BE5241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主要负责人</w:t>
            </w:r>
          </w:p>
          <w:p w14:paraId="702663B6">
            <w:pPr>
              <w:spacing w:line="360" w:lineRule="exact"/>
              <w:jc w:val="center"/>
              <w:rPr>
                <w:rFonts w:hint="eastAsia" w:ascii="仿宋" w:hAnsi="仿宋" w:eastAsia="仿宋"/>
                <w:b/>
                <w:bCs/>
                <w:sz w:val="30"/>
                <w:szCs w:val="30"/>
              </w:rPr>
            </w:pPr>
            <w:r>
              <w:rPr>
                <w:rFonts w:hint="eastAsia" w:ascii="仿宋" w:hAnsi="仿宋" w:eastAsia="仿宋"/>
                <w:b/>
                <w:bCs/>
                <w:sz w:val="30"/>
                <w:szCs w:val="30"/>
              </w:rPr>
              <w:t>审批意见</w:t>
            </w:r>
          </w:p>
        </w:tc>
        <w:tc>
          <w:tcPr>
            <w:tcW w:w="6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 w14:paraId="029B8F6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38534BE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负责人签章                                </w:t>
            </w:r>
          </w:p>
          <w:p w14:paraId="0B6641F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textAlignment w:val="auto"/>
              <w:rPr>
                <w:rFonts w:hint="eastAsia" w:ascii="仿宋" w:hAnsi="仿宋" w:eastAsia="仿宋"/>
                <w:sz w:val="30"/>
                <w:szCs w:val="30"/>
              </w:rPr>
            </w:pPr>
          </w:p>
          <w:p w14:paraId="3AC014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40" w:lineRule="exact"/>
              <w:jc w:val="right"/>
              <w:textAlignment w:val="auto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 xml:space="preserve">年 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月 </w:t>
            </w:r>
            <w:r>
              <w:rPr>
                <w:rFonts w:hint="eastAsia" w:ascii="仿宋" w:hAnsi="仿宋" w:eastAsia="仿宋"/>
                <w:sz w:val="30"/>
                <w:szCs w:val="30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30"/>
                <w:szCs w:val="30"/>
              </w:rPr>
              <w:t xml:space="preserve"> 日</w:t>
            </w:r>
          </w:p>
        </w:tc>
      </w:tr>
    </w:tbl>
    <w:p w14:paraId="6611518E">
      <w:pPr>
        <w:ind w:firstLine="420" w:firstLineChars="200"/>
      </w:pPr>
      <w:bookmarkStart w:id="0" w:name="zwnr"/>
      <w:bookmarkEnd w:id="0"/>
    </w:p>
    <w:sectPr>
      <w:pgSz w:w="11906" w:h="16838"/>
      <w:pgMar w:top="1440" w:right="1800" w:bottom="1440" w:left="1800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00007A87" w:usb1="80000000" w:usb2="00000008" w:usb3="00000000" w:csb0="400001FF" w:csb1="FFFF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Times New Roman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MathJax_Vector">
    <w:panose1 w:val="02000603000000000000"/>
    <w:charset w:val="00"/>
    <w:family w:val="auto"/>
    <w:pitch w:val="default"/>
    <w:sig w:usb0="00000001" w:usb1="0000002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1"/>
  <w:displayVerticalDrawingGridEvery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FhZWVhYjBlMTY5MGU4ZDVjZWU5NmMxZjY4YjRhMGMifQ=="/>
  </w:docVars>
  <w:rsids>
    <w:rsidRoot w:val="13BB526B"/>
    <w:rsid w:val="02C71E5F"/>
    <w:rsid w:val="03CA4BC5"/>
    <w:rsid w:val="07CD605A"/>
    <w:rsid w:val="087B662F"/>
    <w:rsid w:val="0A88548D"/>
    <w:rsid w:val="0AF61D8A"/>
    <w:rsid w:val="0BF12B54"/>
    <w:rsid w:val="0E9769FD"/>
    <w:rsid w:val="12C85C00"/>
    <w:rsid w:val="13BB526B"/>
    <w:rsid w:val="16F3428D"/>
    <w:rsid w:val="1C3D68C3"/>
    <w:rsid w:val="1D551DAF"/>
    <w:rsid w:val="25733F7D"/>
    <w:rsid w:val="2E615B1A"/>
    <w:rsid w:val="32560D23"/>
    <w:rsid w:val="32890278"/>
    <w:rsid w:val="3BCD2229"/>
    <w:rsid w:val="3DBD0C6E"/>
    <w:rsid w:val="3EDE2E31"/>
    <w:rsid w:val="42F951EF"/>
    <w:rsid w:val="56B00CC9"/>
    <w:rsid w:val="5C060486"/>
    <w:rsid w:val="63AA236E"/>
    <w:rsid w:val="643861FD"/>
    <w:rsid w:val="6A083105"/>
    <w:rsid w:val="75CFB107"/>
    <w:rsid w:val="7ADF2EED"/>
    <w:rsid w:val="7B9052C5"/>
    <w:rsid w:val="7DDC15D9"/>
    <w:rsid w:val="7EFE07B3"/>
    <w:rsid w:val="7FFD961B"/>
    <w:rsid w:val="BF5F9AB7"/>
    <w:rsid w:val="DBBF9B5A"/>
    <w:rsid w:val="EF93F6B9"/>
    <w:rsid w:val="FEFF41A4"/>
    <w:rsid w:val="FFF504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eastAsia="宋体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曲靖市直属党政机关单位</Company>
  <Pages>1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Office_12.8.2.1119_F1E327BC-269C-435d-A152-05C5408002CA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2025-05-09T17:51:00Z</dcterms:created>
  <dc:creator>段葳</dc:creator>
  <cp:lastModifiedBy>HUAWEI</cp:lastModifiedBy>
  <cp:lastPrinted>2025-09-16T19:05:00Z</cp:lastPrinted>
  <dcterms:modified xsi:type="dcterms:W3CDTF">2025-09-16T12:20:33Z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2052-12.8.2.1119</vt:lpwstr>
  </property>
  <property fmtid="{D5CDD505-2E9C-101B-9397-08002B2CF9AE}" pid="3" name="ICV">
    <vt:lpwstr>75C3C1231A99422A8C39A6B122E58A18_13</vt:lpwstr>
  </property>
</Properties>
</file>