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E98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12"/>
          <w:rFonts w:hint="eastAsia" w:ascii="方正小标宋_GBK" w:hAnsi="方正小标宋_GBK" w:eastAsia="方正小标宋_GBK" w:cs="方正小标宋_GBK"/>
          <w:b w:val="0"/>
          <w:bCs w:val="0"/>
          <w:i w:val="0"/>
          <w:caps w:val="0"/>
          <w:color w:val="000000"/>
          <w:spacing w:val="0"/>
          <w:w w:val="100"/>
          <w:kern w:val="32"/>
          <w:sz w:val="44"/>
          <w:szCs w:val="44"/>
          <w:lang w:val="en-US" w:eastAsia="zh-CN" w:bidi="ar-SA"/>
        </w:rPr>
      </w:pPr>
      <w:r>
        <w:rPr>
          <w:rStyle w:val="12"/>
          <w:rFonts w:hint="eastAsia" w:ascii="方正小标宋_GBK" w:hAnsi="方正小标宋_GBK" w:eastAsia="方正小标宋_GBK" w:cs="方正小标宋_GBK"/>
          <w:b w:val="0"/>
          <w:bCs w:val="0"/>
          <w:i w:val="0"/>
          <w:caps w:val="0"/>
          <w:color w:val="000000"/>
          <w:spacing w:val="0"/>
          <w:w w:val="100"/>
          <w:kern w:val="32"/>
          <w:sz w:val="44"/>
          <w:szCs w:val="44"/>
          <w:lang w:val="en-US" w:eastAsia="zh-CN" w:bidi="ar-SA"/>
        </w:rPr>
        <w:t>曲靖市生态环境局关于曲靖市麒麟区</w:t>
      </w:r>
    </w:p>
    <w:p w14:paraId="0BA15A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12"/>
          <w:rFonts w:hint="eastAsia" w:ascii="方正小标宋_GBK" w:hAnsi="方正小标宋_GBK" w:eastAsia="方正小标宋_GBK" w:cs="方正小标宋_GBK"/>
          <w:b w:val="0"/>
          <w:bCs w:val="0"/>
          <w:i w:val="0"/>
          <w:caps w:val="0"/>
          <w:color w:val="000000"/>
          <w:spacing w:val="0"/>
          <w:w w:val="100"/>
          <w:kern w:val="32"/>
          <w:sz w:val="44"/>
          <w:szCs w:val="44"/>
          <w:lang w:val="en-US" w:eastAsia="zh-CN" w:bidi="ar-SA"/>
        </w:rPr>
      </w:pPr>
      <w:r>
        <w:rPr>
          <w:rStyle w:val="12"/>
          <w:rFonts w:hint="eastAsia" w:ascii="方正小标宋_GBK" w:hAnsi="方正小标宋_GBK" w:eastAsia="方正小标宋_GBK" w:cs="方正小标宋_GBK"/>
          <w:b w:val="0"/>
          <w:bCs w:val="0"/>
          <w:i w:val="0"/>
          <w:caps w:val="0"/>
          <w:color w:val="000000"/>
          <w:spacing w:val="0"/>
          <w:w w:val="100"/>
          <w:kern w:val="32"/>
          <w:sz w:val="44"/>
          <w:szCs w:val="44"/>
          <w:lang w:val="en-US" w:eastAsia="zh-CN" w:bidi="ar-SA"/>
        </w:rPr>
        <w:t>龙源达有限公司龙潭田煤矿资源整合技改项目入河排污口设置的审核意见</w:t>
      </w:r>
    </w:p>
    <w:p w14:paraId="0A86C3ED">
      <w:pPr>
        <w:jc w:val="cente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1007110</wp:posOffset>
                </wp:positionH>
                <wp:positionV relativeFrom="margin">
                  <wp:posOffset>9388475</wp:posOffset>
                </wp:positionV>
                <wp:extent cx="5623560" cy="3175"/>
                <wp:effectExtent l="0" t="28575" r="15240" b="44450"/>
                <wp:wrapNone/>
                <wp:docPr id="3" name="直接箭头连接符 3"/>
                <wp:cNvGraphicFramePr/>
                <a:graphic xmlns:a="http://schemas.openxmlformats.org/drawingml/2006/main">
                  <a:graphicData uri="http://schemas.microsoft.com/office/word/2010/wordprocessingShape">
                    <wps:wsp>
                      <wps:cNvCnPr/>
                      <wps:spPr>
                        <a:xfrm flipV="1">
                          <a:off x="0" y="0"/>
                          <a:ext cx="5623560" cy="3175"/>
                        </a:xfrm>
                        <a:prstGeom prst="straightConnector1">
                          <a:avLst/>
                        </a:prstGeom>
                        <a:ln w="57150" cap="flat" cmpd="thinThick">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79.3pt;margin-top:739.25pt;height:0.25pt;width:442.8pt;mso-position-vertical-relative:margin;z-index:251660288;mso-width-relative:page;mso-height-relative:page;" filled="f" stroked="t" coordsize="21600,21600" o:gfxdata="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BiFrPdAAAADgEAAA8A&#10;AAAAAAAAAQAgAAAAIgAAAGRycy9kb3ducmV2LnhtbFBLAQIUABQAAAAIAIdO4kDF73Z5EgIAAAoE&#10;AAAOAAAAAAAAAAEAIAAAACwBAABkcnMvZTJvRG9jLnhtbFBLBQYAAAAABgAGAFkBAACwBQAAAAA=&#10;">
                <v:fill on="f" focussize="0,0"/>
                <v:stroke weight="4.5pt" color="#FF0000" linestyle="thinThick" joinstyle="round"/>
                <v:imagedata o:title=""/>
                <o:lock v:ext="edit" aspectratio="f"/>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1159510</wp:posOffset>
                </wp:positionH>
                <wp:positionV relativeFrom="margin">
                  <wp:posOffset>9540875</wp:posOffset>
                </wp:positionV>
                <wp:extent cx="5623560" cy="3175"/>
                <wp:effectExtent l="0" t="28575" r="15240" b="44450"/>
                <wp:wrapNone/>
                <wp:docPr id="4" name="直接箭头连接符 4"/>
                <wp:cNvGraphicFramePr/>
                <a:graphic xmlns:a="http://schemas.openxmlformats.org/drawingml/2006/main">
                  <a:graphicData uri="http://schemas.microsoft.com/office/word/2010/wordprocessingShape">
                    <wps:wsp>
                      <wps:cNvCnPr/>
                      <wps:spPr>
                        <a:xfrm flipV="1">
                          <a:off x="0" y="0"/>
                          <a:ext cx="5623560" cy="3175"/>
                        </a:xfrm>
                        <a:prstGeom prst="straightConnector1">
                          <a:avLst/>
                        </a:prstGeom>
                        <a:ln w="57150" cap="flat" cmpd="thinThick">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91.3pt;margin-top:751.25pt;height:0.25pt;width:442.8pt;mso-position-vertical-relative:margin;z-index:251661312;mso-width-relative:page;mso-height-relative:page;" filled="f" stroked="t" coordsize="21600,21600" o:gfxdata="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LgaX/cAAAADgEAAA8A&#10;AAAAAAAAAQAgAAAAIgAAAGRycy9kb3ducmV2LnhtbFBLAQIUABQAAAAIAIdO4kC+qIiSEwIAAAoE&#10;AAAOAAAAAAAAAAEAIAAAACsBAABkcnMvZTJvRG9jLnhtbFBLBQYAAAAABgAGAFkBAACwBQAAAAA=&#10;">
                <v:fill on="f" focussize="0,0"/>
                <v:stroke weight="4.5pt" color="#FF0000" linestyle="thinThick" joinstyle="round"/>
                <v:imagedata o:title=""/>
                <o:lock v:ext="edit" aspectratio="f"/>
              </v:shap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1311910</wp:posOffset>
                </wp:positionH>
                <wp:positionV relativeFrom="margin">
                  <wp:posOffset>9693275</wp:posOffset>
                </wp:positionV>
                <wp:extent cx="5623560" cy="3175"/>
                <wp:effectExtent l="0" t="28575" r="15240" b="44450"/>
                <wp:wrapNone/>
                <wp:docPr id="2" name="直接箭头连接符 2"/>
                <wp:cNvGraphicFramePr/>
                <a:graphic xmlns:a="http://schemas.openxmlformats.org/drawingml/2006/main">
                  <a:graphicData uri="http://schemas.microsoft.com/office/word/2010/wordprocessingShape">
                    <wps:wsp>
                      <wps:cNvCnPr/>
                      <wps:spPr>
                        <a:xfrm flipV="1">
                          <a:off x="0" y="0"/>
                          <a:ext cx="5623560" cy="3175"/>
                        </a:xfrm>
                        <a:prstGeom prst="straightConnector1">
                          <a:avLst/>
                        </a:prstGeom>
                        <a:ln w="57150" cap="flat" cmpd="thinThick">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103.3pt;margin-top:763.25pt;height:0.25pt;width:442.8pt;mso-position-vertical-relative:margin;z-index:251662336;mso-width-relative:page;mso-height-relative:page;" filled="f" stroked="t" coordsize="21600,21600" o:gfxdata="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YDgMdwAAAAOAQAADwAA&#10;AAAAAAABACAAAAAiAAAAZHJzL2Rvd25yZXYueG1sUEsBAhQAFAAAAAgAh07iQGBDiVoSAgAACgQA&#10;AA4AAAAAAAAAAQAgAAAAKwEAAGRycy9lMm9Eb2MueG1sUEsFBgAAAAAGAAYAWQEAAK8FAAAAAA==&#10;">
                <v:fill on="f" focussize="0,0"/>
                <v:stroke weight="4.5pt" color="#FF0000" linestyle="thinThick" joinstyle="round"/>
                <v:imagedata o:title=""/>
                <o:lock v:ext="edit" aspectratio="f"/>
              </v:shap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1311910</wp:posOffset>
                </wp:positionH>
                <wp:positionV relativeFrom="margin">
                  <wp:posOffset>9693275</wp:posOffset>
                </wp:positionV>
                <wp:extent cx="5623560" cy="3175"/>
                <wp:effectExtent l="0" t="28575" r="15240" b="44450"/>
                <wp:wrapNone/>
                <wp:docPr id="5" name="直接箭头连接符 5"/>
                <wp:cNvGraphicFramePr/>
                <a:graphic xmlns:a="http://schemas.openxmlformats.org/drawingml/2006/main">
                  <a:graphicData uri="http://schemas.microsoft.com/office/word/2010/wordprocessingShape">
                    <wps:wsp>
                      <wps:cNvCnPr/>
                      <wps:spPr>
                        <a:xfrm flipV="1">
                          <a:off x="0" y="0"/>
                          <a:ext cx="5623560" cy="3175"/>
                        </a:xfrm>
                        <a:prstGeom prst="straightConnector1">
                          <a:avLst/>
                        </a:prstGeom>
                        <a:ln w="57150" cap="flat" cmpd="thinThick">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103.3pt;margin-top:763.25pt;height:0.25pt;width:442.8pt;mso-position-vertical-relative:margin;z-index:251663360;mso-width-relative:page;mso-height-relative:page;" filled="f" stroked="t" coordsize="21600,21600" o:gfxdata="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JgOAx3AAAAA4BAAAP&#10;AAAAAAAAAAEAIAAAACIAAABkcnMvZG93bnJldi54bWxQSwECFAAUAAAACACHTuJAGwR3sRQCAAAK&#10;BAAADgAAAAAAAAABACAAAAArAQAAZHJzL2Uyb0RvYy54bWxQSwUGAAAAAAYABgBZAQAAsQUAAAAA&#10;">
                <v:fill on="f" focussize="0,0"/>
                <v:stroke weight="4.5pt" color="#FF0000" linestyle="thinThick" joinstyle="round"/>
                <v:imagedata o:title=""/>
                <o:lock v:ext="edit" aspectratio="f"/>
              </v:shape>
            </w:pict>
          </mc:Fallback>
        </mc:AlternateContent>
      </w:r>
      <w:r>
        <w:rPr>
          <w:rFonts w:hint="default"/>
          <w:lang w:val="en-US" w:eastAsia="zh-CN"/>
        </w:rPr>
        <w:t>曲环</w:t>
      </w:r>
      <w:r>
        <w:rPr>
          <w:rFonts w:hint="eastAsia"/>
          <w:lang w:val="en-US" w:eastAsia="zh-CN"/>
        </w:rPr>
        <w:t>审〔</w:t>
      </w:r>
      <w:r>
        <w:rPr>
          <w:rFonts w:hint="default"/>
          <w:lang w:val="en-US" w:eastAsia="zh-CN"/>
        </w:rPr>
        <w:t>202</w:t>
      </w:r>
      <w:r>
        <w:rPr>
          <w:rFonts w:hint="eastAsia"/>
          <w:lang w:val="en-US" w:eastAsia="zh-CN"/>
        </w:rPr>
        <w:t>4〕79</w:t>
      </w:r>
      <w:r>
        <w:rPr>
          <w:rFonts w:hint="default"/>
          <w:lang w:val="en-US" w:eastAsia="zh-CN"/>
        </w:rPr>
        <w:t>号</w:t>
      </w:r>
    </w:p>
    <w:p w14:paraId="6A91A326">
      <w:pPr>
        <w:jc w:val="center"/>
        <w:rPr>
          <w:rFonts w:hint="default"/>
          <w:lang w:val="en-US" w:eastAsia="zh-CN"/>
        </w:rPr>
      </w:pPr>
    </w:p>
    <w:p w14:paraId="480BED2C">
      <w:pPr>
        <w:keepNext w:val="0"/>
        <w:keepLines w:val="0"/>
        <w:widowControl w:val="0"/>
        <w:suppressLineNumbers w:val="0"/>
        <w:spacing w:before="0" w:beforeAutospacing="0" w:after="0" w:afterAutospacing="0"/>
        <w:ind w:left="0" w:right="0"/>
        <w:jc w:val="both"/>
        <w:rPr>
          <w:rFonts w:hint="eastAsia"/>
          <w:lang w:val="en-US" w:eastAsia="zh-CN"/>
        </w:rPr>
      </w:pPr>
      <w:r>
        <w:rPr>
          <w:rFonts w:hint="eastAsia"/>
          <w:lang w:val="en-US" w:eastAsia="zh-CN"/>
        </w:rPr>
        <w:t>曲靖市麒麟区龙源达有限公司：</w:t>
      </w:r>
    </w:p>
    <w:p w14:paraId="7B8AD6C2">
      <w:pPr>
        <w:keepNext w:val="0"/>
        <w:keepLines w:val="0"/>
        <w:widowControl w:val="0"/>
        <w:suppressLineNumbers w:val="0"/>
        <w:spacing w:before="0" w:beforeAutospacing="0" w:after="0" w:afterAutospacing="0"/>
        <w:ind w:left="0" w:right="0"/>
        <w:jc w:val="both"/>
        <w:rPr>
          <w:rFonts w:hint="eastAsia"/>
          <w:lang w:val="en-US" w:eastAsia="zh-CN"/>
        </w:rPr>
      </w:pPr>
      <w:r>
        <w:rPr>
          <w:rFonts w:hint="eastAsia"/>
          <w:lang w:val="en-US" w:eastAsia="zh-CN"/>
        </w:rPr>
        <w:t xml:space="preserve">  《曲靖市麒麟区龙源达有限公司关于曲靖市麒麟区龙源达有限公司龙潭田煤矿资源整合技改项目入河排污口设置的请示》收悉，由曲靖市生态环境局依法受理，经组织专家对该项目入河排污口设置论证报告进行技术评审，根据《中华人民共和国水法》《入河排污口监督管理办法》、2018年中共中央关于深化党和国家机构改革的决定及云南省贯彻落实方案等有关规定，</w:t>
      </w:r>
      <w:r>
        <w:rPr>
          <w:rFonts w:hint="eastAsia"/>
        </w:rPr>
        <w:t>现</w:t>
      </w:r>
      <w:r>
        <w:t>批复如下</w:t>
      </w:r>
      <w:r>
        <w:rPr>
          <w:rFonts w:hint="eastAsia"/>
          <w:lang w:val="en-US" w:eastAsia="zh-CN"/>
        </w:rPr>
        <w:t>：</w:t>
      </w:r>
    </w:p>
    <w:p w14:paraId="5AFD07A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一、同意你单位在珠江流域笔墨小河左岸新建1个入河排污口，地理坐标：东经104°5′31.35″，北纬25°15′19.81″。该项目入河排污口地处曲靖市麒麟区东山镇卑舍村，分类为工业排污口。年排放废污水总量44.8万t，排放方式为连续排放,排放去向为笔墨小河</w:t>
      </w:r>
      <w:r>
        <w:rPr>
          <w:rFonts w:hint="default"/>
          <w:lang w:val="en-US" w:eastAsia="zh-CN"/>
        </w:rPr>
        <w:t>→</w:t>
      </w:r>
      <w:r>
        <w:rPr>
          <w:rFonts w:hint="eastAsia"/>
          <w:lang w:val="en-US" w:eastAsia="zh-CN"/>
        </w:rPr>
        <w:t>九龙河。主要污染物执行排放标准及排放总量按环境影响评价、排污许可等环境管理制度要求执行。项目正常工况下污染物排放量分别为化学需氧量：9.19t/a，氨氮：0.368t/a，氟化物：0.191t/a，铁：0.127t/a，锰：0.021t/a。排污口基本信息见附件。</w:t>
      </w:r>
    </w:p>
    <w:p w14:paraId="4F3D031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二、入河排污口标高设置需符合防洪影响评价结论，满足防洪要求。</w:t>
      </w:r>
    </w:p>
    <w:p w14:paraId="7A27A39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三、你单位应建立健全污水处理系统管理和维护制度，严禁超标、超总量排放，严禁擅自改建或者扩大排污口。应在该入河排污口处设置标识牌，内容包括：污水排放口图形标识，入河排污口名称、编号、经纬度坐标、主要污染物种类，排入水功能区名称及水质保护目标，入河排污口设置单位，入河排污口设置审批单位和监督电话等信息。应严格执行在线监测管理制度，保障</w:t>
      </w:r>
      <w:r>
        <w:rPr>
          <w:rFonts w:hint="default"/>
          <w:lang w:val="en-US" w:eastAsia="zh-CN"/>
        </w:rPr>
        <w:t>在线监测</w:t>
      </w:r>
      <w:r>
        <w:rPr>
          <w:rFonts w:hint="eastAsia"/>
          <w:lang w:val="en-US" w:eastAsia="zh-CN"/>
        </w:rPr>
        <w:t>数据传输正常，对标识牌、计量设备、监测设备开展日常维护，确保污水处理设施正常运行；建立排水管网周期性巡查制度，并配合生态环境部门开展监督管理工作。</w:t>
      </w:r>
    </w:p>
    <w:p w14:paraId="7D0ED55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四、严格按照《曲靖市麒麟区龙源达有限公司突发环境事件应急预案》要求加强管护，建立健全相关制度，严防事故排放。</w:t>
      </w:r>
    </w:p>
    <w:p w14:paraId="6CAF8DE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五、严格按照《建设项目竣工环境保护验收暂行办法》规定的标准和程序，在按要求完成规范化建设后及时编制验收报告，开展自主验收，并依法向社会公开。</w:t>
      </w:r>
    </w:p>
    <w:p w14:paraId="2961BE9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六、本入河排污口设置批准后，若入河排污口位置、排放方式、建设方案发生变化，入河污水所含主要污染物种类及其排放浓度、排放方式发生变化，自批准之日起3年未实施或停用2年后需重新启用的，应当重新对入河排污口设置进行论证报批。</w:t>
      </w:r>
    </w:p>
    <w:p w14:paraId="733C2B93">
      <w:pPr>
        <w:keepNext w:val="0"/>
        <w:keepLines w:val="0"/>
        <w:widowControl w:val="0"/>
        <w:suppressLineNumbers w:val="0"/>
        <w:spacing w:before="0" w:beforeAutospacing="0" w:after="0" w:afterAutospacing="0"/>
        <w:ind w:left="0" w:right="0" w:firstLine="632" w:firstLineChars="200"/>
        <w:jc w:val="both"/>
        <w:rPr>
          <w:rFonts w:hint="eastAsia"/>
          <w:lang w:val="en-US" w:eastAsia="zh-CN"/>
        </w:rPr>
      </w:pPr>
      <w:r>
        <w:rPr>
          <w:rFonts w:hint="eastAsia"/>
          <w:lang w:val="en-US" w:eastAsia="zh-CN"/>
        </w:rPr>
        <w:t>七、曲靖市生态环境局麒麟分局负责组织该项目的环境执法现场检查和监督管理。你单位在收到批复20个工作日内，将审核后的《曲靖市麒麟区龙源达有限公司龙潭田煤矿资源整合技改项目入河排污口设置论证报告》及批复文件复印件送曲靖市生态环境局麒麟分局备案。</w:t>
      </w:r>
    </w:p>
    <w:p w14:paraId="05ADB23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p>
    <w:p w14:paraId="57925C37">
      <w:pPr>
        <w:keepNext w:val="0"/>
        <w:keepLines w:val="0"/>
        <w:widowControl w:val="0"/>
        <w:suppressLineNumbers w:val="0"/>
        <w:spacing w:before="0" w:beforeAutospacing="0" w:after="0" w:afterAutospacing="0"/>
        <w:ind w:left="0" w:right="0"/>
        <w:jc w:val="both"/>
        <w:rPr>
          <w:rFonts w:hint="eastAsia"/>
          <w:lang w:val="en-US" w:eastAsia="zh-CN"/>
        </w:rPr>
      </w:pPr>
      <w:r>
        <w:rPr>
          <w:rFonts w:hint="eastAsia"/>
          <w:lang w:val="en-US" w:eastAsia="zh-CN"/>
        </w:rPr>
        <w:t>附件：曲靖市麒麟区龙源达有限公司龙潭田煤矿资源整合技改项目入河排污口信息表</w:t>
      </w:r>
    </w:p>
    <w:p w14:paraId="53BF367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p>
    <w:p w14:paraId="7610A84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p>
    <w:p w14:paraId="1355002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p>
    <w:p w14:paraId="001C5DDC">
      <w:pPr>
        <w:keepNext w:val="0"/>
        <w:keepLines w:val="0"/>
        <w:pageBreakBefore w:val="0"/>
        <w:widowControl w:val="0"/>
        <w:kinsoku/>
        <w:wordWrap/>
        <w:overflowPunct/>
        <w:topLinePunct w:val="0"/>
        <w:autoSpaceDE/>
        <w:autoSpaceDN/>
        <w:bidi w:val="0"/>
        <w:adjustRightInd/>
        <w:snapToGrid/>
        <w:ind w:leftChars="1500" w:firstLine="632" w:firstLineChars="200"/>
        <w:jc w:val="center"/>
        <w:textAlignment w:val="auto"/>
        <w:rPr>
          <w:rFonts w:hint="eastAsia"/>
          <w:lang w:val="en-US" w:eastAsia="zh-CN"/>
        </w:rPr>
      </w:pPr>
      <w:r>
        <w:rPr>
          <w:rFonts w:hint="eastAsia"/>
          <w:lang w:val="en-US" w:eastAsia="zh-CN"/>
        </w:rPr>
        <w:t>曲靖市生态环境局</w:t>
      </w:r>
    </w:p>
    <w:p w14:paraId="3F88F144">
      <w:pPr>
        <w:keepNext w:val="0"/>
        <w:keepLines w:val="0"/>
        <w:pageBreakBefore w:val="0"/>
        <w:widowControl w:val="0"/>
        <w:kinsoku/>
        <w:wordWrap/>
        <w:overflowPunct/>
        <w:topLinePunct w:val="0"/>
        <w:autoSpaceDE/>
        <w:autoSpaceDN/>
        <w:bidi w:val="0"/>
        <w:adjustRightInd/>
        <w:snapToGrid/>
        <w:ind w:leftChars="1500" w:firstLine="632" w:firstLineChars="200"/>
        <w:jc w:val="center"/>
        <w:textAlignment w:val="auto"/>
        <w:rPr>
          <w:rFonts w:hint="eastAsia"/>
        </w:rPr>
      </w:pPr>
      <w:r>
        <w:rPr>
          <w:rFonts w:hint="default"/>
          <w:lang w:val="en-US" w:eastAsia="zh-CN"/>
        </w:rPr>
        <w:t>202</w:t>
      </w:r>
      <w:r>
        <w:rPr>
          <w:rFonts w:hint="eastAsia"/>
          <w:lang w:val="en-US" w:eastAsia="zh-CN"/>
        </w:rPr>
        <w:t>4</w:t>
      </w:r>
      <w:r>
        <w:rPr>
          <w:rFonts w:hint="default"/>
          <w:lang w:val="en-US" w:eastAsia="zh-CN"/>
        </w:rPr>
        <w:t>年</w:t>
      </w:r>
      <w:r>
        <w:rPr>
          <w:rFonts w:hint="eastAsia"/>
          <w:lang w:val="en-US" w:eastAsia="zh-CN"/>
        </w:rPr>
        <w:t>10</w:t>
      </w:r>
      <w:r>
        <w:rPr>
          <w:rFonts w:hint="default"/>
          <w:lang w:val="en-US" w:eastAsia="zh-CN"/>
        </w:rPr>
        <w:t>月</w:t>
      </w:r>
      <w:r>
        <w:rPr>
          <w:rFonts w:hint="eastAsia"/>
          <w:lang w:val="en-US" w:eastAsia="zh-CN"/>
        </w:rPr>
        <w:t>11</w:t>
      </w:r>
      <w:r>
        <w:rPr>
          <w:rFonts w:hint="default"/>
          <w:lang w:val="en-US" w:eastAsia="zh-CN"/>
        </w:rPr>
        <w:t>日</w:t>
      </w:r>
    </w:p>
    <w:p w14:paraId="25464014">
      <w:pPr>
        <w:rPr>
          <w:rFonts w:hint="eastAsia"/>
          <w:lang w:val="en-US" w:eastAsia="zh-CN"/>
        </w:rPr>
      </w:pPr>
    </w:p>
    <w:p w14:paraId="4CD63348">
      <w:pPr>
        <w:rPr>
          <w:rFonts w:hint="eastAsia"/>
          <w:lang w:val="en-US" w:eastAsia="zh-CN"/>
        </w:rPr>
      </w:pPr>
    </w:p>
    <w:p w14:paraId="7B87E7F6">
      <w:pPr>
        <w:rPr>
          <w:rFonts w:hint="eastAsia"/>
          <w:lang w:val="en-US" w:eastAsia="zh-CN"/>
        </w:rPr>
      </w:pPr>
    </w:p>
    <w:p w14:paraId="1B28EC3E">
      <w:pPr>
        <w:rPr>
          <w:rFonts w:hint="eastAsia"/>
          <w:lang w:val="en-US" w:eastAsia="zh-CN"/>
        </w:rPr>
      </w:pPr>
    </w:p>
    <w:p w14:paraId="626F4378">
      <w:pPr>
        <w:rPr>
          <w:rFonts w:hint="eastAsia"/>
          <w:lang w:val="en-US" w:eastAsia="zh-CN"/>
        </w:rPr>
      </w:pPr>
    </w:p>
    <w:p w14:paraId="6FBA7470">
      <w:pPr>
        <w:rPr>
          <w:rFonts w:hint="eastAsia"/>
          <w:lang w:val="en-US" w:eastAsia="zh-CN"/>
        </w:rPr>
      </w:pPr>
    </w:p>
    <w:p w14:paraId="2F1BD1F4">
      <w:pPr>
        <w:rPr>
          <w:rFonts w:hint="eastAsia"/>
          <w:lang w:val="en-US" w:eastAsia="zh-CN"/>
        </w:rPr>
      </w:pPr>
    </w:p>
    <w:p w14:paraId="75B709BB">
      <w:pPr>
        <w:rPr>
          <w:rFonts w:hint="eastAsia"/>
          <w:lang w:val="en-US" w:eastAsia="zh-CN"/>
        </w:rPr>
      </w:pPr>
    </w:p>
    <w:p w14:paraId="2402B655">
      <w:pPr>
        <w:rPr>
          <w:rFonts w:hint="eastAsia"/>
          <w:lang w:val="en-US" w:eastAsia="zh-CN"/>
        </w:rPr>
      </w:pPr>
    </w:p>
    <w:p w14:paraId="4A2DB94E">
      <w:pPr>
        <w:rPr>
          <w:rFonts w:hint="eastAsia"/>
          <w:lang w:val="en-US" w:eastAsia="zh-CN"/>
        </w:rPr>
      </w:pPr>
    </w:p>
    <w:p w14:paraId="6B494327">
      <w:pPr>
        <w:rPr>
          <w:rFonts w:hint="eastAsia"/>
          <w:lang w:val="en-US" w:eastAsia="zh-CN"/>
        </w:rPr>
      </w:pPr>
    </w:p>
    <w:p w14:paraId="49FE7010">
      <w:pPr>
        <w:rPr>
          <w:rFonts w:hint="eastAsia"/>
          <w:lang w:val="en-US" w:eastAsia="zh-CN"/>
        </w:rPr>
      </w:pPr>
    </w:p>
    <w:p w14:paraId="1205D3C0">
      <w:pPr>
        <w:rPr>
          <w:rFonts w:hint="eastAsia"/>
          <w:lang w:val="en-US" w:eastAsia="zh-CN"/>
        </w:rPr>
      </w:pPr>
      <w:r>
        <w:rPr>
          <w:rFonts w:hint="eastAsia"/>
          <w:lang w:val="en-US" w:eastAsia="zh-CN"/>
        </w:rPr>
        <w:t>曲靖市麒麟区龙源达有限公司龙潭田煤矿资源整合技改项目入河排污口信息表</w:t>
      </w:r>
    </w:p>
    <w:tbl>
      <w:tblPr>
        <w:tblStyle w:val="10"/>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6"/>
      </w:tblGrid>
      <w:tr w14:paraId="5348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636" w:type="dxa"/>
            <w:vAlign w:val="center"/>
          </w:tcPr>
          <w:tbl>
            <w:tblPr>
              <w:tblStyle w:val="10"/>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80"/>
              <w:gridCol w:w="3122"/>
              <w:gridCol w:w="1791"/>
              <w:gridCol w:w="2543"/>
            </w:tblGrid>
            <w:tr w14:paraId="7047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3" w:hRule="atLeast"/>
                <w:jc w:val="center"/>
              </w:trPr>
              <w:tc>
                <w:tcPr>
                  <w:tcW w:w="96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976F547">
                  <w:pPr>
                    <w:keepNext w:val="0"/>
                    <w:keepLines w:val="0"/>
                    <w:suppressLineNumbers w:val="0"/>
                    <w:spacing w:before="0" w:beforeAutospacing="0" w:after="0" w:afterAutospacing="0" w:line="300" w:lineRule="exact"/>
                    <w:ind w:left="0" w:right="0"/>
                    <w:jc w:val="left"/>
                    <w:rPr>
                      <w:rFonts w:hint="eastAsia" w:ascii="Calibri" w:hAnsi="Calibri" w:eastAsia="方正黑体_GBK" w:cs="Times New Roman"/>
                      <w:color w:val="000000"/>
                      <w:kern w:val="2"/>
                      <w:sz w:val="21"/>
                      <w:szCs w:val="21"/>
                    </w:rPr>
                  </w:pPr>
                  <w:r>
                    <w:rPr>
                      <w:rFonts w:hint="default" w:eastAsia="方正黑体_GBK"/>
                      <w:color w:val="000000" w:themeColor="text1"/>
                      <w:sz w:val="21"/>
                      <w:szCs w:val="21"/>
                      <w14:textFill>
                        <w14:solidFill>
                          <w14:schemeClr w14:val="tx1"/>
                        </w14:solidFill>
                      </w14:textFill>
                    </w:rPr>
                    <w:t>一、排污单位基本信息</w:t>
                  </w:r>
                </w:p>
              </w:tc>
            </w:tr>
            <w:tr w14:paraId="3387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624B4BBB">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b/>
                      <w:bCs/>
                      <w:color w:val="000000"/>
                      <w:kern w:val="2"/>
                      <w:sz w:val="21"/>
                      <w:szCs w:val="21"/>
                    </w:rPr>
                  </w:pPr>
                  <w:r>
                    <w:rPr>
                      <w:rFonts w:hint="default" w:eastAsia="方正仿宋_GBK"/>
                      <w:b/>
                      <w:bCs/>
                      <w:color w:val="000000" w:themeColor="text1"/>
                      <w:sz w:val="21"/>
                      <w:szCs w:val="21"/>
                      <w14:textFill>
                        <w14:solidFill>
                          <w14:schemeClr w14:val="tx1"/>
                        </w14:solidFill>
                      </w14:textFill>
                    </w:rPr>
                    <w:t>排污单位</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7E84A34B">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color w:val="000000"/>
                      <w:kern w:val="2"/>
                      <w:sz w:val="21"/>
                      <w:szCs w:val="21"/>
                    </w:rPr>
                  </w:pPr>
                  <w:r>
                    <w:rPr>
                      <w:rFonts w:hint="eastAsia" w:eastAsia="方正仿宋_GBK"/>
                      <w:color w:val="000000" w:themeColor="text1"/>
                      <w:sz w:val="21"/>
                      <w:szCs w:val="21"/>
                      <w14:textFill>
                        <w14:solidFill>
                          <w14:schemeClr w14:val="tx1"/>
                        </w14:solidFill>
                      </w14:textFill>
                    </w:rPr>
                    <w:t>曲靖市麒麟区龙源达有限公司</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4DB00FFC">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b/>
                      <w:bCs/>
                      <w:color w:val="000000"/>
                      <w:kern w:val="2"/>
                      <w:sz w:val="21"/>
                      <w:szCs w:val="21"/>
                    </w:rPr>
                  </w:pPr>
                  <w:r>
                    <w:rPr>
                      <w:rFonts w:hint="eastAsia" w:eastAsia="方正仿宋_GBK"/>
                      <w:b/>
                      <w:bCs/>
                      <w:color w:val="000000" w:themeColor="text1"/>
                      <w:sz w:val="21"/>
                      <w:szCs w:val="21"/>
                      <w14:textFill>
                        <w14:solidFill>
                          <w14:schemeClr w14:val="tx1"/>
                        </w14:solidFill>
                      </w14:textFill>
                    </w:rPr>
                    <w:t>法人代表</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4742C363">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color w:val="000000"/>
                      <w:kern w:val="2"/>
                      <w:sz w:val="21"/>
                      <w:szCs w:val="21"/>
                    </w:rPr>
                  </w:pPr>
                  <w:r>
                    <w:rPr>
                      <w:rFonts w:hint="eastAsia" w:eastAsia="方正仿宋_GBK"/>
                      <w:color w:val="000000" w:themeColor="text1"/>
                      <w:sz w:val="21"/>
                      <w:szCs w:val="21"/>
                      <w14:textFill>
                        <w14:solidFill>
                          <w14:schemeClr w14:val="tx1"/>
                        </w14:solidFill>
                      </w14:textFill>
                    </w:rPr>
                    <w:t>杨宝有</w:t>
                  </w:r>
                </w:p>
              </w:tc>
            </w:tr>
            <w:tr w14:paraId="73DF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40AB9323">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b/>
                      <w:bCs/>
                      <w:color w:val="000000"/>
                      <w:kern w:val="2"/>
                      <w:sz w:val="21"/>
                      <w:szCs w:val="21"/>
                    </w:rPr>
                  </w:pPr>
                  <w:r>
                    <w:rPr>
                      <w:rFonts w:hint="default" w:eastAsia="方正仿宋_GBK"/>
                      <w:b/>
                      <w:bCs/>
                      <w:color w:val="000000" w:themeColor="text1"/>
                      <w:sz w:val="21"/>
                      <w:szCs w:val="21"/>
                      <w14:textFill>
                        <w14:solidFill>
                          <w14:schemeClr w14:val="tx1"/>
                        </w14:solidFill>
                      </w14:textFill>
                    </w:rPr>
                    <w:t>统一社会信用代码</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546B0DC3">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color w:val="000000"/>
                      <w:kern w:val="2"/>
                      <w:sz w:val="21"/>
                      <w:szCs w:val="21"/>
                    </w:rPr>
                  </w:pPr>
                  <w:r>
                    <w:rPr>
                      <w:rFonts w:hint="default" w:eastAsia="方正仿宋_GBK"/>
                      <w:color w:val="000000" w:themeColor="text1"/>
                      <w:sz w:val="21"/>
                      <w:szCs w:val="21"/>
                      <w14:textFill>
                        <w14:solidFill>
                          <w14:schemeClr w14:val="tx1"/>
                        </w14:solidFill>
                      </w14:textFill>
                    </w:rPr>
                    <w:t>915303022172444525</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1CF7696E">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b/>
                      <w:bCs/>
                      <w:color w:val="000000"/>
                      <w:kern w:val="2"/>
                      <w:sz w:val="21"/>
                      <w:szCs w:val="21"/>
                    </w:rPr>
                  </w:pPr>
                  <w:r>
                    <w:rPr>
                      <w:rFonts w:hint="eastAsia" w:eastAsia="方正仿宋_GBK"/>
                      <w:b/>
                      <w:bCs/>
                      <w:color w:val="000000" w:themeColor="text1"/>
                      <w:sz w:val="21"/>
                      <w:szCs w:val="21"/>
                      <w14:textFill>
                        <w14:solidFill>
                          <w14:schemeClr w14:val="tx1"/>
                        </w14:solidFill>
                      </w14:textFill>
                    </w:rPr>
                    <w:t>厂界污水排放口坐标</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387C9AD7">
                  <w:pPr>
                    <w:pStyle w:val="17"/>
                    <w:keepNext w:val="0"/>
                    <w:keepLines w:val="0"/>
                    <w:suppressLineNumbers w:val="0"/>
                    <w:snapToGrid w:val="0"/>
                    <w:spacing w:before="0" w:beforeAutospacing="0" w:after="0" w:afterAutospacing="0" w:line="240" w:lineRule="exact"/>
                    <w:ind w:left="0" w:right="0"/>
                    <w:rPr>
                      <w:rFonts w:hint="eastAsia" w:ascii="Times New Roman" w:hAnsi="Times New Roman" w:eastAsia="方正仿宋_GBK" w:cs="Times New Roman"/>
                      <w:color w:val="000000"/>
                      <w:kern w:val="21"/>
                      <w:sz w:val="21"/>
                      <w:szCs w:val="21"/>
                    </w:rPr>
                  </w:pPr>
                  <w:r>
                    <w:rPr>
                      <w:rFonts w:hint="eastAsia" w:ascii="Times New Roman" w:hAnsi="Times New Roman" w:eastAsia="方正仿宋_GBK" w:cs="Times New Roman"/>
                      <w:color w:val="000000" w:themeColor="text1"/>
                      <w:kern w:val="21"/>
                      <w:sz w:val="21"/>
                      <w:szCs w:val="21"/>
                      <w14:textFill>
                        <w14:solidFill>
                          <w14:schemeClr w14:val="tx1"/>
                        </w14:solidFill>
                      </w14:textFill>
                    </w:rPr>
                    <w:t>东经104°5′47.03″，北纬25°15′16.29″</w:t>
                  </w:r>
                </w:p>
              </w:tc>
            </w:tr>
            <w:tr w14:paraId="7F46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37EA04CC">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b/>
                      <w:bCs/>
                      <w:color w:val="000000"/>
                      <w:kern w:val="2"/>
                      <w:sz w:val="21"/>
                      <w:szCs w:val="21"/>
                    </w:rPr>
                  </w:pPr>
                  <w:r>
                    <w:rPr>
                      <w:rFonts w:hint="default" w:eastAsia="方正仿宋_GBK"/>
                      <w:b/>
                      <w:bCs/>
                      <w:color w:val="000000" w:themeColor="text1"/>
                      <w:sz w:val="21"/>
                      <w:szCs w:val="21"/>
                      <w14:textFill>
                        <w14:solidFill>
                          <w14:schemeClr w14:val="tx1"/>
                        </w14:solidFill>
                      </w14:textFill>
                    </w:rPr>
                    <w:t>排污许可证编号</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03CB1C31">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color w:val="000000"/>
                      <w:kern w:val="2"/>
                      <w:sz w:val="21"/>
                      <w:szCs w:val="21"/>
                    </w:rPr>
                  </w:pPr>
                  <w:r>
                    <w:rPr>
                      <w:rFonts w:hint="default" w:eastAsia="方正仿宋_GBK"/>
                      <w:color w:val="000000" w:themeColor="text1"/>
                      <w:sz w:val="21"/>
                      <w:szCs w:val="21"/>
                      <w14:textFill>
                        <w14:solidFill>
                          <w14:schemeClr w14:val="tx1"/>
                        </w14:solidFill>
                      </w14:textFill>
                    </w:rPr>
                    <w:t>915303022172444525001Z</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3B92E456">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b/>
                      <w:bCs/>
                      <w:color w:val="000000"/>
                      <w:kern w:val="2"/>
                      <w:sz w:val="21"/>
                      <w:szCs w:val="21"/>
                    </w:rPr>
                  </w:pPr>
                  <w:r>
                    <w:rPr>
                      <w:rFonts w:hint="eastAsia" w:eastAsia="方正仿宋_GBK"/>
                      <w:b/>
                      <w:bCs/>
                      <w:color w:val="000000" w:themeColor="text1"/>
                      <w:sz w:val="21"/>
                      <w:szCs w:val="21"/>
                      <w14:textFill>
                        <w14:solidFill>
                          <w14:schemeClr w14:val="tx1"/>
                        </w14:solidFill>
                      </w14:textFill>
                    </w:rPr>
                    <w:t>主要排放污染物</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332E7C19">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方正仿宋_GBK" w:cs="Times New Roman"/>
                      <w:color w:val="000000"/>
                      <w:kern w:val="21"/>
                      <w:sz w:val="21"/>
                      <w:szCs w:val="21"/>
                    </w:rPr>
                  </w:pPr>
                  <w:r>
                    <w:rPr>
                      <w:rFonts w:hint="eastAsia" w:eastAsia="方正仿宋_GBK" w:cs="Times New Roman"/>
                      <w:color w:val="000000" w:themeColor="text1"/>
                      <w:kern w:val="21"/>
                      <w:sz w:val="21"/>
                      <w:szCs w:val="21"/>
                      <w:lang w:eastAsia="zh-CN"/>
                      <w14:textFill>
                        <w14:solidFill>
                          <w14:schemeClr w14:val="tx1"/>
                        </w14:solidFill>
                      </w14:textFill>
                    </w:rPr>
                    <w:t>化学需氧量</w:t>
                  </w:r>
                  <w:r>
                    <w:rPr>
                      <w:rFonts w:hint="eastAsia" w:ascii="Times New Roman" w:hAnsi="Times New Roman" w:eastAsia="方正仿宋_GBK" w:cs="Times New Roman"/>
                      <w:color w:val="000000" w:themeColor="text1"/>
                      <w:kern w:val="21"/>
                      <w:sz w:val="21"/>
                      <w:szCs w:val="21"/>
                      <w14:textFill>
                        <w14:solidFill>
                          <w14:schemeClr w14:val="tx1"/>
                        </w14:solidFill>
                      </w14:textFill>
                    </w:rPr>
                    <w:t>、</w:t>
                  </w:r>
                  <w:r>
                    <w:rPr>
                      <w:rFonts w:hint="eastAsia" w:eastAsia="方正仿宋_GBK" w:cs="Times New Roman"/>
                      <w:color w:val="000000" w:themeColor="text1"/>
                      <w:kern w:val="21"/>
                      <w:sz w:val="21"/>
                      <w:szCs w:val="21"/>
                      <w:lang w:eastAsia="zh-CN"/>
                      <w14:textFill>
                        <w14:solidFill>
                          <w14:schemeClr w14:val="tx1"/>
                        </w14:solidFill>
                      </w14:textFill>
                    </w:rPr>
                    <w:t>氨氮</w:t>
                  </w:r>
                  <w:r>
                    <w:rPr>
                      <w:rFonts w:hint="eastAsia" w:ascii="Times New Roman" w:hAnsi="Times New Roman" w:eastAsia="方正仿宋_GBK" w:cs="Times New Roman"/>
                      <w:color w:val="000000" w:themeColor="text1"/>
                      <w:kern w:val="21"/>
                      <w:sz w:val="21"/>
                      <w:szCs w:val="21"/>
                      <w14:textFill>
                        <w14:solidFill>
                          <w14:schemeClr w14:val="tx1"/>
                        </w14:solidFill>
                      </w14:textFill>
                    </w:rPr>
                    <w:t>、氟化物</w:t>
                  </w:r>
                  <w:r>
                    <w:rPr>
                      <w:rFonts w:hint="eastAsia" w:eastAsia="方正仿宋_GBK" w:cs="Times New Roman"/>
                      <w:color w:val="000000" w:themeColor="text1"/>
                      <w:kern w:val="21"/>
                      <w:sz w:val="21"/>
                      <w:szCs w:val="21"/>
                      <w:lang w:eastAsia="zh-CN"/>
                      <w14:textFill>
                        <w14:solidFill>
                          <w14:schemeClr w14:val="tx1"/>
                        </w14:solidFill>
                      </w14:textFill>
                    </w:rPr>
                    <w:t>、</w:t>
                  </w:r>
                  <w:r>
                    <w:rPr>
                      <w:rFonts w:hint="eastAsia" w:ascii="Times New Roman" w:hAnsi="Times New Roman" w:eastAsia="方正仿宋_GBK" w:cs="Times New Roman"/>
                      <w:color w:val="000000" w:themeColor="text1"/>
                      <w:kern w:val="21"/>
                      <w:sz w:val="21"/>
                      <w:szCs w:val="21"/>
                      <w14:textFill>
                        <w14:solidFill>
                          <w14:schemeClr w14:val="tx1"/>
                        </w14:solidFill>
                      </w14:textFill>
                    </w:rPr>
                    <w:t>铁、锰</w:t>
                  </w:r>
                </w:p>
              </w:tc>
            </w:tr>
            <w:tr w14:paraId="1687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3A537BA4">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b/>
                      <w:bCs/>
                      <w:color w:val="000000"/>
                      <w:kern w:val="2"/>
                      <w:sz w:val="21"/>
                      <w:szCs w:val="21"/>
                    </w:rPr>
                  </w:pPr>
                  <w:r>
                    <w:rPr>
                      <w:rFonts w:hint="eastAsia" w:eastAsia="方正仿宋_GBK"/>
                      <w:b/>
                      <w:bCs/>
                      <w:color w:val="000000" w:themeColor="text1"/>
                      <w:sz w:val="21"/>
                      <w:szCs w:val="21"/>
                      <w14:textFill>
                        <w14:solidFill>
                          <w14:schemeClr w14:val="tx1"/>
                        </w14:solidFill>
                      </w14:textFill>
                    </w:rPr>
                    <w:t>是否在工业园区</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0F8A9705">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color w:val="000000"/>
                      <w:kern w:val="2"/>
                      <w:sz w:val="21"/>
                      <w:szCs w:val="21"/>
                    </w:rPr>
                  </w:pPr>
                  <w:r>
                    <w:rPr>
                      <w:rFonts w:hint="eastAsia" w:eastAsia="方正仿宋_GBK"/>
                      <w:color w:val="000000" w:themeColor="text1"/>
                      <w:sz w:val="21"/>
                      <w:szCs w:val="21"/>
                      <w14:textFill>
                        <w14:solidFill>
                          <w14:schemeClr w14:val="tx1"/>
                        </w14:solidFill>
                      </w14:textFill>
                    </w:rPr>
                    <w:t>否</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189B1FA8">
                  <w:pPr>
                    <w:keepNext w:val="0"/>
                    <w:keepLines w:val="0"/>
                    <w:suppressLineNumbers w:val="0"/>
                    <w:adjustRightInd w:val="0"/>
                    <w:snapToGrid w:val="0"/>
                    <w:spacing w:before="0" w:beforeAutospacing="0" w:after="0" w:afterAutospacing="0" w:line="300" w:lineRule="exact"/>
                    <w:ind w:left="0" w:right="0"/>
                    <w:jc w:val="center"/>
                    <w:rPr>
                      <w:rFonts w:hint="eastAsia" w:ascii="Calibri" w:hAnsi="Calibri" w:eastAsia="方正仿宋_GBK" w:cs="Times New Roman"/>
                      <w:b/>
                      <w:bCs/>
                      <w:color w:val="000000"/>
                      <w:kern w:val="2"/>
                      <w:sz w:val="21"/>
                      <w:szCs w:val="21"/>
                    </w:rPr>
                  </w:pPr>
                  <w:r>
                    <w:rPr>
                      <w:rFonts w:hint="eastAsia" w:eastAsia="方正仿宋_GBK"/>
                      <w:b/>
                      <w:bCs/>
                      <w:color w:val="000000" w:themeColor="text1"/>
                      <w:sz w:val="21"/>
                      <w:szCs w:val="21"/>
                      <w14:textFill>
                        <w14:solidFill>
                          <w14:schemeClr w14:val="tx1"/>
                        </w14:solidFill>
                      </w14:textFill>
                    </w:rPr>
                    <w:t>是否在化工园区</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3D768D91">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方正仿宋_GBK" w:cs="Times New Roman"/>
                      <w:color w:val="000000"/>
                      <w:kern w:val="21"/>
                      <w:sz w:val="21"/>
                      <w:szCs w:val="21"/>
                    </w:rPr>
                  </w:pPr>
                  <w:r>
                    <w:rPr>
                      <w:rFonts w:hint="eastAsia" w:eastAsia="方正仿宋_GBK"/>
                      <w:color w:val="000000" w:themeColor="text1"/>
                      <w:sz w:val="21"/>
                      <w:szCs w:val="21"/>
                      <w14:textFill>
                        <w14:solidFill>
                          <w14:schemeClr w14:val="tx1"/>
                        </w14:solidFill>
                      </w14:textFill>
                    </w:rPr>
                    <w:t>否</w:t>
                  </w:r>
                </w:p>
              </w:tc>
            </w:tr>
            <w:tr w14:paraId="115C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3221AEED">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方正仿宋_GBK" w:cs="Times New Roman"/>
                      <w:b/>
                      <w:bCs/>
                      <w:color w:val="000000"/>
                      <w:kern w:val="2"/>
                      <w:sz w:val="21"/>
                      <w:szCs w:val="21"/>
                    </w:rPr>
                  </w:pPr>
                  <w:r>
                    <w:rPr>
                      <w:rFonts w:hint="eastAsia" w:eastAsia="方正仿宋_GBK"/>
                      <w:b/>
                      <w:bCs/>
                      <w:color w:val="000000" w:themeColor="text1"/>
                      <w:sz w:val="21"/>
                      <w:szCs w:val="21"/>
                      <w14:textFill>
                        <w14:solidFill>
                          <w14:schemeClr w14:val="tx1"/>
                        </w14:solidFill>
                      </w14:textFill>
                    </w:rPr>
                    <w:t>建成时间</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5C642BB6">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方正仿宋_GBK" w:cs="Times New Roman"/>
                      <w:color w:val="000000"/>
                      <w:kern w:val="2"/>
                      <w:sz w:val="21"/>
                      <w:szCs w:val="21"/>
                    </w:rPr>
                  </w:pPr>
                  <w:r>
                    <w:rPr>
                      <w:rFonts w:hint="eastAsia" w:eastAsia="方正仿宋_GBK"/>
                      <w:color w:val="000000" w:themeColor="text1"/>
                      <w:sz w:val="21"/>
                      <w:szCs w:val="21"/>
                      <w14:textFill>
                        <w14:solidFill>
                          <w14:schemeClr w14:val="tx1"/>
                        </w14:solidFill>
                      </w14:textFill>
                    </w:rPr>
                    <w:t>2019年8月</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7A8444EB">
                  <w:pPr>
                    <w:keepNext w:val="0"/>
                    <w:keepLines w:val="0"/>
                    <w:suppressLineNumbers w:val="0"/>
                    <w:adjustRightInd w:val="0"/>
                    <w:snapToGrid w:val="0"/>
                    <w:spacing w:before="0" w:beforeAutospacing="0" w:after="0" w:afterAutospacing="0" w:line="300" w:lineRule="exact"/>
                    <w:ind w:left="0" w:right="0"/>
                    <w:jc w:val="center"/>
                    <w:rPr>
                      <w:rFonts w:hint="eastAsia" w:ascii="Calibri" w:hAnsi="Calibri" w:eastAsia="方正仿宋_GBK" w:cs="Times New Roman"/>
                      <w:b/>
                      <w:bCs/>
                      <w:color w:val="000000"/>
                      <w:kern w:val="2"/>
                      <w:sz w:val="21"/>
                      <w:szCs w:val="21"/>
                    </w:rPr>
                  </w:pPr>
                  <w:r>
                    <w:rPr>
                      <w:rFonts w:hint="eastAsia" w:eastAsia="方正仿宋_GBK"/>
                      <w:b/>
                      <w:bCs/>
                      <w:color w:val="000000" w:themeColor="text1"/>
                      <w:sz w:val="21"/>
                      <w:szCs w:val="21"/>
                      <w:lang w:eastAsia="zh-CN"/>
                      <w14:textFill>
                        <w14:solidFill>
                          <w14:schemeClr w14:val="tx1"/>
                        </w14:solidFill>
                      </w14:textFill>
                    </w:rPr>
                    <w:t>雨水坐标</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23F24C04">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方正仿宋_GBK" w:cs="Times New Roman"/>
                      <w:color w:val="000000"/>
                      <w:kern w:val="21"/>
                      <w:sz w:val="21"/>
                      <w:szCs w:val="21"/>
                    </w:rPr>
                  </w:pPr>
                  <w:r>
                    <w:rPr>
                      <w:rFonts w:hint="eastAsia" w:ascii="Times New Roman" w:hAnsi="Times New Roman" w:eastAsia="方正仿宋_GBK" w:cs="Times New Roman"/>
                      <w:color w:val="000000" w:themeColor="text1"/>
                      <w:kern w:val="21"/>
                      <w:sz w:val="21"/>
                      <w:szCs w:val="21"/>
                      <w:lang w:val="en-US" w:eastAsia="zh-CN" w:bidi="ar-SA"/>
                      <w14:textFill>
                        <w14:solidFill>
                          <w14:schemeClr w14:val="tx1"/>
                        </w14:solidFill>
                      </w14:textFill>
                    </w:rPr>
                    <w:t>东经104°5′29.57″，北纬25°15′17.73″</w:t>
                  </w:r>
                </w:p>
              </w:tc>
            </w:tr>
            <w:tr w14:paraId="017E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FE0A069">
                  <w:pPr>
                    <w:keepNext w:val="0"/>
                    <w:keepLines w:val="0"/>
                    <w:suppressLineNumbers w:val="0"/>
                    <w:spacing w:before="0" w:beforeAutospacing="0" w:after="0" w:afterAutospacing="0" w:line="300" w:lineRule="exact"/>
                    <w:ind w:left="0" w:right="0"/>
                    <w:jc w:val="left"/>
                    <w:rPr>
                      <w:rFonts w:hint="default" w:ascii="Calibri" w:hAnsi="Calibri" w:eastAsia="方正仿宋_GBK" w:cs="Times New Roman"/>
                      <w:color w:val="000000"/>
                      <w:kern w:val="2"/>
                      <w:sz w:val="21"/>
                      <w:szCs w:val="21"/>
                    </w:rPr>
                  </w:pPr>
                  <w:r>
                    <w:rPr>
                      <w:rFonts w:hint="default" w:eastAsia="方正黑体_GBK"/>
                      <w:color w:val="000000" w:themeColor="text1"/>
                      <w:sz w:val="21"/>
                      <w:szCs w:val="21"/>
                      <w14:textFill>
                        <w14:solidFill>
                          <w14:schemeClr w14:val="tx1"/>
                        </w14:solidFill>
                      </w14:textFill>
                    </w:rPr>
                    <w:t>二、入河排污口基本信息</w:t>
                  </w:r>
                </w:p>
              </w:tc>
            </w:tr>
            <w:tr w14:paraId="740B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20F253B4">
                  <w:pPr>
                    <w:keepNext w:val="0"/>
                    <w:keepLines w:val="0"/>
                    <w:suppressLineNumbers w:val="0"/>
                    <w:adjustRightInd w:val="0"/>
                    <w:snapToGrid w:val="0"/>
                    <w:spacing w:before="0" w:beforeAutospacing="0" w:after="0" w:afterAutospacing="0" w:line="240" w:lineRule="exact"/>
                    <w:ind w:left="0" w:right="0"/>
                    <w:jc w:val="center"/>
                    <w:rPr>
                      <w:rFonts w:hint="default" w:ascii="Calibri" w:hAnsi="Calibri" w:eastAsia="方正仿宋_GBK" w:cs="Times New Roman"/>
                      <w:b/>
                      <w:bCs/>
                      <w:color w:val="000000"/>
                      <w:kern w:val="2"/>
                      <w:sz w:val="21"/>
                      <w:szCs w:val="21"/>
                    </w:rPr>
                  </w:pPr>
                  <w:r>
                    <w:rPr>
                      <w:rFonts w:hint="default" w:eastAsia="方正仿宋_GBK"/>
                      <w:b/>
                      <w:bCs/>
                      <w:color w:val="000000" w:themeColor="text1"/>
                      <w:sz w:val="21"/>
                      <w:szCs w:val="21"/>
                      <w14:textFill>
                        <w14:solidFill>
                          <w14:schemeClr w14:val="tx1"/>
                        </w14:solidFill>
                      </w14:textFill>
                    </w:rPr>
                    <w:t>排污口名称</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562B691B">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color w:val="000000"/>
                      <w:kern w:val="2"/>
                      <w:sz w:val="21"/>
                      <w:szCs w:val="21"/>
                    </w:rPr>
                  </w:pPr>
                  <w:r>
                    <w:rPr>
                      <w:rFonts w:hint="eastAsia" w:eastAsia="方正仿宋_GBK"/>
                      <w:color w:val="000000" w:themeColor="text1"/>
                      <w:sz w:val="21"/>
                      <w:szCs w:val="21"/>
                      <w14:textFill>
                        <w14:solidFill>
                          <w14:schemeClr w14:val="tx1"/>
                        </w14:solidFill>
                      </w14:textFill>
                    </w:rPr>
                    <w:t>曲靖市麒麟区龙源达有限公司龙潭田煤矿资源整合技改项目入河排污口</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0732928D">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b/>
                      <w:bCs/>
                      <w:color w:val="000000"/>
                      <w:kern w:val="2"/>
                      <w:sz w:val="21"/>
                      <w:szCs w:val="21"/>
                    </w:rPr>
                  </w:pPr>
                  <w:r>
                    <w:rPr>
                      <w:rFonts w:hint="eastAsia" w:eastAsia="方正仿宋_GBK"/>
                      <w:b/>
                      <w:bCs/>
                      <w:color w:val="000000" w:themeColor="text1"/>
                      <w:sz w:val="21"/>
                      <w:szCs w:val="21"/>
                      <w14:textFill>
                        <w14:solidFill>
                          <w14:schemeClr w14:val="tx1"/>
                        </w14:solidFill>
                      </w14:textFill>
                    </w:rPr>
                    <w:t>排污口编号</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66C71D18">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color w:val="000000"/>
                      <w:kern w:val="2"/>
                      <w:sz w:val="21"/>
                      <w:szCs w:val="21"/>
                    </w:rPr>
                  </w:pPr>
                  <w:r>
                    <w:rPr>
                      <w:rFonts w:hint="eastAsia" w:eastAsia="方正仿宋_GBK"/>
                      <w:color w:val="000000" w:themeColor="text1"/>
                      <w:sz w:val="21"/>
                      <w:szCs w:val="21"/>
                      <w14:textFill>
                        <w14:solidFill>
                          <w14:schemeClr w14:val="tx1"/>
                        </w14:solidFill>
                      </w14:textFill>
                    </w:rPr>
                    <w:t>B530302007</w:t>
                  </w:r>
                </w:p>
              </w:tc>
            </w:tr>
            <w:tr w14:paraId="6FF3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76B04B48">
                  <w:pPr>
                    <w:keepNext w:val="0"/>
                    <w:keepLines w:val="0"/>
                    <w:suppressLineNumbers w:val="0"/>
                    <w:adjustRightInd w:val="0"/>
                    <w:snapToGrid w:val="0"/>
                    <w:spacing w:before="0" w:beforeAutospacing="0" w:after="0" w:afterAutospacing="0" w:line="240" w:lineRule="exact"/>
                    <w:ind w:left="0" w:right="0"/>
                    <w:jc w:val="center"/>
                    <w:rPr>
                      <w:rFonts w:hint="default" w:ascii="Calibri" w:hAnsi="Calibri" w:eastAsia="方正仿宋_GBK" w:cs="Times New Roman"/>
                      <w:b/>
                      <w:bCs/>
                      <w:color w:val="000000"/>
                      <w:kern w:val="2"/>
                      <w:sz w:val="21"/>
                      <w:szCs w:val="21"/>
                    </w:rPr>
                  </w:pPr>
                  <w:r>
                    <w:rPr>
                      <w:rFonts w:hint="default" w:eastAsia="方正仿宋_GBK"/>
                      <w:b/>
                      <w:bCs/>
                      <w:color w:val="000000" w:themeColor="text1"/>
                      <w:sz w:val="21"/>
                      <w:szCs w:val="21"/>
                      <w14:textFill>
                        <w14:solidFill>
                          <w14:schemeClr w14:val="tx1"/>
                        </w14:solidFill>
                      </w14:textFill>
                    </w:rPr>
                    <w:t>排污口地理位置</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5B77F7B5">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color w:val="000000"/>
                      <w:kern w:val="2"/>
                      <w:sz w:val="21"/>
                      <w:szCs w:val="21"/>
                    </w:rPr>
                  </w:pPr>
                  <w:r>
                    <w:rPr>
                      <w:rFonts w:hint="eastAsia" w:eastAsia="方正仿宋_GBK"/>
                      <w:color w:val="000000" w:themeColor="text1"/>
                      <w:sz w:val="21"/>
                      <w:szCs w:val="21"/>
                      <w14:textFill>
                        <w14:solidFill>
                          <w14:schemeClr w14:val="tx1"/>
                        </w14:solidFill>
                      </w14:textFill>
                    </w:rPr>
                    <w:t>云南省曲靖市麒麟区东山镇卑舍村</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60747645">
                  <w:pPr>
                    <w:keepNext w:val="0"/>
                    <w:keepLines w:val="0"/>
                    <w:suppressLineNumbers w:val="0"/>
                    <w:adjustRightInd w:val="0"/>
                    <w:snapToGrid w:val="0"/>
                    <w:spacing w:before="0" w:beforeAutospacing="0" w:after="0" w:afterAutospacing="0" w:line="240" w:lineRule="exact"/>
                    <w:ind w:left="0" w:right="0"/>
                    <w:jc w:val="center"/>
                    <w:rPr>
                      <w:rFonts w:hint="default" w:ascii="Calibri" w:hAnsi="Calibri" w:eastAsia="方正仿宋_GBK" w:cs="Times New Roman"/>
                      <w:b/>
                      <w:bCs/>
                      <w:color w:val="000000"/>
                      <w:kern w:val="2"/>
                      <w:sz w:val="21"/>
                      <w:szCs w:val="21"/>
                    </w:rPr>
                  </w:pPr>
                  <w:r>
                    <w:rPr>
                      <w:rFonts w:hint="default" w:eastAsia="方正仿宋_GBK"/>
                      <w:b/>
                      <w:bCs/>
                      <w:color w:val="000000" w:themeColor="text1"/>
                      <w:sz w:val="21"/>
                      <w:szCs w:val="21"/>
                      <w14:textFill>
                        <w14:solidFill>
                          <w14:schemeClr w14:val="tx1"/>
                        </w14:solidFill>
                      </w14:textFill>
                    </w:rPr>
                    <w:t>排污口地理坐标</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0F436DF6">
                  <w:pPr>
                    <w:keepNext w:val="0"/>
                    <w:keepLines w:val="0"/>
                    <w:suppressLineNumbers w:val="0"/>
                    <w:adjustRightInd w:val="0"/>
                    <w:snapToGrid w:val="0"/>
                    <w:spacing w:before="0" w:beforeAutospacing="0" w:after="0" w:afterAutospacing="0" w:line="300" w:lineRule="exact"/>
                    <w:ind w:left="0" w:right="0"/>
                    <w:jc w:val="center"/>
                    <w:rPr>
                      <w:rFonts w:hint="eastAsia" w:ascii="Calibri" w:hAnsi="Calibri" w:eastAsia="方正仿宋_GBK" w:cs="Times New Roman"/>
                      <w:color w:val="000000"/>
                      <w:kern w:val="2"/>
                      <w:sz w:val="21"/>
                      <w:szCs w:val="21"/>
                    </w:rPr>
                  </w:pPr>
                  <w:r>
                    <w:rPr>
                      <w:rFonts w:hint="eastAsia" w:ascii="Times New Roman" w:hAnsi="Times New Roman" w:eastAsia="方正仿宋_GBK" w:cs="Times New Roman"/>
                      <w:color w:val="000000" w:themeColor="text1"/>
                      <w:kern w:val="21"/>
                      <w:sz w:val="21"/>
                      <w:szCs w:val="21"/>
                      <w14:textFill>
                        <w14:solidFill>
                          <w14:schemeClr w14:val="tx1"/>
                        </w14:solidFill>
                      </w14:textFill>
                    </w:rPr>
                    <w:t>东经104°5′31.35″，北纬25°15′19.81″</w:t>
                  </w:r>
                </w:p>
              </w:tc>
            </w:tr>
            <w:tr w14:paraId="15E1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6CDCF35F">
                  <w:pPr>
                    <w:keepNext w:val="0"/>
                    <w:keepLines w:val="0"/>
                    <w:suppressLineNumbers w:val="0"/>
                    <w:adjustRightInd w:val="0"/>
                    <w:snapToGrid w:val="0"/>
                    <w:spacing w:before="0" w:beforeAutospacing="0" w:after="0" w:afterAutospacing="0" w:line="240" w:lineRule="exact"/>
                    <w:ind w:left="0" w:right="0"/>
                    <w:jc w:val="center"/>
                    <w:rPr>
                      <w:rFonts w:hint="default" w:ascii="Calibri" w:hAnsi="Calibri" w:eastAsia="方正仿宋_GBK" w:cs="Times New Roman"/>
                      <w:b/>
                      <w:bCs/>
                      <w:color w:val="000000"/>
                      <w:kern w:val="2"/>
                      <w:sz w:val="21"/>
                      <w:szCs w:val="21"/>
                    </w:rPr>
                  </w:pPr>
                  <w:r>
                    <w:rPr>
                      <w:rFonts w:hint="default" w:eastAsia="方正仿宋_GBK"/>
                      <w:b/>
                      <w:bCs/>
                      <w:color w:val="000000" w:themeColor="text1"/>
                      <w:sz w:val="21"/>
                      <w:szCs w:val="21"/>
                      <w14:textFill>
                        <w14:solidFill>
                          <w14:schemeClr w14:val="tx1"/>
                        </w14:solidFill>
                      </w14:textFill>
                    </w:rPr>
                    <w:t>排污口设置类型</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0340F03D">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r>
                    <w:rPr>
                      <w:rFonts w:hint="eastAsia" w:eastAsia="方正仿宋_GBK"/>
                      <w:color w:val="000000" w:themeColor="text1"/>
                      <w:sz w:val="21"/>
                      <w:szCs w:val="21"/>
                      <w14:textFill>
                        <w14:solidFill>
                          <w14:schemeClr w14:val="tx1"/>
                        </w14:solidFill>
                      </w14:textFill>
                    </w:rPr>
                    <w:t>新建（补办手续）</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2840142E">
                  <w:pPr>
                    <w:keepNext w:val="0"/>
                    <w:keepLines w:val="0"/>
                    <w:suppressLineNumbers w:val="0"/>
                    <w:adjustRightInd w:val="0"/>
                    <w:snapToGrid w:val="0"/>
                    <w:spacing w:before="0" w:beforeAutospacing="0" w:after="0" w:afterAutospacing="0" w:line="240" w:lineRule="exact"/>
                    <w:ind w:left="0" w:right="0"/>
                    <w:jc w:val="center"/>
                    <w:rPr>
                      <w:rFonts w:hint="default" w:ascii="Calibri" w:hAnsi="Calibri" w:eastAsia="方正仿宋_GBK" w:cs="Times New Roman"/>
                      <w:b/>
                      <w:bCs/>
                      <w:color w:val="000000"/>
                      <w:kern w:val="2"/>
                      <w:sz w:val="21"/>
                      <w:szCs w:val="21"/>
                    </w:rPr>
                  </w:pPr>
                  <w:r>
                    <w:rPr>
                      <w:rFonts w:hint="eastAsia" w:eastAsia="方正仿宋_GBK"/>
                      <w:b/>
                      <w:bCs/>
                      <w:color w:val="000000" w:themeColor="text1"/>
                      <w:sz w:val="21"/>
                      <w:szCs w:val="21"/>
                      <w14:textFill>
                        <w14:solidFill>
                          <w14:schemeClr w14:val="tx1"/>
                        </w14:solidFill>
                      </w14:textFill>
                    </w:rPr>
                    <w:t>排污口分类</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7DCB6E37">
                  <w:pPr>
                    <w:keepNext w:val="0"/>
                    <w:keepLines w:val="0"/>
                    <w:suppressLineNumbers w:val="0"/>
                    <w:adjustRightInd w:val="0"/>
                    <w:snapToGrid w:val="0"/>
                    <w:spacing w:before="0" w:beforeAutospacing="0" w:after="0" w:afterAutospacing="0" w:line="300" w:lineRule="exact"/>
                    <w:ind w:left="0" w:right="0"/>
                    <w:jc w:val="center"/>
                    <w:rPr>
                      <w:rFonts w:hint="eastAsia" w:ascii="Times New Roman" w:hAnsi="Times New Roman" w:eastAsia="宋体" w:cs="Times New Roman"/>
                      <w:kern w:val="2"/>
                      <w:sz w:val="21"/>
                      <w:szCs w:val="21"/>
                    </w:rPr>
                  </w:pPr>
                  <w:r>
                    <w:rPr>
                      <w:rFonts w:hint="eastAsia" w:eastAsia="方正仿宋_GBK"/>
                      <w:color w:val="000000" w:themeColor="text1"/>
                      <w:sz w:val="21"/>
                      <w:szCs w:val="21"/>
                      <w14:textFill>
                        <w14:solidFill>
                          <w14:schemeClr w14:val="tx1"/>
                        </w14:solidFill>
                      </w14:textFill>
                    </w:rPr>
                    <w:t>工业废水入河排污口</w:t>
                  </w:r>
                </w:p>
              </w:tc>
            </w:tr>
            <w:tr w14:paraId="1298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693E5FB3">
                  <w:pPr>
                    <w:keepNext w:val="0"/>
                    <w:keepLines w:val="0"/>
                    <w:suppressLineNumbers w:val="0"/>
                    <w:adjustRightInd w:val="0"/>
                    <w:snapToGrid w:val="0"/>
                    <w:spacing w:before="0" w:beforeAutospacing="0" w:after="0" w:afterAutospacing="0" w:line="240" w:lineRule="exact"/>
                    <w:ind w:left="0" w:right="0"/>
                    <w:jc w:val="center"/>
                    <w:rPr>
                      <w:rFonts w:hint="default" w:eastAsia="方正仿宋_GBK"/>
                      <w:b/>
                      <w:bCs/>
                      <w:color w:val="000000" w:themeColor="text1"/>
                      <w:sz w:val="21"/>
                      <w:szCs w:val="21"/>
                      <w14:textFill>
                        <w14:solidFill>
                          <w14:schemeClr w14:val="tx1"/>
                        </w14:solidFill>
                      </w14:textFill>
                    </w:rPr>
                  </w:pPr>
                  <w:r>
                    <w:rPr>
                      <w:rFonts w:hint="default" w:eastAsia="方正仿宋_GBK"/>
                      <w:b/>
                      <w:bCs/>
                      <w:color w:val="000000" w:themeColor="text1"/>
                      <w:sz w:val="21"/>
                      <w:szCs w:val="21"/>
                      <w14:textFill>
                        <w14:solidFill>
                          <w14:schemeClr w14:val="tx1"/>
                        </w14:solidFill>
                      </w14:textFill>
                    </w:rPr>
                    <w:t>污水排放方式</w:t>
                  </w:r>
                </w:p>
                <w:p w14:paraId="44788948">
                  <w:pPr>
                    <w:keepNext w:val="0"/>
                    <w:keepLines w:val="0"/>
                    <w:suppressLineNumbers w:val="0"/>
                    <w:adjustRightInd w:val="0"/>
                    <w:snapToGrid w:val="0"/>
                    <w:spacing w:before="0" w:beforeAutospacing="0" w:after="0" w:afterAutospacing="0" w:line="240" w:lineRule="exact"/>
                    <w:ind w:left="0" w:right="0"/>
                    <w:jc w:val="center"/>
                    <w:rPr>
                      <w:rFonts w:hint="default" w:ascii="Calibri" w:hAnsi="Calibri" w:eastAsia="方正仿宋_GBK" w:cs="Times New Roman"/>
                      <w:b/>
                      <w:bCs/>
                      <w:color w:val="000000"/>
                      <w:kern w:val="2"/>
                      <w:sz w:val="21"/>
                      <w:szCs w:val="21"/>
                    </w:rPr>
                  </w:pPr>
                  <w:r>
                    <w:rPr>
                      <w:rFonts w:hint="default" w:eastAsia="方正仿宋_GBK"/>
                      <w:b/>
                      <w:bCs/>
                      <w:color w:val="000000" w:themeColor="text1"/>
                      <w:sz w:val="21"/>
                      <w:szCs w:val="21"/>
                      <w14:textFill>
                        <w14:solidFill>
                          <w14:schemeClr w14:val="tx1"/>
                        </w14:solidFill>
                      </w14:textFill>
                    </w:rPr>
                    <w:t>（排放时段）</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02146E0A">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r>
                    <w:rPr>
                      <w:rFonts w:hint="default" w:eastAsia="方正仿宋_GBK"/>
                      <w:color w:val="000000" w:themeColor="text1"/>
                      <w:sz w:val="21"/>
                      <w:szCs w:val="21"/>
                      <w14:textFill>
                        <w14:solidFill>
                          <w14:schemeClr w14:val="tx1"/>
                        </w14:solidFill>
                      </w14:textFill>
                    </w:rPr>
                    <w:t>连续排放</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24EB9478">
                  <w:pPr>
                    <w:keepNext w:val="0"/>
                    <w:keepLines w:val="0"/>
                    <w:suppressLineNumbers w:val="0"/>
                    <w:adjustRightInd w:val="0"/>
                    <w:snapToGrid w:val="0"/>
                    <w:spacing w:before="0" w:beforeAutospacing="0" w:after="0" w:afterAutospacing="0" w:line="240" w:lineRule="exact"/>
                    <w:ind w:left="0" w:right="0"/>
                    <w:jc w:val="center"/>
                    <w:rPr>
                      <w:rFonts w:hint="default" w:ascii="Calibri" w:hAnsi="Calibri" w:eastAsia="方正仿宋_GBK" w:cs="Times New Roman"/>
                      <w:b/>
                      <w:bCs/>
                      <w:color w:val="000000"/>
                      <w:kern w:val="2"/>
                      <w:sz w:val="21"/>
                      <w:szCs w:val="21"/>
                    </w:rPr>
                  </w:pPr>
                  <w:r>
                    <w:rPr>
                      <w:rFonts w:hint="eastAsia" w:eastAsia="方正仿宋_GBK"/>
                      <w:b/>
                      <w:bCs/>
                      <w:color w:val="000000" w:themeColor="text1"/>
                      <w:sz w:val="21"/>
                      <w:szCs w:val="21"/>
                      <w14:textFill>
                        <w14:solidFill>
                          <w14:schemeClr w14:val="tx1"/>
                        </w14:solidFill>
                      </w14:textFill>
                    </w:rPr>
                    <w:t>污水入河方式</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14AFBAE9">
                  <w:pPr>
                    <w:keepNext w:val="0"/>
                    <w:keepLines w:val="0"/>
                    <w:suppressLineNumbers w:val="0"/>
                    <w:adjustRightInd w:val="0"/>
                    <w:snapToGrid w:val="0"/>
                    <w:spacing w:before="0" w:beforeAutospacing="0" w:after="0" w:afterAutospacing="0" w:line="300" w:lineRule="exact"/>
                    <w:ind w:left="0" w:right="0"/>
                    <w:jc w:val="center"/>
                    <w:rPr>
                      <w:rFonts w:hint="eastAsia" w:ascii="Times New Roman" w:hAnsi="Times New Roman" w:eastAsia="宋体" w:cs="Times New Roman"/>
                      <w:kern w:val="2"/>
                      <w:sz w:val="21"/>
                      <w:szCs w:val="21"/>
                    </w:rPr>
                  </w:pPr>
                  <w:r>
                    <w:rPr>
                      <w:rFonts w:hint="eastAsia" w:eastAsia="方正仿宋_GBK"/>
                      <w:color w:val="000000" w:themeColor="text1"/>
                      <w:sz w:val="21"/>
                      <w:szCs w:val="21"/>
                      <w14:textFill>
                        <w14:solidFill>
                          <w14:schemeClr w14:val="tx1"/>
                        </w14:solidFill>
                      </w14:textFill>
                    </w:rPr>
                    <w:t>通过排污管道入河排污</w:t>
                  </w:r>
                </w:p>
              </w:tc>
            </w:tr>
            <w:tr w14:paraId="5EF7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4"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773AD282">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方正仿宋_GBK" w:cs="Times New Roman"/>
                      <w:b/>
                      <w:bCs/>
                      <w:color w:val="000000"/>
                      <w:kern w:val="2"/>
                      <w:sz w:val="21"/>
                      <w:szCs w:val="21"/>
                    </w:rPr>
                  </w:pPr>
                  <w:r>
                    <w:rPr>
                      <w:rFonts w:hint="default" w:eastAsia="方正仿宋_GBK"/>
                      <w:b/>
                      <w:bCs/>
                      <w:color w:val="000000" w:themeColor="text1"/>
                      <w:sz w:val="21"/>
                      <w:szCs w:val="21"/>
                      <w14:textFill>
                        <w14:solidFill>
                          <w14:schemeClr w14:val="tx1"/>
                        </w14:solidFill>
                      </w14:textFill>
                    </w:rPr>
                    <w:t>排污口大小</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4FBE6F40">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方正仿宋_GBK" w:cs="Times New Roman"/>
                      <w:color w:val="000000"/>
                      <w:kern w:val="2"/>
                      <w:sz w:val="21"/>
                      <w:szCs w:val="21"/>
                    </w:rPr>
                  </w:pPr>
                  <w:r>
                    <w:rPr>
                      <w:rFonts w:hint="default" w:eastAsia="方正仿宋_GBK"/>
                      <w:color w:val="000000" w:themeColor="text1"/>
                      <w:sz w:val="21"/>
                      <w:szCs w:val="21"/>
                      <w14:textFill>
                        <w14:solidFill>
                          <w14:schemeClr w14:val="tx1"/>
                        </w14:solidFill>
                      </w14:textFill>
                    </w:rPr>
                    <w:t>DN1000</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16A4FDFF">
                  <w:pPr>
                    <w:keepNext w:val="0"/>
                    <w:keepLines w:val="0"/>
                    <w:suppressLineNumbers w:val="0"/>
                    <w:adjustRightInd w:val="0"/>
                    <w:snapToGrid w:val="0"/>
                    <w:spacing w:before="0" w:beforeAutospacing="0" w:after="0" w:afterAutospacing="0" w:line="240" w:lineRule="exact"/>
                    <w:ind w:left="0" w:right="0"/>
                    <w:jc w:val="center"/>
                    <w:rPr>
                      <w:rFonts w:hint="default" w:ascii="Calibri" w:hAnsi="Calibri" w:eastAsia="方正仿宋_GBK" w:cs="Times New Roman"/>
                      <w:b/>
                      <w:bCs/>
                      <w:color w:val="000000"/>
                      <w:kern w:val="2"/>
                      <w:sz w:val="21"/>
                      <w:szCs w:val="21"/>
                    </w:rPr>
                  </w:pPr>
                  <w:r>
                    <w:rPr>
                      <w:rFonts w:hint="eastAsia" w:eastAsia="方正仿宋_GBK"/>
                      <w:b/>
                      <w:bCs/>
                      <w:color w:val="000000" w:themeColor="text1"/>
                      <w:sz w:val="21"/>
                      <w:szCs w:val="21"/>
                      <w14:textFill>
                        <w14:solidFill>
                          <w14:schemeClr w14:val="tx1"/>
                        </w14:solidFill>
                      </w14:textFill>
                    </w:rPr>
                    <w:t>设计排污能力</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7F9391E5">
                  <w:pPr>
                    <w:keepNext w:val="0"/>
                    <w:keepLines w:val="0"/>
                    <w:suppressLineNumbers w:val="0"/>
                    <w:adjustRightInd w:val="0"/>
                    <w:snapToGrid w:val="0"/>
                    <w:spacing w:before="0" w:beforeAutospacing="0" w:after="0" w:afterAutospacing="0" w:line="300" w:lineRule="exact"/>
                    <w:ind w:left="0" w:right="0"/>
                    <w:jc w:val="center"/>
                    <w:rPr>
                      <w:rFonts w:hint="eastAsia" w:ascii="Calibri" w:hAnsi="Calibri" w:eastAsia="方正仿宋_GBK" w:cs="Times New Roman"/>
                      <w:color w:val="000000"/>
                      <w:kern w:val="2"/>
                      <w:sz w:val="21"/>
                      <w:szCs w:val="21"/>
                    </w:rPr>
                  </w:pPr>
                  <w:r>
                    <w:rPr>
                      <w:rFonts w:hint="eastAsia" w:eastAsia="方正仿宋_GBK"/>
                      <w:color w:val="000000" w:themeColor="text1"/>
                      <w:sz w:val="21"/>
                      <w:szCs w:val="21"/>
                      <w14:textFill>
                        <w14:solidFill>
                          <w14:schemeClr w14:val="tx1"/>
                        </w14:solidFill>
                      </w14:textFill>
                    </w:rPr>
                    <w:t>87.6万m</w:t>
                  </w:r>
                  <w:r>
                    <w:rPr>
                      <w:rFonts w:hint="eastAsia" w:eastAsia="方正仿宋_GBK"/>
                      <w:color w:val="000000" w:themeColor="text1"/>
                      <w:sz w:val="21"/>
                      <w:szCs w:val="21"/>
                      <w:vertAlign w:val="superscript"/>
                      <w14:textFill>
                        <w14:solidFill>
                          <w14:schemeClr w14:val="tx1"/>
                        </w14:solidFill>
                      </w14:textFill>
                    </w:rPr>
                    <w:t>3</w:t>
                  </w:r>
                  <w:r>
                    <w:rPr>
                      <w:rFonts w:hint="eastAsia" w:eastAsia="方正仿宋_GBK"/>
                      <w:color w:val="000000" w:themeColor="text1"/>
                      <w:sz w:val="21"/>
                      <w:szCs w:val="21"/>
                      <w14:textFill>
                        <w14:solidFill>
                          <w14:schemeClr w14:val="tx1"/>
                        </w14:solidFill>
                      </w14:textFill>
                    </w:rPr>
                    <w:t>/a</w:t>
                  </w:r>
                </w:p>
              </w:tc>
            </w:tr>
            <w:tr w14:paraId="744B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7367217C">
                  <w:pPr>
                    <w:keepNext w:val="0"/>
                    <w:keepLines w:val="0"/>
                    <w:suppressLineNumbers w:val="0"/>
                    <w:adjustRightInd w:val="0"/>
                    <w:snapToGrid w:val="0"/>
                    <w:spacing w:before="0" w:beforeAutospacing="0" w:after="0" w:afterAutospacing="0" w:line="240" w:lineRule="exact"/>
                    <w:ind w:left="0" w:right="0"/>
                    <w:jc w:val="center"/>
                    <w:rPr>
                      <w:rFonts w:hint="default" w:ascii="Calibri" w:hAnsi="Calibri" w:eastAsia="方正仿宋_GBK" w:cs="Times New Roman"/>
                      <w:b/>
                      <w:bCs/>
                      <w:color w:val="000000"/>
                      <w:kern w:val="2"/>
                      <w:sz w:val="21"/>
                      <w:szCs w:val="21"/>
                    </w:rPr>
                  </w:pPr>
                  <w:r>
                    <w:rPr>
                      <w:rFonts w:hint="default" w:eastAsia="方正仿宋_GBK"/>
                      <w:b/>
                      <w:bCs/>
                      <w:color w:val="000000" w:themeColor="text1"/>
                      <w:sz w:val="21"/>
                      <w:szCs w:val="21"/>
                      <w14:textFill>
                        <w14:solidFill>
                          <w14:schemeClr w14:val="tx1"/>
                        </w14:solidFill>
                      </w14:textFill>
                    </w:rPr>
                    <w:t>污水排入水体名称</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362F45DD">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color w:val="000000"/>
                      <w:kern w:val="2"/>
                      <w:sz w:val="21"/>
                      <w:szCs w:val="21"/>
                    </w:rPr>
                  </w:pPr>
                  <w:r>
                    <w:rPr>
                      <w:rFonts w:hint="eastAsia" w:eastAsia="方正仿宋_GBK"/>
                      <w:color w:val="000000" w:themeColor="text1"/>
                      <w:sz w:val="21"/>
                      <w:szCs w:val="21"/>
                      <w14:textFill>
                        <w14:solidFill>
                          <w14:schemeClr w14:val="tx1"/>
                        </w14:solidFill>
                      </w14:textFill>
                    </w:rPr>
                    <w:t>笔墨小河</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5D35EE4D">
                  <w:pPr>
                    <w:keepNext w:val="0"/>
                    <w:keepLines w:val="0"/>
                    <w:suppressLineNumbers w:val="0"/>
                    <w:adjustRightInd w:val="0"/>
                    <w:snapToGrid w:val="0"/>
                    <w:spacing w:before="0" w:beforeAutospacing="0" w:after="0" w:afterAutospacing="0" w:line="240" w:lineRule="exact"/>
                    <w:ind w:left="0" w:right="0"/>
                    <w:jc w:val="center"/>
                    <w:rPr>
                      <w:rFonts w:hint="default" w:eastAsia="方正仿宋_GBK"/>
                      <w:b/>
                      <w:bCs/>
                      <w:color w:val="000000" w:themeColor="text1"/>
                      <w:sz w:val="21"/>
                      <w:szCs w:val="21"/>
                      <w14:textFill>
                        <w14:solidFill>
                          <w14:schemeClr w14:val="tx1"/>
                        </w14:solidFill>
                      </w14:textFill>
                    </w:rPr>
                  </w:pPr>
                  <w:r>
                    <w:rPr>
                      <w:rFonts w:hint="eastAsia" w:eastAsia="方正仿宋_GBK"/>
                      <w:b/>
                      <w:bCs/>
                      <w:color w:val="000000" w:themeColor="text1"/>
                      <w:sz w:val="21"/>
                      <w:szCs w:val="21"/>
                      <w14:textFill>
                        <w14:solidFill>
                          <w14:schemeClr w14:val="tx1"/>
                        </w14:solidFill>
                      </w14:textFill>
                    </w:rPr>
                    <w:t>排污口与排入</w:t>
                  </w:r>
                </w:p>
                <w:p w14:paraId="22E89EFD">
                  <w:pPr>
                    <w:keepNext w:val="0"/>
                    <w:keepLines w:val="0"/>
                    <w:suppressLineNumbers w:val="0"/>
                    <w:adjustRightInd w:val="0"/>
                    <w:snapToGrid w:val="0"/>
                    <w:spacing w:before="0" w:beforeAutospacing="0" w:after="0" w:afterAutospacing="0" w:line="240" w:lineRule="exact"/>
                    <w:ind w:left="0" w:right="0"/>
                    <w:jc w:val="center"/>
                    <w:rPr>
                      <w:rFonts w:hint="default" w:ascii="Calibri" w:hAnsi="Calibri" w:eastAsia="方正仿宋_GBK" w:cs="Times New Roman"/>
                      <w:b/>
                      <w:bCs/>
                      <w:color w:val="000000"/>
                      <w:kern w:val="2"/>
                      <w:sz w:val="21"/>
                      <w:szCs w:val="21"/>
                    </w:rPr>
                  </w:pPr>
                  <w:r>
                    <w:rPr>
                      <w:rFonts w:hint="eastAsia" w:eastAsia="方正仿宋_GBK"/>
                      <w:b/>
                      <w:bCs/>
                      <w:color w:val="000000" w:themeColor="text1"/>
                      <w:sz w:val="21"/>
                      <w:szCs w:val="21"/>
                      <w14:textFill>
                        <w14:solidFill>
                          <w14:schemeClr w14:val="tx1"/>
                        </w14:solidFill>
                      </w14:textFill>
                    </w:rPr>
                    <w:t>水体关系</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290C5F3F">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color w:val="000000"/>
                      <w:kern w:val="2"/>
                      <w:sz w:val="21"/>
                      <w:szCs w:val="21"/>
                    </w:rPr>
                  </w:pPr>
                  <w:r>
                    <w:rPr>
                      <w:rFonts w:hint="eastAsia" w:eastAsia="方正仿宋_GBK"/>
                      <w:color w:val="000000" w:themeColor="text1"/>
                      <w:sz w:val="21"/>
                      <w:szCs w:val="21"/>
                      <w14:textFill>
                        <w14:solidFill>
                          <w14:schemeClr w14:val="tx1"/>
                        </w14:solidFill>
                      </w14:textFill>
                    </w:rPr>
                    <w:t>左岸</w:t>
                  </w:r>
                </w:p>
              </w:tc>
            </w:tr>
            <w:tr w14:paraId="6EFF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575BC63F">
                  <w:pPr>
                    <w:keepNext w:val="0"/>
                    <w:keepLines w:val="0"/>
                    <w:suppressLineNumbers w:val="0"/>
                    <w:adjustRightInd w:val="0"/>
                    <w:snapToGrid w:val="0"/>
                    <w:spacing w:before="0" w:beforeAutospacing="0" w:after="0" w:afterAutospacing="0" w:line="240" w:lineRule="exact"/>
                    <w:ind w:left="0" w:right="0"/>
                    <w:jc w:val="center"/>
                    <w:rPr>
                      <w:rFonts w:hint="default" w:ascii="Calibri" w:hAnsi="Calibri" w:eastAsia="方正仿宋_GBK" w:cs="Times New Roman"/>
                      <w:b/>
                      <w:bCs/>
                      <w:color w:val="000000"/>
                      <w:kern w:val="2"/>
                      <w:sz w:val="21"/>
                      <w:szCs w:val="21"/>
                    </w:rPr>
                  </w:pPr>
                  <w:r>
                    <w:rPr>
                      <w:rFonts w:hint="default" w:eastAsia="方正仿宋_GBK"/>
                      <w:b/>
                      <w:bCs/>
                      <w:color w:val="000000" w:themeColor="text1"/>
                      <w:sz w:val="21"/>
                      <w:szCs w:val="21"/>
                      <w14:textFill>
                        <w14:solidFill>
                          <w14:schemeClr w14:val="tx1"/>
                        </w14:solidFill>
                      </w14:textFill>
                    </w:rPr>
                    <w:t>污水去向</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288F3899">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color w:val="000000"/>
                      <w:kern w:val="2"/>
                      <w:sz w:val="21"/>
                      <w:szCs w:val="21"/>
                    </w:rPr>
                  </w:pPr>
                  <w:r>
                    <w:rPr>
                      <w:rFonts w:hint="eastAsia" w:eastAsia="方正仿宋_GBK"/>
                      <w:color w:val="000000" w:themeColor="text1"/>
                      <w:sz w:val="21"/>
                      <w:szCs w:val="21"/>
                      <w14:textFill>
                        <w14:solidFill>
                          <w14:schemeClr w14:val="tx1"/>
                        </w14:solidFill>
                      </w14:textFill>
                    </w:rPr>
                    <w:t>笔墨小河</w:t>
                  </w:r>
                  <w:r>
                    <w:rPr>
                      <w:rFonts w:hint="default" w:eastAsia="方正仿宋_GBK"/>
                      <w:color w:val="000000" w:themeColor="text1"/>
                      <w:sz w:val="21"/>
                      <w:szCs w:val="21"/>
                      <w:lang w:val="en-US" w:eastAsia="zh-CN"/>
                      <w14:textFill>
                        <w14:solidFill>
                          <w14:schemeClr w14:val="tx1"/>
                        </w14:solidFill>
                      </w14:textFill>
                    </w:rPr>
                    <w:t>→</w:t>
                  </w:r>
                  <w:r>
                    <w:rPr>
                      <w:rFonts w:hint="eastAsia" w:eastAsia="方正仿宋_GBK"/>
                      <w:color w:val="000000" w:themeColor="text1"/>
                      <w:sz w:val="21"/>
                      <w:szCs w:val="21"/>
                      <w:lang w:val="en-US" w:eastAsia="zh-CN"/>
                      <w14:textFill>
                        <w14:solidFill>
                          <w14:schemeClr w14:val="tx1"/>
                        </w14:solidFill>
                      </w14:textFill>
                    </w:rPr>
                    <w:t>九龙河</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059BABDF">
                  <w:pPr>
                    <w:keepNext w:val="0"/>
                    <w:keepLines w:val="0"/>
                    <w:suppressLineNumbers w:val="0"/>
                    <w:adjustRightInd w:val="0"/>
                    <w:snapToGrid w:val="0"/>
                    <w:spacing w:before="0" w:beforeAutospacing="0" w:after="0" w:afterAutospacing="0" w:line="240" w:lineRule="exact"/>
                    <w:ind w:left="0" w:right="0"/>
                    <w:jc w:val="center"/>
                    <w:rPr>
                      <w:rFonts w:hint="default" w:eastAsia="方正仿宋_GBK"/>
                      <w:b/>
                      <w:bCs/>
                      <w:color w:val="000000" w:themeColor="text1"/>
                      <w:sz w:val="21"/>
                      <w:szCs w:val="21"/>
                      <w14:textFill>
                        <w14:solidFill>
                          <w14:schemeClr w14:val="tx1"/>
                        </w14:solidFill>
                      </w14:textFill>
                    </w:rPr>
                  </w:pPr>
                  <w:r>
                    <w:rPr>
                      <w:rFonts w:hint="eastAsia" w:eastAsia="方正仿宋_GBK"/>
                      <w:b/>
                      <w:bCs/>
                      <w:color w:val="000000" w:themeColor="text1"/>
                      <w:sz w:val="21"/>
                      <w:szCs w:val="21"/>
                      <w14:textFill>
                        <w14:solidFill>
                          <w14:schemeClr w14:val="tx1"/>
                        </w14:solidFill>
                      </w14:textFill>
                    </w:rPr>
                    <w:t>排入水体所属</w:t>
                  </w:r>
                </w:p>
                <w:p w14:paraId="41D99FA7">
                  <w:pPr>
                    <w:keepNext w:val="0"/>
                    <w:keepLines w:val="0"/>
                    <w:suppressLineNumbers w:val="0"/>
                    <w:adjustRightInd w:val="0"/>
                    <w:snapToGrid w:val="0"/>
                    <w:spacing w:before="0" w:beforeAutospacing="0" w:after="0" w:afterAutospacing="0" w:line="240" w:lineRule="exact"/>
                    <w:ind w:left="0" w:right="0"/>
                    <w:jc w:val="center"/>
                    <w:rPr>
                      <w:rFonts w:hint="default" w:ascii="Calibri" w:hAnsi="Calibri" w:eastAsia="方正仿宋_GBK" w:cs="Times New Roman"/>
                      <w:b/>
                      <w:bCs/>
                      <w:color w:val="000000"/>
                      <w:kern w:val="2"/>
                      <w:sz w:val="21"/>
                      <w:szCs w:val="21"/>
                    </w:rPr>
                  </w:pPr>
                  <w:r>
                    <w:rPr>
                      <w:rFonts w:hint="eastAsia" w:eastAsia="方正仿宋_GBK"/>
                      <w:b/>
                      <w:bCs/>
                      <w:color w:val="000000" w:themeColor="text1"/>
                      <w:sz w:val="21"/>
                      <w:szCs w:val="21"/>
                      <w14:textFill>
                        <w14:solidFill>
                          <w14:schemeClr w14:val="tx1"/>
                        </w14:solidFill>
                      </w14:textFill>
                    </w:rPr>
                    <w:t>水系</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1FB68692">
                  <w:pPr>
                    <w:keepNext w:val="0"/>
                    <w:keepLines w:val="0"/>
                    <w:suppressLineNumbers w:val="0"/>
                    <w:adjustRightInd w:val="0"/>
                    <w:snapToGrid w:val="0"/>
                    <w:spacing w:before="0" w:beforeAutospacing="0" w:after="0" w:afterAutospacing="0" w:line="300" w:lineRule="exact"/>
                    <w:ind w:left="0" w:right="0"/>
                    <w:jc w:val="center"/>
                    <w:rPr>
                      <w:rFonts w:hint="eastAsia" w:ascii="Times New Roman" w:hAnsi="Times New Roman" w:eastAsia="宋体" w:cs="Times New Roman"/>
                      <w:kern w:val="2"/>
                      <w:sz w:val="21"/>
                      <w:szCs w:val="21"/>
                    </w:rPr>
                  </w:pPr>
                  <w:r>
                    <w:rPr>
                      <w:rFonts w:hint="eastAsia" w:eastAsia="方正仿宋_GBK"/>
                      <w:color w:val="000000" w:themeColor="text1"/>
                      <w:sz w:val="21"/>
                      <w:szCs w:val="21"/>
                      <w14:textFill>
                        <w14:solidFill>
                          <w14:schemeClr w14:val="tx1"/>
                        </w14:solidFill>
                      </w14:textFill>
                    </w:rPr>
                    <w:t>珠江流域</w:t>
                  </w:r>
                </w:p>
              </w:tc>
            </w:tr>
            <w:tr w14:paraId="1E6D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6917BC49">
                  <w:pPr>
                    <w:keepNext w:val="0"/>
                    <w:keepLines w:val="0"/>
                    <w:suppressLineNumbers w:val="0"/>
                    <w:adjustRightInd w:val="0"/>
                    <w:snapToGrid w:val="0"/>
                    <w:spacing w:before="0" w:beforeAutospacing="0" w:after="0" w:afterAutospacing="0" w:line="240" w:lineRule="exact"/>
                    <w:ind w:left="0" w:right="0"/>
                    <w:jc w:val="center"/>
                    <w:rPr>
                      <w:rFonts w:hint="default" w:ascii="Calibri" w:hAnsi="Calibri" w:eastAsia="方正仿宋_GBK" w:cs="Times New Roman"/>
                      <w:b/>
                      <w:bCs/>
                      <w:color w:val="000000"/>
                      <w:kern w:val="2"/>
                      <w:sz w:val="21"/>
                      <w:szCs w:val="21"/>
                    </w:rPr>
                  </w:pPr>
                  <w:r>
                    <w:rPr>
                      <w:rFonts w:hint="default" w:eastAsia="方正仿宋_GBK"/>
                      <w:b/>
                      <w:bCs/>
                      <w:color w:val="000000" w:themeColor="text1"/>
                      <w:sz w:val="21"/>
                      <w:szCs w:val="21"/>
                      <w14:textFill>
                        <w14:solidFill>
                          <w14:schemeClr w14:val="tx1"/>
                        </w14:solidFill>
                      </w14:textFill>
                    </w:rPr>
                    <w:t>排入水功能区名称</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39335EE4">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方正仿宋_GBK" w:cs="Times New Roman"/>
                      <w:color w:val="000000"/>
                      <w:kern w:val="2"/>
                      <w:sz w:val="21"/>
                      <w:szCs w:val="21"/>
                    </w:rPr>
                  </w:pPr>
                  <w:r>
                    <w:rPr>
                      <w:rFonts w:hint="eastAsia" w:eastAsia="方正仿宋_GBK"/>
                      <w:color w:val="000000" w:themeColor="text1"/>
                      <w:sz w:val="21"/>
                      <w:szCs w:val="21"/>
                      <w14:textFill>
                        <w14:solidFill>
                          <w14:schemeClr w14:val="tx1"/>
                        </w14:solidFill>
                      </w14:textFill>
                    </w:rPr>
                    <w:t>九龙河麒麟-罗平保留区</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5B01BCC7">
                  <w:pPr>
                    <w:keepNext w:val="0"/>
                    <w:keepLines w:val="0"/>
                    <w:suppressLineNumbers w:val="0"/>
                    <w:adjustRightInd w:val="0"/>
                    <w:snapToGrid w:val="0"/>
                    <w:spacing w:before="0" w:beforeAutospacing="0" w:after="0" w:afterAutospacing="0" w:line="240" w:lineRule="exact"/>
                    <w:ind w:left="0" w:right="0"/>
                    <w:jc w:val="center"/>
                    <w:rPr>
                      <w:rFonts w:hint="default" w:eastAsia="方正仿宋_GBK"/>
                      <w:b/>
                      <w:bCs/>
                      <w:color w:val="000000" w:themeColor="text1"/>
                      <w:sz w:val="21"/>
                      <w:szCs w:val="21"/>
                      <w14:textFill>
                        <w14:solidFill>
                          <w14:schemeClr w14:val="tx1"/>
                        </w14:solidFill>
                      </w14:textFill>
                    </w:rPr>
                  </w:pPr>
                  <w:r>
                    <w:rPr>
                      <w:rFonts w:hint="eastAsia" w:eastAsia="方正仿宋_GBK"/>
                      <w:b/>
                      <w:bCs/>
                      <w:color w:val="000000" w:themeColor="text1"/>
                      <w:sz w:val="21"/>
                      <w:szCs w:val="21"/>
                      <w14:textFill>
                        <w14:solidFill>
                          <w14:schemeClr w14:val="tx1"/>
                        </w14:solidFill>
                      </w14:textFill>
                    </w:rPr>
                    <w:t>水功能区</w:t>
                  </w:r>
                </w:p>
                <w:p w14:paraId="6F98FEFF">
                  <w:pPr>
                    <w:keepNext w:val="0"/>
                    <w:keepLines w:val="0"/>
                    <w:suppressLineNumbers w:val="0"/>
                    <w:adjustRightInd w:val="0"/>
                    <w:snapToGrid w:val="0"/>
                    <w:spacing w:before="0" w:beforeAutospacing="0" w:after="0" w:afterAutospacing="0" w:line="240" w:lineRule="exact"/>
                    <w:ind w:left="0" w:right="0"/>
                    <w:jc w:val="center"/>
                    <w:rPr>
                      <w:rFonts w:hint="default" w:ascii="Calibri" w:hAnsi="Calibri" w:eastAsia="方正仿宋_GBK" w:cs="Times New Roman"/>
                      <w:b/>
                      <w:bCs/>
                      <w:color w:val="000000"/>
                      <w:kern w:val="2"/>
                      <w:sz w:val="21"/>
                      <w:szCs w:val="21"/>
                    </w:rPr>
                  </w:pPr>
                  <w:r>
                    <w:rPr>
                      <w:rFonts w:hint="eastAsia" w:eastAsia="方正仿宋_GBK"/>
                      <w:b/>
                      <w:bCs/>
                      <w:color w:val="000000" w:themeColor="text1"/>
                      <w:sz w:val="21"/>
                      <w:szCs w:val="21"/>
                      <w14:textFill>
                        <w14:solidFill>
                          <w14:schemeClr w14:val="tx1"/>
                        </w14:solidFill>
                      </w14:textFill>
                    </w:rPr>
                    <w:t>水质目标</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6546EF28">
                  <w:pPr>
                    <w:keepNext w:val="0"/>
                    <w:keepLines w:val="0"/>
                    <w:suppressLineNumbers w:val="0"/>
                    <w:adjustRightInd w:val="0"/>
                    <w:snapToGrid w:val="0"/>
                    <w:spacing w:before="0" w:beforeAutospacing="0" w:after="0" w:afterAutospacing="0" w:line="300" w:lineRule="exact"/>
                    <w:ind w:left="0" w:right="0"/>
                    <w:jc w:val="center"/>
                    <w:rPr>
                      <w:rFonts w:hint="eastAsia" w:ascii="Times New Roman" w:hAnsi="Times New Roman" w:eastAsia="宋体" w:cs="Times New Roman"/>
                      <w:kern w:val="2"/>
                      <w:sz w:val="21"/>
                      <w:szCs w:val="21"/>
                    </w:rPr>
                  </w:pPr>
                  <w:r>
                    <w:rPr>
                      <w:rFonts w:hint="eastAsia" w:eastAsia="方正仿宋_GBK"/>
                      <w:color w:val="000000" w:themeColor="text1"/>
                      <w:sz w:val="21"/>
                      <w:szCs w:val="21"/>
                      <w14:textFill>
                        <w14:solidFill>
                          <w14:schemeClr w14:val="tx1"/>
                        </w14:solidFill>
                      </w14:textFill>
                    </w:rPr>
                    <w:t>Ⅲ类</w:t>
                  </w:r>
                </w:p>
              </w:tc>
            </w:tr>
            <w:tr w14:paraId="68F7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6AE2371B">
                  <w:pPr>
                    <w:keepNext w:val="0"/>
                    <w:keepLines w:val="0"/>
                    <w:suppressLineNumbers w:val="0"/>
                    <w:adjustRightInd w:val="0"/>
                    <w:snapToGrid w:val="0"/>
                    <w:spacing w:before="0" w:beforeAutospacing="0" w:after="0" w:afterAutospacing="0" w:line="240" w:lineRule="exact"/>
                    <w:ind w:left="0" w:right="0"/>
                    <w:jc w:val="center"/>
                    <w:rPr>
                      <w:rFonts w:hint="default" w:eastAsia="方正仿宋_GBK"/>
                      <w:b/>
                      <w:bCs/>
                      <w:color w:val="000000" w:themeColor="text1"/>
                      <w:sz w:val="21"/>
                      <w:szCs w:val="21"/>
                      <w14:textFill>
                        <w14:solidFill>
                          <w14:schemeClr w14:val="tx1"/>
                        </w14:solidFill>
                      </w14:textFill>
                    </w:rPr>
                  </w:pPr>
                  <w:r>
                    <w:rPr>
                      <w:rFonts w:hint="default" w:eastAsia="方正仿宋_GBK"/>
                      <w:b/>
                      <w:bCs/>
                      <w:color w:val="000000" w:themeColor="text1"/>
                      <w:sz w:val="21"/>
                      <w:szCs w:val="21"/>
                      <w14:textFill>
                        <w14:solidFill>
                          <w14:schemeClr w14:val="tx1"/>
                        </w14:solidFill>
                      </w14:textFill>
                    </w:rPr>
                    <w:t>工业废水排放量</w:t>
                  </w:r>
                </w:p>
                <w:p w14:paraId="68D09713">
                  <w:pPr>
                    <w:keepNext w:val="0"/>
                    <w:keepLines w:val="0"/>
                    <w:suppressLineNumbers w:val="0"/>
                    <w:adjustRightInd w:val="0"/>
                    <w:snapToGrid w:val="0"/>
                    <w:spacing w:before="0" w:beforeAutospacing="0" w:after="0" w:afterAutospacing="0" w:line="240" w:lineRule="exact"/>
                    <w:ind w:left="0" w:right="0"/>
                    <w:jc w:val="center"/>
                    <w:rPr>
                      <w:rFonts w:hint="default" w:ascii="Calibri" w:hAnsi="Calibri" w:eastAsia="方正仿宋_GBK" w:cs="Times New Roman"/>
                      <w:b/>
                      <w:bCs/>
                      <w:color w:val="000000"/>
                      <w:kern w:val="2"/>
                      <w:sz w:val="21"/>
                      <w:szCs w:val="21"/>
                    </w:rPr>
                  </w:pPr>
                  <w:r>
                    <w:rPr>
                      <w:rFonts w:hint="default" w:eastAsia="方正仿宋_GBK"/>
                      <w:b/>
                      <w:bCs/>
                      <w:color w:val="000000" w:themeColor="text1"/>
                      <w:sz w:val="21"/>
                      <w:szCs w:val="21"/>
                      <w14:textFill>
                        <w14:solidFill>
                          <w14:schemeClr w14:val="tx1"/>
                        </w14:solidFill>
                      </w14:textFill>
                    </w:rPr>
                    <w:t>（万t/a）</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3DE8B755">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方正仿宋_GBK" w:cs="Times New Roman"/>
                      <w:color w:val="000000"/>
                      <w:kern w:val="2"/>
                      <w:sz w:val="21"/>
                      <w:szCs w:val="21"/>
                    </w:rPr>
                  </w:pPr>
                  <w:r>
                    <w:rPr>
                      <w:rFonts w:hint="eastAsia" w:eastAsia="方正仿宋_GBK"/>
                      <w:color w:val="000000" w:themeColor="text1"/>
                      <w:sz w:val="21"/>
                      <w:szCs w:val="21"/>
                      <w14:textFill>
                        <w14:solidFill>
                          <w14:schemeClr w14:val="tx1"/>
                        </w14:solidFill>
                      </w14:textFill>
                    </w:rPr>
                    <w:t>44.80</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6BB5A49C">
                  <w:pPr>
                    <w:keepNext w:val="0"/>
                    <w:keepLines w:val="0"/>
                    <w:suppressLineNumbers w:val="0"/>
                    <w:adjustRightInd w:val="0"/>
                    <w:snapToGrid w:val="0"/>
                    <w:spacing w:before="0" w:beforeAutospacing="0" w:after="0" w:afterAutospacing="0" w:line="240" w:lineRule="exact"/>
                    <w:ind w:left="0" w:right="0"/>
                    <w:jc w:val="center"/>
                    <w:rPr>
                      <w:rFonts w:hint="eastAsia" w:ascii="Calibri" w:hAnsi="Calibri" w:eastAsia="方正仿宋_GBK" w:cs="Times New Roman"/>
                      <w:b/>
                      <w:bCs/>
                      <w:color w:val="000000"/>
                      <w:kern w:val="2"/>
                      <w:sz w:val="21"/>
                      <w:szCs w:val="21"/>
                    </w:rPr>
                  </w:pPr>
                  <w:r>
                    <w:rPr>
                      <w:rFonts w:hint="eastAsia" w:eastAsia="方正仿宋_GBK"/>
                      <w:b/>
                      <w:bCs/>
                      <w:color w:val="000000" w:themeColor="text1"/>
                      <w:sz w:val="21"/>
                      <w:szCs w:val="21"/>
                      <w14:textFill>
                        <w14:solidFill>
                          <w14:schemeClr w14:val="tx1"/>
                        </w14:solidFill>
                      </w14:textFill>
                    </w:rPr>
                    <w:t>生活污水排放量（万t/a）</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4FF8E4F3">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方正仿宋_GBK" w:cs="Times New Roman"/>
                      <w:color w:val="000000"/>
                      <w:kern w:val="2"/>
                      <w:sz w:val="21"/>
                      <w:szCs w:val="21"/>
                    </w:rPr>
                  </w:pPr>
                  <w:r>
                    <w:rPr>
                      <w:rFonts w:hint="eastAsia" w:eastAsia="方正仿宋_GBK"/>
                      <w:color w:val="000000" w:themeColor="text1"/>
                      <w:sz w:val="21"/>
                      <w:szCs w:val="21"/>
                      <w14:textFill>
                        <w14:solidFill>
                          <w14:schemeClr w14:val="tx1"/>
                        </w14:solidFill>
                      </w14:textFill>
                    </w:rPr>
                    <w:t>0</w:t>
                  </w:r>
                </w:p>
              </w:tc>
            </w:tr>
            <w:tr w14:paraId="3E15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13F1AB9D">
                  <w:pPr>
                    <w:keepNext w:val="0"/>
                    <w:keepLines w:val="0"/>
                    <w:suppressLineNumbers w:val="0"/>
                    <w:adjustRightInd w:val="0"/>
                    <w:snapToGrid w:val="0"/>
                    <w:spacing w:before="0" w:beforeAutospacing="0" w:after="0" w:afterAutospacing="0" w:line="240" w:lineRule="exact"/>
                    <w:ind w:left="0" w:right="0"/>
                    <w:jc w:val="center"/>
                    <w:rPr>
                      <w:rFonts w:hint="default" w:ascii="Calibri" w:hAnsi="Calibri" w:eastAsia="方正仿宋_GBK" w:cs="Times New Roman"/>
                      <w:b/>
                      <w:bCs/>
                      <w:color w:val="000000"/>
                      <w:kern w:val="2"/>
                      <w:sz w:val="21"/>
                      <w:szCs w:val="21"/>
                    </w:rPr>
                  </w:pPr>
                  <w:r>
                    <w:rPr>
                      <w:rFonts w:hint="default" w:eastAsia="方正仿宋_GBK"/>
                      <w:b/>
                      <w:bCs/>
                      <w:color w:val="000000" w:themeColor="text1"/>
                      <w:sz w:val="21"/>
                      <w:szCs w:val="21"/>
                      <w14:textFill>
                        <w14:solidFill>
                          <w14:schemeClr w14:val="tx1"/>
                        </w14:solidFill>
                      </w14:textFill>
                    </w:rPr>
                    <w:t>其他废污水排放量（万t/a）</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4DB302BD">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方正仿宋_GBK" w:cs="Times New Roman"/>
                      <w:color w:val="000000"/>
                      <w:kern w:val="2"/>
                      <w:sz w:val="21"/>
                      <w:szCs w:val="21"/>
                    </w:rPr>
                  </w:pPr>
                  <w:r>
                    <w:rPr>
                      <w:rFonts w:hint="eastAsia" w:eastAsia="方正仿宋_GBK"/>
                      <w:color w:val="000000" w:themeColor="text1"/>
                      <w:sz w:val="21"/>
                      <w:szCs w:val="21"/>
                      <w14:textFill>
                        <w14:solidFill>
                          <w14:schemeClr w14:val="tx1"/>
                        </w14:solidFill>
                      </w14:textFill>
                    </w:rPr>
                    <w:t>0</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5F804D76">
                  <w:pPr>
                    <w:keepNext w:val="0"/>
                    <w:keepLines w:val="0"/>
                    <w:suppressLineNumbers w:val="0"/>
                    <w:adjustRightInd w:val="0"/>
                    <w:snapToGrid w:val="0"/>
                    <w:spacing w:before="0" w:beforeAutospacing="0" w:after="0" w:afterAutospacing="0" w:line="240" w:lineRule="exact"/>
                    <w:ind w:left="0" w:right="0"/>
                    <w:jc w:val="center"/>
                    <w:rPr>
                      <w:rFonts w:hint="eastAsia" w:ascii="Calibri" w:hAnsi="Calibri" w:eastAsia="方正仿宋_GBK" w:cs="Times New Roman"/>
                      <w:b/>
                      <w:bCs/>
                      <w:color w:val="000000"/>
                      <w:kern w:val="2"/>
                      <w:sz w:val="21"/>
                      <w:szCs w:val="21"/>
                    </w:rPr>
                  </w:pPr>
                  <w:r>
                    <w:rPr>
                      <w:rFonts w:hint="eastAsia" w:eastAsia="方正仿宋_GBK"/>
                      <w:b/>
                      <w:bCs/>
                      <w:color w:val="000000" w:themeColor="text1"/>
                      <w:sz w:val="21"/>
                      <w:szCs w:val="21"/>
                      <w14:textFill>
                        <w14:solidFill>
                          <w14:schemeClr w14:val="tx1"/>
                        </w14:solidFill>
                      </w14:textFill>
                    </w:rPr>
                    <w:t>年排放废污水总量（万t）</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03F52A15">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方正仿宋_GBK" w:cs="Times New Roman"/>
                      <w:color w:val="000000"/>
                      <w:kern w:val="2"/>
                      <w:sz w:val="21"/>
                      <w:szCs w:val="21"/>
                    </w:rPr>
                  </w:pPr>
                  <w:r>
                    <w:rPr>
                      <w:rFonts w:hint="eastAsia" w:eastAsia="方正仿宋_GBK"/>
                      <w:color w:val="000000" w:themeColor="text1"/>
                      <w:sz w:val="21"/>
                      <w:szCs w:val="21"/>
                      <w14:textFill>
                        <w14:solidFill>
                          <w14:schemeClr w14:val="tx1"/>
                        </w14:solidFill>
                      </w14:textFill>
                    </w:rPr>
                    <w:t>44.80</w:t>
                  </w:r>
                </w:p>
              </w:tc>
            </w:tr>
            <w:tr w14:paraId="60B1C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6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A930052">
                  <w:pPr>
                    <w:keepNext w:val="0"/>
                    <w:keepLines w:val="0"/>
                    <w:suppressLineNumbers w:val="0"/>
                    <w:spacing w:before="0" w:beforeAutospacing="0" w:after="0" w:afterAutospacing="0" w:line="240" w:lineRule="exact"/>
                    <w:ind w:left="0" w:right="0"/>
                    <w:jc w:val="left"/>
                    <w:rPr>
                      <w:rFonts w:hint="default" w:ascii="Calibri" w:hAnsi="Calibri" w:eastAsia="方正仿宋_GBK" w:cs="Times New Roman"/>
                      <w:color w:val="000000"/>
                      <w:kern w:val="2"/>
                      <w:sz w:val="21"/>
                      <w:szCs w:val="21"/>
                    </w:rPr>
                  </w:pPr>
                  <w:r>
                    <w:rPr>
                      <w:rFonts w:hint="default" w:eastAsia="方正黑体_GBK"/>
                      <w:color w:val="000000" w:themeColor="text1"/>
                      <w:sz w:val="21"/>
                      <w:szCs w:val="21"/>
                      <w14:textFill>
                        <w14:solidFill>
                          <w14:schemeClr w14:val="tx1"/>
                        </w14:solidFill>
                      </w14:textFill>
                    </w:rPr>
                    <w:t>三、主要污染物执行排放标准及排放总量</w:t>
                  </w:r>
                </w:p>
              </w:tc>
            </w:tr>
            <w:tr w14:paraId="7AA7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6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9A3268F">
                  <w:pPr>
                    <w:keepNext w:val="0"/>
                    <w:keepLines w:val="0"/>
                    <w:suppressLineNumbers w:val="0"/>
                    <w:spacing w:before="0" w:beforeAutospacing="0" w:after="0" w:afterAutospacing="0" w:line="240" w:lineRule="exact"/>
                    <w:ind w:left="0" w:right="0" w:firstLine="412" w:firstLineChars="200"/>
                    <w:jc w:val="left"/>
                    <w:rPr>
                      <w:rFonts w:hint="eastAsia" w:ascii="Calibri" w:hAnsi="Calibri" w:eastAsia="方正仿宋_GBK" w:cs="Times New Roman"/>
                      <w:color w:val="000000"/>
                      <w:kern w:val="2"/>
                      <w:sz w:val="21"/>
                      <w:szCs w:val="21"/>
                    </w:rPr>
                  </w:pPr>
                  <w:r>
                    <w:rPr>
                      <w:rFonts w:hint="eastAsia" w:eastAsia="方正仿宋_GBK"/>
                      <w:color w:val="000000" w:themeColor="text1"/>
                      <w:sz w:val="21"/>
                      <w:szCs w:val="21"/>
                      <w14:textFill>
                        <w14:solidFill>
                          <w14:schemeClr w14:val="tx1"/>
                        </w14:solidFill>
                      </w14:textFill>
                    </w:rPr>
                    <w:t>在满足上述废污水排放总量前提下，主要污染物执行排放标准主要污染物执行排放标准按《地表水环境质量标准》（GB3838-2002）Ⅲ类标准执行。项目正常工况下污染物排放量分别为</w:t>
                  </w:r>
                  <w:r>
                    <w:rPr>
                      <w:rFonts w:hint="eastAsia" w:eastAsia="方正仿宋_GBK"/>
                      <w:color w:val="000000" w:themeColor="text1"/>
                      <w:sz w:val="21"/>
                      <w:szCs w:val="21"/>
                      <w:lang w:eastAsia="zh-CN"/>
                      <w14:textFill>
                        <w14:solidFill>
                          <w14:schemeClr w14:val="tx1"/>
                        </w14:solidFill>
                      </w14:textFill>
                    </w:rPr>
                    <w:t>化学需氧量</w:t>
                  </w:r>
                  <w:r>
                    <w:rPr>
                      <w:rFonts w:hint="eastAsia" w:eastAsia="方正仿宋_GBK"/>
                      <w:color w:val="000000" w:themeColor="text1"/>
                      <w:sz w:val="21"/>
                      <w:szCs w:val="21"/>
                      <w14:textFill>
                        <w14:solidFill>
                          <w14:schemeClr w14:val="tx1"/>
                        </w14:solidFill>
                      </w14:textFill>
                    </w:rPr>
                    <w:t>：</w:t>
                  </w:r>
                  <w:r>
                    <w:rPr>
                      <w:rFonts w:hint="eastAsia" w:eastAsia="方正仿宋_GBK"/>
                      <w:sz w:val="21"/>
                      <w:szCs w:val="21"/>
                    </w:rPr>
                    <w:t>9.19t/a，</w:t>
                  </w:r>
                  <w:r>
                    <w:rPr>
                      <w:rFonts w:hint="eastAsia" w:eastAsia="方正仿宋_GBK"/>
                      <w:sz w:val="21"/>
                      <w:szCs w:val="21"/>
                      <w:lang w:eastAsia="zh-CN"/>
                    </w:rPr>
                    <w:t>氨氮</w:t>
                  </w:r>
                  <w:r>
                    <w:rPr>
                      <w:rFonts w:hint="eastAsia" w:eastAsia="方正仿宋_GBK"/>
                      <w:sz w:val="21"/>
                      <w:szCs w:val="21"/>
                    </w:rPr>
                    <w:t>：0.368t/a，氟化物：0.191t/a，铁：0.127t/a，锰：0.021t/a。</w:t>
                  </w:r>
                </w:p>
              </w:tc>
            </w:tr>
          </w:tbl>
          <w:p w14:paraId="27157C3A">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leftChars="0" w:right="0" w:rightChars="0"/>
              <w:jc w:val="both"/>
              <w:textAlignment w:val="auto"/>
              <w:rPr>
                <w:rFonts w:hint="default"/>
                <w:color w:val="FF0000"/>
              </w:rPr>
            </w:pPr>
          </w:p>
        </w:tc>
      </w:tr>
    </w:tbl>
    <w:p w14:paraId="6177C4E9">
      <w:pPr>
        <w:keepNext w:val="0"/>
        <w:keepLines w:val="0"/>
        <w:pageBreakBefore w:val="0"/>
        <w:widowControl w:val="0"/>
        <w:kinsoku/>
        <w:wordWrap/>
        <w:overflowPunct/>
        <w:topLinePunct w:val="0"/>
        <w:autoSpaceDE/>
        <w:autoSpaceDN/>
        <w:bidi w:val="0"/>
        <w:adjustRightInd/>
        <w:snapToGrid/>
        <w:spacing w:line="240" w:lineRule="exact"/>
        <w:textAlignment w:val="auto"/>
      </w:pPr>
    </w:p>
    <w:p w14:paraId="0AB29DAA">
      <w:pPr>
        <w:bidi w:val="0"/>
        <w:jc w:val="both"/>
        <w:rPr>
          <w:rFonts w:ascii="Times New Roman" w:hAnsi="Times New Roman" w:eastAsia="仿宋_GB2312" w:cstheme="minorBidi"/>
          <w:kern w:val="2"/>
          <w:sz w:val="32"/>
          <w:szCs w:val="24"/>
          <w:lang w:val="en-US" w:eastAsia="zh-CN" w:bidi="ar-SA"/>
        </w:rPr>
      </w:pPr>
      <w:bookmarkStart w:id="0" w:name="_GoBack"/>
      <w:bookmarkEnd w:id="0"/>
    </w:p>
    <w:sectPr>
      <w:footerReference r:id="rId3" w:type="default"/>
      <w:pgSz w:w="11906" w:h="16838"/>
      <w:pgMar w:top="2098" w:right="1474" w:bottom="1984" w:left="1587" w:header="851" w:footer="1531"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96FF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229AB7">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229AB7">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iMTY2ZWNmOTM1OWMyMjg0YzVmZGUwOGUxZjJjYWMifQ=="/>
  </w:docVars>
  <w:rsids>
    <w:rsidRoot w:val="00000000"/>
    <w:rsid w:val="00A820A0"/>
    <w:rsid w:val="01AD2BAC"/>
    <w:rsid w:val="03CC5ECA"/>
    <w:rsid w:val="044A22B3"/>
    <w:rsid w:val="04FC7A0D"/>
    <w:rsid w:val="0A32590D"/>
    <w:rsid w:val="0B0B35D9"/>
    <w:rsid w:val="0C1B2223"/>
    <w:rsid w:val="0D3522E1"/>
    <w:rsid w:val="0FB11A8F"/>
    <w:rsid w:val="17D639D9"/>
    <w:rsid w:val="17EC74E6"/>
    <w:rsid w:val="1CB6035B"/>
    <w:rsid w:val="1FCC4A16"/>
    <w:rsid w:val="20941C8F"/>
    <w:rsid w:val="20C613CB"/>
    <w:rsid w:val="21FD6DC1"/>
    <w:rsid w:val="229718DA"/>
    <w:rsid w:val="277FBDB3"/>
    <w:rsid w:val="27C27BD5"/>
    <w:rsid w:val="29632AC4"/>
    <w:rsid w:val="2ABB21AF"/>
    <w:rsid w:val="2C9054BD"/>
    <w:rsid w:val="2F0B7B37"/>
    <w:rsid w:val="360D71ED"/>
    <w:rsid w:val="36C12337"/>
    <w:rsid w:val="38845390"/>
    <w:rsid w:val="38C539DA"/>
    <w:rsid w:val="3E016C34"/>
    <w:rsid w:val="3FF7C9FC"/>
    <w:rsid w:val="427C07D2"/>
    <w:rsid w:val="453F1E52"/>
    <w:rsid w:val="48906A9A"/>
    <w:rsid w:val="4BDF1A50"/>
    <w:rsid w:val="4EC062F0"/>
    <w:rsid w:val="53D068FC"/>
    <w:rsid w:val="5F77D177"/>
    <w:rsid w:val="6570775A"/>
    <w:rsid w:val="66192C31"/>
    <w:rsid w:val="67917FA3"/>
    <w:rsid w:val="67E604F5"/>
    <w:rsid w:val="69E579C5"/>
    <w:rsid w:val="6CBD664D"/>
    <w:rsid w:val="70876823"/>
    <w:rsid w:val="718D2FD8"/>
    <w:rsid w:val="772B54DB"/>
    <w:rsid w:val="77BC394C"/>
    <w:rsid w:val="78394DE3"/>
    <w:rsid w:val="78A62AB0"/>
    <w:rsid w:val="79EFCF3B"/>
    <w:rsid w:val="7E9EDB0B"/>
    <w:rsid w:val="7FEB2E51"/>
    <w:rsid w:val="A4FC186D"/>
    <w:rsid w:val="B57B5C26"/>
    <w:rsid w:val="DF6FAEB4"/>
    <w:rsid w:val="F3DEB79A"/>
    <w:rsid w:val="FDE788E6"/>
    <w:rsid w:val="FE1B90F0"/>
    <w:rsid w:val="FFB7B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qFormat/>
    <w:uiPriority w:val="0"/>
    <w:pPr>
      <w:snapToGrid w:val="0"/>
      <w:spacing w:line="300" w:lineRule="auto"/>
      <w:ind w:firstLine="556"/>
    </w:pPr>
    <w:rPr>
      <w:rFonts w:ascii="仿宋_GB2312" w:eastAsia="仿宋_GB2312"/>
      <w:kern w:val="0"/>
    </w:rPr>
  </w:style>
  <w:style w:type="paragraph" w:styleId="3">
    <w:name w:val="Body Text"/>
    <w:basedOn w:val="1"/>
    <w:next w:val="4"/>
    <w:qFormat/>
    <w:uiPriority w:val="99"/>
    <w:pPr>
      <w:spacing w:after="120"/>
    </w:pPr>
  </w:style>
  <w:style w:type="paragraph" w:customStyle="1" w:styleId="4">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line="440" w:lineRule="atLeast"/>
      <w:jc w:val="left"/>
      <w:outlineLvl w:val="0"/>
    </w:pPr>
    <w:rPr>
      <w:rFonts w:ascii="宋体" w:hAnsi="Arial"/>
      <w:b/>
      <w:sz w:val="24"/>
      <w:szCs w:val="20"/>
    </w:rPr>
  </w:style>
  <w:style w:type="paragraph" w:styleId="9">
    <w:name w:val="Body Text First Indent"/>
    <w:basedOn w:val="3"/>
    <w:next w:val="1"/>
    <w:unhideWhenUsed/>
    <w:qFormat/>
    <w:uiPriority w:val="0"/>
    <w:pPr>
      <w:ind w:firstLine="420" w:firstLineChars="100"/>
    </w:pPr>
  </w:style>
  <w:style w:type="character" w:customStyle="1" w:styleId="12">
    <w:name w:val="UserStyle_4"/>
    <w:link w:val="13"/>
    <w:qFormat/>
    <w:uiPriority w:val="0"/>
  </w:style>
  <w:style w:type="paragraph" w:customStyle="1" w:styleId="13">
    <w:name w:val="UserStyle_5"/>
    <w:basedOn w:val="1"/>
    <w:link w:val="12"/>
    <w:qFormat/>
    <w:uiPriority w:val="0"/>
    <w:pPr>
      <w:jc w:val="both"/>
      <w:textAlignment w:val="baseline"/>
    </w:pPr>
  </w:style>
  <w:style w:type="paragraph" w:customStyle="1" w:styleId="14">
    <w:name w:val="UserStyle_25"/>
    <w:basedOn w:val="15"/>
    <w:qFormat/>
    <w:uiPriority w:val="0"/>
    <w:pPr>
      <w:spacing w:line="360" w:lineRule="auto"/>
      <w:ind w:firstLine="420" w:firstLineChars="200"/>
      <w:jc w:val="both"/>
      <w:textAlignment w:val="baseline"/>
    </w:pPr>
  </w:style>
  <w:style w:type="paragraph" w:customStyle="1" w:styleId="15">
    <w:name w:val="UserStyle_26"/>
    <w:basedOn w:val="1"/>
    <w:qFormat/>
    <w:uiPriority w:val="0"/>
    <w:pPr>
      <w:spacing w:line="360" w:lineRule="auto"/>
      <w:ind w:firstLine="592" w:firstLineChars="200"/>
      <w:jc w:val="both"/>
      <w:textAlignment w:val="baseline"/>
    </w:pPr>
    <w:rPr>
      <w:rFonts w:ascii="Times New Roman" w:hAnsi="Times New Roman" w:eastAsia="方正仿宋_GBK"/>
      <w:color w:val="FF6600"/>
      <w:kern w:val="32"/>
      <w:sz w:val="30"/>
      <w:szCs w:val="24"/>
      <w:lang w:val="en-US" w:eastAsia="zh-CN" w:bidi="ar-SA"/>
    </w:rPr>
  </w:style>
  <w:style w:type="character" w:customStyle="1" w:styleId="16">
    <w:name w:val="NormalCharacter"/>
    <w:qFormat/>
    <w:uiPriority w:val="0"/>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8">
    <w:name w:val="15"/>
    <w:basedOn w:val="1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1729</Words>
  <Characters>1969</Characters>
  <Lines>1</Lines>
  <Paragraphs>1</Paragraphs>
  <TotalTime>0</TotalTime>
  <ScaleCrop>false</ScaleCrop>
  <LinksUpToDate>false</LinksUpToDate>
  <CharactersWithSpaces>1988</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2024-02-24T07:27:00Z</dcterms:created>
  <dc:creator>Administrator</dc:creator>
  <cp:lastModifiedBy>admin</cp:lastModifiedBy>
  <cp:lastPrinted>2024-08-24T23:58:00Z</cp:lastPrinted>
  <dcterms:modified xsi:type="dcterms:W3CDTF">2024-10-15T08:02:50Z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64A00DDAA8484635AC07FDCEBB8FA15E_13</vt:lpwstr>
  </property>
</Properties>
</file>