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rPr>
      </w:pPr>
      <w:bookmarkStart w:id="17" w:name="_GoBack"/>
      <w:bookmarkEnd w:id="17"/>
      <w:r>
        <w:rPr>
          <w:rFonts w:hint="eastAsia" w:ascii="黑体" w:hAnsi="黑体" w:eastAsia="黑体" w:cs="黑体"/>
          <w:color w:val="auto"/>
        </w:rPr>
        <w:t>附件</w:t>
      </w:r>
    </w:p>
    <w:p>
      <w:pPr>
        <w:rPr>
          <w:color w:val="auto"/>
        </w:rPr>
      </w:pPr>
    </w:p>
    <w:p>
      <w:pPr>
        <w:spacing w:line="560" w:lineRule="exact"/>
        <w:jc w:val="center"/>
        <w:textAlignment w:val="baseline"/>
        <w:rPr>
          <w:rFonts w:ascii="方正小标宋_GBK" w:hAnsi="方正小标宋_GBK" w:eastAsia="方正小标宋_GBK" w:cs="方正小标宋_GBK"/>
          <w:color w:val="auto"/>
          <w:w w:val="96"/>
          <w:sz w:val="44"/>
          <w:szCs w:val="44"/>
        </w:rPr>
      </w:pPr>
      <w:r>
        <w:rPr>
          <w:rFonts w:hint="eastAsia" w:ascii="方正小标宋_GBK" w:hAnsi="方正小标宋_GBK" w:eastAsia="方正小标宋_GBK" w:cs="方正小标宋_GBK"/>
          <w:color w:val="auto"/>
          <w:w w:val="96"/>
          <w:sz w:val="44"/>
          <w:szCs w:val="44"/>
        </w:rPr>
        <w:t>曲靖市生态环境分区管控动态更新方案（</w:t>
      </w:r>
      <w:r>
        <w:rPr>
          <w:rFonts w:ascii="方正小标宋_GBK" w:hAnsi="方正小标宋_GBK" w:eastAsia="方正小标宋_GBK" w:cs="方正小标宋_GBK"/>
          <w:color w:val="auto"/>
          <w:w w:val="96"/>
          <w:sz w:val="44"/>
          <w:szCs w:val="44"/>
        </w:rPr>
        <w:t>2023</w:t>
      </w:r>
      <w:r>
        <w:rPr>
          <w:rFonts w:hint="eastAsia" w:ascii="方正小标宋_GBK" w:hAnsi="方正小标宋_GBK" w:eastAsia="方正小标宋_GBK" w:cs="方正小标宋_GBK"/>
          <w:color w:val="auto"/>
          <w:w w:val="96"/>
          <w:sz w:val="44"/>
          <w:szCs w:val="44"/>
        </w:rPr>
        <w:t>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 </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实施生态环境分区管控制度，是新时代贯彻落实习近平生态文明思想、深入打好污染防治攻坚战、加强生态环境源头防控的重要举措。为落实曲靖市“十四五”发展战略和生态环境保护目标，筑牢珠江源头和长江上游生态安全屏障，协同推进</w:t>
      </w:r>
      <w:r>
        <w:rPr>
          <w:rFonts w:hint="eastAsia"/>
          <w:color w:val="auto"/>
          <w:lang w:eastAsia="zh-CN"/>
        </w:rPr>
        <w:t>全</w:t>
      </w:r>
      <w:r>
        <w:rPr>
          <w:rFonts w:hint="eastAsia"/>
          <w:color w:val="auto"/>
        </w:rPr>
        <w:t>市经济高质量发展和生态环境高水平保护，根据生态环境部、省生态环境厅有关文件要求，对全市生态环境分区管控成果开展</w:t>
      </w:r>
      <w:r>
        <w:rPr>
          <w:rFonts w:hint="eastAsia"/>
          <w:color w:val="auto"/>
          <w:lang w:eastAsia="zh-CN"/>
        </w:rPr>
        <w:t>动态更新</w:t>
      </w:r>
      <w:r>
        <w:rPr>
          <w:rFonts w:hint="eastAsia"/>
          <w:color w:val="auto"/>
        </w:rPr>
        <w:t>，具体如下。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color w:val="auto"/>
        </w:rPr>
      </w:pPr>
      <w:r>
        <w:rPr>
          <w:rFonts w:hint="eastAsia" w:ascii="黑体" w:hAnsi="黑体" w:eastAsia="黑体" w:cs="黑体"/>
          <w:color w:val="auto"/>
        </w:rPr>
        <w:t>一、</w:t>
      </w:r>
      <w:r>
        <w:rPr>
          <w:rFonts w:hint="eastAsia" w:ascii="黑体" w:hAnsi="黑体" w:eastAsia="黑体" w:cs="黑体"/>
          <w:color w:val="auto"/>
          <w:lang w:eastAsia="zh-CN"/>
        </w:rPr>
        <w:t>动态更新</w:t>
      </w:r>
      <w:r>
        <w:rPr>
          <w:rFonts w:hint="eastAsia" w:ascii="黑体" w:hAnsi="黑体" w:eastAsia="黑体" w:cs="黑体"/>
          <w:color w:val="auto"/>
        </w:rPr>
        <w:t>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ascii="楷体_GB2312" w:hAnsi="楷体_GB2312" w:eastAsia="楷体_GB2312" w:cs="楷体_GB2312"/>
          <w:color w:val="auto"/>
        </w:rPr>
        <w:t>（一）坚持底线约束。</w:t>
      </w:r>
      <w:r>
        <w:rPr>
          <w:rFonts w:hint="eastAsia"/>
          <w:color w:val="auto"/>
        </w:rPr>
        <w:t>坚持以生态功能不降低、环境质量不下降、资源环境承载能力不突破为底线，落实生态环境分区管控硬约束。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ascii="楷体_GB2312" w:hAnsi="楷体_GB2312" w:eastAsia="楷体_GB2312" w:cs="楷体_GB2312"/>
          <w:color w:val="auto"/>
        </w:rPr>
        <w:t>（二）强化空间管控。</w:t>
      </w:r>
      <w:r>
        <w:rPr>
          <w:rFonts w:hint="eastAsia"/>
          <w:color w:val="auto"/>
        </w:rPr>
        <w:t>结合“十四五”环境管理目标，衔接国土空间规划和用途管制，强化生态保护红线、环境质量底线、资源利用上线的生态环境管控要求。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ascii="楷体_GB2312" w:hAnsi="楷体_GB2312" w:eastAsia="楷体_GB2312" w:cs="楷体_GB2312"/>
          <w:color w:val="auto"/>
        </w:rPr>
        <w:t>（三）突出分类准入。</w:t>
      </w:r>
      <w:r>
        <w:rPr>
          <w:rFonts w:hint="eastAsia"/>
          <w:color w:val="auto"/>
        </w:rPr>
        <w:t>聚焦生态环境特征、目标和问题，从空间布局约束、污染物排放管控、环境风险防控、资源利用效率等维度，差异化调整生态环境准入清单。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color w:val="auto"/>
        </w:rPr>
      </w:pPr>
      <w:r>
        <w:rPr>
          <w:rFonts w:hint="eastAsia" w:ascii="黑体" w:hAnsi="黑体" w:eastAsia="黑体" w:cs="黑体"/>
          <w:color w:val="auto"/>
        </w:rPr>
        <w:t>二、</w:t>
      </w:r>
      <w:r>
        <w:rPr>
          <w:rFonts w:hint="eastAsia" w:ascii="黑体" w:hAnsi="黑体" w:eastAsia="黑体" w:cs="黑体"/>
          <w:color w:val="auto"/>
          <w:lang w:eastAsia="zh-CN"/>
        </w:rPr>
        <w:t>动态更新</w:t>
      </w:r>
      <w:r>
        <w:rPr>
          <w:rFonts w:hint="eastAsia" w:ascii="黑体" w:hAnsi="黑体" w:eastAsia="黑体" w:cs="黑体"/>
          <w:color w:val="auto"/>
        </w:rPr>
        <w:t>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楷体_GB2312" w:hAnsi="楷体_GB2312" w:eastAsia="楷体_GB2312" w:cs="楷体_GB2312"/>
          <w:color w:val="auto"/>
        </w:rPr>
      </w:pPr>
      <w:r>
        <w:rPr>
          <w:rFonts w:hint="eastAsia" w:ascii="楷体_GB2312" w:hAnsi="楷体_GB2312" w:eastAsia="楷体_GB2312" w:cs="楷体_GB2312"/>
          <w:color w:val="auto"/>
        </w:rPr>
        <w:t>（一）环境管控单元</w:t>
      </w:r>
      <w:r>
        <w:rPr>
          <w:rFonts w:hint="eastAsia" w:ascii="楷体_GB2312" w:hAnsi="楷体_GB2312" w:eastAsia="楷体_GB2312" w:cs="楷体_GB2312"/>
          <w:color w:val="auto"/>
          <w:lang w:eastAsia="zh-CN"/>
        </w:rPr>
        <w:t>更新</w:t>
      </w:r>
      <w:r>
        <w:rPr>
          <w:rFonts w:hint="eastAsia" w:ascii="楷体_GB2312" w:hAnsi="楷体_GB2312" w:eastAsia="楷体_GB2312" w:cs="楷体_GB2312"/>
          <w:color w:val="auto"/>
        </w:rPr>
        <w:t>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依据生态保护红线、环境质量底线、资源利用上线等调整情况，结合全市经济社会发展和生态环境保护实际，</w:t>
      </w:r>
      <w:r>
        <w:rPr>
          <w:rFonts w:hint="eastAsia"/>
          <w:color w:val="auto"/>
          <w:lang w:eastAsia="zh-CN"/>
        </w:rPr>
        <w:t>更新</w:t>
      </w:r>
      <w:r>
        <w:rPr>
          <w:rFonts w:hint="eastAsia"/>
          <w:color w:val="auto"/>
        </w:rPr>
        <w:t>调整优先保护、重点管控、一般管控三类环境管控单元，分区分类实施精细化管控。更新后，全市共划定91个环境管控单元。其中，优先保护单元27个，重点管控单元55个，一般管控单元9个。</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优先保护单元：总数不变，面积占比由</w:t>
      </w:r>
      <w:r>
        <w:rPr>
          <w:color w:val="auto"/>
        </w:rPr>
        <w:t>44.49%</w:t>
      </w:r>
      <w:r>
        <w:rPr>
          <w:rFonts w:hint="eastAsia"/>
          <w:color w:val="auto"/>
        </w:rPr>
        <w:t>调整为45.89</w:t>
      </w:r>
      <w:r>
        <w:rPr>
          <w:color w:val="auto"/>
        </w:rPr>
        <w:t>%</w:t>
      </w:r>
      <w:r>
        <w:rPr>
          <w:rFonts w:hint="eastAsia"/>
          <w:color w:val="auto"/>
        </w:rPr>
        <w:t>，比例增加1.40%。</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重点管控单元：增加11个，面积占比由</w:t>
      </w:r>
      <w:r>
        <w:rPr>
          <w:color w:val="auto"/>
        </w:rPr>
        <w:t>17.08%</w:t>
      </w:r>
      <w:r>
        <w:rPr>
          <w:rFonts w:hint="eastAsia"/>
          <w:color w:val="auto"/>
        </w:rPr>
        <w:t>调整为</w:t>
      </w:r>
      <w:r>
        <w:rPr>
          <w:color w:val="auto"/>
        </w:rPr>
        <w:t>22.95%</w:t>
      </w:r>
      <w:r>
        <w:rPr>
          <w:rFonts w:hint="eastAsia"/>
          <w:color w:val="auto"/>
        </w:rPr>
        <w:t>，比例增加5.87%。</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一般管控单元：总数不变，面积占比由</w:t>
      </w:r>
      <w:r>
        <w:rPr>
          <w:color w:val="auto"/>
        </w:rPr>
        <w:t>38.43%</w:t>
      </w:r>
      <w:r>
        <w:rPr>
          <w:rFonts w:hint="eastAsia"/>
          <w:color w:val="auto"/>
        </w:rPr>
        <w:t>调整为31.1</w:t>
      </w:r>
      <w:r>
        <w:rPr>
          <w:rFonts w:hint="eastAsia"/>
          <w:color w:val="auto"/>
          <w:lang w:val="en-US" w:eastAsia="zh-CN"/>
        </w:rPr>
        <w:t>6</w:t>
      </w:r>
      <w:r>
        <w:rPr>
          <w:rFonts w:hint="eastAsia"/>
          <w:color w:val="auto"/>
        </w:rPr>
        <w:t>%，比例降低7.2</w:t>
      </w:r>
      <w:r>
        <w:rPr>
          <w:rFonts w:hint="eastAsia"/>
          <w:color w:val="auto"/>
          <w:lang w:val="en-US" w:eastAsia="zh-CN"/>
        </w:rPr>
        <w:t>7</w:t>
      </w:r>
      <w:r>
        <w:rPr>
          <w:rFonts w:hint="eastAsia"/>
          <w:color w:val="auto"/>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color w:val="auto"/>
        </w:rPr>
        <w:t>生态环境准入清单</w:t>
      </w:r>
      <w:r>
        <w:rPr>
          <w:rFonts w:hint="eastAsia"/>
          <w:color w:val="auto"/>
          <w:lang w:eastAsia="zh-CN"/>
        </w:rPr>
        <w:t>更新</w:t>
      </w:r>
      <w:r>
        <w:rPr>
          <w:rFonts w:hint="eastAsia"/>
          <w:color w:val="auto"/>
        </w:rPr>
        <w:t>结果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rPr>
      </w:pPr>
      <w:r>
        <w:rPr>
          <w:rFonts w:hint="eastAsia"/>
          <w:color w:val="auto"/>
        </w:rPr>
        <w:t>生态环境准入清单保持一定的延续性，维持“市级总体管控要求——单元管控要求”二个层级框架，坚持目标和问题导向，以区域生态环境质量改善为核心，依据国家、省、市各级关于经济发展调控、产业优化升级、生态环境保护管理等新要求</w:t>
      </w:r>
      <w:r>
        <w:rPr>
          <w:rFonts w:hint="eastAsia"/>
          <w:color w:val="auto"/>
          <w:lang w:eastAsia="zh-CN"/>
        </w:rPr>
        <w:t>，</w:t>
      </w:r>
      <w:r>
        <w:rPr>
          <w:rFonts w:hint="eastAsia"/>
          <w:color w:val="auto"/>
        </w:rPr>
        <w:t>结合行业管控和规划环评管控要求</w:t>
      </w:r>
      <w:r>
        <w:rPr>
          <w:rFonts w:hint="eastAsia"/>
          <w:color w:val="auto"/>
          <w:lang w:eastAsia="zh-CN"/>
        </w:rPr>
        <w:t>进行更新调整</w:t>
      </w:r>
      <w:r>
        <w:rPr>
          <w:rFonts w:hint="eastAsia"/>
          <w:color w:val="auto"/>
        </w:rPr>
        <w:t>。更新后，全市总体管控要求共39条。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黑体" w:hAnsi="黑体" w:eastAsia="黑体" w:cs="黑体"/>
          <w:color w:val="auto"/>
        </w:rPr>
      </w:pPr>
      <w:r>
        <w:rPr>
          <w:rFonts w:hint="eastAsia" w:ascii="黑体" w:hAnsi="黑体" w:eastAsia="黑体" w:cs="黑体"/>
          <w:color w:val="auto"/>
        </w:rPr>
        <w:t>三、实施保障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ascii="楷体_GB2312" w:hAnsi="楷体_GB2312" w:eastAsia="楷体_GB2312" w:cs="楷体_GB2312"/>
          <w:color w:val="auto"/>
        </w:rPr>
        <w:t>（一）加强组织保障。</w:t>
      </w:r>
      <w:r>
        <w:rPr>
          <w:rFonts w:hint="eastAsia"/>
          <w:color w:val="auto"/>
        </w:rPr>
        <w:t>各县（市、区）政府、经开区管委会要严格落实生态环境保护“党政同责、一岗双责”，定期研究生态环境分区管控工作，常态化推进共享共用、监督落实等事项，全面贯彻落实生态环境分区管控制度。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ascii="楷体_GB2312" w:hAnsi="楷体_GB2312" w:eastAsia="楷体_GB2312" w:cs="楷体_GB2312"/>
          <w:color w:val="auto"/>
        </w:rPr>
        <w:t>（二）强化成果运用。</w:t>
      </w:r>
      <w:r>
        <w:rPr>
          <w:rFonts w:hint="eastAsia"/>
          <w:color w:val="auto"/>
        </w:rPr>
        <w:t>各地各有关部门要将生态环境分区管控动态更新成果充分应用在服务国家、省、市重大发展战略实施的全过程，在政策制定、规划编制、产业布局、园区管理、项目建设等重要领域，在生态、水、大气、土壤、固体废物等环境管理方面，充分发挥生态环境分区管控的底线约束作用，推动全市经济社会绿色低碳高质量发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color w:val="auto"/>
        </w:rPr>
      </w:pPr>
      <w:r>
        <w:rPr>
          <w:rFonts w:hint="eastAsia" w:ascii="楷体_GB2312" w:hAnsi="楷体_GB2312" w:eastAsia="楷体_GB2312" w:cs="楷体_GB2312"/>
          <w:color w:val="auto"/>
        </w:rPr>
        <w:t>（三）推动问题整改。</w:t>
      </w:r>
      <w:r>
        <w:rPr>
          <w:rFonts w:hint="eastAsia"/>
          <w:color w:val="auto"/>
        </w:rPr>
        <w:t>各地各有关部门要根据职责分工，强化生态环境分区管控实施，形成问题识别、精准溯源、分区施策、系统治理的工作闭环，推动解决突出生态环境问题和风险隐患。对生态功能明显降低的优先保护单元、生态环境问题突出的重点管控单元以及环境质量明显下降的一般管控单元，加强监管执法，依法依规推动限期整改，推动全市环境质量持续改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rPr>
      </w:pPr>
      <w:r>
        <w:rPr>
          <w:rFonts w:hint="eastAsia"/>
          <w:color w:val="auto"/>
        </w:rPr>
        <w:t>附件：1.曲靖市生态环境管控单元动态更新结果分布图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rPr>
      </w:pPr>
      <w:r>
        <w:rPr>
          <w:rFonts w:hint="eastAsia"/>
          <w:color w:val="auto"/>
        </w:rPr>
        <w:t xml:space="preserve">      2.曲靖市生态环境管控单元动态更新结果统计表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color w:val="auto"/>
        </w:rPr>
      </w:pPr>
      <w:r>
        <w:rPr>
          <w:rFonts w:hint="eastAsia"/>
          <w:color w:val="auto"/>
        </w:rPr>
        <w:t xml:space="preserve">      3.曲靖市生态环境分区管控总体要求</w:t>
      </w:r>
    </w:p>
    <w:p>
      <w:pPr>
        <w:keepNext w:val="0"/>
        <w:keepLines w:val="0"/>
        <w:pageBreakBefore w:val="0"/>
        <w:widowControl w:val="0"/>
        <w:kinsoku/>
        <w:wordWrap/>
        <w:overflowPunct/>
        <w:topLinePunct w:val="0"/>
        <w:autoSpaceDE/>
        <w:autoSpaceDN/>
        <w:bidi w:val="0"/>
        <w:adjustRightInd/>
        <w:snapToGrid/>
        <w:ind w:firstLine="1580" w:firstLineChars="500"/>
        <w:textAlignment w:val="auto"/>
        <w:rPr>
          <w:rFonts w:hint="eastAsia"/>
          <w:color w:val="auto"/>
        </w:rPr>
      </w:pPr>
      <w:r>
        <w:rPr>
          <w:rFonts w:hint="eastAsia"/>
          <w:color w:val="auto"/>
        </w:rPr>
        <w:t>4.曲靖市优先保护单元生态环境准入清单</w:t>
      </w:r>
    </w:p>
    <w:p>
      <w:pPr>
        <w:keepNext w:val="0"/>
        <w:keepLines w:val="0"/>
        <w:pageBreakBefore w:val="0"/>
        <w:widowControl w:val="0"/>
        <w:kinsoku/>
        <w:wordWrap/>
        <w:overflowPunct/>
        <w:topLinePunct w:val="0"/>
        <w:autoSpaceDE/>
        <w:autoSpaceDN/>
        <w:bidi w:val="0"/>
        <w:adjustRightInd/>
        <w:snapToGrid/>
        <w:ind w:firstLine="1580" w:firstLineChars="500"/>
        <w:textAlignment w:val="auto"/>
        <w:rPr>
          <w:color w:val="auto"/>
        </w:rPr>
      </w:pPr>
      <w:r>
        <w:rPr>
          <w:rFonts w:hint="eastAsia"/>
          <w:color w:val="auto"/>
        </w:rPr>
        <w:t>5.曲靖市重点管控单元生态环境准入清单</w:t>
      </w:r>
    </w:p>
    <w:p>
      <w:pPr>
        <w:keepNext w:val="0"/>
        <w:keepLines w:val="0"/>
        <w:pageBreakBefore w:val="0"/>
        <w:widowControl w:val="0"/>
        <w:kinsoku/>
        <w:wordWrap/>
        <w:overflowPunct/>
        <w:topLinePunct w:val="0"/>
        <w:autoSpaceDE/>
        <w:autoSpaceDN/>
        <w:bidi w:val="0"/>
        <w:adjustRightInd/>
        <w:snapToGrid/>
        <w:ind w:firstLine="1580" w:firstLineChars="500"/>
        <w:textAlignment w:val="auto"/>
        <w:rPr>
          <w:color w:val="auto"/>
        </w:rPr>
      </w:pPr>
      <w:r>
        <w:rPr>
          <w:rFonts w:hint="eastAsia"/>
          <w:color w:val="auto"/>
        </w:rPr>
        <w:t>6.曲靖市一般管控单元生态环境准入清单</w:t>
      </w:r>
    </w:p>
    <w:p>
      <w:pPr>
        <w:wordWrap w:val="0"/>
        <w:spacing w:line="550" w:lineRule="exact"/>
        <w:textAlignment w:val="baseline"/>
        <w:rPr>
          <w:color w:val="auto"/>
        </w:rPr>
      </w:pPr>
    </w:p>
    <w:p>
      <w:pPr>
        <w:wordWrap w:val="0"/>
        <w:spacing w:line="550" w:lineRule="exact"/>
        <w:textAlignment w:val="baseline"/>
        <w:rPr>
          <w:rFonts w:ascii="黑体" w:hAnsi="黑体" w:eastAsia="黑体" w:cs="黑体"/>
          <w:color w:val="auto"/>
        </w:rPr>
        <w:sectPr>
          <w:footerReference r:id="rId3" w:type="default"/>
          <w:pgSz w:w="11906" w:h="16838"/>
          <w:pgMar w:top="2098" w:right="1474" w:bottom="1984" w:left="1587" w:header="851" w:footer="1531" w:gutter="0"/>
          <w:pgBorders>
            <w:top w:val="none" w:sz="0" w:space="0"/>
            <w:left w:val="none" w:sz="0" w:space="0"/>
            <w:bottom w:val="none" w:sz="0" w:space="0"/>
            <w:right w:val="none" w:sz="0" w:space="0"/>
          </w:pgBorders>
          <w:pgNumType w:fmt="decimal" w:start="1"/>
          <w:cols w:space="0" w:num="1"/>
          <w:rtlGutter w:val="0"/>
          <w:docGrid w:type="linesAndChars" w:linePitch="579" w:charSpace="-842"/>
        </w:sectPr>
      </w:pPr>
    </w:p>
    <w:p>
      <w:pPr>
        <w:wordWrap w:val="0"/>
        <w:spacing w:line="550" w:lineRule="exact"/>
        <w:textAlignment w:val="baseline"/>
        <w:rPr>
          <w:rFonts w:ascii="黑体" w:hAnsi="黑体" w:eastAsia="黑体" w:cs="黑体"/>
          <w:color w:val="auto"/>
        </w:rPr>
      </w:pPr>
      <w:r>
        <w:rPr>
          <w:rFonts w:hint="eastAsia" w:ascii="黑体" w:hAnsi="黑体" w:eastAsia="黑体" w:cs="黑体"/>
          <w:color w:val="auto"/>
        </w:rPr>
        <w:t xml:space="preserve">附件1 </w:t>
      </w:r>
    </w:p>
    <w:p>
      <w:pPr>
        <w:wordWrap w:val="0"/>
        <w:textAlignment w:val="baseline"/>
        <w:rPr>
          <w:color w:val="auto"/>
        </w:rPr>
        <w:sectPr>
          <w:footerReference r:id="rId4" w:type="default"/>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docGrid w:type="linesAndChars" w:linePitch="579" w:charSpace="-842"/>
        </w:sectPr>
      </w:pPr>
      <w:r>
        <w:rPr>
          <w:rFonts w:hint="eastAsia" w:eastAsia="方正仿宋_GBK"/>
          <w:color w:val="auto"/>
          <w:lang w:eastAsia="zh-CN"/>
        </w:rPr>
        <w:drawing>
          <wp:inline distT="0" distB="0" distL="114300" distR="114300">
            <wp:extent cx="5482590" cy="7065645"/>
            <wp:effectExtent l="0" t="0" r="3810" b="1905"/>
            <wp:docPr id="2" name="图片 2" descr="综合空间管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综合空间管控图"/>
                    <pic:cNvPicPr>
                      <a:picLocks noChangeAspect="1"/>
                    </pic:cNvPicPr>
                  </pic:nvPicPr>
                  <pic:blipFill>
                    <a:blip r:embed="rId7"/>
                    <a:stretch>
                      <a:fillRect/>
                    </a:stretch>
                  </pic:blipFill>
                  <pic:spPr>
                    <a:xfrm>
                      <a:off x="0" y="0"/>
                      <a:ext cx="5482590" cy="7065645"/>
                    </a:xfrm>
                    <a:prstGeom prst="rect">
                      <a:avLst/>
                    </a:prstGeom>
                  </pic:spPr>
                </pic:pic>
              </a:graphicData>
            </a:graphic>
          </wp:inline>
        </w:drawing>
      </w:r>
    </w:p>
    <w:p>
      <w:pPr>
        <w:rPr>
          <w:rFonts w:ascii="黑体" w:hAnsi="黑体" w:eastAsia="黑体" w:cs="黑体"/>
          <w:color w:val="auto"/>
        </w:rPr>
      </w:pPr>
      <w:r>
        <w:rPr>
          <w:rFonts w:hint="eastAsia" w:ascii="黑体" w:hAnsi="黑体" w:eastAsia="黑体" w:cs="黑体"/>
          <w:color w:val="auto"/>
        </w:rPr>
        <w:t>附件2</w:t>
      </w:r>
    </w:p>
    <w:p>
      <w:pPr>
        <w:pStyle w:val="7"/>
        <w:rPr>
          <w:color w:val="auto"/>
        </w:rPr>
      </w:pPr>
    </w:p>
    <w:p>
      <w:pPr>
        <w:pStyle w:val="6"/>
        <w:adjustRightInd w:val="0"/>
        <w:snapToGrid w:val="0"/>
        <w:spacing w:after="0" w:line="580" w:lineRule="exact"/>
        <w:ind w:left="0" w:leftChars="0"/>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曲靖市生态环境管控单元动态更新结果统计表</w:t>
      </w:r>
    </w:p>
    <w:tbl>
      <w:tblPr>
        <w:tblStyle w:val="12"/>
        <w:tblW w:w="5061" w:type="pct"/>
        <w:tblInd w:w="-179" w:type="dxa"/>
        <w:tblLayout w:type="autofit"/>
        <w:tblCellMar>
          <w:top w:w="0" w:type="dxa"/>
          <w:left w:w="108" w:type="dxa"/>
          <w:bottom w:w="0" w:type="dxa"/>
          <w:right w:w="108" w:type="dxa"/>
        </w:tblCellMar>
      </w:tblPr>
      <w:tblGrid>
        <w:gridCol w:w="1445"/>
        <w:gridCol w:w="1166"/>
        <w:gridCol w:w="1166"/>
        <w:gridCol w:w="1569"/>
        <w:gridCol w:w="1258"/>
        <w:gridCol w:w="1317"/>
        <w:gridCol w:w="1465"/>
        <w:gridCol w:w="1309"/>
        <w:gridCol w:w="1317"/>
        <w:gridCol w:w="1466"/>
        <w:gridCol w:w="1316"/>
      </w:tblGrid>
      <w:tr>
        <w:tblPrEx>
          <w:tblCellMar>
            <w:top w:w="0" w:type="dxa"/>
            <w:left w:w="108" w:type="dxa"/>
            <w:bottom w:w="0" w:type="dxa"/>
            <w:right w:w="108" w:type="dxa"/>
          </w:tblCellMar>
        </w:tblPrEx>
        <w:trPr>
          <w:trHeight w:val="335" w:hRule="atLeast"/>
        </w:trPr>
        <w:tc>
          <w:tcPr>
            <w:tcW w:w="488" w:type="pct"/>
            <w:vMerge w:val="restar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b/>
                <w:bCs/>
                <w:color w:val="auto"/>
                <w:sz w:val="24"/>
                <w:lang w:bidi="ar"/>
              </w:rPr>
              <w:t>行政区名称</w:t>
            </w:r>
          </w:p>
        </w:tc>
        <w:tc>
          <w:tcPr>
            <w:tcW w:w="394" w:type="pct"/>
            <w:vMerge w:val="restart"/>
            <w:tcBorders>
              <w:top w:val="single" w:color="000000" w:sz="4" w:space="0"/>
              <w:left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单元总数（个）</w:t>
            </w:r>
          </w:p>
        </w:tc>
        <w:tc>
          <w:tcPr>
            <w:tcW w:w="1349" w:type="pct"/>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b/>
                <w:bCs/>
                <w:color w:val="auto"/>
                <w:sz w:val="24"/>
                <w:lang w:bidi="ar"/>
              </w:rPr>
              <w:t>优先</w:t>
            </w:r>
            <w:r>
              <w:rPr>
                <w:rFonts w:hint="eastAsia" w:cs="Times New Roman"/>
                <w:b/>
                <w:bCs/>
                <w:color w:val="auto"/>
                <w:sz w:val="24"/>
                <w:lang w:val="en-US" w:eastAsia="zh-CN" w:bidi="ar"/>
              </w:rPr>
              <w:t>保护</w:t>
            </w:r>
            <w:r>
              <w:rPr>
                <w:rFonts w:cs="Times New Roman"/>
                <w:b/>
                <w:bCs/>
                <w:color w:val="auto"/>
                <w:sz w:val="24"/>
                <w:lang w:bidi="ar"/>
              </w:rPr>
              <w:t>单元</w:t>
            </w:r>
          </w:p>
        </w:tc>
        <w:tc>
          <w:tcPr>
            <w:tcW w:w="1382" w:type="pct"/>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rPr>
              <w:t>重点管控单元</w:t>
            </w:r>
          </w:p>
        </w:tc>
        <w:tc>
          <w:tcPr>
            <w:tcW w:w="1384" w:type="pct"/>
            <w:gridSpan w:val="3"/>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一般管控单元</w:t>
            </w:r>
          </w:p>
        </w:tc>
      </w:tr>
      <w:tr>
        <w:tblPrEx>
          <w:tblCellMar>
            <w:top w:w="0" w:type="dxa"/>
            <w:left w:w="108" w:type="dxa"/>
            <w:bottom w:w="0" w:type="dxa"/>
            <w:right w:w="108" w:type="dxa"/>
          </w:tblCellMar>
        </w:tblPrEx>
        <w:trPr>
          <w:trHeight w:val="20" w:hRule="atLeast"/>
        </w:trPr>
        <w:tc>
          <w:tcPr>
            <w:tcW w:w="488" w:type="pct"/>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Times New Roman"/>
                <w:b/>
                <w:bCs/>
                <w:color w:val="auto"/>
                <w:sz w:val="24"/>
              </w:rPr>
            </w:pPr>
          </w:p>
        </w:tc>
        <w:tc>
          <w:tcPr>
            <w:tcW w:w="394" w:type="pct"/>
            <w:vMerge w:val="continue"/>
            <w:tcBorders>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b/>
                <w:bCs/>
                <w:color w:val="auto"/>
                <w:sz w:val="24"/>
              </w:rPr>
              <w:t>数量（个）</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面积（平方千米）</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b/>
                <w:bCs/>
                <w:color w:val="auto"/>
                <w:sz w:val="24"/>
                <w:lang w:bidi="ar"/>
              </w:rPr>
              <w:t>面积占比（%）</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rPr>
              <w:t>数量（个）</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面积（平方千米）</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面积占比（%）</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rPr>
              <w:t>数量（个）</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面积（平方千米）</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b/>
                <w:bCs/>
                <w:color w:val="auto"/>
                <w:sz w:val="24"/>
                <w:lang w:bidi="ar"/>
              </w:rPr>
              <w:t>面积占比（%）</w:t>
            </w:r>
          </w:p>
        </w:tc>
      </w:tr>
      <w:tr>
        <w:tblPrEx>
          <w:tblCellMar>
            <w:top w:w="0" w:type="dxa"/>
            <w:left w:w="108" w:type="dxa"/>
            <w:bottom w:w="0" w:type="dxa"/>
            <w:right w:w="108" w:type="dxa"/>
          </w:tblCellMar>
        </w:tblPrEx>
        <w:trPr>
          <w:trHeight w:val="9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b/>
                <w:bCs/>
                <w:color w:val="auto"/>
                <w:sz w:val="24"/>
              </w:rPr>
            </w:pPr>
            <w:r>
              <w:rPr>
                <w:rFonts w:cs="Times New Roman"/>
                <w:color w:val="auto"/>
                <w:sz w:val="24"/>
              </w:rPr>
              <w:t>麒麟区</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11</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755.31</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48.93%</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color w:val="auto"/>
                <w:sz w:val="24"/>
              </w:rPr>
              <w:t>7</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466.59</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30.23%</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321.63</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20.84%</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沾益区</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10</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1742.46</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61.90%</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391.28</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13.90%</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681.18</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24.20%</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b/>
                <w:bCs/>
                <w:color w:val="auto"/>
                <w:sz w:val="24"/>
              </w:rPr>
            </w:pPr>
            <w:r>
              <w:rPr>
                <w:rFonts w:cs="Times New Roman"/>
                <w:color w:val="auto"/>
                <w:sz w:val="24"/>
              </w:rPr>
              <w:t>马龙区</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10</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790.09</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49.42%</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color w:val="auto"/>
                <w:sz w:val="24"/>
              </w:rPr>
              <w:t>6</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297.24</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18.59%</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511.35</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b/>
                <w:bCs/>
                <w:color w:val="auto"/>
                <w:sz w:val="24"/>
                <w:lang w:bidi="ar"/>
              </w:rPr>
            </w:pPr>
            <w:r>
              <w:rPr>
                <w:rFonts w:cs="Times New Roman"/>
                <w:color w:val="auto"/>
                <w:sz w:val="24"/>
              </w:rPr>
              <w:t>31.99%</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宣威市</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10</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2865.93</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47.3</w:t>
            </w:r>
            <w:r>
              <w:rPr>
                <w:rFonts w:hint="eastAsia" w:cs="Times New Roman"/>
                <w:color w:val="auto"/>
                <w:sz w:val="24"/>
                <w:lang w:val="en-US" w:eastAsia="zh-CN"/>
              </w:rPr>
              <w:t xml:space="preserve"> </w:t>
            </w:r>
            <w:r>
              <w:rPr>
                <w:rFonts w:cs="Times New Roman"/>
                <w:color w:val="auto"/>
                <w:sz w:val="24"/>
              </w:rPr>
              <w:t>5%</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1913.42</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31.61%</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1273.39</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21.04%</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陆良县</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10</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723.82</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36.38%</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119.38</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6.00%</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1146.30</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57.62%</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师宗县</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10</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1136.81</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40.83%</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620.02</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22.27%</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1027.66</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36.9</w:t>
            </w:r>
            <w:r>
              <w:rPr>
                <w:rFonts w:hint="eastAsia" w:cs="Times New Roman"/>
                <w:color w:val="auto"/>
                <w:sz w:val="24"/>
                <w:lang w:val="en-US" w:eastAsia="zh-CN"/>
              </w:rPr>
              <w:t>0</w:t>
            </w:r>
            <w:r>
              <w:rPr>
                <w:rFonts w:cs="Times New Roman"/>
                <w:color w:val="auto"/>
                <w:sz w:val="24"/>
              </w:rPr>
              <w:t>%</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罗平县</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11</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1183.04</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39.24%</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7</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1097.90</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36.41%</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734.09</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24.35%</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Times New Roman"/>
                <w:color w:val="auto"/>
                <w:sz w:val="24"/>
              </w:rPr>
            </w:pPr>
            <w:r>
              <w:rPr>
                <w:rFonts w:cs="Times New Roman"/>
                <w:color w:val="auto"/>
                <w:sz w:val="24"/>
              </w:rPr>
              <w:t>富源县</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9</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1090.25</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33.54%</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5</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1176.89</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36.20%</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983.92</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30.26%</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Times New Roman"/>
                <w:color w:val="auto"/>
                <w:sz w:val="24"/>
              </w:rPr>
            </w:pPr>
            <w:r>
              <w:rPr>
                <w:rFonts w:cs="Times New Roman"/>
                <w:color w:val="auto"/>
                <w:sz w:val="24"/>
              </w:rPr>
              <w:t>会泽县</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10</w:t>
            </w:r>
          </w:p>
        </w:tc>
        <w:tc>
          <w:tcPr>
            <w:tcW w:w="394" w:type="pct"/>
            <w:tcBorders>
              <w:top w:val="single" w:color="000000" w:sz="4" w:space="0"/>
              <w:left w:val="single" w:color="000000" w:sz="4" w:space="0"/>
              <w:bottom w:val="single" w:color="000000" w:sz="4" w:space="0"/>
              <w:right w:val="single" w:color="000000" w:sz="4" w:space="0"/>
            </w:tcBorders>
            <w:noWrap/>
            <w:vAlign w:val="center"/>
          </w:tcPr>
          <w:p>
            <w:pPr>
              <w:jc w:val="center"/>
              <w:textAlignment w:val="center"/>
              <w:rPr>
                <w:rFonts w:cs="Times New Roman"/>
                <w:color w:val="auto"/>
                <w:sz w:val="24"/>
              </w:rPr>
            </w:pPr>
            <w:r>
              <w:rPr>
                <w:rFonts w:cs="Times New Roman"/>
                <w:color w:val="auto"/>
                <w:sz w:val="24"/>
              </w:rPr>
              <w:t>3</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2990.89</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50.81%</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556.65</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9.46%</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2338.51</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39.73%</w:t>
            </w:r>
          </w:p>
        </w:tc>
      </w:tr>
      <w:tr>
        <w:tblPrEx>
          <w:tblCellMar>
            <w:top w:w="0" w:type="dxa"/>
            <w:left w:w="108" w:type="dxa"/>
            <w:bottom w:w="0" w:type="dxa"/>
            <w:right w:w="108" w:type="dxa"/>
          </w:tblCellMar>
        </w:tblPrEx>
        <w:trPr>
          <w:trHeight w:val="20" w:hRule="atLeast"/>
        </w:trPr>
        <w:tc>
          <w:tcPr>
            <w:tcW w:w="488"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合计</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rPr>
                <w:rFonts w:cs="Times New Roman"/>
                <w:color w:val="auto"/>
                <w:sz w:val="24"/>
              </w:rPr>
            </w:pPr>
            <w:r>
              <w:rPr>
                <w:rFonts w:cs="Times New Roman"/>
                <w:color w:val="auto"/>
                <w:sz w:val="24"/>
              </w:rPr>
              <w:t>91</w:t>
            </w:r>
          </w:p>
        </w:tc>
        <w:tc>
          <w:tcPr>
            <w:tcW w:w="39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27</w:t>
            </w:r>
          </w:p>
        </w:tc>
        <w:tc>
          <w:tcPr>
            <w:tcW w:w="530"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13278.60</w:t>
            </w:r>
          </w:p>
        </w:tc>
        <w:tc>
          <w:tcPr>
            <w:tcW w:w="42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45.89%</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55</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6639.37</w:t>
            </w:r>
          </w:p>
        </w:tc>
        <w:tc>
          <w:tcPr>
            <w:tcW w:w="441"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22.95%</w:t>
            </w:r>
          </w:p>
        </w:tc>
        <w:tc>
          <w:tcPr>
            <w:tcW w:w="44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9</w:t>
            </w:r>
          </w:p>
        </w:tc>
        <w:tc>
          <w:tcPr>
            <w:tcW w:w="495"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9018.02</w:t>
            </w:r>
          </w:p>
        </w:tc>
        <w:tc>
          <w:tcPr>
            <w:tcW w:w="444" w:type="pct"/>
            <w:tcBorders>
              <w:top w:val="single" w:color="000000" w:sz="4" w:space="0"/>
              <w:left w:val="single" w:color="000000" w:sz="4" w:space="0"/>
              <w:bottom w:val="single" w:color="000000" w:sz="4" w:space="0"/>
              <w:right w:val="single" w:color="000000" w:sz="4" w:space="0"/>
            </w:tcBorders>
            <w:vAlign w:val="center"/>
          </w:tcPr>
          <w:p>
            <w:pPr>
              <w:jc w:val="center"/>
              <w:textAlignment w:val="center"/>
              <w:rPr>
                <w:rFonts w:cs="Times New Roman"/>
                <w:color w:val="auto"/>
                <w:sz w:val="24"/>
              </w:rPr>
            </w:pPr>
            <w:r>
              <w:rPr>
                <w:rFonts w:cs="Times New Roman"/>
                <w:color w:val="auto"/>
                <w:sz w:val="24"/>
              </w:rPr>
              <w:t>31.1</w:t>
            </w:r>
            <w:r>
              <w:rPr>
                <w:rFonts w:hint="eastAsia" w:cs="Times New Roman"/>
                <w:color w:val="auto"/>
                <w:sz w:val="24"/>
                <w:lang w:val="en-US" w:eastAsia="zh-CN"/>
              </w:rPr>
              <w:t>6</w:t>
            </w:r>
            <w:r>
              <w:rPr>
                <w:rFonts w:cs="Times New Roman"/>
                <w:color w:val="auto"/>
                <w:sz w:val="24"/>
              </w:rPr>
              <w:t>%</w:t>
            </w:r>
          </w:p>
        </w:tc>
      </w:tr>
    </w:tbl>
    <w:p>
      <w:pPr>
        <w:pStyle w:val="7"/>
        <w:rPr>
          <w:color w:val="auto"/>
          <w:lang w:val="en-US"/>
        </w:rPr>
      </w:pPr>
    </w:p>
    <w:p>
      <w:pPr>
        <w:pStyle w:val="6"/>
        <w:adjustRightInd w:val="0"/>
        <w:snapToGrid w:val="0"/>
        <w:spacing w:after="0" w:line="580" w:lineRule="exact"/>
        <w:ind w:left="0" w:leftChars="0"/>
        <w:jc w:val="center"/>
        <w:outlineLvl w:val="0"/>
        <w:rPr>
          <w:rFonts w:ascii="方正仿宋_GBK" w:hAnsi="仿宋" w:eastAsia="方正仿宋_GBK"/>
          <w:b/>
          <w:bCs/>
          <w:color w:val="auto"/>
          <w:sz w:val="32"/>
          <w:szCs w:val="32"/>
        </w:rPr>
      </w:pPr>
    </w:p>
    <w:p>
      <w:pPr>
        <w:rPr>
          <w:rFonts w:ascii="方正仿宋_GBK" w:hAnsi="仿宋" w:eastAsia="方正仿宋_GBK"/>
          <w:b/>
          <w:bCs/>
          <w:color w:val="auto"/>
          <w:sz w:val="32"/>
          <w:szCs w:val="32"/>
        </w:rPr>
      </w:pPr>
    </w:p>
    <w:p>
      <w:pPr>
        <w:pStyle w:val="2"/>
        <w:rPr>
          <w:color w:val="auto"/>
        </w:rPr>
      </w:pPr>
    </w:p>
    <w:p>
      <w:pPr>
        <w:rPr>
          <w:rFonts w:ascii="方正仿宋_GBK" w:hAnsi="仿宋" w:cs="Times New Roman"/>
          <w:b/>
          <w:bCs/>
          <w:color w:val="auto"/>
          <w:szCs w:val="32"/>
        </w:rPr>
      </w:pPr>
    </w:p>
    <w:p>
      <w:pPr>
        <w:pStyle w:val="7"/>
        <w:rPr>
          <w:color w:val="auto"/>
        </w:rPr>
      </w:pPr>
    </w:p>
    <w:p>
      <w:pPr>
        <w:rPr>
          <w:rFonts w:ascii="黑体" w:hAnsi="黑体" w:eastAsia="黑体" w:cs="黑体"/>
          <w:color w:val="auto"/>
        </w:rPr>
      </w:pPr>
      <w:r>
        <w:rPr>
          <w:rFonts w:hint="eastAsia" w:ascii="黑体" w:hAnsi="黑体" w:eastAsia="黑体" w:cs="黑体"/>
          <w:color w:val="auto"/>
        </w:rPr>
        <w:t>附件3</w:t>
      </w:r>
    </w:p>
    <w:p>
      <w:pPr>
        <w:pStyle w:val="7"/>
        <w:rPr>
          <w:color w:val="auto"/>
        </w:rPr>
      </w:pPr>
    </w:p>
    <w:p>
      <w:pPr>
        <w:pStyle w:val="6"/>
        <w:adjustRightInd w:val="0"/>
        <w:snapToGrid w:val="0"/>
        <w:spacing w:after="0" w:line="580" w:lineRule="exact"/>
        <w:ind w:left="0" w:leftChars="0"/>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曲靖市生态环境分区管控总体要求</w:t>
      </w:r>
    </w:p>
    <w:tbl>
      <w:tblPr>
        <w:tblStyle w:val="12"/>
        <w:tblpPr w:leftFromText="180" w:rightFromText="180" w:vertAnchor="text" w:tblpY="1"/>
        <w:tblOverlap w:val="never"/>
        <w:tblW w:w="5000"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28" w:type="dxa"/>
          <w:bottom w:w="0" w:type="dxa"/>
          <w:right w:w="28" w:type="dxa"/>
        </w:tblCellMar>
      </w:tblPr>
      <w:tblGrid>
        <w:gridCol w:w="1261"/>
        <w:gridCol w:w="131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blHeader/>
        </w:trPr>
        <w:tc>
          <w:tcPr>
            <w:tcW w:w="436" w:type="pct"/>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cs="Times New Roman"/>
                <w:b/>
                <w:color w:val="auto"/>
                <w:kern w:val="0"/>
                <w:sz w:val="24"/>
              </w:rPr>
            </w:pPr>
            <w:bookmarkStart w:id="0" w:name="_Hlk152575897"/>
            <w:r>
              <w:rPr>
                <w:rFonts w:cs="Times New Roman"/>
                <w:b/>
                <w:color w:val="auto"/>
                <w:kern w:val="0"/>
                <w:sz w:val="24"/>
              </w:rPr>
              <w:t>管控领域</w:t>
            </w:r>
          </w:p>
        </w:tc>
        <w:tc>
          <w:tcPr>
            <w:tcW w:w="4563" w:type="pct"/>
            <w:tcBorders>
              <w:top w:val="single" w:color="auto" w:sz="8" w:space="0"/>
              <w:left w:val="single" w:color="auto" w:sz="4" w:space="0"/>
              <w:bottom w:val="single" w:color="auto" w:sz="4" w:space="0"/>
              <w:right w:val="single" w:color="auto" w:sz="8" w:space="0"/>
            </w:tcBorders>
            <w:vAlign w:val="center"/>
          </w:tcPr>
          <w:p>
            <w:pPr>
              <w:widowControl/>
              <w:adjustRightInd w:val="0"/>
              <w:snapToGrid w:val="0"/>
              <w:jc w:val="center"/>
              <w:rPr>
                <w:rFonts w:cs="Times New Roman"/>
                <w:b/>
                <w:color w:val="auto"/>
                <w:kern w:val="0"/>
                <w:sz w:val="24"/>
              </w:rPr>
            </w:pPr>
            <w:r>
              <w:rPr>
                <w:rFonts w:cs="Times New Roman"/>
                <w:b/>
                <w:color w:val="auto"/>
                <w:kern w:val="0"/>
                <w:sz w:val="24"/>
              </w:rPr>
              <w:t>更新管控要求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tcBorders>
              <w:top w:val="single" w:color="auto" w:sz="8" w:space="0"/>
              <w:left w:val="single" w:color="auto" w:sz="8" w:space="0"/>
              <w:right w:val="single" w:color="auto" w:sz="4" w:space="0"/>
            </w:tcBorders>
            <w:vAlign w:val="center"/>
          </w:tcPr>
          <w:p>
            <w:pPr>
              <w:widowControl/>
              <w:adjustRightInd w:val="0"/>
              <w:snapToGrid w:val="0"/>
              <w:jc w:val="left"/>
              <w:rPr>
                <w:rFonts w:cs="Times New Roman"/>
                <w:color w:val="auto"/>
                <w:kern w:val="0"/>
                <w:sz w:val="24"/>
              </w:rPr>
            </w:pPr>
            <w:bookmarkStart w:id="1" w:name="_Hlk156301754"/>
            <w:r>
              <w:rPr>
                <w:rFonts w:cs="Times New Roman"/>
                <w:color w:val="auto"/>
                <w:kern w:val="0"/>
                <w:sz w:val="24"/>
              </w:rPr>
              <w:t>空间布局约束</w:t>
            </w:r>
          </w:p>
        </w:tc>
        <w:tc>
          <w:tcPr>
            <w:tcW w:w="4563" w:type="pct"/>
            <w:tcBorders>
              <w:top w:val="single" w:color="auto" w:sz="8" w:space="0"/>
              <w:left w:val="single" w:color="auto" w:sz="4" w:space="0"/>
              <w:right w:val="single" w:color="auto" w:sz="8" w:space="0"/>
            </w:tcBorders>
            <w:vAlign w:val="center"/>
          </w:tcPr>
          <w:p>
            <w:pPr>
              <w:adjustRightInd w:val="0"/>
              <w:snapToGrid w:val="0"/>
              <w:jc w:val="left"/>
              <w:rPr>
                <w:rFonts w:cs="Times New Roman"/>
                <w:color w:val="auto"/>
                <w:kern w:val="0"/>
                <w:sz w:val="24"/>
              </w:rPr>
            </w:pPr>
            <w:r>
              <w:rPr>
                <w:rFonts w:cs="Times New Roman"/>
                <w:color w:val="auto"/>
                <w:kern w:val="0"/>
                <w:sz w:val="24"/>
              </w:rPr>
              <w:t>1.严格执行《长江经济带发展负面清单指南（试行，2022年版）》《云南省长江经济带发展负面清单指南实施细则（试行）》等产业准入有关要求。</w:t>
            </w:r>
          </w:p>
          <w:p>
            <w:pPr>
              <w:adjustRightInd w:val="0"/>
              <w:snapToGrid w:val="0"/>
              <w:jc w:val="left"/>
              <w:rPr>
                <w:rFonts w:cs="Times New Roman"/>
                <w:color w:val="auto"/>
                <w:kern w:val="0"/>
                <w:sz w:val="24"/>
              </w:rPr>
            </w:pPr>
            <w:r>
              <w:rPr>
                <w:rFonts w:cs="Times New Roman"/>
                <w:color w:val="auto"/>
                <w:kern w:val="0"/>
                <w:sz w:val="24"/>
              </w:rPr>
              <w:t>2.严格实施化解过剩产能和淘汰落后产能，制定产能过剩行业淘汰计划，确保国家、省下达的淘汰落后产能目标任务全面完成。</w:t>
            </w:r>
          </w:p>
          <w:p>
            <w:pPr>
              <w:adjustRightInd w:val="0"/>
              <w:snapToGrid w:val="0"/>
              <w:jc w:val="left"/>
              <w:rPr>
                <w:rFonts w:cs="Times New Roman"/>
                <w:color w:val="auto"/>
                <w:kern w:val="0"/>
                <w:sz w:val="24"/>
              </w:rPr>
            </w:pPr>
            <w:r>
              <w:rPr>
                <w:rFonts w:cs="Times New Roman"/>
                <w:color w:val="auto"/>
                <w:kern w:val="0"/>
                <w:sz w:val="24"/>
              </w:rPr>
              <w:t>3.将资源承载能力、生态环境容量作为承接产业转移的基础和前提，合理确定承接产业转移重点，禁止引进环境污染大、资源消耗高、技术落后的生产能力。</w:t>
            </w:r>
          </w:p>
          <w:p>
            <w:pPr>
              <w:adjustRightInd w:val="0"/>
              <w:snapToGrid w:val="0"/>
              <w:jc w:val="left"/>
              <w:rPr>
                <w:rFonts w:cs="Times New Roman"/>
                <w:color w:val="auto"/>
                <w:kern w:val="0"/>
                <w:sz w:val="24"/>
              </w:rPr>
            </w:pPr>
            <w:r>
              <w:rPr>
                <w:rFonts w:cs="Times New Roman"/>
                <w:color w:val="auto"/>
                <w:kern w:val="0"/>
                <w:sz w:val="24"/>
              </w:rPr>
              <w:t>4.支持现有各类产业园区有供热需求的实施热电联产或者集中供热改造，具备条件的工业园区实现集中供热。</w:t>
            </w:r>
          </w:p>
          <w:p>
            <w:pPr>
              <w:adjustRightInd w:val="0"/>
              <w:snapToGrid w:val="0"/>
              <w:jc w:val="left"/>
              <w:rPr>
                <w:rFonts w:cs="Times New Roman"/>
                <w:color w:val="auto"/>
                <w:kern w:val="0"/>
                <w:sz w:val="24"/>
              </w:rPr>
            </w:pPr>
            <w:r>
              <w:rPr>
                <w:rFonts w:cs="Times New Roman"/>
                <w:color w:val="auto"/>
                <w:kern w:val="0"/>
                <w:sz w:val="24"/>
              </w:rPr>
              <w:t>5.严格控制在生态脆弱或环境敏感地区建设《环境保护综合名录》中“高污染、高环境风险”行业项目。</w:t>
            </w:r>
          </w:p>
          <w:p>
            <w:pPr>
              <w:adjustRightInd w:val="0"/>
              <w:snapToGrid w:val="0"/>
              <w:jc w:val="left"/>
              <w:rPr>
                <w:rFonts w:cs="Times New Roman"/>
                <w:color w:val="auto"/>
                <w:kern w:val="0"/>
                <w:sz w:val="24"/>
              </w:rPr>
            </w:pPr>
            <w:r>
              <w:rPr>
                <w:rFonts w:cs="Times New Roman"/>
                <w:color w:val="auto"/>
                <w:kern w:val="0"/>
                <w:sz w:val="24"/>
              </w:rPr>
              <w:t>6.禁止在合规园区外新建、扩建钢铁、石化、化工、焦化、建材、有色行业中的高污染项目。</w:t>
            </w:r>
          </w:p>
          <w:p>
            <w:pPr>
              <w:adjustRightInd w:val="0"/>
              <w:snapToGrid w:val="0"/>
              <w:jc w:val="left"/>
              <w:rPr>
                <w:rFonts w:cs="Times New Roman"/>
                <w:color w:val="auto"/>
                <w:kern w:val="0"/>
                <w:sz w:val="24"/>
              </w:rPr>
            </w:pPr>
            <w:r>
              <w:rPr>
                <w:rFonts w:cs="Times New Roman"/>
                <w:color w:val="auto"/>
                <w:kern w:val="0"/>
                <w:sz w:val="24"/>
              </w:rPr>
              <w:t>7.集中式饮用水水源地严格执行《中华人民共和国水污染防治法》《地下水管理条例》《饮用水水源保护区污染防治管理规定》《曲靖市集中式饮用水水源地保护条例》《云南省曲靖独木水库保护条例》，水源地内城镇开发边界范围已开发区域强化环境基础设施建设与运行维护。</w:t>
            </w:r>
          </w:p>
          <w:p>
            <w:pPr>
              <w:adjustRightInd w:val="0"/>
              <w:snapToGrid w:val="0"/>
              <w:jc w:val="left"/>
              <w:rPr>
                <w:rFonts w:cs="Times New Roman"/>
                <w:color w:val="auto"/>
                <w:kern w:val="0"/>
                <w:sz w:val="24"/>
              </w:rPr>
            </w:pPr>
            <w:r>
              <w:rPr>
                <w:rFonts w:cs="Times New Roman"/>
                <w:color w:val="auto"/>
                <w:kern w:val="0"/>
                <w:sz w:val="24"/>
              </w:rPr>
              <w:t>8.各县（市、区）产业园区重点管控单元、曲靖经济开发区重点管控单元、曲靖高新技术产业开发区重点管控单元、宣威市经济技术开发区重点管控单元空间布局约束、污染物排放管控、环境风险防控、资源利用效率四个维度严格执行现行有效的园区规划、规划环评及其审查意见。</w:t>
            </w:r>
          </w:p>
        </w:tc>
      </w:tr>
      <w:bookmarkEnd w:id="1"/>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tcBorders>
              <w:top w:val="single" w:color="auto" w:sz="8" w:space="0"/>
              <w:left w:val="single" w:color="auto" w:sz="8" w:space="0"/>
              <w:right w:val="single" w:color="auto" w:sz="4" w:space="0"/>
            </w:tcBorders>
            <w:vAlign w:val="center"/>
          </w:tcPr>
          <w:p>
            <w:pPr>
              <w:widowControl/>
              <w:adjustRightInd w:val="0"/>
              <w:snapToGrid w:val="0"/>
              <w:jc w:val="left"/>
              <w:rPr>
                <w:rFonts w:cs="Times New Roman"/>
                <w:color w:val="auto"/>
                <w:kern w:val="0"/>
                <w:sz w:val="24"/>
              </w:rPr>
            </w:pPr>
            <w:bookmarkStart w:id="2" w:name="_Hlk152575885"/>
            <w:r>
              <w:rPr>
                <w:rFonts w:cs="Times New Roman"/>
                <w:color w:val="auto"/>
                <w:kern w:val="0"/>
                <w:sz w:val="24"/>
              </w:rPr>
              <w:t>污染物排放管控</w:t>
            </w:r>
          </w:p>
        </w:tc>
        <w:tc>
          <w:tcPr>
            <w:tcW w:w="4563" w:type="pct"/>
            <w:tcBorders>
              <w:top w:val="single" w:color="auto" w:sz="8" w:space="0"/>
              <w:left w:val="single" w:color="auto" w:sz="4" w:space="0"/>
              <w:right w:val="single" w:color="auto" w:sz="8" w:space="0"/>
            </w:tcBorders>
            <w:vAlign w:val="center"/>
          </w:tcPr>
          <w:p>
            <w:pPr>
              <w:adjustRightInd w:val="0"/>
              <w:snapToGrid w:val="0"/>
              <w:jc w:val="left"/>
              <w:rPr>
                <w:rFonts w:cs="Times New Roman"/>
                <w:color w:val="auto"/>
                <w:kern w:val="0"/>
                <w:sz w:val="24"/>
              </w:rPr>
            </w:pPr>
            <w:r>
              <w:rPr>
                <w:rFonts w:cs="Times New Roman"/>
                <w:color w:val="auto"/>
                <w:kern w:val="0"/>
                <w:sz w:val="24"/>
              </w:rPr>
              <w:t>1.推进以能源、化工、冶金、建材、造纸、农副食品加工、工业涂装和包装印刷等行业为重点的清洁生产审核工作，具体行业包括但不限于煤矿、火力发电，甲醇、焦化、氮肥、磷肥、氯碱、电石、制药、农药、黄磷、铬盐生产，钢铁、铁合金铅锌铝冶炼及再生，水泥、石灰、建筑陶瓷、平板玻璃、沥青防水材料，纸浆造纸，酿造、味精、柠檬酸、酶制剂、酵母，新能源电池(正负极材料），多晶硅、单晶硅、有机硅，工业涂装和包装印刷等行业。</w:t>
            </w:r>
          </w:p>
          <w:p>
            <w:pPr>
              <w:adjustRightInd w:val="0"/>
              <w:snapToGrid w:val="0"/>
              <w:jc w:val="left"/>
              <w:rPr>
                <w:rFonts w:cs="Times New Roman"/>
                <w:color w:val="auto"/>
                <w:kern w:val="0"/>
                <w:sz w:val="24"/>
              </w:rPr>
            </w:pPr>
            <w:r>
              <w:rPr>
                <w:rFonts w:cs="Times New Roman"/>
                <w:color w:val="auto"/>
                <w:kern w:val="0"/>
                <w:sz w:val="24"/>
              </w:rPr>
              <w:t>2.落实云南省碳达峰碳中和相关要求，处理好发展和减排、整体和局部、长远目标和短期目标、政府和市场的关系，加快推动减污降碳协同创新试点，坚定不移走生态优先、绿色低碳的高质量发展道路。</w:t>
            </w:r>
          </w:p>
          <w:p>
            <w:pPr>
              <w:adjustRightInd w:val="0"/>
              <w:snapToGrid w:val="0"/>
              <w:jc w:val="left"/>
              <w:rPr>
                <w:rFonts w:cs="Times New Roman"/>
                <w:color w:val="auto"/>
                <w:kern w:val="0"/>
                <w:sz w:val="24"/>
              </w:rPr>
            </w:pPr>
            <w:r>
              <w:rPr>
                <w:rFonts w:cs="Times New Roman"/>
                <w:color w:val="auto"/>
                <w:kern w:val="0"/>
                <w:sz w:val="24"/>
              </w:rPr>
              <w:t>3.加大重点流域水污染防治，确保水质如期达标。南盘江龚家坝、北盘江旧营桥等断面汇水区，新建、改建、扩建重点行业建设项目实行主要污染物排放减量置换。到2025年，牛栏江、南盘江、北盘江流域内所有城镇区域内实现生活污水处理设施全覆盖、生活污水全处理。</w:t>
            </w:r>
          </w:p>
          <w:p>
            <w:pPr>
              <w:adjustRightInd w:val="0"/>
              <w:snapToGrid w:val="0"/>
              <w:jc w:val="left"/>
              <w:rPr>
                <w:rFonts w:cs="Times New Roman"/>
                <w:color w:val="auto"/>
                <w:kern w:val="0"/>
                <w:sz w:val="24"/>
              </w:rPr>
            </w:pPr>
            <w:r>
              <w:rPr>
                <w:rFonts w:cs="Times New Roman"/>
                <w:color w:val="auto"/>
                <w:kern w:val="0"/>
                <w:sz w:val="24"/>
              </w:rPr>
              <w:t>4.牛栏江等流域内，严格按照《云南省牛栏江保护条例》《牛栏江流域（云南部分）水环境保护规划报告》及其中期评估报告有关要求，禁止在牛栏江水源保护区核心区新建、改建、扩建排污口。牛栏江流域上游保护区内已设置排污口的生产企业，排放水污染物应当符合国家或者地方规定的水污染物排放标准和重点水污染物排放总量控制指标。</w:t>
            </w:r>
          </w:p>
          <w:p>
            <w:pPr>
              <w:adjustRightInd w:val="0"/>
              <w:snapToGrid w:val="0"/>
              <w:jc w:val="left"/>
              <w:rPr>
                <w:rFonts w:cs="Times New Roman"/>
                <w:color w:val="auto"/>
                <w:kern w:val="0"/>
                <w:sz w:val="24"/>
              </w:rPr>
            </w:pPr>
            <w:r>
              <w:rPr>
                <w:rFonts w:cs="Times New Roman"/>
                <w:color w:val="auto"/>
                <w:kern w:val="0"/>
                <w:sz w:val="24"/>
              </w:rPr>
              <w:t>5.严格保护集中式饮用水水源地，整治饮用水源保护区内的污染源，确保饮水安全。</w:t>
            </w:r>
          </w:p>
          <w:p>
            <w:pPr>
              <w:spacing w:line="360" w:lineRule="exact"/>
              <w:jc w:val="left"/>
              <w:rPr>
                <w:rFonts w:cs="Times New Roman"/>
                <w:color w:val="auto"/>
                <w:kern w:val="0"/>
                <w:sz w:val="24"/>
              </w:rPr>
            </w:pPr>
            <w:r>
              <w:rPr>
                <w:rFonts w:cs="Times New Roman"/>
                <w:color w:val="auto"/>
                <w:kern w:val="0"/>
                <w:sz w:val="24"/>
              </w:rPr>
              <w:t>6.全面开展城市（县城）排水管网排查整治，消除城市建成区管网空白区、污水直排口，解决雨污混流、管网破损漏损、错接混接等问题。加大城市生活污水提标改造及扩容工作力度，麒麟区、沾益区、曲靖经开区新、改、扩建城市生活污水集中处理设施及工业园区污水集中处理设施污染物排放标准严格执行《地表水环境质量标准》IV类标准 （其中总氮&lt;10mg/L，类大肠菌群&lt;1000 个/L）。陆良县、宣威市根据水生态环境质量变化趋势适时推进执行《地表水环境质量标准》IV类标准(（其中总氮&lt;10mg/L，类大肠菌群&lt;1000个/L)）。其他县（市、区）执行《城镇污水处理厂污染物排放标准》一级标准 A 标准。</w:t>
            </w:r>
          </w:p>
          <w:p>
            <w:pPr>
              <w:spacing w:line="360" w:lineRule="exact"/>
              <w:jc w:val="left"/>
              <w:rPr>
                <w:rFonts w:cs="Times New Roman"/>
                <w:color w:val="auto"/>
                <w:kern w:val="0"/>
                <w:sz w:val="24"/>
              </w:rPr>
            </w:pPr>
            <w:r>
              <w:rPr>
                <w:rFonts w:cs="Times New Roman"/>
                <w:color w:val="auto"/>
                <w:kern w:val="0"/>
                <w:sz w:val="24"/>
              </w:rPr>
              <w:t>7.加快推进污泥无害化处理处置工程建设，鼓励采用资源化利用方式处理处置污泥，经处理后的污泥达到《农用污泥污染物控制标准》（GB4282—2018）要求的用于还田利用。</w:t>
            </w:r>
          </w:p>
          <w:p>
            <w:pPr>
              <w:spacing w:line="360" w:lineRule="exact"/>
              <w:jc w:val="left"/>
              <w:rPr>
                <w:rFonts w:cs="Times New Roman"/>
                <w:color w:val="auto"/>
                <w:kern w:val="0"/>
                <w:sz w:val="24"/>
              </w:rPr>
            </w:pPr>
            <w:r>
              <w:rPr>
                <w:rFonts w:cs="Times New Roman"/>
                <w:color w:val="auto"/>
                <w:kern w:val="0"/>
                <w:sz w:val="24"/>
              </w:rPr>
              <w:t>8.加快生活垃圾处理设施建设，推进实施生活垃圾焚烧发电，全面提升城镇生活垃圾分类收转运能力和厨余垃圾处理能力。</w:t>
            </w:r>
          </w:p>
          <w:p>
            <w:pPr>
              <w:spacing w:line="360" w:lineRule="exact"/>
              <w:jc w:val="left"/>
              <w:rPr>
                <w:rFonts w:cs="Times New Roman"/>
                <w:color w:val="auto"/>
                <w:kern w:val="0"/>
                <w:sz w:val="24"/>
              </w:rPr>
            </w:pPr>
            <w:r>
              <w:rPr>
                <w:rFonts w:cs="Times New Roman"/>
                <w:color w:val="auto"/>
                <w:kern w:val="0"/>
                <w:sz w:val="24"/>
              </w:rPr>
              <w:t>9.到2025年，中心城区、县城中心城市建成区基本实现污水全收集、全处理，建制镇污水收集处理能力明显提升，中心城市、县城平均污泥无害化处理率达到90%以上，力争实现全市生活垃圾焚烧处理实现全覆盖，餐厨垃圾实现零填埋无害化处理。</w:t>
            </w:r>
          </w:p>
          <w:p>
            <w:pPr>
              <w:spacing w:line="360" w:lineRule="exact"/>
              <w:jc w:val="left"/>
              <w:rPr>
                <w:rFonts w:cs="Times New Roman"/>
                <w:color w:val="auto"/>
                <w:kern w:val="0"/>
                <w:sz w:val="24"/>
              </w:rPr>
            </w:pPr>
            <w:r>
              <w:rPr>
                <w:rFonts w:cs="Times New Roman"/>
                <w:color w:val="auto"/>
                <w:kern w:val="0"/>
                <w:sz w:val="24"/>
              </w:rPr>
              <w:t>10.到2025年，全市农村生活污水治理率达到40%以上，城乡生活垃圾焚烧处理比重达90%以上，全市农村卫生户厕覆盖率达到70%以上，农膜回收率达到90%以上，秸秆综合利用率稳定在90%以上，畜禽粪污综合利用率达到95%以上</w:t>
            </w:r>
            <w:r>
              <w:rPr>
                <w:rFonts w:hint="eastAsia" w:cs="Times New Roman"/>
                <w:color w:val="auto"/>
                <w:kern w:val="0"/>
                <w:sz w:val="24"/>
                <w:lang w:eastAsia="zh-CN"/>
              </w:rPr>
              <w:t>；</w:t>
            </w:r>
            <w:r>
              <w:rPr>
                <w:rFonts w:cs="Times New Roman"/>
                <w:color w:val="auto"/>
                <w:kern w:val="0"/>
                <w:sz w:val="24"/>
              </w:rPr>
              <w:t>基本实现化肥农药施用量减少3%以上。</w:t>
            </w:r>
          </w:p>
          <w:p>
            <w:pPr>
              <w:spacing w:line="360" w:lineRule="exact"/>
              <w:jc w:val="left"/>
              <w:rPr>
                <w:rFonts w:cs="Times New Roman"/>
                <w:color w:val="auto"/>
                <w:kern w:val="0"/>
                <w:sz w:val="24"/>
              </w:rPr>
            </w:pPr>
            <w:r>
              <w:rPr>
                <w:rFonts w:cs="Times New Roman"/>
                <w:color w:val="auto"/>
                <w:kern w:val="0"/>
                <w:sz w:val="24"/>
              </w:rPr>
              <w:t>11.严把新建、改扩建涉重金属重点行业建设项目审批关，切实降低区域重金属排放总量。会泽县新、改、扩建涉重金属重点行业建设项目重点重金属污染物排放遵循</w:t>
            </w:r>
            <w:r>
              <w:rPr>
                <w:rFonts w:hint="eastAsia" w:cs="Times New Roman"/>
                <w:color w:val="auto"/>
                <w:kern w:val="0"/>
                <w:sz w:val="24"/>
                <w:lang w:eastAsia="zh-CN"/>
              </w:rPr>
              <w:t>“</w:t>
            </w:r>
            <w:r>
              <w:rPr>
                <w:rFonts w:cs="Times New Roman"/>
                <w:color w:val="auto"/>
                <w:kern w:val="0"/>
                <w:sz w:val="24"/>
              </w:rPr>
              <w:t>减量替代</w:t>
            </w:r>
            <w:r>
              <w:rPr>
                <w:rFonts w:hint="eastAsia" w:cs="Times New Roman"/>
                <w:color w:val="auto"/>
                <w:kern w:val="0"/>
                <w:sz w:val="24"/>
                <w:lang w:eastAsia="zh-CN"/>
              </w:rPr>
              <w:t>”</w:t>
            </w:r>
            <w:r>
              <w:rPr>
                <w:rFonts w:cs="Times New Roman"/>
                <w:color w:val="auto"/>
                <w:kern w:val="0"/>
                <w:sz w:val="24"/>
              </w:rPr>
              <w:t>原则，替代比例不低于1.2:1</w:t>
            </w:r>
            <w:r>
              <w:rPr>
                <w:rFonts w:hint="eastAsia" w:cs="Times New Roman"/>
                <w:color w:val="auto"/>
                <w:kern w:val="0"/>
                <w:sz w:val="24"/>
                <w:lang w:eastAsia="zh-CN"/>
              </w:rPr>
              <w:t>；</w:t>
            </w:r>
            <w:r>
              <w:rPr>
                <w:rFonts w:cs="Times New Roman"/>
                <w:color w:val="auto"/>
                <w:kern w:val="0"/>
                <w:sz w:val="24"/>
              </w:rPr>
              <w:t>其他县(市、区)遵循</w:t>
            </w:r>
            <w:r>
              <w:rPr>
                <w:rFonts w:hint="eastAsia" w:cs="Times New Roman"/>
                <w:color w:val="auto"/>
                <w:kern w:val="0"/>
                <w:sz w:val="24"/>
                <w:lang w:eastAsia="zh-CN"/>
              </w:rPr>
              <w:t>“</w:t>
            </w:r>
            <w:r>
              <w:rPr>
                <w:rFonts w:cs="Times New Roman"/>
                <w:color w:val="auto"/>
                <w:kern w:val="0"/>
                <w:sz w:val="24"/>
              </w:rPr>
              <w:t>等量替代</w:t>
            </w:r>
            <w:r>
              <w:rPr>
                <w:rFonts w:hint="eastAsia" w:cs="Times New Roman"/>
                <w:color w:val="auto"/>
                <w:kern w:val="0"/>
                <w:sz w:val="24"/>
                <w:lang w:eastAsia="zh-CN"/>
              </w:rPr>
              <w:t>”</w:t>
            </w:r>
            <w:r>
              <w:rPr>
                <w:rFonts w:cs="Times New Roman"/>
                <w:color w:val="auto"/>
                <w:kern w:val="0"/>
                <w:sz w:val="24"/>
              </w:rPr>
              <w:t>原则。</w:t>
            </w:r>
          </w:p>
          <w:p>
            <w:pPr>
              <w:spacing w:line="360" w:lineRule="exact"/>
              <w:jc w:val="left"/>
              <w:rPr>
                <w:rFonts w:cs="Times New Roman"/>
                <w:color w:val="auto"/>
                <w:kern w:val="0"/>
                <w:sz w:val="24"/>
              </w:rPr>
            </w:pPr>
            <w:r>
              <w:rPr>
                <w:rFonts w:cs="Times New Roman"/>
                <w:color w:val="auto"/>
                <w:kern w:val="0"/>
                <w:sz w:val="24"/>
              </w:rPr>
              <w:t>12.到2025年，曲靖市重点行业重点重金属污染物排放量比2020年下降6%。</w:t>
            </w:r>
          </w:p>
          <w:p>
            <w:pPr>
              <w:spacing w:line="360" w:lineRule="exact"/>
              <w:jc w:val="left"/>
              <w:rPr>
                <w:rFonts w:cs="Times New Roman"/>
                <w:color w:val="auto"/>
                <w:kern w:val="0"/>
                <w:sz w:val="24"/>
              </w:rPr>
            </w:pPr>
            <w:r>
              <w:rPr>
                <w:rFonts w:cs="Times New Roman"/>
                <w:color w:val="auto"/>
                <w:kern w:val="0"/>
                <w:sz w:val="24"/>
              </w:rPr>
              <w:t>13.到2025年，全市化学需氧量、氨氮、氮氧化物、挥发性有机物排放总量等重点工程减排量分别达到7984吨、496吨、3611吨、1181吨。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tcBorders>
              <w:top w:val="single" w:color="auto" w:sz="8" w:space="0"/>
              <w:left w:val="single" w:color="auto" w:sz="8" w:space="0"/>
              <w:bottom w:val="single" w:color="auto" w:sz="4" w:space="0"/>
              <w:right w:val="single" w:color="auto" w:sz="4" w:space="0"/>
            </w:tcBorders>
            <w:vAlign w:val="center"/>
          </w:tcPr>
          <w:p>
            <w:pPr>
              <w:widowControl/>
              <w:adjustRightInd w:val="0"/>
              <w:snapToGrid w:val="0"/>
              <w:contextualSpacing/>
              <w:rPr>
                <w:rFonts w:cs="Times New Roman"/>
                <w:color w:val="auto"/>
                <w:kern w:val="0"/>
                <w:sz w:val="24"/>
              </w:rPr>
            </w:pPr>
            <w:r>
              <w:rPr>
                <w:rFonts w:cs="Times New Roman"/>
                <w:color w:val="auto"/>
                <w:kern w:val="0"/>
                <w:sz w:val="24"/>
              </w:rPr>
              <w:t>环境风险防控</w:t>
            </w:r>
          </w:p>
        </w:tc>
        <w:tc>
          <w:tcPr>
            <w:tcW w:w="4563" w:type="pct"/>
            <w:tcBorders>
              <w:top w:val="single" w:color="auto" w:sz="8" w:space="0"/>
              <w:left w:val="single" w:color="auto" w:sz="4" w:space="0"/>
              <w:bottom w:val="single" w:color="auto" w:sz="4" w:space="0"/>
              <w:right w:val="single" w:color="auto" w:sz="8" w:space="0"/>
            </w:tcBorders>
            <w:vAlign w:val="center"/>
          </w:tcPr>
          <w:p>
            <w:pPr>
              <w:adjustRightInd w:val="0"/>
              <w:snapToGrid w:val="0"/>
              <w:jc w:val="left"/>
              <w:rPr>
                <w:rFonts w:cs="Times New Roman"/>
                <w:color w:val="auto"/>
                <w:kern w:val="0"/>
                <w:sz w:val="24"/>
              </w:rPr>
            </w:pPr>
            <w:r>
              <w:rPr>
                <w:rFonts w:cs="Times New Roman"/>
                <w:color w:val="auto"/>
                <w:kern w:val="0"/>
                <w:sz w:val="24"/>
              </w:rPr>
              <w:t>1.以南盘江、北盘江、牛栏江流域为重点，</w:t>
            </w:r>
            <w:r>
              <w:rPr>
                <w:rFonts w:hint="eastAsia" w:cs="Times New Roman"/>
                <w:color w:val="auto"/>
                <w:kern w:val="0"/>
                <w:sz w:val="24"/>
              </w:rPr>
              <w:t>按规范</w:t>
            </w:r>
            <w:r>
              <w:rPr>
                <w:rFonts w:cs="Times New Roman"/>
                <w:color w:val="auto"/>
                <w:kern w:val="0"/>
                <w:sz w:val="24"/>
              </w:rPr>
              <w:t>开展流域工业企业、工业集聚区环境风险评估，落实防控措施。</w:t>
            </w:r>
          </w:p>
          <w:p>
            <w:pPr>
              <w:adjustRightInd w:val="0"/>
              <w:snapToGrid w:val="0"/>
              <w:jc w:val="left"/>
              <w:rPr>
                <w:rFonts w:cs="Times New Roman"/>
                <w:color w:val="auto"/>
                <w:kern w:val="0"/>
                <w:sz w:val="24"/>
              </w:rPr>
            </w:pPr>
            <w:r>
              <w:rPr>
                <w:rFonts w:cs="Times New Roman"/>
                <w:color w:val="auto"/>
                <w:kern w:val="0"/>
                <w:sz w:val="24"/>
              </w:rPr>
              <w:t>2.开展麒沾马区域大气污染联防联控，逐步推行区域统一规划，统一监测，实行协同的环境准入、落后产能淘汰、机动车环境管理政策和考核评估制度。</w:t>
            </w:r>
          </w:p>
          <w:p>
            <w:pPr>
              <w:adjustRightInd w:val="0"/>
              <w:snapToGrid w:val="0"/>
              <w:jc w:val="left"/>
              <w:rPr>
                <w:rFonts w:hint="eastAsia" w:cs="Times New Roman"/>
                <w:color w:val="auto"/>
                <w:kern w:val="0"/>
                <w:sz w:val="24"/>
              </w:rPr>
            </w:pPr>
            <w:r>
              <w:rPr>
                <w:rFonts w:hint="eastAsia" w:cs="Times New Roman"/>
                <w:color w:val="auto"/>
                <w:kern w:val="0"/>
                <w:sz w:val="24"/>
              </w:rPr>
              <w:t>3.建立和完善与临界州（市）跨流域上下游突发水污染事件联防联控机制，提升应急联防联控水平。</w:t>
            </w:r>
          </w:p>
          <w:p>
            <w:pPr>
              <w:adjustRightInd w:val="0"/>
              <w:snapToGrid w:val="0"/>
              <w:jc w:val="left"/>
              <w:rPr>
                <w:rFonts w:cs="Times New Roman"/>
                <w:color w:val="auto"/>
                <w:kern w:val="0"/>
                <w:sz w:val="24"/>
              </w:rPr>
            </w:pPr>
            <w:r>
              <w:rPr>
                <w:rFonts w:cs="Times New Roman"/>
                <w:color w:val="auto"/>
                <w:kern w:val="0"/>
                <w:sz w:val="24"/>
              </w:rPr>
              <w:t>4.强化大气污染分区分时分类差异化精细化协同管控，加强监测预警应急能力建设，及时采取差异化管控措施。</w:t>
            </w:r>
          </w:p>
          <w:p>
            <w:pPr>
              <w:adjustRightInd w:val="0"/>
              <w:snapToGrid w:val="0"/>
              <w:jc w:val="left"/>
              <w:rPr>
                <w:rFonts w:cs="Times New Roman"/>
                <w:color w:val="auto"/>
                <w:kern w:val="0"/>
                <w:sz w:val="24"/>
              </w:rPr>
            </w:pPr>
            <w:r>
              <w:rPr>
                <w:rFonts w:cs="Times New Roman"/>
                <w:color w:val="auto"/>
                <w:kern w:val="0"/>
                <w:sz w:val="24"/>
              </w:rPr>
              <w:t>5.逐步建成全市土壤环境质量监测网络，推进各县（市、区）土壤环境质量监测点位全覆盖；有色金属矿采选、有色金属冶炼、石油加工、化工、农药、焦化、电镀、制革、印染、危险废物处置等行业企业拆除生产设施设备、构筑物和污染治理设施，要事先制定残留污染物清理和安全处置方案。</w:t>
            </w:r>
          </w:p>
          <w:p>
            <w:pPr>
              <w:adjustRightInd w:val="0"/>
              <w:snapToGrid w:val="0"/>
              <w:jc w:val="left"/>
              <w:rPr>
                <w:rFonts w:cs="Times New Roman"/>
                <w:color w:val="auto"/>
                <w:kern w:val="0"/>
                <w:sz w:val="24"/>
              </w:rPr>
            </w:pPr>
            <w:r>
              <w:rPr>
                <w:rFonts w:cs="Times New Roman"/>
                <w:color w:val="auto"/>
                <w:kern w:val="0"/>
                <w:sz w:val="24"/>
              </w:rPr>
              <w:t>6.加强环境风险防控和应急管理，制定和完善突发环境事件和</w:t>
            </w:r>
            <w:r>
              <w:rPr>
                <w:rFonts w:hint="eastAsia" w:cs="Times New Roman"/>
                <w:color w:val="auto"/>
                <w:kern w:val="0"/>
                <w:sz w:val="24"/>
              </w:rPr>
              <w:t>集中式</w:t>
            </w:r>
            <w:r>
              <w:rPr>
                <w:rFonts w:cs="Times New Roman"/>
                <w:color w:val="auto"/>
                <w:kern w:val="0"/>
                <w:sz w:val="24"/>
              </w:rPr>
              <w:t>饮用水水源地突发环境事件应急预案，加强风险防控和突发环境事件应急处理处置能力。</w:t>
            </w:r>
          </w:p>
          <w:p>
            <w:pPr>
              <w:adjustRightInd w:val="0"/>
              <w:snapToGrid w:val="0"/>
              <w:jc w:val="left"/>
              <w:rPr>
                <w:rFonts w:cs="Times New Roman"/>
                <w:color w:val="auto"/>
                <w:sz w:val="24"/>
              </w:rPr>
            </w:pPr>
            <w:r>
              <w:rPr>
                <w:rFonts w:cs="Times New Roman"/>
                <w:color w:val="auto"/>
                <w:kern w:val="0"/>
                <w:sz w:val="24"/>
              </w:rPr>
              <w:t>7.严格管控类农用地，重金属超标区域严禁种植食用农产品；涉重金属、持久性有机物等有毒有害污染物工业企业退出用地，须经评估符合建设用地、农用地土壤环境质量相关要求后，方可用于居住或农业用地。</w:t>
            </w:r>
          </w:p>
        </w:tc>
      </w:tr>
      <w:bookmarkEnd w:id="2"/>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 w:hRule="atLeast"/>
        </w:trPr>
        <w:tc>
          <w:tcPr>
            <w:tcW w:w="436" w:type="pct"/>
            <w:tcBorders>
              <w:top w:val="single" w:color="auto" w:sz="8" w:space="0"/>
              <w:left w:val="single" w:color="auto" w:sz="8" w:space="0"/>
              <w:right w:val="single" w:color="auto" w:sz="4" w:space="0"/>
            </w:tcBorders>
            <w:vAlign w:val="center"/>
          </w:tcPr>
          <w:p>
            <w:pPr>
              <w:widowControl/>
              <w:adjustRightInd w:val="0"/>
              <w:snapToGrid w:val="0"/>
              <w:contextualSpacing/>
              <w:rPr>
                <w:rFonts w:cs="Times New Roman"/>
                <w:color w:val="auto"/>
                <w:kern w:val="0"/>
                <w:sz w:val="24"/>
              </w:rPr>
            </w:pPr>
            <w:r>
              <w:rPr>
                <w:rFonts w:cs="Times New Roman"/>
                <w:color w:val="auto"/>
                <w:kern w:val="0"/>
                <w:sz w:val="24"/>
              </w:rPr>
              <w:t>资源利用效率</w:t>
            </w:r>
          </w:p>
        </w:tc>
        <w:tc>
          <w:tcPr>
            <w:tcW w:w="4563" w:type="pct"/>
            <w:tcBorders>
              <w:top w:val="single" w:color="auto" w:sz="8" w:space="0"/>
              <w:left w:val="single" w:color="auto" w:sz="4" w:space="0"/>
              <w:right w:val="single" w:color="auto" w:sz="8" w:space="0"/>
            </w:tcBorders>
            <w:vAlign w:val="center"/>
          </w:tcPr>
          <w:p>
            <w:pPr>
              <w:adjustRightInd w:val="0"/>
              <w:snapToGrid w:val="0"/>
              <w:jc w:val="left"/>
              <w:rPr>
                <w:rFonts w:cs="Times New Roman"/>
                <w:color w:val="auto"/>
                <w:kern w:val="0"/>
                <w:sz w:val="24"/>
              </w:rPr>
            </w:pPr>
            <w:r>
              <w:rPr>
                <w:rFonts w:cs="Times New Roman"/>
                <w:color w:val="auto"/>
                <w:kern w:val="0"/>
                <w:sz w:val="24"/>
              </w:rPr>
              <w:t>1.坚持以水而定、量水而行，统筹生活、生产和生态用水，科学合理配置水资源，保障河湖基本生态用水。确定河流生态需水量，确保河流生态系统功能。通过电站引水闸的调节，使最低下泄流量不小于河道所需的最小生态径流，以维持下游生物的最小生态需水，以维持坝下游最小生态需水。</w:t>
            </w:r>
          </w:p>
          <w:p>
            <w:pPr>
              <w:adjustRightInd w:val="0"/>
              <w:snapToGrid w:val="0"/>
              <w:jc w:val="left"/>
              <w:rPr>
                <w:rFonts w:cs="Times New Roman"/>
                <w:color w:val="auto"/>
                <w:kern w:val="0"/>
                <w:sz w:val="24"/>
              </w:rPr>
            </w:pPr>
            <w:r>
              <w:rPr>
                <w:rFonts w:cs="Times New Roman"/>
                <w:color w:val="auto"/>
                <w:kern w:val="0"/>
                <w:sz w:val="24"/>
              </w:rPr>
              <w:t>2.加强南盘江、北盘江、牛栏江等生态流量保障工程建设，合理安排闸坝下泄水量和泄洪时段，维护河湖基本生态用水需求，重点保障、生态敏感区生态流量。</w:t>
            </w:r>
          </w:p>
          <w:p>
            <w:pPr>
              <w:adjustRightInd w:val="0"/>
              <w:snapToGrid w:val="0"/>
              <w:jc w:val="left"/>
              <w:rPr>
                <w:rFonts w:cs="Times New Roman"/>
                <w:color w:val="auto"/>
                <w:kern w:val="0"/>
                <w:sz w:val="24"/>
              </w:rPr>
            </w:pPr>
            <w:r>
              <w:rPr>
                <w:rFonts w:cs="Times New Roman"/>
                <w:color w:val="auto"/>
                <w:kern w:val="0"/>
                <w:sz w:val="24"/>
              </w:rPr>
              <w:t>3.加快建设麒麟区、沾益区、马龙区水系连通工程，形成独木水库—水城水库—潇湘水库—潇湘江等6条生态流量通道，生态流量月保障程度达到90%以上，加强牛栏江流域水资源配置和调度管理，保障公锁、土格樟、黄梨树、黑山河流控制断面和苏斗河水库、金乐水库、长海子水库3个水库控制断面生态基流，确保生态流量泄放，确保德泽水库下泄流量在丰水期和枯水期分别达到16立方米/秒和5.4立方米/秒。</w:t>
            </w:r>
          </w:p>
          <w:p>
            <w:pPr>
              <w:adjustRightInd w:val="0"/>
              <w:snapToGrid w:val="0"/>
              <w:jc w:val="left"/>
              <w:rPr>
                <w:rFonts w:cs="Times New Roman"/>
                <w:color w:val="auto"/>
                <w:kern w:val="0"/>
                <w:sz w:val="24"/>
              </w:rPr>
            </w:pPr>
            <w:r>
              <w:rPr>
                <w:rFonts w:cs="Times New Roman"/>
                <w:color w:val="auto"/>
                <w:kern w:val="0"/>
                <w:sz w:val="24"/>
              </w:rPr>
              <w:t>4.建立水资源刚性约束制度，实行水资源消耗总量和强度双控，严格实施取水许可和水资源有偿使用制度，强化用水全过程管理，深入抓好工业、城镇、农业等方面用水量控制，严格规范取水许可审批管理。</w:t>
            </w:r>
          </w:p>
          <w:p>
            <w:pPr>
              <w:adjustRightInd w:val="0"/>
              <w:snapToGrid w:val="0"/>
              <w:jc w:val="left"/>
              <w:rPr>
                <w:rFonts w:cs="Times New Roman"/>
                <w:color w:val="auto"/>
                <w:kern w:val="0"/>
                <w:sz w:val="24"/>
              </w:rPr>
            </w:pPr>
            <w:r>
              <w:rPr>
                <w:rFonts w:cs="Times New Roman"/>
                <w:color w:val="auto"/>
                <w:kern w:val="0"/>
                <w:sz w:val="24"/>
              </w:rPr>
              <w:t>5.大力推进各县（市、区）农业、工业、城镇节水，扩大曲靖市县域节水型社会比例。强化农业节水，优化农业种植结构，加大农业节水力度，加快实施规模化高效节水灌溉行动。推广和普及田间节水技术，开辟抗旱水源，科学调度抗旱用水。</w:t>
            </w:r>
          </w:p>
          <w:p>
            <w:pPr>
              <w:adjustRightInd w:val="0"/>
              <w:snapToGrid w:val="0"/>
              <w:jc w:val="left"/>
              <w:rPr>
                <w:rFonts w:cs="Times New Roman"/>
                <w:color w:val="auto"/>
                <w:kern w:val="0"/>
                <w:sz w:val="24"/>
              </w:rPr>
            </w:pPr>
            <w:r>
              <w:rPr>
                <w:rFonts w:cs="Times New Roman"/>
                <w:color w:val="auto"/>
                <w:kern w:val="0"/>
                <w:sz w:val="24"/>
              </w:rPr>
              <w:t>6.到2025年，曲靖市用水总量控制在18.68亿立方米以内，万元GDP用水量、万元工业增加值用水量比2020年分别不低于20%和16%，农田灌溉水利用系数不低于0.545。</w:t>
            </w:r>
          </w:p>
          <w:p>
            <w:pPr>
              <w:adjustRightInd w:val="0"/>
              <w:snapToGrid w:val="0"/>
              <w:jc w:val="left"/>
              <w:rPr>
                <w:rFonts w:cs="Times New Roman"/>
                <w:color w:val="auto"/>
                <w:kern w:val="0"/>
                <w:sz w:val="24"/>
              </w:rPr>
            </w:pPr>
            <w:r>
              <w:rPr>
                <w:rFonts w:cs="Times New Roman"/>
                <w:color w:val="auto"/>
                <w:kern w:val="0"/>
                <w:sz w:val="24"/>
              </w:rPr>
              <w:t>7.坚持最严格的耕地保护制度，坚决制止耕地“非农化”防止耕地“非粮化”。坚持节约用地，严格执行耕地占补平衡等制度，提高土地投资强度和单位面积产出水平。</w:t>
            </w:r>
          </w:p>
          <w:p>
            <w:pPr>
              <w:adjustRightInd w:val="0"/>
              <w:snapToGrid w:val="0"/>
              <w:jc w:val="left"/>
              <w:rPr>
                <w:rFonts w:cs="Times New Roman"/>
                <w:color w:val="auto"/>
                <w:kern w:val="0"/>
                <w:sz w:val="24"/>
              </w:rPr>
            </w:pPr>
            <w:r>
              <w:rPr>
                <w:rFonts w:cs="Times New Roman"/>
                <w:color w:val="auto"/>
                <w:kern w:val="0"/>
                <w:sz w:val="24"/>
              </w:rPr>
              <w:t>8.矿产能源发展区应在符合国家产业政策的前提下，依法依规办理用地手续，在符合矿产资源总体规划的前提下合理开采，促进土地集约节约利用，保护区域生态环境，避免造成地质灾害。</w:t>
            </w:r>
          </w:p>
          <w:p>
            <w:pPr>
              <w:adjustRightInd w:val="0"/>
              <w:snapToGrid w:val="0"/>
              <w:jc w:val="left"/>
              <w:rPr>
                <w:rFonts w:cs="Times New Roman"/>
                <w:color w:val="auto"/>
                <w:kern w:val="0"/>
                <w:sz w:val="24"/>
              </w:rPr>
            </w:pPr>
            <w:r>
              <w:rPr>
                <w:rFonts w:cs="Times New Roman"/>
                <w:color w:val="auto"/>
                <w:kern w:val="0"/>
                <w:sz w:val="24"/>
              </w:rPr>
              <w:t>9.到2025年，全市规模化以上工业单位增加值能耗下降16%，万元工业增加值用水量下降16%，重点耗能行业能效达到标杆水平的比例超过30%。</w:t>
            </w:r>
          </w:p>
          <w:p>
            <w:pPr>
              <w:adjustRightInd w:val="0"/>
              <w:snapToGrid w:val="0"/>
              <w:jc w:val="left"/>
              <w:rPr>
                <w:rFonts w:cs="Times New Roman"/>
                <w:color w:val="auto"/>
                <w:kern w:val="0"/>
                <w:sz w:val="24"/>
              </w:rPr>
            </w:pPr>
            <w:r>
              <w:rPr>
                <w:rFonts w:cs="Times New Roman"/>
                <w:color w:val="auto"/>
                <w:kern w:val="0"/>
                <w:sz w:val="24"/>
              </w:rPr>
              <w:t>10.加强南盘江、牛栏江等岸线保护，强化九龙河（麒麟段、罗平段、陆良段、富源段）、牛栏江（会泽段、沾益段、宣威段）、清水江（罗平段、师宗段），宣威市窑上海子、北盘江、可渡河、拖长江、西泽河、以那河，马龙区马龙河，师宗县甸溪河、篆长河，富源县、小黄泥河，会泽县以礼河、硝厂河、小江等河湖岸线保护与管控。</w:t>
            </w:r>
          </w:p>
          <w:p>
            <w:pPr>
              <w:adjustRightInd w:val="0"/>
              <w:snapToGrid w:val="0"/>
              <w:jc w:val="left"/>
              <w:rPr>
                <w:rFonts w:cs="Times New Roman"/>
                <w:color w:val="auto"/>
                <w:kern w:val="0"/>
                <w:sz w:val="24"/>
              </w:rPr>
            </w:pPr>
            <w:r>
              <w:rPr>
                <w:rFonts w:cs="Times New Roman"/>
                <w:color w:val="auto"/>
                <w:kern w:val="0"/>
                <w:sz w:val="24"/>
              </w:rPr>
              <w:t xml:space="preserve">11.在禁燃区内，禁止销售、燃用高污染燃料；禁止新建、扩建燃用高污染燃料的设施，已建成的，应当在规定的期限内改用天然气、液化石油气、电或者其他清洁能源。 </w:t>
            </w:r>
          </w:p>
        </w:tc>
      </w:tr>
      <w:bookmarkEnd w:id="0"/>
    </w:tbl>
    <w:p>
      <w:pPr>
        <w:rPr>
          <w:rFonts w:ascii="方正仿宋_GBK" w:hAnsi="仿宋" w:cs="Times New Roman"/>
          <w:color w:val="auto"/>
        </w:rPr>
      </w:pPr>
    </w:p>
    <w:p>
      <w:pPr>
        <w:pStyle w:val="7"/>
        <w:adjustRightInd w:val="0"/>
        <w:snapToGrid w:val="0"/>
        <w:spacing w:line="240" w:lineRule="auto"/>
        <w:rPr>
          <w:rFonts w:ascii="方正仿宋_GBK" w:hAnsi="仿宋" w:eastAsia="方正仿宋_GBK"/>
          <w:snapToGrid w:val="0"/>
          <w:color w:val="auto"/>
          <w:kern w:val="0"/>
          <w:szCs w:val="21"/>
          <w:lang w:val="en-US"/>
        </w:rPr>
      </w:pPr>
    </w:p>
    <w:p>
      <w:pPr>
        <w:pStyle w:val="7"/>
        <w:adjustRightInd w:val="0"/>
        <w:snapToGrid w:val="0"/>
        <w:spacing w:line="240" w:lineRule="auto"/>
        <w:rPr>
          <w:rFonts w:ascii="方正仿宋_GBK" w:hAnsi="仿宋" w:eastAsia="方正仿宋_GBK"/>
          <w:snapToGrid w:val="0"/>
          <w:color w:val="auto"/>
          <w:kern w:val="0"/>
          <w:szCs w:val="21"/>
          <w:lang w:val="en-US"/>
        </w:rPr>
        <w:sectPr>
          <w:pgSz w:w="16838" w:h="11906" w:orient="landscape"/>
          <w:pgMar w:top="1417" w:right="1134" w:bottom="1304" w:left="1304" w:header="851" w:footer="964" w:gutter="0"/>
          <w:pgBorders>
            <w:top w:val="none" w:sz="0" w:space="0"/>
            <w:left w:val="none" w:sz="0" w:space="0"/>
            <w:bottom w:val="none" w:sz="0" w:space="0"/>
            <w:right w:val="none" w:sz="0" w:space="0"/>
          </w:pgBorders>
          <w:pgNumType w:fmt="decimal"/>
          <w:cols w:space="0" w:num="1"/>
          <w:docGrid w:linePitch="292" w:charSpace="0"/>
        </w:sectPr>
      </w:pPr>
    </w:p>
    <w:p>
      <w:pPr>
        <w:rPr>
          <w:rFonts w:ascii="黑体" w:hAnsi="黑体" w:eastAsia="黑体" w:cs="黑体"/>
          <w:color w:val="auto"/>
        </w:rPr>
      </w:pPr>
      <w:r>
        <w:rPr>
          <w:rFonts w:hint="eastAsia" w:ascii="黑体" w:hAnsi="黑体" w:eastAsia="黑体" w:cs="黑体"/>
          <w:color w:val="auto"/>
        </w:rPr>
        <w:t>附件4</w:t>
      </w:r>
    </w:p>
    <w:p>
      <w:pPr>
        <w:rPr>
          <w:color w:val="auto"/>
        </w:rPr>
      </w:pPr>
    </w:p>
    <w:p>
      <w:pPr>
        <w:pStyle w:val="6"/>
        <w:adjustRightInd w:val="0"/>
        <w:snapToGrid w:val="0"/>
        <w:spacing w:after="0" w:line="580" w:lineRule="exact"/>
        <w:ind w:left="0" w:leftChars="0"/>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曲靖市优先保护单元生态环境准入清单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57" w:type="dxa"/>
          <w:bottom w:w="15" w:type="dxa"/>
          <w:right w:w="57" w:type="dxa"/>
        </w:tblCellMar>
      </w:tblPr>
      <w:tblGrid>
        <w:gridCol w:w="1271"/>
        <w:gridCol w:w="1904"/>
        <w:gridCol w:w="1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blHeader/>
        </w:trPr>
        <w:tc>
          <w:tcPr>
            <w:tcW w:w="438" w:type="pct"/>
            <w:vAlign w:val="center"/>
          </w:tcPr>
          <w:p>
            <w:pPr>
              <w:widowControl/>
              <w:adjustRightInd w:val="0"/>
              <w:snapToGrid w:val="0"/>
              <w:jc w:val="center"/>
              <w:rPr>
                <w:rFonts w:cs="Times New Roman"/>
                <w:b/>
                <w:color w:val="auto"/>
                <w:kern w:val="0"/>
                <w:sz w:val="24"/>
              </w:rPr>
            </w:pPr>
            <w:r>
              <w:rPr>
                <w:rFonts w:cs="Times New Roman"/>
                <w:b/>
                <w:color w:val="auto"/>
                <w:kern w:val="0"/>
                <w:sz w:val="24"/>
              </w:rPr>
              <w:t>单元分类</w:t>
            </w:r>
          </w:p>
        </w:tc>
        <w:tc>
          <w:tcPr>
            <w:tcW w:w="656" w:type="pct"/>
            <w:vAlign w:val="center"/>
          </w:tcPr>
          <w:p>
            <w:pPr>
              <w:widowControl/>
              <w:adjustRightInd w:val="0"/>
              <w:snapToGrid w:val="0"/>
              <w:jc w:val="center"/>
              <w:rPr>
                <w:rFonts w:cs="Times New Roman"/>
                <w:b/>
                <w:color w:val="auto"/>
                <w:kern w:val="0"/>
                <w:sz w:val="24"/>
              </w:rPr>
            </w:pPr>
            <w:r>
              <w:rPr>
                <w:rFonts w:cs="Times New Roman"/>
                <w:b/>
                <w:color w:val="auto"/>
                <w:kern w:val="0"/>
                <w:sz w:val="24"/>
              </w:rPr>
              <w:t>单元名称</w:t>
            </w:r>
          </w:p>
        </w:tc>
        <w:tc>
          <w:tcPr>
            <w:tcW w:w="3907" w:type="pct"/>
            <w:vAlign w:val="center"/>
          </w:tcPr>
          <w:p>
            <w:pPr>
              <w:widowControl/>
              <w:adjustRightInd w:val="0"/>
              <w:snapToGrid w:val="0"/>
              <w:jc w:val="center"/>
              <w:rPr>
                <w:rFonts w:cs="Times New Roman"/>
                <w:b/>
                <w:color w:val="auto"/>
                <w:kern w:val="0"/>
                <w:sz w:val="24"/>
              </w:rPr>
            </w:pPr>
            <w:r>
              <w:rPr>
                <w:rFonts w:cs="Times New Roman"/>
                <w:b/>
                <w:color w:val="auto"/>
                <w:kern w:val="0"/>
                <w:sz w:val="24"/>
              </w:rPr>
              <w:t>更新管控要求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432" w:hRule="atLeast"/>
        </w:trPr>
        <w:tc>
          <w:tcPr>
            <w:tcW w:w="438" w:type="pct"/>
            <w:vMerge w:val="restart"/>
            <w:vAlign w:val="center"/>
          </w:tcPr>
          <w:p>
            <w:pPr>
              <w:widowControl/>
              <w:adjustRightInd w:val="0"/>
              <w:snapToGrid w:val="0"/>
              <w:jc w:val="left"/>
              <w:rPr>
                <w:rFonts w:cs="Times New Roman"/>
                <w:color w:val="auto"/>
                <w:kern w:val="0"/>
                <w:sz w:val="24"/>
                <w:lang w:bidi="ar"/>
              </w:rPr>
            </w:pPr>
            <w:r>
              <w:rPr>
                <w:rFonts w:cs="Times New Roman"/>
                <w:color w:val="auto"/>
                <w:kern w:val="0"/>
                <w:sz w:val="24"/>
                <w:lang w:bidi="ar"/>
              </w:rPr>
              <w:t>各县（市、区）优先保护单元</w:t>
            </w: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lang w:bidi="ar"/>
              </w:rPr>
              <w:t>各县</w:t>
            </w:r>
            <w:r>
              <w:rPr>
                <w:rFonts w:hint="eastAsia" w:cs="Times New Roman"/>
                <w:color w:val="auto"/>
                <w:kern w:val="0"/>
                <w:sz w:val="24"/>
                <w:lang w:bidi="ar"/>
              </w:rPr>
              <w:t>（</w:t>
            </w:r>
            <w:r>
              <w:rPr>
                <w:rFonts w:cs="Times New Roman"/>
                <w:color w:val="auto"/>
                <w:kern w:val="0"/>
                <w:sz w:val="24"/>
                <w:lang w:bidi="ar"/>
              </w:rPr>
              <w:t>市</w:t>
            </w:r>
            <w:r>
              <w:rPr>
                <w:rFonts w:hint="eastAsia" w:cs="Times New Roman"/>
                <w:color w:val="auto"/>
                <w:kern w:val="0"/>
                <w:sz w:val="24"/>
                <w:lang w:bidi="ar"/>
              </w:rPr>
              <w:t>、</w:t>
            </w:r>
            <w:r>
              <w:rPr>
                <w:rFonts w:cs="Times New Roman"/>
                <w:color w:val="auto"/>
                <w:kern w:val="0"/>
                <w:sz w:val="24"/>
                <w:lang w:bidi="ar"/>
              </w:rPr>
              <w:t>区</w:t>
            </w:r>
            <w:r>
              <w:rPr>
                <w:rFonts w:hint="eastAsia" w:cs="Times New Roman"/>
                <w:color w:val="auto"/>
                <w:kern w:val="0"/>
                <w:sz w:val="24"/>
                <w:lang w:bidi="ar"/>
              </w:rPr>
              <w:t>）</w:t>
            </w:r>
            <w:bookmarkStart w:id="3" w:name="_Hlk156394094"/>
            <w:r>
              <w:rPr>
                <w:rFonts w:cs="Times New Roman"/>
                <w:color w:val="auto"/>
                <w:kern w:val="0"/>
                <w:sz w:val="24"/>
                <w:lang w:bidi="ar"/>
              </w:rPr>
              <w:t>生态保护红线优先保护单元</w:t>
            </w:r>
            <w:bookmarkEnd w:id="3"/>
          </w:p>
        </w:tc>
        <w:tc>
          <w:tcPr>
            <w:tcW w:w="3907" w:type="pct"/>
            <w:vAlign w:val="center"/>
          </w:tcPr>
          <w:p>
            <w:pPr>
              <w:adjustRightInd w:val="0"/>
              <w:snapToGrid w:val="0"/>
              <w:jc w:val="left"/>
              <w:rPr>
                <w:rFonts w:cs="Times New Roman"/>
                <w:color w:val="auto"/>
              </w:rPr>
            </w:pPr>
            <w:bookmarkStart w:id="4" w:name="_Hlk152149467"/>
            <w:bookmarkStart w:id="5" w:name="_Hlk156394107"/>
            <w:r>
              <w:rPr>
                <w:rFonts w:cs="Times New Roman"/>
                <w:color w:val="auto"/>
                <w:kern w:val="0"/>
                <w:sz w:val="24"/>
              </w:rPr>
              <w:t>按</w:t>
            </w:r>
            <w:bookmarkStart w:id="6" w:name="_Hlk152149441"/>
            <w:r>
              <w:rPr>
                <w:rFonts w:cs="Times New Roman"/>
                <w:color w:val="auto"/>
                <w:kern w:val="0"/>
                <w:sz w:val="24"/>
              </w:rPr>
              <w:t>《自然资源部 生态环境部 国家林业和草原局关于加强生态保护红线管理的通知（试行）》（自然资发〔2022〕142号）和《云南省自然资源厅 云南省生态环境厅 云南省林业和草原局关于加强生态保护红线管理工作的通知》（云自然资﹝2023﹞98号）</w:t>
            </w:r>
            <w:bookmarkEnd w:id="6"/>
            <w:r>
              <w:rPr>
                <w:rFonts w:cs="Times New Roman"/>
                <w:color w:val="auto"/>
                <w:kern w:val="0"/>
                <w:sz w:val="24"/>
              </w:rPr>
              <w:t>执行。</w:t>
            </w:r>
            <w:bookmarkEnd w:id="4"/>
            <w:r>
              <w:rPr>
                <w:rFonts w:cs="Times New Roman"/>
                <w:color w:val="auto"/>
                <w:kern w:val="0"/>
                <w:sz w:val="24"/>
              </w:rPr>
              <w:t>后续若国家和省生态保护红线相关管控政策发生调整，按调整后的管控办法执行。</w:t>
            </w:r>
            <w:bookmarkEnd w:id="5"/>
            <w:bookmarkStart w:id="7" w:name="_Hlk156394308"/>
            <w:r>
              <w:rPr>
                <w:rFonts w:cs="Times New Roman"/>
                <w:color w:val="auto"/>
                <w:kern w:val="0"/>
                <w:sz w:val="24"/>
              </w:rPr>
              <w:t>自然保护地优化整合成果获批前，按现行有效法律法规管理。</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002" w:hRule="atLeast"/>
        </w:trPr>
        <w:tc>
          <w:tcPr>
            <w:tcW w:w="438" w:type="pct"/>
            <w:vMerge w:val="continue"/>
            <w:vAlign w:val="center"/>
          </w:tcPr>
          <w:p>
            <w:pPr>
              <w:widowControl/>
              <w:adjustRightInd w:val="0"/>
              <w:snapToGrid w:val="0"/>
              <w:jc w:val="left"/>
              <w:rPr>
                <w:rFonts w:cs="Times New Roman"/>
                <w:color w:val="auto"/>
                <w:kern w:val="0"/>
                <w:sz w:val="24"/>
                <w:lang w:bidi="ar"/>
              </w:rPr>
            </w:pP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lang w:bidi="ar"/>
              </w:rPr>
              <w:t>各县</w:t>
            </w:r>
            <w:r>
              <w:rPr>
                <w:rFonts w:hint="eastAsia" w:cs="Times New Roman"/>
                <w:color w:val="auto"/>
                <w:kern w:val="0"/>
                <w:sz w:val="24"/>
                <w:lang w:bidi="ar"/>
              </w:rPr>
              <w:t>（</w:t>
            </w:r>
            <w:r>
              <w:rPr>
                <w:rFonts w:cs="Times New Roman"/>
                <w:color w:val="auto"/>
                <w:kern w:val="0"/>
                <w:sz w:val="24"/>
                <w:lang w:bidi="ar"/>
              </w:rPr>
              <w:t>市</w:t>
            </w:r>
            <w:r>
              <w:rPr>
                <w:rFonts w:hint="eastAsia" w:cs="Times New Roman"/>
                <w:color w:val="auto"/>
                <w:kern w:val="0"/>
                <w:sz w:val="24"/>
                <w:lang w:bidi="ar"/>
              </w:rPr>
              <w:t>、</w:t>
            </w:r>
            <w:r>
              <w:rPr>
                <w:rFonts w:cs="Times New Roman"/>
                <w:color w:val="auto"/>
                <w:kern w:val="0"/>
                <w:sz w:val="24"/>
                <w:lang w:bidi="ar"/>
              </w:rPr>
              <w:t>区</w:t>
            </w:r>
            <w:r>
              <w:rPr>
                <w:rFonts w:hint="eastAsia" w:cs="Times New Roman"/>
                <w:color w:val="auto"/>
                <w:kern w:val="0"/>
                <w:sz w:val="24"/>
                <w:lang w:bidi="ar"/>
              </w:rPr>
              <w:t>）</w:t>
            </w:r>
            <w:bookmarkStart w:id="8" w:name="_Hlk156394131"/>
            <w:r>
              <w:rPr>
                <w:rFonts w:cs="Times New Roman"/>
                <w:color w:val="auto"/>
                <w:kern w:val="0"/>
                <w:sz w:val="24"/>
                <w:lang w:bidi="ar"/>
              </w:rPr>
              <w:t>一般生态空间优先保护单元</w:t>
            </w:r>
            <w:bookmarkEnd w:id="8"/>
          </w:p>
        </w:tc>
        <w:tc>
          <w:tcPr>
            <w:tcW w:w="3907" w:type="pct"/>
            <w:vAlign w:val="center"/>
          </w:tcPr>
          <w:p>
            <w:pPr>
              <w:adjustRightInd w:val="0"/>
              <w:snapToGrid w:val="0"/>
              <w:jc w:val="left"/>
              <w:rPr>
                <w:rFonts w:cs="Times New Roman"/>
                <w:color w:val="auto"/>
                <w:kern w:val="0"/>
                <w:sz w:val="24"/>
              </w:rPr>
            </w:pPr>
            <w:bookmarkStart w:id="9" w:name="_Hlk156319677"/>
            <w:r>
              <w:rPr>
                <w:rFonts w:cs="Times New Roman"/>
                <w:color w:val="auto"/>
                <w:kern w:val="0"/>
                <w:sz w:val="24"/>
              </w:rPr>
              <w:t>1.一般生态空间优先保护单元</w:t>
            </w:r>
            <w:bookmarkStart w:id="10" w:name="_Hlk156394141"/>
            <w:r>
              <w:rPr>
                <w:rFonts w:cs="Times New Roman"/>
                <w:color w:val="auto"/>
                <w:kern w:val="0"/>
                <w:sz w:val="24"/>
              </w:rPr>
              <w:t>以保护和修复生态环境、提供生态产品为首要任务，参照主体功能区中重点生态功能区的开发和管制原则进行管控，加强资源环境承载力控制，防止过度垦殖、放牧、采伐、取水、渔猎、旅游等对生态功能造成损害，确保自然生态系统稳定。涉及占用一般生态空间的开发活动应符合相关法律法规规定，没有明确规定的，加强论证和管理</w:t>
            </w:r>
            <w:bookmarkEnd w:id="9"/>
            <w:r>
              <w:rPr>
                <w:rFonts w:cs="Times New Roman"/>
                <w:color w:val="auto"/>
                <w:kern w:val="0"/>
                <w:sz w:val="24"/>
              </w:rPr>
              <w:t>。</w:t>
            </w:r>
          </w:p>
          <w:p>
            <w:pPr>
              <w:adjustRightInd w:val="0"/>
              <w:snapToGrid w:val="0"/>
              <w:jc w:val="left"/>
              <w:rPr>
                <w:rFonts w:cs="Times New Roman"/>
                <w:color w:val="auto"/>
                <w:kern w:val="0"/>
                <w:sz w:val="24"/>
              </w:rPr>
            </w:pPr>
            <w:r>
              <w:rPr>
                <w:rFonts w:cs="Times New Roman"/>
                <w:color w:val="auto"/>
                <w:kern w:val="0"/>
                <w:sz w:val="24"/>
              </w:rPr>
              <w:t>2.暂未纳入生态保护红线的自然保护地按照相关保护地法律法规进行管理；自然保护地优化整合成果获批前，按现行有效法律法规管理。重要湿地依据《湿地保护管理规定》《云南省湿地保护条例》《云南省人民政府关于加强湿地保护工作的意见》等进行管理；生态公益林依据《国家级公益林管理办法》《云南省地方公益林管理办法》进行管理；天然林依据《国家林业局关于严格保护天然林的通知》（林资发〔2015〕181号）、《中共中央办公厅 国务院办公厅关于印发〈天然林保护修复制度方案〉的通知》（厅字〔2019〕39号）等进行管理。</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90" w:hRule="atLeast"/>
        </w:trPr>
        <w:tc>
          <w:tcPr>
            <w:tcW w:w="438" w:type="pct"/>
            <w:vMerge w:val="continue"/>
            <w:vAlign w:val="center"/>
          </w:tcPr>
          <w:p>
            <w:pPr>
              <w:widowControl/>
              <w:adjustRightInd w:val="0"/>
              <w:snapToGrid w:val="0"/>
              <w:jc w:val="left"/>
              <w:rPr>
                <w:rFonts w:cs="Times New Roman"/>
                <w:color w:val="auto"/>
                <w:kern w:val="0"/>
                <w:sz w:val="24"/>
                <w:lang w:bidi="ar"/>
              </w:rPr>
            </w:pP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lang w:bidi="ar"/>
              </w:rPr>
              <w:t>各县</w:t>
            </w:r>
            <w:r>
              <w:rPr>
                <w:rFonts w:hint="eastAsia" w:cs="Times New Roman"/>
                <w:color w:val="auto"/>
                <w:kern w:val="0"/>
                <w:sz w:val="24"/>
                <w:lang w:bidi="ar"/>
              </w:rPr>
              <w:t>（</w:t>
            </w:r>
            <w:r>
              <w:rPr>
                <w:rFonts w:cs="Times New Roman"/>
                <w:color w:val="auto"/>
                <w:kern w:val="0"/>
                <w:sz w:val="24"/>
                <w:lang w:bidi="ar"/>
              </w:rPr>
              <w:t>市</w:t>
            </w:r>
            <w:r>
              <w:rPr>
                <w:rFonts w:hint="eastAsia" w:cs="Times New Roman"/>
                <w:color w:val="auto"/>
                <w:kern w:val="0"/>
                <w:sz w:val="24"/>
                <w:lang w:bidi="ar"/>
              </w:rPr>
              <w:t>、</w:t>
            </w:r>
            <w:r>
              <w:rPr>
                <w:rFonts w:cs="Times New Roman"/>
                <w:color w:val="auto"/>
                <w:kern w:val="0"/>
                <w:sz w:val="24"/>
                <w:lang w:bidi="ar"/>
              </w:rPr>
              <w:t>区</w:t>
            </w:r>
            <w:r>
              <w:rPr>
                <w:rFonts w:hint="eastAsia" w:cs="Times New Roman"/>
                <w:color w:val="auto"/>
                <w:kern w:val="0"/>
                <w:sz w:val="24"/>
                <w:lang w:bidi="ar"/>
              </w:rPr>
              <w:t>）</w:t>
            </w:r>
            <w:bookmarkStart w:id="11" w:name="_Hlk156394169"/>
            <w:r>
              <w:rPr>
                <w:rFonts w:cs="Times New Roman"/>
                <w:color w:val="auto"/>
                <w:kern w:val="0"/>
                <w:sz w:val="24"/>
                <w:lang w:bidi="ar"/>
              </w:rPr>
              <w:t>饮用水水源地优先保护单元</w:t>
            </w:r>
            <w:bookmarkEnd w:id="11"/>
          </w:p>
        </w:tc>
        <w:tc>
          <w:tcPr>
            <w:tcW w:w="3907" w:type="pct"/>
            <w:vAlign w:val="center"/>
          </w:tcPr>
          <w:p>
            <w:pPr>
              <w:adjustRightInd w:val="0"/>
              <w:snapToGrid w:val="0"/>
              <w:jc w:val="left"/>
              <w:rPr>
                <w:rFonts w:cs="Times New Roman"/>
                <w:color w:val="auto"/>
              </w:rPr>
            </w:pPr>
            <w:bookmarkStart w:id="12" w:name="_Hlk156394177"/>
            <w:r>
              <w:rPr>
                <w:rFonts w:hint="eastAsia" w:cs="Times New Roman"/>
                <w:color w:val="auto"/>
                <w:kern w:val="0"/>
                <w:sz w:val="24"/>
                <w:lang w:val="en-US" w:eastAsia="zh-CN"/>
              </w:rPr>
              <w:t>1.</w:t>
            </w:r>
            <w:r>
              <w:rPr>
                <w:rFonts w:cs="Times New Roman"/>
                <w:color w:val="auto"/>
                <w:kern w:val="0"/>
                <w:sz w:val="24"/>
              </w:rPr>
              <w:t>依据《中华人民共和国水污染防治法》《地下水管理条例》《云南省地下水管理办法》《饮用水水源保护区污染防治管理规定》《曲靖市集中式饮用水水源地保护条例》《云南省曲靖独木水库保护条例》等进行管理。</w:t>
            </w:r>
            <w:bookmarkEnd w:id="12"/>
          </w:p>
        </w:tc>
      </w:tr>
    </w:tbl>
    <w:p>
      <w:pPr>
        <w:pStyle w:val="6"/>
        <w:adjustRightInd w:val="0"/>
        <w:snapToGrid w:val="0"/>
        <w:spacing w:after="0"/>
        <w:ind w:left="0" w:leftChars="0"/>
        <w:outlineLvl w:val="0"/>
        <w:rPr>
          <w:rFonts w:ascii="黑体" w:hAnsi="黑体" w:eastAsia="黑体" w:cs="黑体"/>
          <w:color w:val="auto"/>
          <w:sz w:val="32"/>
          <w:szCs w:val="32"/>
        </w:rPr>
      </w:pPr>
      <w:r>
        <w:rPr>
          <w:rFonts w:hint="eastAsia" w:ascii="方正仿宋_GBK" w:hAnsi="仿宋" w:eastAsia="方正仿宋_GBK"/>
          <w:color w:val="auto"/>
        </w:rPr>
        <w:br w:type="page"/>
      </w:r>
      <w:r>
        <w:rPr>
          <w:rFonts w:hint="eastAsia" w:ascii="黑体" w:hAnsi="黑体" w:eastAsia="黑体" w:cs="黑体"/>
          <w:color w:val="auto"/>
          <w:sz w:val="32"/>
          <w:szCs w:val="32"/>
        </w:rPr>
        <w:t>附件5</w:t>
      </w:r>
    </w:p>
    <w:p>
      <w:pPr>
        <w:rPr>
          <w:color w:val="auto"/>
        </w:rPr>
      </w:pPr>
    </w:p>
    <w:p>
      <w:pPr>
        <w:pStyle w:val="6"/>
        <w:adjustRightInd w:val="0"/>
        <w:snapToGrid w:val="0"/>
        <w:spacing w:after="0" w:line="580" w:lineRule="exact"/>
        <w:ind w:left="0" w:leftChars="0"/>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曲靖市重点管控单元生态环境准入清单</w:t>
      </w:r>
    </w:p>
    <w:tbl>
      <w:tblPr>
        <w:tblStyle w:val="12"/>
        <w:tblW w:w="5132" w:type="pct"/>
        <w:tblInd w:w="-3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01"/>
        <w:gridCol w:w="1713"/>
        <w:gridCol w:w="775"/>
        <w:gridCol w:w="11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3" w:hRule="atLeast"/>
          <w:tblHeader/>
        </w:trPr>
        <w:tc>
          <w:tcPr>
            <w:tcW w:w="371" w:type="pct"/>
            <w:vAlign w:val="center"/>
          </w:tcPr>
          <w:p>
            <w:pPr>
              <w:widowControl/>
              <w:spacing w:line="240" w:lineRule="exact"/>
              <w:jc w:val="center"/>
              <w:rPr>
                <w:rFonts w:cs="Times New Roman"/>
                <w:color w:val="auto"/>
                <w:kern w:val="0"/>
                <w:sz w:val="21"/>
                <w:szCs w:val="21"/>
              </w:rPr>
            </w:pPr>
            <w:r>
              <w:rPr>
                <w:rFonts w:cs="Times New Roman"/>
                <w:b/>
                <w:bCs/>
                <w:color w:val="auto"/>
                <w:sz w:val="21"/>
                <w:szCs w:val="21"/>
              </w:rPr>
              <w:t>县（市、区）</w:t>
            </w:r>
          </w:p>
        </w:tc>
        <w:tc>
          <w:tcPr>
            <w:tcW w:w="577" w:type="pct"/>
            <w:vAlign w:val="center"/>
          </w:tcPr>
          <w:p>
            <w:pPr>
              <w:spacing w:line="240" w:lineRule="exact"/>
              <w:jc w:val="center"/>
              <w:rPr>
                <w:rFonts w:cs="Times New Roman"/>
                <w:color w:val="auto"/>
                <w:kern w:val="0"/>
                <w:sz w:val="21"/>
                <w:szCs w:val="21"/>
              </w:rPr>
            </w:pPr>
            <w:r>
              <w:rPr>
                <w:rFonts w:cs="Times New Roman"/>
                <w:b/>
                <w:bCs/>
                <w:color w:val="auto"/>
                <w:sz w:val="21"/>
                <w:szCs w:val="21"/>
              </w:rPr>
              <w:t>单元名称</w:t>
            </w:r>
          </w:p>
        </w:tc>
        <w:tc>
          <w:tcPr>
            <w:tcW w:w="4051" w:type="pct"/>
            <w:gridSpan w:val="2"/>
            <w:vAlign w:val="center"/>
          </w:tcPr>
          <w:p>
            <w:pPr>
              <w:spacing w:line="240" w:lineRule="exact"/>
              <w:jc w:val="center"/>
              <w:rPr>
                <w:rFonts w:cs="Times New Roman"/>
                <w:color w:val="auto"/>
                <w:kern w:val="0"/>
                <w:sz w:val="21"/>
                <w:szCs w:val="21"/>
              </w:rPr>
            </w:pPr>
            <w:r>
              <w:rPr>
                <w:rFonts w:cs="Times New Roman"/>
                <w:b/>
                <w:bCs/>
                <w:color w:val="auto"/>
                <w:sz w:val="21"/>
                <w:szCs w:val="21"/>
              </w:rPr>
              <w:t>更新管控要求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麒麟区</w:t>
            </w: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麒麟区</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麒麟产业园区重点管控单元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1.水城板块工业用地与人口密集区、河流岸线等敏感区间应设置绿化隔离带，留出必要的防护距离。</w:t>
            </w:r>
          </w:p>
          <w:p>
            <w:pPr>
              <w:spacing w:line="240" w:lineRule="exact"/>
              <w:rPr>
                <w:rFonts w:cs="Times New Roman"/>
                <w:color w:val="auto"/>
                <w:kern w:val="0"/>
                <w:sz w:val="21"/>
                <w:szCs w:val="21"/>
              </w:rPr>
            </w:pPr>
            <w:r>
              <w:rPr>
                <w:rFonts w:cs="Times New Roman"/>
                <w:color w:val="auto"/>
                <w:kern w:val="0"/>
                <w:sz w:val="21"/>
                <w:szCs w:val="21"/>
              </w:rPr>
              <w:t>2.越州片区距离水城水库一侧不宜再布局煤化工、钢铁等污染强度高的产业。</w:t>
            </w:r>
          </w:p>
          <w:p>
            <w:pPr>
              <w:spacing w:line="240" w:lineRule="exact"/>
              <w:rPr>
                <w:rFonts w:cs="Times New Roman"/>
                <w:color w:val="auto"/>
                <w:kern w:val="0"/>
                <w:sz w:val="21"/>
                <w:szCs w:val="21"/>
              </w:rPr>
            </w:pPr>
            <w:r>
              <w:rPr>
                <w:rFonts w:cs="Times New Roman"/>
                <w:color w:val="auto"/>
                <w:kern w:val="0"/>
                <w:sz w:val="21"/>
                <w:szCs w:val="21"/>
              </w:rPr>
              <w:t>3.新田板块需优化工业用地布局，严格控制用地规模。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1.制定区域环境综合整治计划，加快推进园区工业固废和污水集中处理处置设施建设，确保工业固废得到合理利用、妥善处置。</w:t>
            </w:r>
          </w:p>
          <w:p>
            <w:pPr>
              <w:spacing w:line="240" w:lineRule="exact"/>
              <w:rPr>
                <w:rFonts w:cs="Times New Roman"/>
                <w:color w:val="auto"/>
                <w:kern w:val="0"/>
                <w:sz w:val="21"/>
                <w:szCs w:val="21"/>
              </w:rPr>
            </w:pPr>
            <w:r>
              <w:rPr>
                <w:rFonts w:cs="Times New Roman"/>
                <w:color w:val="auto"/>
                <w:kern w:val="0"/>
                <w:sz w:val="21"/>
                <w:szCs w:val="21"/>
              </w:rPr>
              <w:t>2.现有化工企业技术的升级改造、污染物超低排放改造，改扩建应满足国家及地方其他法律法规关于化工企业改扩建管理要求。</w:t>
            </w:r>
          </w:p>
          <w:p>
            <w:pPr>
              <w:spacing w:line="240" w:lineRule="exact"/>
              <w:rPr>
                <w:rFonts w:cs="Times New Roman"/>
                <w:color w:val="auto"/>
                <w:kern w:val="0"/>
                <w:sz w:val="21"/>
                <w:szCs w:val="21"/>
              </w:rPr>
            </w:pPr>
            <w:r>
              <w:rPr>
                <w:rFonts w:cs="Times New Roman"/>
                <w:color w:val="auto"/>
                <w:kern w:val="0"/>
                <w:sz w:val="21"/>
                <w:szCs w:val="21"/>
              </w:rPr>
              <w:t>3.新田板块现有重污染企业要开展技术升级改造和环保设施的提标改造。</w:t>
            </w:r>
          </w:p>
          <w:p>
            <w:pPr>
              <w:spacing w:line="240" w:lineRule="exact"/>
              <w:rPr>
                <w:rFonts w:cs="Times New Roman"/>
                <w:color w:val="auto"/>
                <w:sz w:val="21"/>
                <w:szCs w:val="21"/>
              </w:rPr>
            </w:pPr>
            <w:r>
              <w:rPr>
                <w:rFonts w:cs="Times New Roman"/>
                <w:color w:val="auto"/>
                <w:kern w:val="0"/>
                <w:sz w:val="21"/>
                <w:szCs w:val="21"/>
              </w:rPr>
              <w:t>4.坝上组团和新田板块涉化片区化工园区认证通过前，不允许再引入新的化工企业。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重点化工、冶金类项目入驻园区应充分考虑对岩溶地下水的影响，优化布局，严格水文地质、工程地质勘查，合理避让地下暗河及落水洞发育区，做好地下水污染防治及监控，按照相关规范要求采取针对性防渗措施。</w:t>
            </w:r>
          </w:p>
          <w:p>
            <w:pPr>
              <w:spacing w:line="240" w:lineRule="exact"/>
              <w:rPr>
                <w:rFonts w:cs="Times New Roman"/>
                <w:color w:val="auto"/>
                <w:kern w:val="0"/>
                <w:sz w:val="21"/>
                <w:szCs w:val="21"/>
              </w:rPr>
            </w:pPr>
            <w:r>
              <w:rPr>
                <w:rFonts w:cs="Times New Roman"/>
                <w:color w:val="auto"/>
                <w:kern w:val="0"/>
                <w:sz w:val="21"/>
                <w:szCs w:val="21"/>
              </w:rPr>
              <w:t>2.制定并完善园区综合环境应急预案，加强区域应急物资调配管理，组织园区范围内的环境安全隐患排查、应急培训和演练，构建区域环境风险联控机制。</w:t>
            </w:r>
          </w:p>
          <w:p>
            <w:pPr>
              <w:spacing w:line="240" w:lineRule="exact"/>
              <w:rPr>
                <w:rFonts w:cs="Times New Roman"/>
                <w:color w:val="auto"/>
                <w:kern w:val="0"/>
                <w:sz w:val="21"/>
                <w:szCs w:val="21"/>
              </w:rPr>
            </w:pPr>
            <w:r>
              <w:rPr>
                <w:rFonts w:cs="Times New Roman"/>
                <w:color w:val="auto"/>
                <w:kern w:val="0"/>
                <w:sz w:val="21"/>
                <w:szCs w:val="21"/>
              </w:rPr>
              <w:t>3.加强区内重要风险源管控，统筹考虑区内污染防治、生态恢复与建设、环境风险防范、环境管理等。</w:t>
            </w:r>
          </w:p>
          <w:p>
            <w:pPr>
              <w:spacing w:line="240" w:lineRule="exact"/>
              <w:rPr>
                <w:rFonts w:cs="Times New Roman"/>
                <w:color w:val="auto"/>
                <w:sz w:val="21"/>
                <w:szCs w:val="21"/>
              </w:rPr>
            </w:pPr>
            <w:r>
              <w:rPr>
                <w:rFonts w:cs="Times New Roman"/>
                <w:color w:val="auto"/>
                <w:kern w:val="0"/>
                <w:sz w:val="21"/>
                <w:szCs w:val="21"/>
              </w:rPr>
              <w:t>4.强化园区危险化学品储运等的环境风险管理，建立应急响应联动机制。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1.企业需对自行用地范围内产生的初期雨水进行收集，并进行处理。</w:t>
            </w:r>
          </w:p>
          <w:p>
            <w:pPr>
              <w:spacing w:line="240" w:lineRule="exact"/>
              <w:rPr>
                <w:rFonts w:cs="Times New Roman"/>
                <w:color w:val="auto"/>
                <w:sz w:val="21"/>
                <w:szCs w:val="21"/>
              </w:rPr>
            </w:pPr>
            <w:r>
              <w:rPr>
                <w:rFonts w:cs="Times New Roman"/>
                <w:color w:val="auto"/>
                <w:kern w:val="0"/>
                <w:sz w:val="21"/>
                <w:szCs w:val="21"/>
              </w:rPr>
              <w:t>2.引进项目应采用先进适用的生产工艺、设备，单位产品能耗、物耗、污染物排放和资源利用等应达到清洁生产先进水平。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曲靖市经开区（西城片区及南海子片区麒麟区境内部分）重点管控单元</w:t>
            </w: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spacing w:val="-6"/>
                <w:kern w:val="0"/>
                <w:sz w:val="21"/>
                <w:szCs w:val="21"/>
              </w:rPr>
            </w:pPr>
            <w:r>
              <w:rPr>
                <w:rFonts w:cs="Times New Roman"/>
                <w:color w:val="auto"/>
                <w:spacing w:val="-6"/>
                <w:sz w:val="21"/>
                <w:szCs w:val="21"/>
              </w:rPr>
              <w:t>1.禁止新增以铅锌有色金属矿、固体废物为原料的有色金属、黑色金</w:t>
            </w:r>
            <w:r>
              <w:rPr>
                <w:rFonts w:cs="Times New Roman"/>
                <w:color w:val="auto"/>
                <w:spacing w:val="-6"/>
                <w:kern w:val="0"/>
                <w:sz w:val="21"/>
                <w:szCs w:val="21"/>
              </w:rPr>
              <w:t>属冶炼产能，鼓励发展有色金属、黑色金属深加工产业。</w:t>
            </w:r>
          </w:p>
          <w:p>
            <w:pPr>
              <w:spacing w:line="240" w:lineRule="exact"/>
              <w:rPr>
                <w:rFonts w:cs="Times New Roman"/>
                <w:color w:val="auto"/>
                <w:kern w:val="0"/>
                <w:sz w:val="21"/>
                <w:szCs w:val="21"/>
              </w:rPr>
            </w:pPr>
            <w:r>
              <w:rPr>
                <w:rFonts w:cs="Times New Roman"/>
                <w:color w:val="auto"/>
                <w:kern w:val="0"/>
                <w:sz w:val="21"/>
                <w:szCs w:val="21"/>
              </w:rPr>
              <w:t>2.禁止引入燃烧、使用石油焦、煤炭、焦炭等高污染燃料的新、改、扩建项目，限制液相法（硝酸工艺）磷酸盐系正极材料产业发展。</w:t>
            </w:r>
          </w:p>
          <w:p>
            <w:pPr>
              <w:spacing w:line="240" w:lineRule="exact"/>
              <w:rPr>
                <w:rFonts w:cs="Times New Roman"/>
                <w:color w:val="auto"/>
                <w:kern w:val="0"/>
                <w:sz w:val="21"/>
                <w:szCs w:val="21"/>
              </w:rPr>
            </w:pPr>
            <w:r>
              <w:rPr>
                <w:rFonts w:cs="Times New Roman"/>
                <w:color w:val="auto"/>
                <w:kern w:val="0"/>
                <w:sz w:val="21"/>
                <w:szCs w:val="21"/>
              </w:rPr>
              <w:t>3.禁止新、改、扩建产生或排放重金属、产生涉重金属固体废物的项目入驻。</w:t>
            </w:r>
          </w:p>
          <w:p>
            <w:pPr>
              <w:spacing w:line="240" w:lineRule="exact"/>
              <w:rPr>
                <w:rFonts w:cs="Times New Roman"/>
                <w:color w:val="auto"/>
                <w:kern w:val="0"/>
                <w:sz w:val="21"/>
                <w:szCs w:val="21"/>
              </w:rPr>
            </w:pPr>
            <w:r>
              <w:rPr>
                <w:rFonts w:cs="Times New Roman"/>
                <w:color w:val="auto"/>
                <w:kern w:val="0"/>
                <w:sz w:val="21"/>
                <w:szCs w:val="21"/>
              </w:rPr>
              <w:t>4.新增二类工业用地与行政办公、教育科研、居住用地间应设置绿化隔离带，园区边界设置防护绿地，居民区附近不得布局排放异味及重金属等污染物的企业。</w:t>
            </w:r>
          </w:p>
          <w:p>
            <w:pPr>
              <w:spacing w:line="240" w:lineRule="exact"/>
              <w:rPr>
                <w:rFonts w:cs="Times New Roman"/>
                <w:color w:val="auto"/>
                <w:kern w:val="0"/>
                <w:sz w:val="21"/>
                <w:szCs w:val="21"/>
              </w:rPr>
            </w:pPr>
            <w:r>
              <w:rPr>
                <w:rFonts w:cs="Times New Roman"/>
                <w:color w:val="auto"/>
                <w:kern w:val="0"/>
                <w:sz w:val="21"/>
                <w:szCs w:val="21"/>
              </w:rPr>
              <w:t>5.西城片区结合主导风向、环境防护距离等因素优化调整产业布局及行政用地，严格控制区域用地规模，禁止新增三类工业用地。</w:t>
            </w:r>
          </w:p>
          <w:p>
            <w:pPr>
              <w:spacing w:line="240" w:lineRule="exact"/>
              <w:rPr>
                <w:rFonts w:cs="Times New Roman"/>
                <w:color w:val="auto"/>
                <w:kern w:val="0"/>
                <w:sz w:val="21"/>
                <w:szCs w:val="21"/>
              </w:rPr>
            </w:pPr>
            <w:r>
              <w:rPr>
                <w:rFonts w:cs="Times New Roman"/>
                <w:color w:val="auto"/>
                <w:spacing w:val="-6"/>
                <w:kern w:val="0"/>
                <w:sz w:val="21"/>
                <w:szCs w:val="21"/>
              </w:rPr>
              <w:t>6.西城片区靠近瑞和西路一侧不应布局液相法（硝酸工艺）生产磷酸盐系正极材料的项目，综合产业园不应布局食品加工产业</w:t>
            </w:r>
            <w:r>
              <w:rPr>
                <w:rFonts w:cs="Times New Roman"/>
                <w:color w:val="auto"/>
                <w:kern w:val="0"/>
                <w:sz w:val="21"/>
                <w:szCs w:val="21"/>
              </w:rPr>
              <w:t>。</w:t>
            </w:r>
          </w:p>
          <w:p>
            <w:pPr>
              <w:spacing w:line="240" w:lineRule="exact"/>
              <w:rPr>
                <w:rFonts w:cs="Times New Roman"/>
                <w:color w:val="auto"/>
                <w:kern w:val="0"/>
                <w:sz w:val="21"/>
                <w:szCs w:val="21"/>
              </w:rPr>
            </w:pPr>
            <w:r>
              <w:rPr>
                <w:rFonts w:cs="Times New Roman"/>
                <w:color w:val="auto"/>
                <w:kern w:val="0"/>
                <w:sz w:val="21"/>
                <w:szCs w:val="21"/>
              </w:rPr>
              <w:t>7.西城片区液相法（硝酸工艺）生产磷酸盐系正极材料规模宜控制在</w:t>
            </w:r>
            <w:r>
              <w:rPr>
                <w:rFonts w:cs="Times New Roman"/>
                <w:color w:val="auto"/>
                <w:sz w:val="21"/>
                <w:szCs w:val="21"/>
              </w:rPr>
              <w:t>34.5万吨以内，南海子片区磷酸盐系正极材料产业发展规模应当控制在80万吨以内。</w:t>
            </w:r>
          </w:p>
          <w:p>
            <w:pPr>
              <w:spacing w:line="240" w:lineRule="exact"/>
              <w:rPr>
                <w:rFonts w:cs="Times New Roman"/>
                <w:color w:val="auto"/>
                <w:sz w:val="21"/>
                <w:szCs w:val="21"/>
              </w:rPr>
            </w:pPr>
            <w:r>
              <w:rPr>
                <w:rFonts w:cs="Times New Roman"/>
                <w:color w:val="auto"/>
                <w:kern w:val="0"/>
                <w:sz w:val="21"/>
                <w:szCs w:val="21"/>
              </w:rPr>
              <w:t>8</w:t>
            </w:r>
            <w:r>
              <w:rPr>
                <w:rFonts w:cs="Times New Roman"/>
                <w:color w:val="auto"/>
                <w:spacing w:val="-6"/>
                <w:kern w:val="0"/>
                <w:sz w:val="21"/>
                <w:szCs w:val="21"/>
              </w:rPr>
              <w:t>.南海子片区规划及发展应严格按照《云南省牛栏江保护条例》和《牛栏江流域（云南省部分）水环境保护规划》及中期评估中不得扩建工业园区等相关要求，</w:t>
            </w:r>
            <w:r>
              <w:rPr>
                <w:rFonts w:cs="Times New Roman"/>
                <w:color w:val="auto"/>
                <w:spacing w:val="-6"/>
                <w:sz w:val="21"/>
                <w:szCs w:val="21"/>
              </w:rPr>
              <w:t>优化调整园区产业及规划范围，禁止在重要河湖岸线一千米范围内新建、扩建化工项目。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4"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50" w:lineRule="exact"/>
              <w:rPr>
                <w:rFonts w:cs="Times New Roman"/>
                <w:color w:val="auto"/>
                <w:kern w:val="0"/>
                <w:sz w:val="21"/>
                <w:szCs w:val="21"/>
              </w:rPr>
            </w:pPr>
            <w:r>
              <w:rPr>
                <w:rFonts w:cs="Times New Roman"/>
                <w:color w:val="auto"/>
                <w:sz w:val="21"/>
                <w:szCs w:val="21"/>
              </w:rPr>
              <w:t>1.入驻企业应采</w:t>
            </w:r>
            <w:r>
              <w:rPr>
                <w:rFonts w:cs="Times New Roman"/>
                <w:color w:val="auto"/>
                <w:kern w:val="0"/>
                <w:sz w:val="21"/>
                <w:szCs w:val="21"/>
              </w:rPr>
              <w:t>用先进的生产工艺路线、装备、清洁能源与原料，从源头上控制污染物的产生。</w:t>
            </w:r>
          </w:p>
          <w:p>
            <w:pPr>
              <w:spacing w:line="250" w:lineRule="exact"/>
              <w:rPr>
                <w:rFonts w:cs="Times New Roman"/>
                <w:color w:val="auto"/>
                <w:kern w:val="0"/>
                <w:sz w:val="21"/>
                <w:szCs w:val="21"/>
              </w:rPr>
            </w:pPr>
            <w:r>
              <w:rPr>
                <w:rFonts w:cs="Times New Roman"/>
                <w:color w:val="auto"/>
                <w:kern w:val="0"/>
                <w:sz w:val="21"/>
                <w:szCs w:val="21"/>
              </w:rPr>
              <w:t>2.采用先进高效的污染防治措施，重点做好外排废气中颗粒物削减、脱硫脱硝，挥发性有机物、异味等特征污染物的减排工作，大气污染物排放水平应达到国内先进水平。</w:t>
            </w:r>
          </w:p>
          <w:p>
            <w:pPr>
              <w:spacing w:line="250" w:lineRule="exact"/>
              <w:rPr>
                <w:rFonts w:cs="Times New Roman"/>
                <w:color w:val="auto"/>
                <w:kern w:val="0"/>
                <w:sz w:val="21"/>
                <w:szCs w:val="21"/>
              </w:rPr>
            </w:pPr>
            <w:r>
              <w:rPr>
                <w:rFonts w:cs="Times New Roman"/>
                <w:color w:val="auto"/>
                <w:kern w:val="0"/>
                <w:sz w:val="21"/>
                <w:szCs w:val="21"/>
              </w:rPr>
              <w:t>3.积极推动钢铁行业超低排放改造及有色金属冶炼等重污染行业原有企业环保提升改造，“两高”行业建设项目应严格落实主要污染物区域削减要求，实现区域环境质量改善的总体要求。</w:t>
            </w:r>
          </w:p>
          <w:p>
            <w:pPr>
              <w:spacing w:line="250" w:lineRule="exact"/>
              <w:rPr>
                <w:rFonts w:cs="Times New Roman"/>
                <w:color w:val="auto"/>
                <w:kern w:val="0"/>
                <w:sz w:val="21"/>
                <w:szCs w:val="21"/>
              </w:rPr>
            </w:pPr>
            <w:r>
              <w:rPr>
                <w:rFonts w:cs="Times New Roman"/>
                <w:color w:val="auto"/>
                <w:kern w:val="0"/>
                <w:sz w:val="21"/>
                <w:szCs w:val="21"/>
              </w:rPr>
              <w:t>4.全面实施“雨污分流”，建设初期雨水收集处理系统，加快污水处理厂建设和提标改造，制定园区中水回用方案并加快实施。</w:t>
            </w:r>
          </w:p>
          <w:p>
            <w:pPr>
              <w:spacing w:line="250" w:lineRule="exact"/>
              <w:rPr>
                <w:rFonts w:cs="Times New Roman"/>
                <w:color w:val="auto"/>
                <w:kern w:val="0"/>
                <w:sz w:val="21"/>
                <w:szCs w:val="21"/>
              </w:rPr>
            </w:pPr>
            <w:r>
              <w:rPr>
                <w:rFonts w:cs="Times New Roman"/>
                <w:color w:val="auto"/>
                <w:kern w:val="0"/>
                <w:sz w:val="21"/>
                <w:szCs w:val="21"/>
              </w:rPr>
              <w:t>5.现有企业应积极进行环保升级改造，产业发展以废水主要污染物总量减排为前提，在受纳水体白石江水环境质量达标前，新建、扩建项目实现超标污染物倍量削减。</w:t>
            </w:r>
          </w:p>
          <w:p>
            <w:pPr>
              <w:spacing w:line="250" w:lineRule="exact"/>
              <w:rPr>
                <w:rFonts w:cs="Times New Roman"/>
                <w:color w:val="auto"/>
                <w:kern w:val="0"/>
                <w:sz w:val="21"/>
                <w:szCs w:val="21"/>
              </w:rPr>
            </w:pPr>
            <w:r>
              <w:rPr>
                <w:rFonts w:cs="Times New Roman"/>
                <w:color w:val="auto"/>
                <w:kern w:val="0"/>
                <w:sz w:val="21"/>
                <w:szCs w:val="21"/>
              </w:rPr>
              <w:t>6.加快建设西城污水处理厂</w:t>
            </w:r>
            <w:r>
              <w:rPr>
                <w:rFonts w:cs="Times New Roman"/>
                <w:color w:val="auto"/>
                <w:sz w:val="21"/>
                <w:szCs w:val="21"/>
              </w:rPr>
              <w:t>二期工程，调整南海子污水处理厂、西城污水处理厂规划规模，其扩建进度和规模应与</w:t>
            </w:r>
            <w:r>
              <w:rPr>
                <w:rFonts w:cs="Times New Roman"/>
                <w:color w:val="auto"/>
                <w:kern w:val="0"/>
                <w:sz w:val="21"/>
                <w:szCs w:val="21"/>
              </w:rPr>
              <w:t>产业发展规模相匹配。</w:t>
            </w:r>
          </w:p>
          <w:p>
            <w:pPr>
              <w:spacing w:line="250" w:lineRule="exact"/>
              <w:rPr>
                <w:rFonts w:cs="Times New Roman"/>
                <w:color w:val="auto"/>
                <w:kern w:val="0"/>
                <w:sz w:val="21"/>
                <w:szCs w:val="21"/>
              </w:rPr>
            </w:pPr>
            <w:r>
              <w:rPr>
                <w:rFonts w:cs="Times New Roman"/>
                <w:color w:val="auto"/>
                <w:kern w:val="0"/>
                <w:sz w:val="21"/>
                <w:szCs w:val="21"/>
              </w:rPr>
              <w:t>7.实施单晶硅、新能源材料、有色金属冶炼等行业动态清洁生产审核。</w:t>
            </w:r>
          </w:p>
          <w:p>
            <w:pPr>
              <w:spacing w:line="250" w:lineRule="exact"/>
              <w:rPr>
                <w:rFonts w:cs="Times New Roman"/>
                <w:color w:val="auto"/>
                <w:kern w:val="0"/>
                <w:sz w:val="21"/>
                <w:szCs w:val="21"/>
              </w:rPr>
            </w:pPr>
            <w:r>
              <w:rPr>
                <w:rFonts w:cs="Times New Roman"/>
                <w:color w:val="auto"/>
                <w:kern w:val="0"/>
                <w:sz w:val="21"/>
                <w:szCs w:val="21"/>
              </w:rPr>
              <w:t>8.西城片区钢铁、有色等重污染产业应实现生产废水循环利用不外排。</w:t>
            </w:r>
          </w:p>
          <w:p>
            <w:pPr>
              <w:spacing w:line="250" w:lineRule="exact"/>
              <w:rPr>
                <w:rFonts w:cs="Times New Roman"/>
                <w:color w:val="auto"/>
                <w:kern w:val="0"/>
                <w:sz w:val="21"/>
                <w:szCs w:val="21"/>
              </w:rPr>
            </w:pPr>
            <w:r>
              <w:rPr>
                <w:rFonts w:cs="Times New Roman"/>
                <w:color w:val="auto"/>
                <w:kern w:val="0"/>
                <w:sz w:val="21"/>
                <w:szCs w:val="21"/>
              </w:rPr>
              <w:t>9.南海子片区企业产生的污废水及初期雨水预处理达到纳管标准后送园区污水处理厂处理达标后由白石江排放。</w:t>
            </w:r>
          </w:p>
          <w:p>
            <w:pPr>
              <w:spacing w:line="250" w:lineRule="exact"/>
              <w:rPr>
                <w:rFonts w:cs="Times New Roman"/>
                <w:color w:val="auto"/>
                <w:sz w:val="21"/>
                <w:szCs w:val="21"/>
              </w:rPr>
            </w:pPr>
            <w:r>
              <w:rPr>
                <w:rFonts w:cs="Times New Roman"/>
                <w:color w:val="auto"/>
                <w:kern w:val="0"/>
                <w:sz w:val="21"/>
                <w:szCs w:val="21"/>
              </w:rPr>
              <w:t>10.积极申报国家级绿色低碳示范产业园区试点建设。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61"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50" w:lineRule="exact"/>
              <w:rPr>
                <w:rFonts w:cs="Times New Roman"/>
                <w:color w:val="auto"/>
                <w:kern w:val="0"/>
                <w:sz w:val="21"/>
                <w:szCs w:val="21"/>
              </w:rPr>
            </w:pPr>
            <w:r>
              <w:rPr>
                <w:rFonts w:cs="Times New Roman"/>
                <w:color w:val="auto"/>
                <w:sz w:val="21"/>
                <w:szCs w:val="21"/>
              </w:rPr>
              <w:t>1.禁止新、改、扩建环境风险潜势为IV、IV+的环境风险源。</w:t>
            </w:r>
          </w:p>
          <w:p>
            <w:pPr>
              <w:spacing w:line="250" w:lineRule="exact"/>
              <w:rPr>
                <w:rFonts w:cs="Times New Roman"/>
                <w:color w:val="auto"/>
                <w:kern w:val="0"/>
                <w:sz w:val="21"/>
                <w:szCs w:val="21"/>
              </w:rPr>
            </w:pPr>
            <w:r>
              <w:rPr>
                <w:rFonts w:cs="Times New Roman"/>
                <w:color w:val="auto"/>
                <w:kern w:val="0"/>
                <w:sz w:val="21"/>
                <w:szCs w:val="21"/>
              </w:rPr>
              <w:t>2.南海子片区、西城片区雨水总排口处应分别设置切断阀、初期雨水收集池及应急事故池。</w:t>
            </w:r>
          </w:p>
          <w:p>
            <w:pPr>
              <w:spacing w:line="250" w:lineRule="exact"/>
              <w:rPr>
                <w:rFonts w:cs="Times New Roman"/>
                <w:color w:val="auto"/>
                <w:kern w:val="0"/>
                <w:sz w:val="21"/>
                <w:szCs w:val="21"/>
              </w:rPr>
            </w:pPr>
            <w:r>
              <w:rPr>
                <w:rFonts w:cs="Times New Roman"/>
                <w:color w:val="auto"/>
                <w:kern w:val="0"/>
                <w:sz w:val="21"/>
                <w:szCs w:val="21"/>
              </w:rPr>
              <w:t>3.开展云南驰宏资源综合利用有限公司等产排重金属的企业污染土壤环境质量隐患排查与限期治理，推进云南驰宏资源综合利用有限公司超净排放试点，严控重金属排放对区域土壤环境质量的影响。</w:t>
            </w:r>
          </w:p>
          <w:p>
            <w:pPr>
              <w:spacing w:line="250" w:lineRule="exact"/>
              <w:rPr>
                <w:rFonts w:cs="Times New Roman"/>
                <w:color w:val="auto"/>
                <w:sz w:val="21"/>
                <w:szCs w:val="21"/>
              </w:rPr>
            </w:pPr>
            <w:r>
              <w:rPr>
                <w:rFonts w:cs="Times New Roman"/>
                <w:color w:val="auto"/>
                <w:kern w:val="0"/>
                <w:sz w:val="21"/>
                <w:szCs w:val="21"/>
              </w:rPr>
              <w:t>4.冶金类项目应充分考虑对地下水环境的影响，严格水文地质、工程地</w:t>
            </w:r>
            <w:r>
              <w:rPr>
                <w:rFonts w:cs="Times New Roman"/>
                <w:color w:val="auto"/>
                <w:sz w:val="21"/>
                <w:szCs w:val="21"/>
              </w:rPr>
              <w:t>质勘察。项目选址时须避开岩溶洼地、落水洞、天窗、漏斗等区域；项目设计中应结合区域水文地质条件，优化布局，按相关规范要求采取针对性分区防渗措施，做好地下水污染防治和监控。</w:t>
            </w:r>
          </w:p>
          <w:p>
            <w:pPr>
              <w:spacing w:line="250" w:lineRule="exact"/>
              <w:rPr>
                <w:rFonts w:cs="Times New Roman"/>
                <w:color w:val="auto"/>
                <w:kern w:val="0"/>
                <w:sz w:val="21"/>
                <w:szCs w:val="21"/>
              </w:rPr>
            </w:pPr>
            <w:r>
              <w:rPr>
                <w:rFonts w:cs="Times New Roman"/>
                <w:color w:val="auto"/>
                <w:kern w:val="0"/>
                <w:sz w:val="21"/>
                <w:szCs w:val="21"/>
              </w:rPr>
              <w:t>5.</w:t>
            </w:r>
            <w:r>
              <w:rPr>
                <w:rFonts w:cs="Times New Roman"/>
                <w:color w:val="auto"/>
                <w:sz w:val="21"/>
                <w:szCs w:val="21"/>
              </w:rPr>
              <w:t>采取</w:t>
            </w:r>
            <w:r>
              <w:rPr>
                <w:rFonts w:cs="Times New Roman"/>
                <w:color w:val="auto"/>
                <w:kern w:val="0"/>
                <w:sz w:val="21"/>
                <w:szCs w:val="21"/>
              </w:rPr>
              <w:t>有效预防措施，防止、减少土壤污染，重视污染物通过大气—土壤—地下水等环境介质跨相输送、迁移和累积过程及影响，确保满足土壤环境管控要求。</w:t>
            </w:r>
          </w:p>
          <w:p>
            <w:pPr>
              <w:spacing w:line="250" w:lineRule="exact"/>
              <w:rPr>
                <w:rFonts w:cs="Times New Roman"/>
                <w:color w:val="auto"/>
                <w:kern w:val="0"/>
                <w:sz w:val="21"/>
                <w:szCs w:val="21"/>
              </w:rPr>
            </w:pPr>
            <w:r>
              <w:rPr>
                <w:rFonts w:cs="Times New Roman"/>
                <w:color w:val="auto"/>
                <w:kern w:val="0"/>
                <w:sz w:val="21"/>
                <w:szCs w:val="21"/>
              </w:rPr>
              <w:t>6.危险废物须按规定严格管控，积极推进工业固体废物综合利用，确实需要暂存或安全填埋处置的，暂存（处置）场的选址、建设必须按照相关要求严格落实污染防治措施，严禁乱堆乱放。</w:t>
            </w:r>
          </w:p>
          <w:p>
            <w:pPr>
              <w:spacing w:line="250" w:lineRule="exact"/>
              <w:rPr>
                <w:rFonts w:cs="Times New Roman"/>
                <w:color w:val="auto"/>
                <w:kern w:val="0"/>
                <w:sz w:val="21"/>
                <w:szCs w:val="21"/>
              </w:rPr>
            </w:pPr>
            <w:r>
              <w:rPr>
                <w:rFonts w:cs="Times New Roman"/>
                <w:color w:val="auto"/>
                <w:kern w:val="0"/>
                <w:sz w:val="21"/>
                <w:szCs w:val="21"/>
              </w:rPr>
              <w:t>7.禁止在牛栏江流域上游保护区的重点污染控制区范围建设永久性危废填埋处置场。</w:t>
            </w:r>
          </w:p>
          <w:p>
            <w:pPr>
              <w:spacing w:line="250" w:lineRule="exact"/>
              <w:rPr>
                <w:rFonts w:cs="Times New Roman"/>
                <w:color w:val="auto"/>
                <w:sz w:val="21"/>
                <w:szCs w:val="21"/>
              </w:rPr>
            </w:pPr>
            <w:r>
              <w:rPr>
                <w:rFonts w:cs="Times New Roman"/>
                <w:color w:val="auto"/>
                <w:kern w:val="0"/>
                <w:sz w:val="21"/>
                <w:szCs w:val="21"/>
              </w:rPr>
              <w:t>8.与麒麟区、马龙区、沾益区建立区域大气污染联防联控机制，实现信息互通。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50" w:lineRule="exact"/>
              <w:rPr>
                <w:rFonts w:cs="Times New Roman"/>
                <w:color w:val="auto"/>
                <w:kern w:val="0"/>
                <w:sz w:val="21"/>
                <w:szCs w:val="21"/>
              </w:rPr>
            </w:pPr>
            <w:r>
              <w:rPr>
                <w:rFonts w:cs="Times New Roman"/>
                <w:color w:val="auto"/>
                <w:sz w:val="21"/>
                <w:szCs w:val="21"/>
              </w:rPr>
              <w:t>1.严格产业环境准入，将单位新鲜水用量经济强度、单位排</w:t>
            </w:r>
            <w:r>
              <w:rPr>
                <w:rFonts w:cs="Times New Roman"/>
                <w:color w:val="auto"/>
                <w:kern w:val="0"/>
                <w:sz w:val="21"/>
                <w:szCs w:val="21"/>
              </w:rPr>
              <w:t>污经济强度、中水回用率等指标作为入园企业核心考核指标。</w:t>
            </w:r>
          </w:p>
          <w:p>
            <w:pPr>
              <w:spacing w:line="250" w:lineRule="exact"/>
              <w:rPr>
                <w:rFonts w:cs="Times New Roman"/>
                <w:color w:val="auto"/>
                <w:sz w:val="21"/>
                <w:szCs w:val="21"/>
              </w:rPr>
            </w:pPr>
            <w:r>
              <w:rPr>
                <w:rFonts w:cs="Times New Roman"/>
                <w:color w:val="auto"/>
                <w:kern w:val="0"/>
                <w:sz w:val="21"/>
                <w:szCs w:val="21"/>
              </w:rPr>
              <w:t>2.有色金属精深加工、黑色金属冶炼及深加工等产业实现废水</w:t>
            </w:r>
            <w:r>
              <w:rPr>
                <w:rFonts w:cs="Times New Roman"/>
                <w:color w:val="auto"/>
                <w:sz w:val="21"/>
                <w:szCs w:val="21"/>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麒麟区大气环境布局敏感重点管控单元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50" w:lineRule="exact"/>
              <w:rPr>
                <w:rFonts w:cs="Times New Roman"/>
                <w:color w:val="auto"/>
                <w:sz w:val="21"/>
                <w:szCs w:val="21"/>
              </w:rPr>
            </w:pPr>
            <w:r>
              <w:rPr>
                <w:rFonts w:cs="Times New Roman"/>
                <w:color w:val="auto"/>
                <w:kern w:val="0"/>
                <w:sz w:val="21"/>
                <w:szCs w:val="21"/>
              </w:rPr>
              <w:t>优化产业布局，加强大气污染排放管控，严格论证新建、扩建钢铁、石化、化工、焦化、建材、</w:t>
            </w:r>
            <w:r>
              <w:rPr>
                <w:rFonts w:hint="eastAsia" w:cs="Times New Roman"/>
                <w:color w:val="auto"/>
                <w:kern w:val="0"/>
                <w:sz w:val="21"/>
                <w:szCs w:val="21"/>
              </w:rPr>
              <w:t>有色金属冶炼</w:t>
            </w:r>
            <w:r>
              <w:rPr>
                <w:rFonts w:cs="Times New Roman"/>
                <w:color w:val="auto"/>
                <w:kern w:val="0"/>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麒麟区</w:t>
            </w:r>
          </w:p>
          <w:p>
            <w:pPr>
              <w:widowControl/>
              <w:spacing w:line="240" w:lineRule="exact"/>
              <w:jc w:val="center"/>
              <w:rPr>
                <w:rFonts w:cs="Times New Roman"/>
                <w:color w:val="auto"/>
                <w:kern w:val="0"/>
                <w:sz w:val="21"/>
                <w:szCs w:val="21"/>
              </w:rPr>
            </w:pPr>
          </w:p>
        </w:tc>
        <w:tc>
          <w:tcPr>
            <w:tcW w:w="577" w:type="pct"/>
            <w:vMerge w:val="restart"/>
            <w:vAlign w:val="center"/>
          </w:tcPr>
          <w:p>
            <w:pPr>
              <w:spacing w:line="260" w:lineRule="exact"/>
              <w:jc w:val="center"/>
              <w:rPr>
                <w:rFonts w:cs="Times New Roman"/>
                <w:color w:val="auto"/>
                <w:kern w:val="0"/>
                <w:sz w:val="21"/>
                <w:szCs w:val="21"/>
              </w:rPr>
            </w:pPr>
            <w:r>
              <w:rPr>
                <w:rFonts w:cs="Times New Roman"/>
                <w:color w:val="auto"/>
                <w:kern w:val="0"/>
                <w:sz w:val="21"/>
                <w:szCs w:val="21"/>
              </w:rPr>
              <w:t>麒麟区矿产资源重点管控单元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60" w:lineRule="exact"/>
              <w:rPr>
                <w:rFonts w:cs="Times New Roman"/>
                <w:color w:val="auto"/>
                <w:kern w:val="0"/>
                <w:sz w:val="21"/>
                <w:szCs w:val="21"/>
              </w:rPr>
            </w:pPr>
            <w:r>
              <w:rPr>
                <w:rFonts w:cs="Times New Roman"/>
                <w:color w:val="auto"/>
                <w:kern w:val="0"/>
                <w:sz w:val="21"/>
                <w:szCs w:val="21"/>
              </w:rPr>
              <w:t>2.国家规划矿区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60" w:lineRule="exact"/>
              <w:rPr>
                <w:rFonts w:cs="Times New Roman"/>
                <w:color w:val="auto"/>
                <w:kern w:val="0"/>
                <w:sz w:val="21"/>
                <w:szCs w:val="21"/>
              </w:rPr>
            </w:pPr>
            <w:r>
              <w:rPr>
                <w:rFonts w:cs="Times New Roman"/>
                <w:color w:val="auto"/>
                <w:kern w:val="0"/>
                <w:sz w:val="21"/>
                <w:szCs w:val="21"/>
              </w:rPr>
              <w:t>3.提高矿山准入门槛，严格执行非煤矿山最低开采规模和服务年限标准，严防边关闭边低水平重复建设，切实提高非煤矿山规模。</w:t>
            </w:r>
          </w:p>
          <w:p>
            <w:pPr>
              <w:spacing w:line="260" w:lineRule="exact"/>
              <w:rPr>
                <w:rFonts w:cs="Times New Roman"/>
                <w:color w:val="auto"/>
                <w:sz w:val="21"/>
                <w:szCs w:val="21"/>
              </w:rPr>
            </w:pPr>
            <w:r>
              <w:rPr>
                <w:rFonts w:cs="Times New Roman"/>
                <w:color w:val="auto"/>
                <w:sz w:val="21"/>
                <w:szCs w:val="21"/>
              </w:rPr>
              <w:t>4.</w:t>
            </w:r>
            <w:r>
              <w:rPr>
                <w:rFonts w:cs="Times New Roman"/>
                <w:color w:val="auto"/>
                <w:kern w:val="0"/>
                <w:sz w:val="21"/>
                <w:szCs w:val="21"/>
              </w:rPr>
              <w:t>合理、有序投放普通建筑用砂石土类采矿权，优化砂石资源规划布局，支持有条件的地区划定集中开采区。</w:t>
            </w:r>
          </w:p>
          <w:p>
            <w:pPr>
              <w:spacing w:line="260" w:lineRule="exact"/>
              <w:rPr>
                <w:rFonts w:cs="Times New Roman"/>
                <w:color w:val="auto"/>
                <w:sz w:val="21"/>
                <w:szCs w:val="21"/>
              </w:rPr>
            </w:pPr>
            <w:r>
              <w:rPr>
                <w:rFonts w:cs="Times New Roman"/>
                <w:color w:val="auto"/>
                <w:sz w:val="21"/>
                <w:szCs w:val="21"/>
              </w:rPr>
              <w:t>5.</w:t>
            </w:r>
            <w:r>
              <w:rPr>
                <w:rFonts w:cs="Times New Roman"/>
                <w:color w:val="auto"/>
                <w:kern w:val="0"/>
                <w:sz w:val="21"/>
                <w:szCs w:val="21"/>
              </w:rPr>
              <w:t>落实《云南省矿产资源总体规划》《曲靖市矿产资源总体规划》《麒麟区矿产资源总体规划》。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6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1.执行重点水污染物排放总量控制制度；禁止将含有汞、镉、砷、铬、氰化物等可溶性剧毒废渣向水体排放。</w:t>
            </w:r>
          </w:p>
          <w:p>
            <w:pPr>
              <w:spacing w:line="260" w:lineRule="exact"/>
              <w:rPr>
                <w:rFonts w:cs="Times New Roman"/>
                <w:color w:val="auto"/>
                <w:kern w:val="0"/>
                <w:sz w:val="21"/>
                <w:szCs w:val="21"/>
              </w:rPr>
            </w:pPr>
            <w:r>
              <w:rPr>
                <w:rFonts w:cs="Times New Roman"/>
                <w:color w:val="auto"/>
                <w:kern w:val="0"/>
                <w:sz w:val="21"/>
                <w:szCs w:val="21"/>
              </w:rPr>
              <w:t>2.采取综合防治措施，提高水的重复利用率、减少废水污染物排放量。</w:t>
            </w:r>
          </w:p>
          <w:p>
            <w:pPr>
              <w:spacing w:line="260" w:lineRule="exact"/>
              <w:rPr>
                <w:rFonts w:cs="Times New Roman"/>
                <w:color w:val="auto"/>
                <w:kern w:val="0"/>
                <w:sz w:val="21"/>
                <w:szCs w:val="21"/>
              </w:rPr>
            </w:pPr>
            <w:r>
              <w:rPr>
                <w:rFonts w:cs="Times New Roman"/>
                <w:color w:val="auto"/>
                <w:kern w:val="0"/>
                <w:sz w:val="21"/>
                <w:szCs w:val="21"/>
              </w:rPr>
              <w:t>3.非煤矿山应采用清洁生产工艺，配套建设除尘装置。</w:t>
            </w:r>
          </w:p>
          <w:p>
            <w:pPr>
              <w:spacing w:line="260" w:lineRule="exact"/>
              <w:rPr>
                <w:rFonts w:cs="Times New Roman"/>
                <w:color w:val="auto"/>
                <w:sz w:val="21"/>
                <w:szCs w:val="21"/>
              </w:rPr>
            </w:pPr>
            <w:r>
              <w:rPr>
                <w:rFonts w:cs="Times New Roman"/>
                <w:color w:val="auto"/>
                <w:kern w:val="0"/>
                <w:sz w:val="21"/>
                <w:szCs w:val="21"/>
              </w:rPr>
              <w:t>4.加强精细化管理，采取集中收集处理等措施，严格控制粉尘和气态污染物的排放。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6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6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1.产生、利用或处置含重金属的固体废物（含危险废物）的企业在贮存、转移、利用、处置固体废物（含危险废物）过程中，应配套防扬散、防流失、防渗漏及其他防止污染环境的措施。</w:t>
            </w:r>
          </w:p>
          <w:p>
            <w:pPr>
              <w:spacing w:line="260" w:lineRule="exact"/>
              <w:rPr>
                <w:rFonts w:cs="Times New Roman"/>
                <w:color w:val="auto"/>
                <w:sz w:val="21"/>
                <w:szCs w:val="21"/>
              </w:rPr>
            </w:pPr>
            <w:r>
              <w:rPr>
                <w:rFonts w:cs="Times New Roman"/>
                <w:color w:val="auto"/>
                <w:kern w:val="0"/>
                <w:sz w:val="21"/>
                <w:szCs w:val="21"/>
              </w:rPr>
              <w:t>2.各工矿企业应当结合风险源状况明确环境风险的防范、减缓措施。构建“单元—厂区—园区/区域”的环境风险防控体系，设置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5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6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资源开发效率要求</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1.贯彻</w:t>
            </w:r>
            <w:r>
              <w:rPr>
                <w:rFonts w:hint="eastAsia" w:cs="Times New Roman"/>
                <w:color w:val="auto"/>
                <w:kern w:val="0"/>
                <w:sz w:val="21"/>
                <w:szCs w:val="21"/>
                <w:lang w:eastAsia="zh-CN"/>
              </w:rPr>
              <w:t>“</w:t>
            </w:r>
            <w:r>
              <w:rPr>
                <w:rFonts w:cs="Times New Roman"/>
                <w:color w:val="auto"/>
                <w:kern w:val="0"/>
                <w:sz w:val="21"/>
                <w:szCs w:val="21"/>
              </w:rPr>
              <w:t>边开采、边治理、边恢复</w:t>
            </w:r>
            <w:r>
              <w:rPr>
                <w:rFonts w:hint="eastAsia" w:cs="Times New Roman"/>
                <w:color w:val="auto"/>
                <w:kern w:val="0"/>
                <w:sz w:val="21"/>
                <w:szCs w:val="21"/>
                <w:lang w:eastAsia="zh-CN"/>
              </w:rPr>
              <w:t>”</w:t>
            </w:r>
            <w:r>
              <w:rPr>
                <w:rFonts w:cs="Times New Roman"/>
                <w:color w:val="auto"/>
                <w:kern w:val="0"/>
                <w:sz w:val="21"/>
                <w:szCs w:val="21"/>
              </w:rPr>
              <w:t>的原则，及时治理恢复矿山地质环境，复垦矿山占用土地和损毁土地。</w:t>
            </w:r>
          </w:p>
          <w:p>
            <w:pPr>
              <w:spacing w:line="260" w:lineRule="exact"/>
              <w:rPr>
                <w:rFonts w:cs="Times New Roman"/>
                <w:color w:val="auto"/>
                <w:kern w:val="0"/>
                <w:sz w:val="21"/>
                <w:szCs w:val="21"/>
              </w:rPr>
            </w:pPr>
            <w:r>
              <w:rPr>
                <w:rFonts w:cs="Times New Roman"/>
                <w:color w:val="auto"/>
                <w:kern w:val="0"/>
                <w:sz w:val="21"/>
                <w:szCs w:val="21"/>
              </w:rPr>
              <w:t>2.从源头减少废水产生，实施清污分流，充分利用矿井水、循环利用选矿水。</w:t>
            </w:r>
          </w:p>
          <w:p>
            <w:pPr>
              <w:spacing w:line="260" w:lineRule="exact"/>
              <w:rPr>
                <w:rFonts w:cs="Times New Roman"/>
                <w:color w:val="auto"/>
                <w:kern w:val="0"/>
                <w:sz w:val="21"/>
                <w:szCs w:val="21"/>
              </w:rPr>
            </w:pPr>
            <w:r>
              <w:rPr>
                <w:rFonts w:cs="Times New Roman"/>
                <w:color w:val="auto"/>
                <w:kern w:val="0"/>
                <w:sz w:val="21"/>
                <w:szCs w:val="21"/>
              </w:rPr>
              <w:t>3.加快老旧矿山改造升级，建设绿色矿山，提高矿产资源回采率和综合回收率。</w:t>
            </w:r>
          </w:p>
          <w:p>
            <w:pPr>
              <w:spacing w:line="260" w:lineRule="exact"/>
              <w:rPr>
                <w:rFonts w:cs="Times New Roman"/>
                <w:color w:val="auto"/>
                <w:sz w:val="21"/>
                <w:szCs w:val="21"/>
              </w:rPr>
            </w:pPr>
            <w:r>
              <w:rPr>
                <w:rFonts w:cs="Times New Roman"/>
                <w:color w:val="auto"/>
                <w:kern w:val="0"/>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31"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60" w:lineRule="exact"/>
              <w:jc w:val="center"/>
              <w:rPr>
                <w:rFonts w:cs="Times New Roman"/>
                <w:color w:val="auto"/>
                <w:kern w:val="0"/>
                <w:sz w:val="21"/>
                <w:szCs w:val="21"/>
              </w:rPr>
            </w:pPr>
            <w:r>
              <w:rPr>
                <w:rFonts w:cs="Times New Roman"/>
                <w:color w:val="auto"/>
                <w:kern w:val="0"/>
                <w:sz w:val="21"/>
                <w:szCs w:val="21"/>
              </w:rPr>
              <w:t>麒麟区农业农村面源污染重点管控单元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以乡镇行政区域为单位，实行农村生活污水处理统一规划、统一建设、统一管理，梯次推进农村生活污水治理。开展协同治理，推动城镇污水处理设施和服务向农村延伸，加强改厕与农村生活污水治理的有效衔接，将农村水环境治理纳入河长制、湖长制管理。</w:t>
            </w:r>
          </w:p>
          <w:p>
            <w:pPr>
              <w:spacing w:line="260" w:lineRule="exact"/>
              <w:rPr>
                <w:rFonts w:cs="Times New Roman"/>
                <w:color w:val="auto"/>
                <w:kern w:val="0"/>
                <w:sz w:val="21"/>
                <w:szCs w:val="21"/>
              </w:rPr>
            </w:pPr>
            <w:r>
              <w:rPr>
                <w:rFonts w:cs="Times New Roman"/>
                <w:color w:val="auto"/>
                <w:kern w:val="0"/>
                <w:sz w:val="21"/>
                <w:szCs w:val="21"/>
              </w:rPr>
              <w:t>2.减少化肥农药施用量，主要农作物化肥农药使用量实现负增长，确保化肥、农药利用率逐步提高。</w:t>
            </w:r>
          </w:p>
          <w:p>
            <w:pPr>
              <w:spacing w:line="260" w:lineRule="exact"/>
              <w:rPr>
                <w:rFonts w:cs="Times New Roman"/>
                <w:color w:val="auto"/>
                <w:kern w:val="0"/>
                <w:sz w:val="21"/>
                <w:szCs w:val="21"/>
              </w:rPr>
            </w:pPr>
            <w:r>
              <w:rPr>
                <w:rFonts w:cs="Times New Roman"/>
                <w:color w:val="auto"/>
                <w:kern w:val="0"/>
                <w:sz w:val="21"/>
                <w:szCs w:val="21"/>
              </w:rPr>
              <w:t>3.从事水产养殖应当保护水域生态环境，科学确定养殖密度，合理投饵和使用药物，防止污染水环境。</w:t>
            </w:r>
          </w:p>
          <w:p>
            <w:pPr>
              <w:spacing w:line="260" w:lineRule="exact"/>
              <w:rPr>
                <w:rFonts w:cs="Times New Roman"/>
                <w:color w:val="auto"/>
                <w:sz w:val="21"/>
                <w:szCs w:val="21"/>
              </w:rPr>
            </w:pPr>
            <w:r>
              <w:rPr>
                <w:rFonts w:cs="Times New Roman"/>
                <w:color w:val="auto"/>
                <w:kern w:val="0"/>
                <w:sz w:val="21"/>
                <w:szCs w:val="21"/>
              </w:rPr>
              <w:t>4.畜禽养殖场、养殖小区应当确保其畜禽粪便、废水的综合利用或者无害化处理设施正常运转，确保污水达标排放，防止污染水环境；散养密集区要实行畜禽粪便污水分户收集、集中处理利用。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71" w:hRule="atLeast"/>
        </w:trPr>
        <w:tc>
          <w:tcPr>
            <w:tcW w:w="371" w:type="pct"/>
            <w:vMerge w:val="restart"/>
            <w:vAlign w:val="center"/>
          </w:tcPr>
          <w:p>
            <w:pPr>
              <w:spacing w:line="240" w:lineRule="exact"/>
              <w:jc w:val="center"/>
              <w:rPr>
                <w:rFonts w:cs="Times New Roman"/>
                <w:color w:val="auto"/>
                <w:sz w:val="21"/>
                <w:szCs w:val="21"/>
              </w:rPr>
            </w:pPr>
            <w:r>
              <w:rPr>
                <w:rFonts w:cs="Times New Roman"/>
                <w:color w:val="auto"/>
                <w:kern w:val="0"/>
                <w:sz w:val="21"/>
                <w:szCs w:val="21"/>
              </w:rPr>
              <w:t>麒麟区</w:t>
            </w:r>
          </w:p>
        </w:tc>
        <w:tc>
          <w:tcPr>
            <w:tcW w:w="577" w:type="pct"/>
            <w:vMerge w:val="restart"/>
            <w:vAlign w:val="center"/>
          </w:tcPr>
          <w:p>
            <w:pPr>
              <w:spacing w:line="260" w:lineRule="exact"/>
              <w:jc w:val="center"/>
              <w:rPr>
                <w:rFonts w:cs="Times New Roman"/>
                <w:color w:val="auto"/>
                <w:sz w:val="21"/>
                <w:szCs w:val="21"/>
              </w:rPr>
            </w:pPr>
            <w:r>
              <w:rPr>
                <w:rFonts w:cs="Times New Roman"/>
                <w:color w:val="auto"/>
                <w:kern w:val="0"/>
                <w:sz w:val="21"/>
                <w:szCs w:val="21"/>
              </w:rPr>
              <w:t>麒麟区城区生活污染重点管控单元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1.禁止在人口集中地区、交通干线附近和其他依法需要特殊保护的区域内焚烧沥青、油毡、橡胶、塑料、皮革、秸秆、落叶、垃圾以及其他产生有毒有害烟尘和恶臭气体的物质。</w:t>
            </w:r>
          </w:p>
          <w:p>
            <w:pPr>
              <w:spacing w:line="260" w:lineRule="exact"/>
              <w:rPr>
                <w:rFonts w:cs="Times New Roman"/>
                <w:color w:val="auto"/>
                <w:kern w:val="0"/>
                <w:sz w:val="21"/>
                <w:szCs w:val="21"/>
              </w:rPr>
            </w:pPr>
            <w:r>
              <w:rPr>
                <w:rFonts w:cs="Times New Roman"/>
                <w:color w:val="auto"/>
                <w:kern w:val="0"/>
                <w:sz w:val="21"/>
                <w:szCs w:val="21"/>
              </w:rPr>
              <w:t>2.在居民楼、商住综合楼以及商住综合楼内与居住层相邻的商业楼层内新建、改建、扩建的餐饮服务项目，应做好相应污染防治措施，确保污染物达标排放。</w:t>
            </w:r>
          </w:p>
          <w:p>
            <w:pPr>
              <w:spacing w:line="260" w:lineRule="exact"/>
              <w:rPr>
                <w:rFonts w:cs="Times New Roman"/>
                <w:color w:val="auto"/>
                <w:sz w:val="21"/>
                <w:szCs w:val="21"/>
              </w:rPr>
            </w:pPr>
            <w:r>
              <w:rPr>
                <w:rFonts w:cs="Times New Roman"/>
                <w:color w:val="auto"/>
                <w:sz w:val="21"/>
                <w:szCs w:val="21"/>
              </w:rPr>
              <w:t>3.</w:t>
            </w:r>
            <w:r>
              <w:rPr>
                <w:rFonts w:cs="Times New Roman"/>
                <w:color w:val="auto"/>
                <w:kern w:val="0"/>
                <w:sz w:val="21"/>
                <w:szCs w:val="21"/>
              </w:rPr>
              <w:t>加快城市建成区内重污染企业和危险化学品企业搬迁改造。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1.推进城市排污管网建设及城区雨污分流改造工程，提高生活污水收集处理能力。实现南盘江河道两侧截污治污设施全覆盖，加快填补曲胜高速以东未建成区污水收集空白。</w:t>
            </w:r>
          </w:p>
          <w:p>
            <w:pPr>
              <w:spacing w:line="260" w:lineRule="exact"/>
              <w:rPr>
                <w:rFonts w:cs="Times New Roman"/>
                <w:color w:val="auto"/>
                <w:kern w:val="0"/>
                <w:sz w:val="21"/>
                <w:szCs w:val="21"/>
              </w:rPr>
            </w:pPr>
            <w:r>
              <w:rPr>
                <w:rFonts w:cs="Times New Roman"/>
                <w:color w:val="auto"/>
                <w:kern w:val="0"/>
                <w:sz w:val="21"/>
                <w:szCs w:val="21"/>
              </w:rPr>
              <w:t>2.新、改、扩建城市生活污水集中处理设施及工业园区污水集中处理设施污染物排放标准严格执行《地表水环境质量标准》IV类标准（其中总氮&lt;10mg/L，类大肠菌群&lt;1000个/L）。</w:t>
            </w:r>
          </w:p>
          <w:p>
            <w:pPr>
              <w:spacing w:line="260" w:lineRule="exact"/>
              <w:rPr>
                <w:rFonts w:cs="Times New Roman"/>
                <w:color w:val="auto"/>
                <w:kern w:val="0"/>
                <w:sz w:val="21"/>
                <w:szCs w:val="21"/>
              </w:rPr>
            </w:pPr>
            <w:r>
              <w:rPr>
                <w:rFonts w:cs="Times New Roman"/>
                <w:color w:val="auto"/>
                <w:kern w:val="0"/>
                <w:sz w:val="21"/>
                <w:szCs w:val="21"/>
              </w:rPr>
              <w:t>3.全面推行建筑工地扬尘污染防治网格化管理，严格渣土运输车辆规范化管理，严格执行《饮食业油烟排放标准》。</w:t>
            </w:r>
          </w:p>
          <w:p>
            <w:pPr>
              <w:spacing w:line="260" w:lineRule="exact"/>
              <w:rPr>
                <w:rFonts w:cs="Times New Roman"/>
                <w:color w:val="auto"/>
                <w:kern w:val="0"/>
                <w:sz w:val="21"/>
                <w:szCs w:val="21"/>
              </w:rPr>
            </w:pPr>
            <w:r>
              <w:rPr>
                <w:rFonts w:cs="Times New Roman"/>
                <w:color w:val="auto"/>
                <w:kern w:val="0"/>
                <w:sz w:val="21"/>
                <w:szCs w:val="21"/>
              </w:rPr>
              <w:t>4.严禁洗车污水、餐饮泔水、施工泥浆等通过雨水口进入管网后直排入河。</w:t>
            </w:r>
          </w:p>
          <w:p>
            <w:pPr>
              <w:spacing w:line="260" w:lineRule="exact"/>
              <w:rPr>
                <w:rFonts w:cs="Times New Roman"/>
                <w:color w:val="auto"/>
                <w:kern w:val="0"/>
                <w:sz w:val="21"/>
                <w:szCs w:val="21"/>
              </w:rPr>
            </w:pPr>
            <w:r>
              <w:rPr>
                <w:rFonts w:cs="Times New Roman"/>
                <w:color w:val="auto"/>
                <w:kern w:val="0"/>
                <w:sz w:val="21"/>
                <w:szCs w:val="21"/>
              </w:rPr>
              <w:t>5.严禁未密闭和未冲洗运输车辆进入城区行驶。</w:t>
            </w:r>
          </w:p>
          <w:p>
            <w:pPr>
              <w:spacing w:line="260" w:lineRule="exact"/>
              <w:rPr>
                <w:rFonts w:cs="Times New Roman"/>
                <w:color w:val="auto"/>
                <w:sz w:val="21"/>
                <w:szCs w:val="21"/>
              </w:rPr>
            </w:pPr>
            <w:r>
              <w:rPr>
                <w:rFonts w:cs="Times New Roman"/>
                <w:color w:val="auto"/>
                <w:kern w:val="0"/>
                <w:sz w:val="21"/>
                <w:szCs w:val="21"/>
              </w:rPr>
              <w:t>6.大力推进生活垃圾分类回收利用，建立分类投放、收集、运输、处理的生活垃圾收运处理系统。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1.与经开区、马龙区和沾益区建立区域大气污染联防联控机制，实现信息互通。</w:t>
            </w:r>
          </w:p>
          <w:p>
            <w:pPr>
              <w:spacing w:line="260" w:lineRule="exact"/>
              <w:rPr>
                <w:rFonts w:cs="Times New Roman"/>
                <w:color w:val="auto"/>
                <w:sz w:val="21"/>
                <w:szCs w:val="21"/>
              </w:rPr>
            </w:pPr>
            <w:r>
              <w:rPr>
                <w:rFonts w:cs="Times New Roman"/>
                <w:color w:val="auto"/>
                <w:kern w:val="0"/>
                <w:sz w:val="21"/>
                <w:szCs w:val="21"/>
              </w:rPr>
              <w:t>2.与沾益区建立南盘江综合治理和日常监管执法联防联治机制。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1.曲靖市中心城市高污染燃料禁燃区范围要逐步由城市建成区扩展到近郊，禁燃区内禁止使用散煤等高污染燃料，逐步实现无煤化。</w:t>
            </w:r>
          </w:p>
          <w:p>
            <w:pPr>
              <w:spacing w:line="260" w:lineRule="exact"/>
              <w:rPr>
                <w:rFonts w:cs="Times New Roman"/>
                <w:color w:val="auto"/>
                <w:kern w:val="0"/>
                <w:sz w:val="21"/>
                <w:szCs w:val="21"/>
              </w:rPr>
            </w:pPr>
            <w:r>
              <w:rPr>
                <w:rFonts w:cs="Times New Roman"/>
                <w:color w:val="auto"/>
                <w:kern w:val="0"/>
                <w:sz w:val="21"/>
                <w:szCs w:val="21"/>
              </w:rPr>
              <w:t>2.开展工业节水项目建设，降低工业用水管道水量漏失率。提高水循环利用和再生水利用水平，定期开展重点企业水平衡测试、用水审计及水效对标。</w:t>
            </w:r>
          </w:p>
          <w:p>
            <w:pPr>
              <w:spacing w:line="260" w:lineRule="exact"/>
              <w:rPr>
                <w:rFonts w:cs="Times New Roman"/>
                <w:color w:val="auto"/>
                <w:kern w:val="0"/>
                <w:sz w:val="21"/>
                <w:szCs w:val="21"/>
              </w:rPr>
            </w:pPr>
            <w:r>
              <w:rPr>
                <w:rFonts w:cs="Times New Roman"/>
                <w:color w:val="auto"/>
                <w:kern w:val="0"/>
                <w:sz w:val="21"/>
                <w:szCs w:val="21"/>
              </w:rPr>
              <w:t>3.推进</w:t>
            </w:r>
            <w:r>
              <w:rPr>
                <w:rFonts w:hint="eastAsia" w:cs="Times New Roman"/>
                <w:color w:val="auto"/>
                <w:kern w:val="0"/>
                <w:sz w:val="21"/>
                <w:szCs w:val="21"/>
                <w:lang w:eastAsia="zh-CN"/>
              </w:rPr>
              <w:t>“</w:t>
            </w:r>
            <w:r>
              <w:rPr>
                <w:rFonts w:cs="Times New Roman"/>
                <w:color w:val="auto"/>
                <w:kern w:val="0"/>
                <w:sz w:val="21"/>
                <w:szCs w:val="21"/>
              </w:rPr>
              <w:t>煤改气</w:t>
            </w:r>
            <w:r>
              <w:rPr>
                <w:rFonts w:hint="eastAsia" w:cs="Times New Roman"/>
                <w:color w:val="auto"/>
                <w:kern w:val="0"/>
                <w:sz w:val="21"/>
                <w:szCs w:val="21"/>
                <w:lang w:eastAsia="zh-CN"/>
              </w:rPr>
              <w:t>”“</w:t>
            </w:r>
            <w:r>
              <w:rPr>
                <w:rFonts w:cs="Times New Roman"/>
                <w:color w:val="auto"/>
                <w:kern w:val="0"/>
                <w:sz w:val="21"/>
                <w:szCs w:val="21"/>
              </w:rPr>
              <w:t>煤改电</w:t>
            </w:r>
            <w:r>
              <w:rPr>
                <w:rFonts w:hint="eastAsia" w:cs="Times New Roman"/>
                <w:color w:val="auto"/>
                <w:kern w:val="0"/>
                <w:sz w:val="21"/>
                <w:szCs w:val="21"/>
                <w:lang w:eastAsia="zh-CN"/>
              </w:rPr>
              <w:t>”</w:t>
            </w:r>
            <w:r>
              <w:rPr>
                <w:rFonts w:cs="Times New Roman"/>
                <w:color w:val="auto"/>
                <w:kern w:val="0"/>
                <w:sz w:val="21"/>
                <w:szCs w:val="21"/>
              </w:rPr>
              <w:t>，加大燃气汽车、混合动力汽车和电动汽车等清洁能源汽车的使用力度，进一步提高清洁能源使用率。</w:t>
            </w:r>
          </w:p>
          <w:p>
            <w:pPr>
              <w:spacing w:line="260" w:lineRule="exact"/>
              <w:rPr>
                <w:rFonts w:cs="Times New Roman"/>
                <w:color w:val="auto"/>
                <w:sz w:val="21"/>
                <w:szCs w:val="21"/>
              </w:rPr>
            </w:pPr>
            <w:r>
              <w:rPr>
                <w:rFonts w:cs="Times New Roman"/>
                <w:color w:val="auto"/>
                <w:kern w:val="0"/>
                <w:sz w:val="21"/>
                <w:szCs w:val="21"/>
              </w:rPr>
              <w:t>4.提高土地节约集约利用水平。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7"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restart"/>
            <w:vAlign w:val="center"/>
          </w:tcPr>
          <w:p>
            <w:pPr>
              <w:widowControl/>
              <w:spacing w:line="260" w:lineRule="exact"/>
              <w:jc w:val="center"/>
              <w:rPr>
                <w:rFonts w:cs="Times New Roman"/>
                <w:color w:val="auto"/>
                <w:sz w:val="21"/>
                <w:szCs w:val="21"/>
              </w:rPr>
            </w:pPr>
            <w:r>
              <w:rPr>
                <w:rFonts w:cs="Times New Roman"/>
                <w:color w:val="auto"/>
                <w:sz w:val="21"/>
                <w:szCs w:val="21"/>
              </w:rPr>
              <w:t>麒麟区乡镇生活污染重点管控单元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60" w:lineRule="exact"/>
              <w:rPr>
                <w:rFonts w:cs="Times New Roman"/>
                <w:color w:val="auto"/>
                <w:kern w:val="0"/>
                <w:sz w:val="21"/>
                <w:szCs w:val="21"/>
              </w:rPr>
            </w:pPr>
            <w:r>
              <w:rPr>
                <w:rFonts w:cs="Times New Roman"/>
                <w:color w:val="auto"/>
                <w:sz w:val="21"/>
                <w:szCs w:val="21"/>
              </w:rPr>
              <w:t>2.在居民楼、商住综合楼以及商住综合楼内与居住层相邻的商业</w:t>
            </w:r>
            <w:r>
              <w:rPr>
                <w:rFonts w:cs="Times New Roman"/>
                <w:color w:val="auto"/>
                <w:kern w:val="0"/>
                <w:sz w:val="21"/>
                <w:szCs w:val="21"/>
              </w:rPr>
              <w:t>楼层</w:t>
            </w:r>
            <w:r>
              <w:rPr>
                <w:rFonts w:cs="Times New Roman"/>
                <w:color w:val="auto"/>
                <w:sz w:val="21"/>
                <w:szCs w:val="21"/>
              </w:rPr>
              <w:t>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1.推进乡镇生活污水收集和处理工程建设进度，逐步提升污水管网覆盖范围，确保建成区生活污水、医疗机构废水得到妥善处理处置。</w:t>
            </w:r>
          </w:p>
          <w:p>
            <w:pPr>
              <w:spacing w:line="260" w:lineRule="exact"/>
              <w:rPr>
                <w:rFonts w:cs="Times New Roman"/>
                <w:color w:val="auto"/>
                <w:kern w:val="0"/>
                <w:sz w:val="21"/>
                <w:szCs w:val="21"/>
              </w:rPr>
            </w:pPr>
            <w:r>
              <w:rPr>
                <w:rFonts w:cs="Times New Roman"/>
                <w:color w:val="auto"/>
                <w:kern w:val="0"/>
                <w:sz w:val="21"/>
                <w:szCs w:val="21"/>
              </w:rPr>
              <w:t>2.大力推进生活垃圾分类回收利用，建立分类投放、收集、运输、处理的生活垃圾收运处理系统。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1.鼓励居民家庭选用节水器具。</w:t>
            </w:r>
          </w:p>
          <w:p>
            <w:pPr>
              <w:spacing w:line="260" w:lineRule="exact"/>
              <w:rPr>
                <w:rFonts w:cs="Times New Roman"/>
                <w:color w:val="auto"/>
                <w:kern w:val="0"/>
                <w:sz w:val="21"/>
                <w:szCs w:val="21"/>
              </w:rPr>
            </w:pPr>
            <w:r>
              <w:rPr>
                <w:rFonts w:cs="Times New Roman"/>
                <w:color w:val="auto"/>
                <w:kern w:val="0"/>
                <w:sz w:val="21"/>
                <w:szCs w:val="21"/>
              </w:rPr>
              <w:t>2.鼓励将分散污水处理设施尾水以及经收集和处理后的雨水用于河道生态补水。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642" w:hRule="atLeast"/>
        </w:trPr>
        <w:tc>
          <w:tcPr>
            <w:tcW w:w="371" w:type="pct"/>
            <w:vMerge w:val="restart"/>
            <w:vAlign w:val="center"/>
          </w:tcPr>
          <w:p>
            <w:pPr>
              <w:widowControl/>
              <w:spacing w:line="240" w:lineRule="exact"/>
              <w:jc w:val="center"/>
              <w:rPr>
                <w:rFonts w:cs="Times New Roman"/>
                <w:color w:val="auto"/>
                <w:sz w:val="21"/>
                <w:szCs w:val="21"/>
              </w:rPr>
            </w:pPr>
            <w:bookmarkStart w:id="13" w:name="_Toc4042"/>
            <w:bookmarkStart w:id="14" w:name="_Toc656"/>
            <w:bookmarkStart w:id="15" w:name="_Toc2676"/>
            <w:r>
              <w:rPr>
                <w:rFonts w:cs="Times New Roman"/>
                <w:color w:val="auto"/>
                <w:kern w:val="0"/>
                <w:sz w:val="21"/>
                <w:szCs w:val="21"/>
              </w:rPr>
              <w:t>沾益区</w:t>
            </w:r>
          </w:p>
        </w:tc>
        <w:tc>
          <w:tcPr>
            <w:tcW w:w="577" w:type="pct"/>
            <w:vMerge w:val="restart"/>
            <w:vAlign w:val="center"/>
          </w:tcPr>
          <w:p>
            <w:pPr>
              <w:widowControl/>
              <w:spacing w:line="260" w:lineRule="exact"/>
              <w:jc w:val="center"/>
              <w:rPr>
                <w:rFonts w:cs="Times New Roman"/>
                <w:color w:val="auto"/>
                <w:sz w:val="21"/>
                <w:szCs w:val="21"/>
              </w:rPr>
            </w:pPr>
            <w:r>
              <w:rPr>
                <w:rFonts w:cs="Times New Roman"/>
                <w:color w:val="auto"/>
                <w:kern w:val="0"/>
                <w:sz w:val="21"/>
                <w:szCs w:val="21"/>
              </w:rPr>
              <w:t>曲靖市高新区重点管控单元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1.园区现有企业在符合行业发展规划、产业布局和产业政策等要求的前提下开展节能降耗、治污减排、提升生产工艺技术装备水平等方面的技术改造，进一步降低污染物排放。</w:t>
            </w:r>
          </w:p>
          <w:p>
            <w:pPr>
              <w:spacing w:line="260" w:lineRule="exact"/>
              <w:rPr>
                <w:rFonts w:cs="Times New Roman"/>
                <w:color w:val="auto"/>
                <w:kern w:val="0"/>
                <w:sz w:val="21"/>
                <w:szCs w:val="21"/>
              </w:rPr>
            </w:pPr>
            <w:r>
              <w:rPr>
                <w:rFonts w:cs="Times New Roman"/>
                <w:color w:val="auto"/>
                <w:kern w:val="0"/>
                <w:sz w:val="21"/>
                <w:szCs w:val="21"/>
              </w:rPr>
              <w:t>2.花山片区、白水片区现有煤化工、钢铁、建材、有色金属冶炼等</w:t>
            </w:r>
            <w:r>
              <w:rPr>
                <w:rFonts w:hint="eastAsia" w:cs="Times New Roman"/>
                <w:color w:val="auto"/>
                <w:kern w:val="0"/>
                <w:sz w:val="21"/>
                <w:szCs w:val="21"/>
                <w:lang w:eastAsia="zh-CN"/>
              </w:rPr>
              <w:t>“</w:t>
            </w:r>
            <w:r>
              <w:rPr>
                <w:rFonts w:cs="Times New Roman"/>
                <w:color w:val="auto"/>
                <w:kern w:val="0"/>
                <w:sz w:val="21"/>
                <w:szCs w:val="21"/>
              </w:rPr>
              <w:t>两高</w:t>
            </w:r>
            <w:r>
              <w:rPr>
                <w:rFonts w:hint="eastAsia" w:cs="Times New Roman"/>
                <w:color w:val="auto"/>
                <w:kern w:val="0"/>
                <w:sz w:val="21"/>
                <w:szCs w:val="21"/>
                <w:lang w:eastAsia="zh-CN"/>
              </w:rPr>
              <w:t>”</w:t>
            </w:r>
            <w:r>
              <w:rPr>
                <w:rFonts w:cs="Times New Roman"/>
                <w:color w:val="auto"/>
                <w:kern w:val="0"/>
                <w:sz w:val="21"/>
                <w:szCs w:val="21"/>
              </w:rPr>
              <w:t>产业严格执行国家有关产能削减或替代方案，其中属于落后低端、低效产能的应依法依规有序退出。</w:t>
            </w:r>
          </w:p>
          <w:p>
            <w:pPr>
              <w:spacing w:line="260" w:lineRule="exact"/>
              <w:rPr>
                <w:rFonts w:cs="Times New Roman"/>
                <w:color w:val="auto"/>
                <w:kern w:val="0"/>
                <w:sz w:val="21"/>
                <w:szCs w:val="21"/>
              </w:rPr>
            </w:pPr>
            <w:r>
              <w:rPr>
                <w:rFonts w:cs="Times New Roman"/>
                <w:color w:val="auto"/>
                <w:kern w:val="0"/>
                <w:sz w:val="21"/>
                <w:szCs w:val="21"/>
              </w:rPr>
              <w:t>3.白水片区不新增煤化工企业，现有煤化工企业不得进行改扩建（安全、环保、节能和智能化改造项目除外）。</w:t>
            </w:r>
          </w:p>
          <w:p>
            <w:pPr>
              <w:spacing w:line="260" w:lineRule="exact"/>
              <w:rPr>
                <w:rFonts w:cs="Times New Roman"/>
                <w:color w:val="auto"/>
                <w:kern w:val="0"/>
                <w:sz w:val="21"/>
                <w:szCs w:val="21"/>
              </w:rPr>
            </w:pPr>
            <w:r>
              <w:rPr>
                <w:rFonts w:cs="Times New Roman"/>
                <w:color w:val="auto"/>
                <w:kern w:val="0"/>
                <w:sz w:val="21"/>
                <w:szCs w:val="21"/>
              </w:rPr>
              <w:t>4.白水片区化工园区认证通过前，不允许再引入新的化工企业。现有化工企业技术的升级改造、污染物超低排放改造，改扩建应满足国家及地方其他法律法规关于化工企业改扩建管理要求。</w:t>
            </w:r>
          </w:p>
          <w:p>
            <w:pPr>
              <w:spacing w:line="260" w:lineRule="exact"/>
              <w:rPr>
                <w:rFonts w:cs="Times New Roman"/>
                <w:color w:val="auto"/>
                <w:kern w:val="0"/>
                <w:sz w:val="21"/>
                <w:szCs w:val="21"/>
              </w:rPr>
            </w:pPr>
            <w:r>
              <w:rPr>
                <w:rFonts w:cs="Times New Roman"/>
                <w:color w:val="auto"/>
                <w:kern w:val="0"/>
                <w:sz w:val="21"/>
                <w:szCs w:val="21"/>
              </w:rPr>
              <w:t>5.花山片区控制用地规模，不可以向北推进；在靠近水库和珠江源自然保护区一侧应规划必要的防护林带，留出相应防护距离。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77"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1.杜绝各企业生产废水、生活污水及废油、废酸、固体废弃物任意乱排放进入岩溶（洼地、落水洞）环境或农田、水体中，保护地下水环境免受污染。</w:t>
            </w:r>
          </w:p>
          <w:p>
            <w:pPr>
              <w:spacing w:line="260" w:lineRule="exact"/>
              <w:rPr>
                <w:rFonts w:cs="Times New Roman"/>
                <w:color w:val="auto"/>
                <w:kern w:val="0"/>
                <w:sz w:val="21"/>
                <w:szCs w:val="21"/>
              </w:rPr>
            </w:pPr>
            <w:r>
              <w:rPr>
                <w:rFonts w:cs="Times New Roman"/>
                <w:color w:val="auto"/>
                <w:kern w:val="0"/>
                <w:sz w:val="21"/>
                <w:szCs w:val="21"/>
              </w:rPr>
              <w:t>2.花山片区、白水片区应慎重引入新化工企业，新的化工企业及其他可能对地下水造成污染的企业入驻园区时应对区域地下水作详细勘察，现有化工企业改扩建时必须进行地下水详细勘察，充分论证，在岩溶强发育、存在较多落水洞和岩溶漏斗的区域内，不得新建、改建、扩建可能造成地下水污染的建设项目。</w:t>
            </w:r>
          </w:p>
          <w:p>
            <w:pPr>
              <w:spacing w:line="260" w:lineRule="exact"/>
              <w:rPr>
                <w:rFonts w:cs="Times New Roman"/>
                <w:color w:val="auto"/>
                <w:kern w:val="0"/>
                <w:sz w:val="21"/>
                <w:szCs w:val="21"/>
              </w:rPr>
            </w:pPr>
            <w:r>
              <w:rPr>
                <w:rFonts w:cs="Times New Roman"/>
                <w:color w:val="auto"/>
                <w:kern w:val="0"/>
                <w:sz w:val="21"/>
                <w:szCs w:val="21"/>
              </w:rPr>
              <w:t>3.花山片区现有重污染企业要开展技术升级改造和环保设施提标改造。</w:t>
            </w:r>
          </w:p>
          <w:p>
            <w:pPr>
              <w:spacing w:line="260" w:lineRule="exact"/>
              <w:rPr>
                <w:rFonts w:cs="Times New Roman"/>
                <w:color w:val="auto"/>
                <w:kern w:val="0"/>
                <w:sz w:val="21"/>
                <w:szCs w:val="21"/>
              </w:rPr>
            </w:pPr>
            <w:r>
              <w:rPr>
                <w:rFonts w:cs="Times New Roman"/>
                <w:color w:val="auto"/>
                <w:kern w:val="0"/>
                <w:sz w:val="21"/>
                <w:szCs w:val="21"/>
              </w:rPr>
              <w:t>4.白水片区不新设废水排污口，生产废水、生活污水、初期雨水经收集处理后全部回用。</w:t>
            </w:r>
          </w:p>
          <w:p>
            <w:pPr>
              <w:spacing w:line="260" w:lineRule="exact"/>
              <w:rPr>
                <w:rFonts w:cs="Times New Roman"/>
                <w:color w:val="auto"/>
                <w:sz w:val="21"/>
                <w:szCs w:val="21"/>
              </w:rPr>
            </w:pPr>
            <w:r>
              <w:rPr>
                <w:rFonts w:cs="Times New Roman"/>
                <w:color w:val="auto"/>
                <w:kern w:val="0"/>
                <w:sz w:val="21"/>
                <w:szCs w:val="21"/>
              </w:rPr>
              <w:t>5.积极申报省级绿色低碳示范产业园区试点建设。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7"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1.制定并完善园区综合环境应急预案，加强区域应急物资调配管理，组织园区范围内的环境安全隐患排查、应急培训和演练，构建区域环境风险联控机制。</w:t>
            </w:r>
          </w:p>
          <w:p>
            <w:pPr>
              <w:spacing w:line="260" w:lineRule="exact"/>
              <w:rPr>
                <w:rFonts w:cs="Times New Roman"/>
                <w:color w:val="auto"/>
                <w:kern w:val="0"/>
                <w:sz w:val="21"/>
                <w:szCs w:val="21"/>
              </w:rPr>
            </w:pPr>
            <w:r>
              <w:rPr>
                <w:rFonts w:cs="Times New Roman"/>
                <w:color w:val="auto"/>
                <w:kern w:val="0"/>
                <w:sz w:val="21"/>
                <w:szCs w:val="21"/>
              </w:rPr>
              <w:t>2.加强企业内部环境风险三级防护措施，对涉风险的生产和储存设施设置围堰防护，企业应配套事故应急池，并规范处置事故废水。</w:t>
            </w:r>
          </w:p>
          <w:p>
            <w:pPr>
              <w:spacing w:line="260" w:lineRule="exact"/>
              <w:rPr>
                <w:rFonts w:cs="Times New Roman"/>
                <w:color w:val="auto"/>
                <w:sz w:val="21"/>
                <w:szCs w:val="21"/>
              </w:rPr>
            </w:pPr>
            <w:r>
              <w:rPr>
                <w:rFonts w:cs="Times New Roman"/>
                <w:color w:val="auto"/>
                <w:kern w:val="0"/>
                <w:sz w:val="21"/>
                <w:szCs w:val="21"/>
              </w:rPr>
              <w:t>3.重点化工、冶金类项目入驻园区应充分考虑对岩溶地下水的影响，优化布局，严格水文地质、工程地质勘查，合理避让地下暗河及落水洞发育区，做好地下水污染防治及监控，按照相关规范要求采取针对性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9"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60" w:lineRule="exact"/>
              <w:jc w:val="center"/>
              <w:rPr>
                <w:rFonts w:cs="Times New Roman"/>
                <w:color w:val="auto"/>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1.企业需对自行用地范围内产生的初期雨水进行收集，并进行处理。</w:t>
            </w:r>
          </w:p>
          <w:p>
            <w:pPr>
              <w:spacing w:line="260" w:lineRule="exact"/>
              <w:rPr>
                <w:rFonts w:cs="Times New Roman"/>
                <w:color w:val="auto"/>
                <w:kern w:val="0"/>
                <w:sz w:val="21"/>
                <w:szCs w:val="21"/>
              </w:rPr>
            </w:pPr>
            <w:r>
              <w:rPr>
                <w:rFonts w:cs="Times New Roman"/>
                <w:color w:val="auto"/>
                <w:kern w:val="0"/>
                <w:sz w:val="21"/>
                <w:szCs w:val="21"/>
              </w:rPr>
              <w:t>2.鼓励园区企业提高工业废水重复利用率，使用中水。</w:t>
            </w:r>
          </w:p>
          <w:p>
            <w:pPr>
              <w:spacing w:line="260" w:lineRule="exact"/>
              <w:rPr>
                <w:rFonts w:cs="Times New Roman"/>
                <w:color w:val="auto"/>
                <w:kern w:val="0"/>
                <w:sz w:val="21"/>
                <w:szCs w:val="21"/>
              </w:rPr>
            </w:pPr>
            <w:r>
              <w:rPr>
                <w:rFonts w:cs="Times New Roman"/>
                <w:color w:val="auto"/>
                <w:kern w:val="0"/>
                <w:sz w:val="21"/>
                <w:szCs w:val="21"/>
              </w:rPr>
              <w:t>3.构建“园区—中水系统—中水用户”水资源综合利用体系，逐步提高园区中水回用率。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7"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Align w:val="center"/>
          </w:tcPr>
          <w:p>
            <w:pPr>
              <w:spacing w:line="260" w:lineRule="exact"/>
              <w:jc w:val="center"/>
              <w:rPr>
                <w:rFonts w:cs="Times New Roman"/>
                <w:color w:val="auto"/>
                <w:sz w:val="21"/>
                <w:szCs w:val="21"/>
              </w:rPr>
            </w:pPr>
            <w:r>
              <w:rPr>
                <w:rFonts w:cs="Times New Roman"/>
                <w:color w:val="auto"/>
                <w:kern w:val="0"/>
                <w:sz w:val="21"/>
                <w:szCs w:val="21"/>
              </w:rPr>
              <w:t>沾益区大气环境布局敏感重点管控单元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优化产业布局，加强大气污染排放管控，严格论证新建、扩建钢铁、石化、化工、焦化、建材、</w:t>
            </w:r>
            <w:r>
              <w:rPr>
                <w:rFonts w:hint="eastAsia" w:cs="Times New Roman"/>
                <w:color w:val="auto"/>
                <w:kern w:val="0"/>
                <w:sz w:val="21"/>
                <w:szCs w:val="21"/>
                <w:lang w:eastAsia="zh-CN"/>
              </w:rPr>
              <w:t>有色金属冶炼</w:t>
            </w:r>
            <w:r>
              <w:rPr>
                <w:rFonts w:cs="Times New Roman"/>
                <w:color w:val="auto"/>
                <w:kern w:val="0"/>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沾益区</w:t>
            </w: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pStyle w:val="7"/>
              <w:rPr>
                <w:rFonts w:hAnsi="Times New Roman" w:eastAsia="方正仿宋_GBK"/>
                <w:color w:val="auto"/>
                <w:szCs w:val="21"/>
              </w:rPr>
            </w:pPr>
          </w:p>
          <w:p>
            <w:pPr>
              <w:pStyle w:val="7"/>
              <w:rPr>
                <w:rFonts w:hAnsi="Times New Roman" w:eastAsia="方正仿宋_GBK"/>
                <w:color w:val="auto"/>
                <w:szCs w:val="21"/>
              </w:rPr>
            </w:pPr>
          </w:p>
          <w:p>
            <w:pPr>
              <w:pStyle w:val="7"/>
              <w:rPr>
                <w:rFonts w:hAnsi="Times New Roman" w:eastAsia="方正仿宋_GBK"/>
                <w:color w:val="auto"/>
                <w:szCs w:val="21"/>
              </w:rPr>
            </w:pPr>
          </w:p>
          <w:p>
            <w:pPr>
              <w:pStyle w:val="7"/>
              <w:rPr>
                <w:rFonts w:hAnsi="Times New Roman" w:eastAsia="方正仿宋_GBK"/>
                <w:color w:val="auto"/>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pStyle w:val="7"/>
              <w:rPr>
                <w:color w:val="auto"/>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p>
          <w:p>
            <w:pPr>
              <w:widowControl/>
              <w:spacing w:line="240" w:lineRule="exact"/>
              <w:jc w:val="center"/>
              <w:rPr>
                <w:rFonts w:cs="Times New Roman"/>
                <w:color w:val="auto"/>
                <w:sz w:val="21"/>
                <w:szCs w:val="21"/>
              </w:rPr>
            </w:pPr>
            <w:r>
              <w:rPr>
                <w:rFonts w:cs="Times New Roman"/>
                <w:color w:val="auto"/>
                <w:sz w:val="21"/>
                <w:szCs w:val="21"/>
              </w:rPr>
              <w:t>沾益区</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沾益区矿产资源重点管控单元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40" w:lineRule="exact"/>
              <w:rPr>
                <w:rFonts w:cs="Times New Roman"/>
                <w:color w:val="auto"/>
                <w:kern w:val="0"/>
                <w:sz w:val="21"/>
                <w:szCs w:val="21"/>
              </w:rPr>
            </w:pPr>
            <w:r>
              <w:rPr>
                <w:rFonts w:cs="Times New Roman"/>
                <w:color w:val="auto"/>
                <w:kern w:val="0"/>
                <w:sz w:val="21"/>
                <w:szCs w:val="21"/>
              </w:rPr>
              <w:t>2.国家规划矿区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40" w:lineRule="exact"/>
              <w:rPr>
                <w:rFonts w:cs="Times New Roman"/>
                <w:color w:val="auto"/>
                <w:kern w:val="0"/>
                <w:sz w:val="21"/>
                <w:szCs w:val="21"/>
              </w:rPr>
            </w:pPr>
            <w:r>
              <w:rPr>
                <w:rFonts w:cs="Times New Roman"/>
                <w:color w:val="auto"/>
                <w:kern w:val="0"/>
                <w:sz w:val="21"/>
                <w:szCs w:val="21"/>
              </w:rPr>
              <w:t>3.提高矿山准入门槛，严格执行非煤矿山最低开采规模和服务年限标准，严防边关闭边低水平重复建设，切实提高非煤矿山规模。</w:t>
            </w:r>
          </w:p>
          <w:p>
            <w:pPr>
              <w:spacing w:line="240" w:lineRule="exact"/>
              <w:rPr>
                <w:rFonts w:cs="Times New Roman"/>
                <w:color w:val="auto"/>
                <w:sz w:val="21"/>
                <w:szCs w:val="21"/>
              </w:rPr>
            </w:pPr>
            <w:r>
              <w:rPr>
                <w:rFonts w:cs="Times New Roman"/>
                <w:color w:val="auto"/>
                <w:sz w:val="21"/>
                <w:szCs w:val="21"/>
              </w:rPr>
              <w:t>4.</w:t>
            </w:r>
            <w:r>
              <w:rPr>
                <w:rFonts w:cs="Times New Roman"/>
                <w:color w:val="auto"/>
                <w:kern w:val="0"/>
                <w:sz w:val="21"/>
                <w:szCs w:val="21"/>
              </w:rPr>
              <w:t>合理、有序投放普通建筑用砂石土类采矿权，优化砂石资源规划布局，支持有条件地区划定集中开采区。</w:t>
            </w:r>
          </w:p>
          <w:p>
            <w:pPr>
              <w:spacing w:line="240" w:lineRule="exact"/>
              <w:rPr>
                <w:rFonts w:cs="Times New Roman"/>
                <w:b/>
                <w:bCs/>
                <w:color w:val="auto"/>
                <w:sz w:val="21"/>
                <w:szCs w:val="21"/>
              </w:rPr>
            </w:pPr>
            <w:r>
              <w:rPr>
                <w:rFonts w:cs="Times New Roman"/>
                <w:color w:val="auto"/>
                <w:sz w:val="21"/>
                <w:szCs w:val="21"/>
              </w:rPr>
              <w:t>5.</w:t>
            </w:r>
            <w:r>
              <w:rPr>
                <w:rFonts w:cs="Times New Roman"/>
                <w:color w:val="auto"/>
                <w:kern w:val="0"/>
                <w:sz w:val="21"/>
                <w:szCs w:val="21"/>
              </w:rPr>
              <w:t>落实《云南省矿产资源总体规划》《曲靖市矿产资源总体规划》《沾益区矿产资源总体规划》。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1.执行重点水污染物排放总量控制制度；禁止将含有汞、镉、砷、铬、氰化物等可溶性剧毒废渣向水体排放。</w:t>
            </w:r>
          </w:p>
          <w:p>
            <w:pPr>
              <w:spacing w:line="240" w:lineRule="exact"/>
              <w:rPr>
                <w:rFonts w:cs="Times New Roman"/>
                <w:color w:val="auto"/>
                <w:kern w:val="0"/>
                <w:sz w:val="21"/>
                <w:szCs w:val="21"/>
              </w:rPr>
            </w:pPr>
            <w:r>
              <w:rPr>
                <w:rFonts w:cs="Times New Roman"/>
                <w:color w:val="auto"/>
                <w:kern w:val="0"/>
                <w:sz w:val="21"/>
                <w:szCs w:val="21"/>
              </w:rPr>
              <w:t>2.采取综合防治措施，提高水的重复利用率、减少废水和污染物排放量。</w:t>
            </w:r>
          </w:p>
          <w:p>
            <w:pPr>
              <w:spacing w:line="240" w:lineRule="exact"/>
              <w:rPr>
                <w:rFonts w:cs="Times New Roman"/>
                <w:color w:val="auto"/>
                <w:kern w:val="0"/>
                <w:sz w:val="21"/>
                <w:szCs w:val="21"/>
              </w:rPr>
            </w:pPr>
            <w:r>
              <w:rPr>
                <w:rFonts w:cs="Times New Roman"/>
                <w:color w:val="auto"/>
                <w:kern w:val="0"/>
                <w:sz w:val="21"/>
                <w:szCs w:val="21"/>
              </w:rPr>
              <w:t>3.非煤矿山应采用清洁生产工艺，配套建设除尘装置。</w:t>
            </w:r>
          </w:p>
          <w:p>
            <w:pPr>
              <w:spacing w:line="240" w:lineRule="exact"/>
              <w:rPr>
                <w:rFonts w:cs="Times New Roman"/>
                <w:color w:val="auto"/>
                <w:kern w:val="0"/>
                <w:sz w:val="21"/>
                <w:szCs w:val="21"/>
              </w:rPr>
            </w:pPr>
            <w:r>
              <w:rPr>
                <w:rFonts w:cs="Times New Roman"/>
                <w:color w:val="auto"/>
                <w:kern w:val="0"/>
                <w:sz w:val="21"/>
                <w:szCs w:val="21"/>
              </w:rPr>
              <w:t>4.加强精细化管理，采取集中收集处理等措施，严格控制粉尘和气态污染物的排放。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1.产生、利用或处置含重金属的固体废物（含危险废物）的企业在贮存、转移、利用、处置固体废物（含危险废物）过程中，应配套防扬散、防流失、防渗漏及其他防止污染环境的措施。</w:t>
            </w:r>
          </w:p>
          <w:p>
            <w:pPr>
              <w:spacing w:line="240" w:lineRule="exact"/>
              <w:rPr>
                <w:rFonts w:cs="Times New Roman"/>
                <w:color w:val="auto"/>
                <w:kern w:val="0"/>
                <w:sz w:val="21"/>
                <w:szCs w:val="21"/>
              </w:rPr>
            </w:pPr>
            <w:r>
              <w:rPr>
                <w:rFonts w:cs="Times New Roman"/>
                <w:color w:val="auto"/>
                <w:kern w:val="0"/>
                <w:sz w:val="21"/>
                <w:szCs w:val="21"/>
              </w:rPr>
              <w:t>2.各工矿企业应当结合风险源状况明确环境风险的防范、减缓措施。构建“单元—厂区—园区/区域”的环境风险防控体系，设置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1.贯彻</w:t>
            </w:r>
            <w:r>
              <w:rPr>
                <w:rFonts w:hint="eastAsia" w:cs="Times New Roman"/>
                <w:color w:val="auto"/>
                <w:kern w:val="0"/>
                <w:sz w:val="21"/>
                <w:szCs w:val="21"/>
                <w:lang w:eastAsia="zh-CN"/>
              </w:rPr>
              <w:t>“</w:t>
            </w:r>
            <w:r>
              <w:rPr>
                <w:rFonts w:cs="Times New Roman"/>
                <w:color w:val="auto"/>
                <w:kern w:val="0"/>
                <w:sz w:val="21"/>
                <w:szCs w:val="21"/>
              </w:rPr>
              <w:t>边开采、边治理、边恢复</w:t>
            </w:r>
            <w:r>
              <w:rPr>
                <w:rFonts w:hint="eastAsia" w:cs="Times New Roman"/>
                <w:color w:val="auto"/>
                <w:kern w:val="0"/>
                <w:sz w:val="21"/>
                <w:szCs w:val="21"/>
                <w:lang w:eastAsia="zh-CN"/>
              </w:rPr>
              <w:t>”</w:t>
            </w:r>
            <w:r>
              <w:rPr>
                <w:rFonts w:cs="Times New Roman"/>
                <w:color w:val="auto"/>
                <w:kern w:val="0"/>
                <w:sz w:val="21"/>
                <w:szCs w:val="21"/>
              </w:rPr>
              <w:t>的原则，及时治理恢复矿山地质环境，复垦矿山占用土地和损毁土地。</w:t>
            </w:r>
          </w:p>
          <w:p>
            <w:pPr>
              <w:spacing w:line="240" w:lineRule="exact"/>
              <w:rPr>
                <w:rFonts w:cs="Times New Roman"/>
                <w:color w:val="auto"/>
                <w:kern w:val="0"/>
                <w:sz w:val="21"/>
                <w:szCs w:val="21"/>
              </w:rPr>
            </w:pPr>
            <w:r>
              <w:rPr>
                <w:rFonts w:cs="Times New Roman"/>
                <w:color w:val="auto"/>
                <w:kern w:val="0"/>
                <w:sz w:val="21"/>
                <w:szCs w:val="21"/>
              </w:rPr>
              <w:t>2.从源头减少废水产生，实施清污分流，充分利用矿井水、循环利用选矿水。</w:t>
            </w:r>
          </w:p>
          <w:p>
            <w:pPr>
              <w:spacing w:line="240" w:lineRule="exact"/>
              <w:rPr>
                <w:rFonts w:cs="Times New Roman"/>
                <w:color w:val="auto"/>
                <w:kern w:val="0"/>
                <w:sz w:val="21"/>
                <w:szCs w:val="21"/>
              </w:rPr>
            </w:pPr>
            <w:r>
              <w:rPr>
                <w:rFonts w:cs="Times New Roman"/>
                <w:color w:val="auto"/>
                <w:kern w:val="0"/>
                <w:sz w:val="21"/>
                <w:szCs w:val="21"/>
              </w:rPr>
              <w:t>3.加快老矿山改造升级，建设绿色矿山，提高矿产资源回采率和综合回收率。</w:t>
            </w:r>
          </w:p>
          <w:p>
            <w:pPr>
              <w:spacing w:line="240" w:lineRule="exact"/>
              <w:rPr>
                <w:rFonts w:cs="Times New Roman"/>
                <w:color w:val="auto"/>
                <w:kern w:val="0"/>
                <w:sz w:val="21"/>
                <w:szCs w:val="21"/>
              </w:rPr>
            </w:pPr>
            <w:r>
              <w:rPr>
                <w:rFonts w:cs="Times New Roman"/>
                <w:color w:val="auto"/>
                <w:kern w:val="0"/>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left"/>
              <w:rPr>
                <w:rFonts w:cs="Times New Roman"/>
                <w:color w:val="auto"/>
                <w:kern w:val="0"/>
                <w:sz w:val="21"/>
                <w:szCs w:val="21"/>
              </w:rPr>
            </w:pPr>
          </w:p>
        </w:tc>
        <w:tc>
          <w:tcPr>
            <w:tcW w:w="577" w:type="pct"/>
            <w:vMerge w:val="restar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沾益区城区生活污染重点管控单元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禁止在人口集中地区、交通干线附近和其他依法需要特殊保护的区域内焚烧沥青、油毡、橡胶、塑料、皮革、秸秆、落叶、垃圾以及其他产生有毒有害烟尘和恶臭气体的物质。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sz w:val="21"/>
                <w:szCs w:val="21"/>
              </w:rPr>
              <w:t>1. 推进城镇排污管网建设及城区雨污分流改造工程，提高生活污水收集处理能力。新、改、扩建城市生活污水集中处理设施污染物排放标准严格执行《地表水环境质量标准》IV类标准 （其中总氮&lt;10mg/L，类大肠菌群&lt;1000个/L）。</w:t>
            </w:r>
          </w:p>
          <w:p>
            <w:pPr>
              <w:spacing w:line="240" w:lineRule="exact"/>
              <w:rPr>
                <w:rFonts w:cs="Times New Roman"/>
                <w:color w:val="auto"/>
                <w:sz w:val="21"/>
                <w:szCs w:val="21"/>
              </w:rPr>
            </w:pPr>
            <w:r>
              <w:rPr>
                <w:rFonts w:cs="Times New Roman"/>
                <w:color w:val="auto"/>
                <w:sz w:val="21"/>
                <w:szCs w:val="21"/>
              </w:rPr>
              <w:t>2.全面推行建筑工地扬尘污染防治网格化管理，严格渣土运输车辆规范化管理，严格执行《饮食业油烟排放标准》。</w:t>
            </w:r>
          </w:p>
          <w:p>
            <w:pPr>
              <w:spacing w:line="240" w:lineRule="exact"/>
              <w:rPr>
                <w:rFonts w:cs="Times New Roman"/>
                <w:color w:val="auto"/>
                <w:sz w:val="21"/>
                <w:szCs w:val="21"/>
              </w:rPr>
            </w:pPr>
            <w:r>
              <w:rPr>
                <w:rFonts w:cs="Times New Roman"/>
                <w:color w:val="auto"/>
                <w:sz w:val="21"/>
                <w:szCs w:val="21"/>
              </w:rPr>
              <w:t>3.严禁洗车污水、餐饮泔水、施工泥浆等通过雨水口进入管网后直排入河。</w:t>
            </w:r>
          </w:p>
          <w:p>
            <w:pPr>
              <w:spacing w:line="240" w:lineRule="exact"/>
              <w:rPr>
                <w:rFonts w:cs="Times New Roman"/>
                <w:color w:val="auto"/>
                <w:sz w:val="21"/>
                <w:szCs w:val="21"/>
              </w:rPr>
            </w:pPr>
            <w:r>
              <w:rPr>
                <w:rFonts w:cs="Times New Roman"/>
                <w:color w:val="auto"/>
                <w:sz w:val="21"/>
                <w:szCs w:val="21"/>
              </w:rPr>
              <w:t>4.严禁未密闭和未冲洗运输车辆进入城区行驶。</w:t>
            </w:r>
          </w:p>
          <w:p>
            <w:pPr>
              <w:spacing w:line="240" w:lineRule="exact"/>
              <w:rPr>
                <w:rFonts w:cs="Times New Roman"/>
                <w:color w:val="auto"/>
                <w:kern w:val="0"/>
                <w:sz w:val="21"/>
                <w:szCs w:val="21"/>
              </w:rPr>
            </w:pPr>
            <w:r>
              <w:rPr>
                <w:rFonts w:cs="Times New Roman"/>
                <w:color w:val="auto"/>
                <w:sz w:val="21"/>
                <w:szCs w:val="21"/>
              </w:rPr>
              <w:t>5.大力推进生活垃圾分类回收利用，建立分类投放、收集、运输、处理的生活垃圾收运处理系统。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1.居民点与产业园区各片区之间应保留足够的安全防护距离。</w:t>
            </w:r>
          </w:p>
          <w:p>
            <w:pPr>
              <w:spacing w:line="240" w:lineRule="exact"/>
              <w:rPr>
                <w:rFonts w:cs="Times New Roman"/>
                <w:color w:val="auto"/>
                <w:kern w:val="0"/>
                <w:sz w:val="21"/>
                <w:szCs w:val="21"/>
              </w:rPr>
            </w:pPr>
            <w:r>
              <w:rPr>
                <w:rFonts w:cs="Times New Roman"/>
                <w:color w:val="auto"/>
                <w:kern w:val="0"/>
                <w:sz w:val="21"/>
                <w:szCs w:val="21"/>
              </w:rPr>
              <w:t>2.在南盘江干流及没有监测点位的支流按有关监测方案要求开展监测。</w:t>
            </w:r>
          </w:p>
          <w:p>
            <w:pPr>
              <w:spacing w:line="240" w:lineRule="exact"/>
              <w:rPr>
                <w:rFonts w:cs="Times New Roman"/>
                <w:color w:val="auto"/>
                <w:kern w:val="0"/>
                <w:sz w:val="21"/>
                <w:szCs w:val="21"/>
              </w:rPr>
            </w:pPr>
            <w:r>
              <w:rPr>
                <w:rFonts w:cs="Times New Roman"/>
                <w:color w:val="auto"/>
                <w:kern w:val="0"/>
                <w:sz w:val="21"/>
                <w:szCs w:val="21"/>
              </w:rPr>
              <w:t>3.与麒麟区、马龙区、经开区建立区域大气污染联防联控机制，实现信息互通。</w:t>
            </w:r>
          </w:p>
          <w:p>
            <w:pPr>
              <w:spacing w:line="240" w:lineRule="exact"/>
              <w:rPr>
                <w:rFonts w:cs="Times New Roman"/>
                <w:color w:val="auto"/>
                <w:sz w:val="21"/>
                <w:szCs w:val="21"/>
              </w:rPr>
            </w:pPr>
            <w:r>
              <w:rPr>
                <w:rFonts w:cs="Times New Roman"/>
                <w:color w:val="auto"/>
                <w:kern w:val="0"/>
                <w:sz w:val="21"/>
                <w:szCs w:val="21"/>
              </w:rPr>
              <w:t>4.开展工业节水项目建设，降低工业用水管道水量漏失率。提高水循环利用和再生水利用水平，定期开展重点企业水平衡测试、用水审计及水效对标。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1.推进</w:t>
            </w:r>
            <w:r>
              <w:rPr>
                <w:rFonts w:hint="eastAsia" w:cs="Times New Roman"/>
                <w:color w:val="auto"/>
                <w:kern w:val="0"/>
                <w:sz w:val="21"/>
                <w:szCs w:val="21"/>
                <w:lang w:eastAsia="zh-CN"/>
              </w:rPr>
              <w:t>“</w:t>
            </w:r>
            <w:r>
              <w:rPr>
                <w:rFonts w:cs="Times New Roman"/>
                <w:color w:val="auto"/>
                <w:kern w:val="0"/>
                <w:sz w:val="21"/>
                <w:szCs w:val="21"/>
              </w:rPr>
              <w:t>煤改气</w:t>
            </w:r>
            <w:r>
              <w:rPr>
                <w:rFonts w:hint="eastAsia" w:cs="Times New Roman"/>
                <w:color w:val="auto"/>
                <w:kern w:val="0"/>
                <w:sz w:val="21"/>
                <w:szCs w:val="21"/>
                <w:lang w:eastAsia="zh-CN"/>
              </w:rPr>
              <w:t>”“</w:t>
            </w:r>
            <w:r>
              <w:rPr>
                <w:rFonts w:cs="Times New Roman"/>
                <w:color w:val="auto"/>
                <w:kern w:val="0"/>
                <w:sz w:val="21"/>
                <w:szCs w:val="21"/>
              </w:rPr>
              <w:t>煤改电</w:t>
            </w:r>
            <w:r>
              <w:rPr>
                <w:rFonts w:hint="eastAsia" w:cs="Times New Roman"/>
                <w:color w:val="auto"/>
                <w:kern w:val="0"/>
                <w:sz w:val="21"/>
                <w:szCs w:val="21"/>
                <w:lang w:eastAsia="zh-CN"/>
              </w:rPr>
              <w:t>”</w:t>
            </w:r>
            <w:r>
              <w:rPr>
                <w:rFonts w:cs="Times New Roman"/>
                <w:color w:val="auto"/>
                <w:kern w:val="0"/>
                <w:sz w:val="21"/>
                <w:szCs w:val="21"/>
              </w:rPr>
              <w:t>，加大燃气汽车、混合动力汽车和电动汽车等清洁能源汽车的使用力度，进一步提高清洁能源使用率。</w:t>
            </w:r>
          </w:p>
          <w:p>
            <w:pPr>
              <w:spacing w:line="240" w:lineRule="exact"/>
              <w:rPr>
                <w:rFonts w:cs="Times New Roman"/>
                <w:color w:val="auto"/>
                <w:kern w:val="0"/>
                <w:sz w:val="21"/>
                <w:szCs w:val="21"/>
              </w:rPr>
            </w:pPr>
            <w:r>
              <w:rPr>
                <w:rFonts w:cs="Times New Roman"/>
                <w:color w:val="auto"/>
                <w:kern w:val="0"/>
                <w:sz w:val="21"/>
                <w:szCs w:val="21"/>
              </w:rPr>
              <w:t>2.提高土地节约集约利用水平。</w:t>
            </w:r>
          </w:p>
          <w:p>
            <w:pPr>
              <w:spacing w:line="240" w:lineRule="exact"/>
              <w:ind w:left="440" w:hanging="440"/>
              <w:rPr>
                <w:rFonts w:cs="Times New Roman"/>
                <w:color w:val="auto"/>
                <w:kern w:val="0"/>
                <w:sz w:val="21"/>
                <w:szCs w:val="21"/>
              </w:rPr>
            </w:pPr>
            <w:r>
              <w:rPr>
                <w:rFonts w:cs="Times New Roman"/>
                <w:color w:val="auto"/>
                <w:kern w:val="0"/>
                <w:sz w:val="21"/>
                <w:szCs w:val="21"/>
              </w:rPr>
              <w:t>3.制定南盘江生态基流保障及水量调度方案。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restart"/>
            <w:vAlign w:val="center"/>
          </w:tcPr>
          <w:p>
            <w:pPr>
              <w:widowControl/>
              <w:spacing w:line="240" w:lineRule="exact"/>
              <w:jc w:val="center"/>
              <w:rPr>
                <w:rFonts w:cs="Times New Roman"/>
                <w:color w:val="auto"/>
                <w:sz w:val="21"/>
                <w:szCs w:val="21"/>
              </w:rPr>
            </w:pPr>
            <w:r>
              <w:rPr>
                <w:rFonts w:cs="Times New Roman"/>
                <w:color w:val="auto"/>
                <w:sz w:val="21"/>
                <w:szCs w:val="21"/>
              </w:rPr>
              <w:t>沾益区乡镇生活污染重点管控单元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1.禁止在人口集中地区、交通干线附近和其他依法需要特殊保护的区域内焚</w:t>
            </w:r>
            <w:r>
              <w:rPr>
                <w:rFonts w:cs="Times New Roman"/>
                <w:color w:val="auto"/>
                <w:kern w:val="0"/>
                <w:sz w:val="21"/>
                <w:szCs w:val="21"/>
              </w:rPr>
              <w:t>烧沥青、油毡、橡胶、塑料、皮革、秸秆、落叶、垃圾以及其他产生有毒有害烟尘和恶臭气体的物质。</w:t>
            </w:r>
          </w:p>
          <w:p>
            <w:pPr>
              <w:spacing w:line="240" w:lineRule="exact"/>
              <w:rPr>
                <w:rFonts w:cs="Times New Roman"/>
                <w:color w:val="auto"/>
                <w:kern w:val="0"/>
                <w:sz w:val="21"/>
                <w:szCs w:val="21"/>
              </w:rPr>
            </w:pPr>
            <w:r>
              <w:rPr>
                <w:rFonts w:cs="Times New Roman"/>
                <w:color w:val="auto"/>
                <w:kern w:val="0"/>
                <w:sz w:val="21"/>
                <w:szCs w:val="21"/>
              </w:rPr>
              <w:t>2.在居民楼、商住综合楼以及商住综合楼内与居住层相邻的商业楼层内新建、改建、扩建的餐饮服务项目，应做好相应污染防治措施</w:t>
            </w:r>
            <w:r>
              <w:rPr>
                <w:rFonts w:cs="Times New Roman"/>
                <w:color w:val="auto"/>
                <w:sz w:val="21"/>
                <w:szCs w:val="21"/>
              </w:rPr>
              <w:t>，确保污染物达标排放。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1.推进乡镇生活污水收集和处理工程建设进度，逐步提升污水管网覆盖范</w:t>
            </w:r>
            <w:r>
              <w:rPr>
                <w:rFonts w:cs="Times New Roman"/>
                <w:color w:val="auto"/>
                <w:kern w:val="0"/>
                <w:sz w:val="21"/>
                <w:szCs w:val="21"/>
              </w:rPr>
              <w:t>围，确保建成区生活污水、医疗机构废水得到妥善处理处置。</w:t>
            </w:r>
          </w:p>
          <w:p>
            <w:pPr>
              <w:spacing w:line="240" w:lineRule="exact"/>
              <w:rPr>
                <w:rFonts w:cs="Times New Roman"/>
                <w:color w:val="auto"/>
                <w:kern w:val="0"/>
                <w:sz w:val="21"/>
                <w:szCs w:val="21"/>
              </w:rPr>
            </w:pPr>
            <w:r>
              <w:rPr>
                <w:rFonts w:cs="Times New Roman"/>
                <w:color w:val="auto"/>
                <w:kern w:val="0"/>
                <w:sz w:val="21"/>
                <w:szCs w:val="21"/>
              </w:rPr>
              <w:t>2.大力推进生活垃圾分类回收利用，建立分类投放、收集、运输、处理的生活</w:t>
            </w:r>
            <w:r>
              <w:rPr>
                <w:rFonts w:cs="Times New Roman"/>
                <w:color w:val="auto"/>
                <w:sz w:val="21"/>
                <w:szCs w:val="21"/>
              </w:rPr>
              <w:t>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1.鼓励居民家庭选用节水器具。</w:t>
            </w:r>
          </w:p>
          <w:p>
            <w:pPr>
              <w:spacing w:line="240" w:lineRule="exact"/>
              <w:rPr>
                <w:rFonts w:cs="Times New Roman"/>
                <w:color w:val="auto"/>
                <w:kern w:val="0"/>
                <w:sz w:val="21"/>
                <w:szCs w:val="21"/>
              </w:rPr>
            </w:pPr>
            <w:r>
              <w:rPr>
                <w:rFonts w:cs="Times New Roman"/>
                <w:color w:val="auto"/>
                <w:kern w:val="0"/>
                <w:sz w:val="21"/>
                <w:szCs w:val="21"/>
              </w:rPr>
              <w:t>2.鼓励将</w:t>
            </w:r>
            <w:r>
              <w:rPr>
                <w:rFonts w:cs="Times New Roman"/>
                <w:color w:val="auto"/>
                <w:sz w:val="21"/>
                <w:szCs w:val="21"/>
              </w:rPr>
              <w:t>分散</w:t>
            </w:r>
            <w:r>
              <w:rPr>
                <w:rFonts w:cs="Times New Roman"/>
                <w:color w:val="auto"/>
                <w:kern w:val="0"/>
                <w:sz w:val="21"/>
                <w:szCs w:val="21"/>
              </w:rPr>
              <w:t>污水处理设施尾水以及经收集和处理后的雨水用于河道生态补水。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65"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Align w:val="center"/>
          </w:tcPr>
          <w:p>
            <w:pPr>
              <w:widowControl/>
              <w:spacing w:line="240" w:lineRule="exact"/>
              <w:jc w:val="center"/>
              <w:rPr>
                <w:rFonts w:cs="Times New Roman"/>
                <w:color w:val="auto"/>
                <w:sz w:val="21"/>
                <w:szCs w:val="21"/>
              </w:rPr>
            </w:pPr>
            <w:r>
              <w:rPr>
                <w:rFonts w:cs="Times New Roman"/>
                <w:color w:val="auto"/>
                <w:sz w:val="21"/>
                <w:szCs w:val="21"/>
              </w:rPr>
              <w:t>沾益区</w:t>
            </w:r>
            <w:r>
              <w:rPr>
                <w:rFonts w:cs="Times New Roman"/>
                <w:color w:val="auto"/>
                <w:kern w:val="0"/>
                <w:sz w:val="21"/>
                <w:szCs w:val="21"/>
              </w:rPr>
              <w:t>农业农村面源污染重点管控单元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1.加强对规模化畜禽养殖小区（场）的监管，确保污染治理设施正常运行，养殖污水综合利用。</w:t>
            </w:r>
          </w:p>
          <w:p>
            <w:pPr>
              <w:spacing w:line="240" w:lineRule="exact"/>
              <w:rPr>
                <w:rFonts w:cs="Times New Roman"/>
                <w:color w:val="auto"/>
                <w:kern w:val="0"/>
                <w:sz w:val="21"/>
                <w:szCs w:val="21"/>
              </w:rPr>
            </w:pPr>
            <w:r>
              <w:rPr>
                <w:rFonts w:cs="Times New Roman"/>
                <w:color w:val="auto"/>
                <w:kern w:val="0"/>
                <w:sz w:val="21"/>
                <w:szCs w:val="21"/>
              </w:rPr>
              <w:t>2.加强农村散养户养殖污染物治理，进行干湿分离，规范配套污水收集池，设置猪粪堆放专用场所，产生的排泄物用于农作物肥料，坚决禁止外排情况发生。</w:t>
            </w:r>
          </w:p>
          <w:p>
            <w:pPr>
              <w:spacing w:line="240" w:lineRule="exact"/>
              <w:rPr>
                <w:rFonts w:cs="Times New Roman"/>
                <w:color w:val="auto"/>
                <w:kern w:val="0"/>
                <w:sz w:val="21"/>
                <w:szCs w:val="21"/>
              </w:rPr>
            </w:pPr>
            <w:r>
              <w:rPr>
                <w:rFonts w:cs="Times New Roman"/>
                <w:color w:val="auto"/>
                <w:kern w:val="0"/>
                <w:sz w:val="21"/>
                <w:szCs w:val="21"/>
              </w:rPr>
              <w:t>3.开展测土配方施肥技术推广应用、农药化肥减量增效等工作，有效防控农业面源污染。</w:t>
            </w:r>
          </w:p>
          <w:p>
            <w:pPr>
              <w:spacing w:line="240" w:lineRule="exact"/>
              <w:rPr>
                <w:rFonts w:cs="Times New Roman"/>
                <w:color w:val="auto"/>
                <w:kern w:val="0"/>
                <w:sz w:val="21"/>
                <w:szCs w:val="21"/>
              </w:rPr>
            </w:pPr>
            <w:r>
              <w:rPr>
                <w:rFonts w:cs="Times New Roman"/>
                <w:color w:val="auto"/>
                <w:kern w:val="0"/>
                <w:sz w:val="21"/>
                <w:szCs w:val="21"/>
              </w:rPr>
              <w:t>4.行政村农村人居环境整治实现全覆盖，垃圾污水治理水平稳步提升。</w:t>
            </w:r>
          </w:p>
        </w:tc>
      </w:tr>
      <w:bookmarkEnd w:id="13"/>
      <w:bookmarkEnd w:id="14"/>
      <w:bookmarkEnd w:id="15"/>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30" w:hRule="atLeast"/>
        </w:trPr>
        <w:tc>
          <w:tcPr>
            <w:tcW w:w="371" w:type="pct"/>
            <w:vMerge w:val="restart"/>
            <w:vAlign w:val="center"/>
          </w:tcPr>
          <w:p>
            <w:pPr>
              <w:spacing w:line="240" w:lineRule="exact"/>
              <w:jc w:val="center"/>
              <w:rPr>
                <w:rFonts w:cs="Times New Roman"/>
                <w:color w:val="auto"/>
                <w:kern w:val="0"/>
                <w:sz w:val="21"/>
                <w:szCs w:val="21"/>
              </w:rPr>
            </w:pPr>
            <w:bookmarkStart w:id="16" w:name="_Hlk161671026"/>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pStyle w:val="7"/>
              <w:rPr>
                <w:color w:val="auto"/>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马龙区</w:t>
            </w: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马龙区</w:t>
            </w: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马龙区</w:t>
            </w: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马龙区</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马龙产业园区重点管控单元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1.园区现有企业在符合行业发展规划、产业布局和产业政策等要求的前提下开展节能降耗、治污减排、提升生产工艺技术装备水平等方面的技术改造，进一步降低污染物排放。</w:t>
            </w:r>
          </w:p>
          <w:p>
            <w:pPr>
              <w:spacing w:line="240" w:lineRule="exact"/>
              <w:rPr>
                <w:rFonts w:cs="Times New Roman"/>
                <w:color w:val="auto"/>
                <w:kern w:val="0"/>
                <w:sz w:val="21"/>
                <w:szCs w:val="21"/>
              </w:rPr>
            </w:pPr>
            <w:r>
              <w:rPr>
                <w:rFonts w:cs="Times New Roman"/>
                <w:color w:val="auto"/>
                <w:kern w:val="0"/>
                <w:sz w:val="21"/>
                <w:szCs w:val="21"/>
              </w:rPr>
              <w:t>2.现有的钢铁（炼钢、炼铁）、建材（水泥熟料、平板玻璃）、有色金属（电解铝）、石化化工等行业，鼓励和支持企业通过产能等量或减量置换建设能耗低、排放低、生产工艺技术装备先进的项目。</w:t>
            </w:r>
          </w:p>
          <w:p>
            <w:pPr>
              <w:spacing w:line="240" w:lineRule="exact"/>
              <w:rPr>
                <w:rFonts w:cs="Times New Roman"/>
                <w:color w:val="auto"/>
                <w:kern w:val="0"/>
                <w:sz w:val="21"/>
                <w:szCs w:val="21"/>
              </w:rPr>
            </w:pPr>
            <w:r>
              <w:rPr>
                <w:rFonts w:cs="Times New Roman"/>
                <w:color w:val="auto"/>
                <w:kern w:val="0"/>
                <w:sz w:val="21"/>
                <w:szCs w:val="21"/>
              </w:rPr>
              <w:t>3.化工企业加快退出或异地改建，入驻的食品、药品等严防污染的企业与现有黄磷生产企业之间应保持1千米以上的防护距离。</w:t>
            </w:r>
          </w:p>
          <w:p>
            <w:pPr>
              <w:spacing w:line="240" w:lineRule="exact"/>
              <w:rPr>
                <w:rFonts w:cs="Times New Roman"/>
                <w:color w:val="auto"/>
                <w:kern w:val="0"/>
                <w:sz w:val="21"/>
                <w:szCs w:val="21"/>
              </w:rPr>
            </w:pPr>
            <w:r>
              <w:rPr>
                <w:rFonts w:cs="Times New Roman"/>
                <w:color w:val="auto"/>
                <w:kern w:val="0"/>
                <w:sz w:val="21"/>
                <w:szCs w:val="21"/>
              </w:rPr>
              <w:t>4.鸡头村片区、通泉片区煤化工、钢铁、建材、有色金属冶炼等现有</w:t>
            </w:r>
            <w:r>
              <w:rPr>
                <w:rFonts w:hint="eastAsia" w:cs="Times New Roman"/>
                <w:color w:val="auto"/>
                <w:kern w:val="0"/>
                <w:sz w:val="21"/>
                <w:szCs w:val="21"/>
                <w:lang w:eastAsia="zh-CN"/>
              </w:rPr>
              <w:t>“</w:t>
            </w:r>
            <w:r>
              <w:rPr>
                <w:rFonts w:cs="Times New Roman"/>
                <w:color w:val="auto"/>
                <w:kern w:val="0"/>
                <w:sz w:val="21"/>
                <w:szCs w:val="21"/>
              </w:rPr>
              <w:t>两高</w:t>
            </w:r>
            <w:r>
              <w:rPr>
                <w:rFonts w:hint="eastAsia" w:cs="Times New Roman"/>
                <w:color w:val="auto"/>
                <w:kern w:val="0"/>
                <w:sz w:val="21"/>
                <w:szCs w:val="21"/>
                <w:lang w:eastAsia="zh-CN"/>
              </w:rPr>
              <w:t>”</w:t>
            </w:r>
            <w:r>
              <w:rPr>
                <w:rFonts w:cs="Times New Roman"/>
                <w:color w:val="auto"/>
                <w:kern w:val="0"/>
                <w:sz w:val="21"/>
                <w:szCs w:val="21"/>
              </w:rPr>
              <w:t>产业严格执行国家有关产能削减/替代方案，其中属于落后低端、低效产能的应依法依规有序退出。</w:t>
            </w:r>
          </w:p>
          <w:p>
            <w:pPr>
              <w:spacing w:line="240" w:lineRule="exact"/>
              <w:rPr>
                <w:rFonts w:cs="Times New Roman"/>
                <w:color w:val="auto"/>
                <w:sz w:val="21"/>
                <w:szCs w:val="21"/>
              </w:rPr>
            </w:pPr>
            <w:r>
              <w:rPr>
                <w:rFonts w:cs="Times New Roman"/>
                <w:color w:val="auto"/>
                <w:kern w:val="0"/>
                <w:sz w:val="21"/>
                <w:szCs w:val="21"/>
              </w:rPr>
              <w:t>5.鸡头村片区严格控制区域用地规模，工业用地与人口密集区、自然保护区等敏感区间应设置绿化隔离带，留出必要的防护距离。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w:t>
            </w:r>
            <w:r>
              <w:rPr>
                <w:rFonts w:cs="Times New Roman"/>
                <w:color w:val="auto"/>
                <w:kern w:val="0"/>
                <w:sz w:val="21"/>
                <w:szCs w:val="21"/>
              </w:rPr>
              <w:t>园区应优化产业布局，加强大气污染排放管控，严格论证新建、扩建钢铁、石化、化工、焦化、建材、</w:t>
            </w:r>
            <w:r>
              <w:rPr>
                <w:rFonts w:hint="eastAsia" w:cs="Times New Roman"/>
                <w:color w:val="auto"/>
                <w:kern w:val="0"/>
                <w:sz w:val="21"/>
                <w:szCs w:val="21"/>
                <w:lang w:eastAsia="zh-CN"/>
              </w:rPr>
              <w:t>有色金属冶炼</w:t>
            </w:r>
            <w:r>
              <w:rPr>
                <w:rFonts w:cs="Times New Roman"/>
                <w:color w:val="auto"/>
                <w:kern w:val="0"/>
                <w:sz w:val="21"/>
                <w:szCs w:val="21"/>
              </w:rPr>
              <w:t>等高污染项目。</w:t>
            </w:r>
          </w:p>
          <w:p>
            <w:pPr>
              <w:spacing w:line="240" w:lineRule="exact"/>
              <w:rPr>
                <w:rFonts w:cs="Times New Roman"/>
                <w:color w:val="auto"/>
                <w:kern w:val="0"/>
                <w:sz w:val="21"/>
                <w:szCs w:val="21"/>
              </w:rPr>
            </w:pPr>
            <w:r>
              <w:rPr>
                <w:rFonts w:cs="Times New Roman"/>
                <w:color w:val="auto"/>
                <w:kern w:val="0"/>
                <w:sz w:val="21"/>
                <w:szCs w:val="21"/>
              </w:rPr>
              <w:t>2.园区工业项目必须以实现生产废水零排放为前提，改扩建项目不得新增化学需氧量、总氮、总磷排放量；新建、改建、扩建项目应采用先进的生产工艺和污染防治技术，其清洁生产技术水平应达到国家清洁生产标准中的国内先进水平。</w:t>
            </w:r>
          </w:p>
          <w:p>
            <w:pPr>
              <w:spacing w:line="240" w:lineRule="exact"/>
              <w:rPr>
                <w:rFonts w:cs="Times New Roman"/>
                <w:color w:val="auto"/>
                <w:kern w:val="0"/>
                <w:sz w:val="21"/>
                <w:szCs w:val="21"/>
              </w:rPr>
            </w:pPr>
            <w:r>
              <w:rPr>
                <w:rFonts w:cs="Times New Roman"/>
                <w:color w:val="auto"/>
                <w:kern w:val="0"/>
                <w:sz w:val="21"/>
                <w:szCs w:val="21"/>
              </w:rPr>
              <w:t>3.鸡头村片区现有重污染企业按照国家要求进行技术升级改造和环保设施提标改造。</w:t>
            </w:r>
          </w:p>
          <w:p>
            <w:pPr>
              <w:spacing w:line="240" w:lineRule="exact"/>
              <w:rPr>
                <w:rFonts w:cs="Times New Roman"/>
                <w:color w:val="auto"/>
                <w:kern w:val="0"/>
                <w:sz w:val="21"/>
                <w:szCs w:val="21"/>
              </w:rPr>
            </w:pPr>
            <w:r>
              <w:rPr>
                <w:rFonts w:cs="Times New Roman"/>
                <w:color w:val="auto"/>
                <w:kern w:val="0"/>
                <w:sz w:val="21"/>
                <w:szCs w:val="21"/>
              </w:rPr>
              <w:t>4.鸡头村片区现有钢铁企业改造升级要做到增产不增污。</w:t>
            </w:r>
          </w:p>
          <w:p>
            <w:pPr>
              <w:spacing w:line="240" w:lineRule="exact"/>
              <w:rPr>
                <w:rFonts w:cs="Times New Roman"/>
                <w:color w:val="auto"/>
                <w:kern w:val="0"/>
                <w:sz w:val="21"/>
                <w:szCs w:val="21"/>
              </w:rPr>
            </w:pPr>
            <w:r>
              <w:rPr>
                <w:rFonts w:cs="Times New Roman"/>
                <w:color w:val="auto"/>
                <w:kern w:val="0"/>
                <w:sz w:val="21"/>
                <w:szCs w:val="21"/>
              </w:rPr>
              <w:t>5.在区域水环境质量不能稳定达标前，排放受纳水体超标污染因子的项目，实行区域内现有污染源倍量削减。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ind w:left="440" w:hanging="440"/>
              <w:rPr>
                <w:rFonts w:cs="Times New Roman"/>
                <w:color w:val="auto"/>
                <w:kern w:val="0"/>
                <w:sz w:val="21"/>
                <w:szCs w:val="21"/>
              </w:rPr>
            </w:pPr>
            <w:r>
              <w:rPr>
                <w:rFonts w:cs="Times New Roman"/>
                <w:color w:val="auto"/>
                <w:kern w:val="0"/>
                <w:sz w:val="21"/>
                <w:szCs w:val="21"/>
              </w:rPr>
              <w:t>1.强化环境风险防范，健全生态安全保障体系。</w:t>
            </w:r>
          </w:p>
          <w:p>
            <w:pPr>
              <w:spacing w:line="240" w:lineRule="exact"/>
              <w:rPr>
                <w:rFonts w:cs="Times New Roman"/>
                <w:color w:val="auto"/>
                <w:kern w:val="0"/>
                <w:sz w:val="21"/>
                <w:szCs w:val="21"/>
              </w:rPr>
            </w:pPr>
            <w:r>
              <w:rPr>
                <w:rFonts w:cs="Times New Roman"/>
                <w:color w:val="auto"/>
                <w:kern w:val="0"/>
                <w:sz w:val="21"/>
                <w:szCs w:val="21"/>
              </w:rPr>
              <w:t>2.禁止在牛栏江流域上游保护区的重点污染控制区以及车马碧水库汇水区范围建设永久性危废填埋处置场，园区企业固体废物应依法依规进行收集和处理处置。</w:t>
            </w:r>
          </w:p>
          <w:p>
            <w:pPr>
              <w:spacing w:line="240" w:lineRule="exact"/>
              <w:rPr>
                <w:rFonts w:cs="Times New Roman"/>
                <w:color w:val="auto"/>
                <w:kern w:val="0"/>
                <w:sz w:val="21"/>
                <w:szCs w:val="21"/>
              </w:rPr>
            </w:pPr>
            <w:r>
              <w:rPr>
                <w:rFonts w:cs="Times New Roman"/>
                <w:color w:val="auto"/>
                <w:kern w:val="0"/>
                <w:sz w:val="21"/>
                <w:szCs w:val="21"/>
              </w:rPr>
              <w:t>3.重点化工、冶金类项目入驻园区应充分考虑对岩溶地下水的影响，优化布局，严格水文地质、工程地质勘查，合理避让地下暗河及落水洞发育区，做好地下水污染防治及监控，按照相关规范要求采取针对性防渗措施。</w:t>
            </w:r>
          </w:p>
          <w:p>
            <w:pPr>
              <w:spacing w:line="240" w:lineRule="exact"/>
              <w:rPr>
                <w:rFonts w:cs="Times New Roman"/>
                <w:color w:val="auto"/>
                <w:sz w:val="21"/>
                <w:szCs w:val="21"/>
              </w:rPr>
            </w:pPr>
            <w:r>
              <w:rPr>
                <w:rFonts w:cs="Times New Roman"/>
                <w:color w:val="auto"/>
                <w:sz w:val="21"/>
                <w:szCs w:val="21"/>
              </w:rPr>
              <w:t>4.</w:t>
            </w:r>
            <w:r>
              <w:rPr>
                <w:rFonts w:cs="Times New Roman"/>
                <w:color w:val="auto"/>
                <w:kern w:val="0"/>
                <w:sz w:val="21"/>
                <w:szCs w:val="21"/>
              </w:rPr>
              <w:t>园区应进一步完善排水工程规划，按牛栏江水环境保护要求，各片区应结合污水产生量和回用情况，规划循环水收集池及事故水收集处置设施，禁止事故排放。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1.园区引进项目的生产工艺、设备，单位产品能耗、物耗、污染物排放和资源利用等清洁生产指标等级，应达到国内先进水平。</w:t>
            </w:r>
          </w:p>
          <w:p>
            <w:pPr>
              <w:spacing w:line="240" w:lineRule="exact"/>
              <w:rPr>
                <w:rFonts w:cs="Times New Roman"/>
                <w:color w:val="auto"/>
                <w:kern w:val="0"/>
                <w:sz w:val="21"/>
                <w:szCs w:val="21"/>
              </w:rPr>
            </w:pPr>
            <w:r>
              <w:rPr>
                <w:rFonts w:cs="Times New Roman"/>
                <w:color w:val="auto"/>
                <w:kern w:val="0"/>
                <w:sz w:val="21"/>
                <w:szCs w:val="21"/>
              </w:rPr>
              <w:t>2.加快推进能源结构升级，推广使用清洁能源。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曲靖经开区（南海子片区马龙区境内部分）重点管控单元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1.禁止新增以铅锌有色金属矿、固体废物为原料的有色金属、黑色金</w:t>
            </w:r>
            <w:r>
              <w:rPr>
                <w:rFonts w:cs="Times New Roman"/>
                <w:color w:val="auto"/>
                <w:kern w:val="0"/>
                <w:sz w:val="21"/>
                <w:szCs w:val="21"/>
              </w:rPr>
              <w:t>属冶炼产能，鼓励发展有色金属、黑色金属深加工产业。</w:t>
            </w:r>
          </w:p>
          <w:p>
            <w:pPr>
              <w:spacing w:line="240" w:lineRule="exact"/>
              <w:rPr>
                <w:rFonts w:cs="Times New Roman"/>
                <w:color w:val="auto"/>
                <w:kern w:val="0"/>
                <w:sz w:val="21"/>
                <w:szCs w:val="21"/>
              </w:rPr>
            </w:pPr>
            <w:r>
              <w:rPr>
                <w:rFonts w:cs="Times New Roman"/>
                <w:color w:val="auto"/>
                <w:kern w:val="0"/>
                <w:sz w:val="21"/>
                <w:szCs w:val="21"/>
              </w:rPr>
              <w:t>2.禁止引入燃烧、使用石油焦、煤炭、焦炭等高污染燃料的新、改、扩建项目，限制液相法（硝酸工艺）磷酸盐系正极材料产业发展。</w:t>
            </w:r>
          </w:p>
          <w:p>
            <w:pPr>
              <w:spacing w:line="240" w:lineRule="exact"/>
              <w:rPr>
                <w:rFonts w:cs="Times New Roman"/>
                <w:color w:val="auto"/>
                <w:kern w:val="0"/>
                <w:sz w:val="21"/>
                <w:szCs w:val="21"/>
              </w:rPr>
            </w:pPr>
            <w:r>
              <w:rPr>
                <w:rFonts w:cs="Times New Roman"/>
                <w:color w:val="auto"/>
                <w:kern w:val="0"/>
                <w:sz w:val="21"/>
                <w:szCs w:val="21"/>
              </w:rPr>
              <w:t>3.禁止新、改、扩建产生或排放重金属、产生涉重金属固体废物的项目入驻。</w:t>
            </w:r>
          </w:p>
          <w:p>
            <w:pPr>
              <w:spacing w:line="240" w:lineRule="exact"/>
              <w:rPr>
                <w:rFonts w:cs="Times New Roman"/>
                <w:color w:val="auto"/>
                <w:kern w:val="0"/>
                <w:sz w:val="21"/>
                <w:szCs w:val="21"/>
              </w:rPr>
            </w:pPr>
            <w:r>
              <w:rPr>
                <w:rFonts w:cs="Times New Roman"/>
                <w:color w:val="auto"/>
                <w:kern w:val="0"/>
                <w:sz w:val="21"/>
                <w:szCs w:val="21"/>
              </w:rPr>
              <w:t>4.新增二类工业用地与行政办公、教育科研、居住用地间应设置绿化隔离带，园区边界设置防护绿地，居民区附近不得布局排放异味及重金属等污染物的企业。</w:t>
            </w:r>
          </w:p>
          <w:p>
            <w:pPr>
              <w:spacing w:line="240" w:lineRule="exact"/>
              <w:rPr>
                <w:rFonts w:cs="Times New Roman"/>
                <w:color w:val="auto"/>
                <w:kern w:val="0"/>
                <w:sz w:val="21"/>
                <w:szCs w:val="21"/>
              </w:rPr>
            </w:pPr>
            <w:r>
              <w:rPr>
                <w:rFonts w:cs="Times New Roman"/>
                <w:color w:val="auto"/>
                <w:kern w:val="0"/>
                <w:sz w:val="21"/>
                <w:szCs w:val="21"/>
              </w:rPr>
              <w:t>5.</w:t>
            </w:r>
            <w:r>
              <w:rPr>
                <w:rFonts w:cs="Times New Roman"/>
                <w:color w:val="auto"/>
                <w:sz w:val="21"/>
                <w:szCs w:val="21"/>
              </w:rPr>
              <w:t>南海子片区磷酸盐系正极材料产业发展规模应当控制在80万吨以内。</w:t>
            </w:r>
          </w:p>
          <w:p>
            <w:pPr>
              <w:spacing w:line="240" w:lineRule="exact"/>
              <w:rPr>
                <w:rFonts w:cs="Times New Roman"/>
                <w:color w:val="auto"/>
                <w:kern w:val="0"/>
                <w:sz w:val="21"/>
                <w:szCs w:val="21"/>
              </w:rPr>
            </w:pPr>
            <w:r>
              <w:rPr>
                <w:rFonts w:cs="Times New Roman"/>
                <w:color w:val="auto"/>
                <w:kern w:val="0"/>
                <w:sz w:val="21"/>
                <w:szCs w:val="21"/>
              </w:rPr>
              <w:t>6.南海子片区规划及发展应严格按照《云南省牛栏江保护条例》和《牛栏江流域（云南省部分）水环境保护规划》及中期评估中不得扩建产业园区等相关要求，</w:t>
            </w:r>
            <w:r>
              <w:rPr>
                <w:rFonts w:cs="Times New Roman"/>
                <w:color w:val="auto"/>
                <w:sz w:val="21"/>
                <w:szCs w:val="21"/>
              </w:rPr>
              <w:t>优化调整园区产业及规划范围，禁止在重要河湖岸线一千米范围内新建、扩建化工项目。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55"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1.入驻企业应采</w:t>
            </w:r>
            <w:r>
              <w:rPr>
                <w:rFonts w:cs="Times New Roman"/>
                <w:color w:val="auto"/>
                <w:kern w:val="0"/>
                <w:sz w:val="21"/>
                <w:szCs w:val="21"/>
              </w:rPr>
              <w:t>用先进的生产工艺路线、装备、清洁能源与原料，从源头上控制污染物的产生。</w:t>
            </w:r>
          </w:p>
          <w:p>
            <w:pPr>
              <w:spacing w:line="240" w:lineRule="exact"/>
              <w:rPr>
                <w:rFonts w:cs="Times New Roman"/>
                <w:color w:val="auto"/>
                <w:kern w:val="0"/>
                <w:sz w:val="21"/>
                <w:szCs w:val="21"/>
              </w:rPr>
            </w:pPr>
            <w:r>
              <w:rPr>
                <w:rFonts w:cs="Times New Roman"/>
                <w:color w:val="auto"/>
                <w:kern w:val="0"/>
                <w:sz w:val="21"/>
                <w:szCs w:val="21"/>
              </w:rPr>
              <w:t>2.采用先进高效的污染防治措施，重点做好外排废气中颗粒物削减、脱硫脱硝，挥发性有机物、异味等特征污染物的减排工作，大气污染物排放水平应达到国内先进水平。</w:t>
            </w:r>
          </w:p>
          <w:p>
            <w:pPr>
              <w:spacing w:line="240" w:lineRule="exact"/>
              <w:rPr>
                <w:rFonts w:cs="Times New Roman"/>
                <w:color w:val="auto"/>
                <w:kern w:val="0"/>
                <w:sz w:val="21"/>
                <w:szCs w:val="21"/>
              </w:rPr>
            </w:pPr>
            <w:r>
              <w:rPr>
                <w:rFonts w:cs="Times New Roman"/>
                <w:color w:val="auto"/>
                <w:kern w:val="0"/>
                <w:sz w:val="21"/>
                <w:szCs w:val="21"/>
              </w:rPr>
              <w:t>3.积极推动钢铁行业超低排放改造及有色金属冶炼等重污染行业原有企业环保提升改造，</w:t>
            </w:r>
            <w:r>
              <w:rPr>
                <w:rFonts w:hint="eastAsia" w:cs="Times New Roman"/>
                <w:color w:val="auto"/>
                <w:kern w:val="0"/>
                <w:sz w:val="21"/>
                <w:szCs w:val="21"/>
                <w:lang w:eastAsia="zh-CN"/>
              </w:rPr>
              <w:t>“</w:t>
            </w:r>
            <w:r>
              <w:rPr>
                <w:rFonts w:cs="Times New Roman"/>
                <w:color w:val="auto"/>
                <w:kern w:val="0"/>
                <w:sz w:val="21"/>
                <w:szCs w:val="21"/>
              </w:rPr>
              <w:t>两高</w:t>
            </w:r>
            <w:r>
              <w:rPr>
                <w:rFonts w:hint="eastAsia" w:cs="Times New Roman"/>
                <w:color w:val="auto"/>
                <w:kern w:val="0"/>
                <w:sz w:val="21"/>
                <w:szCs w:val="21"/>
                <w:lang w:eastAsia="zh-CN"/>
              </w:rPr>
              <w:t>”</w:t>
            </w:r>
            <w:r>
              <w:rPr>
                <w:rFonts w:cs="Times New Roman"/>
                <w:color w:val="auto"/>
                <w:kern w:val="0"/>
                <w:sz w:val="21"/>
                <w:szCs w:val="21"/>
              </w:rPr>
              <w:t>行业建设项目应严格落实主要污染物区域削减，实现区域环境质量改善的总体要求。</w:t>
            </w:r>
          </w:p>
          <w:p>
            <w:pPr>
              <w:spacing w:line="240" w:lineRule="exact"/>
              <w:rPr>
                <w:rFonts w:cs="Times New Roman"/>
                <w:color w:val="auto"/>
                <w:kern w:val="0"/>
                <w:sz w:val="21"/>
                <w:szCs w:val="21"/>
              </w:rPr>
            </w:pPr>
            <w:r>
              <w:rPr>
                <w:rFonts w:cs="Times New Roman"/>
                <w:color w:val="auto"/>
                <w:kern w:val="0"/>
                <w:sz w:val="21"/>
                <w:szCs w:val="21"/>
              </w:rPr>
              <w:t>4.全面实施</w:t>
            </w:r>
            <w:r>
              <w:rPr>
                <w:rFonts w:hint="eastAsia" w:cs="Times New Roman"/>
                <w:color w:val="auto"/>
                <w:kern w:val="0"/>
                <w:sz w:val="21"/>
                <w:szCs w:val="21"/>
                <w:lang w:eastAsia="zh-CN"/>
              </w:rPr>
              <w:t>“</w:t>
            </w:r>
            <w:r>
              <w:rPr>
                <w:rFonts w:cs="Times New Roman"/>
                <w:color w:val="auto"/>
                <w:kern w:val="0"/>
                <w:sz w:val="21"/>
                <w:szCs w:val="21"/>
              </w:rPr>
              <w:t>雨污分流</w:t>
            </w:r>
            <w:r>
              <w:rPr>
                <w:rFonts w:hint="eastAsia" w:cs="Times New Roman"/>
                <w:color w:val="auto"/>
                <w:kern w:val="0"/>
                <w:sz w:val="21"/>
                <w:szCs w:val="21"/>
                <w:lang w:eastAsia="zh-CN"/>
              </w:rPr>
              <w:t>”</w:t>
            </w:r>
            <w:r>
              <w:rPr>
                <w:rFonts w:cs="Times New Roman"/>
                <w:color w:val="auto"/>
                <w:kern w:val="0"/>
                <w:sz w:val="21"/>
                <w:szCs w:val="21"/>
              </w:rPr>
              <w:t>，建设初期雨水收集处理系统，加快污水处理厂建设和提标改造，制定园区中水回用方案并加快实施。</w:t>
            </w:r>
          </w:p>
          <w:p>
            <w:pPr>
              <w:spacing w:line="240" w:lineRule="exact"/>
              <w:rPr>
                <w:rFonts w:cs="Times New Roman"/>
                <w:color w:val="auto"/>
                <w:kern w:val="0"/>
                <w:sz w:val="21"/>
                <w:szCs w:val="21"/>
              </w:rPr>
            </w:pPr>
            <w:r>
              <w:rPr>
                <w:rFonts w:cs="Times New Roman"/>
                <w:color w:val="auto"/>
                <w:kern w:val="0"/>
                <w:sz w:val="21"/>
                <w:szCs w:val="21"/>
              </w:rPr>
              <w:t>5.现有企业应积极进行环保升级改造，产业发展以废水主要污染物总量减排为前提，在受纳水体白石江水环境质量达标前，新建、扩建项目实现超标污染物倍量削减。</w:t>
            </w:r>
          </w:p>
          <w:p>
            <w:pPr>
              <w:spacing w:line="240" w:lineRule="exact"/>
              <w:rPr>
                <w:rFonts w:cs="Times New Roman"/>
                <w:color w:val="auto"/>
                <w:kern w:val="0"/>
                <w:sz w:val="21"/>
                <w:szCs w:val="21"/>
              </w:rPr>
            </w:pPr>
            <w:r>
              <w:rPr>
                <w:rFonts w:cs="Times New Roman"/>
                <w:color w:val="auto"/>
                <w:kern w:val="0"/>
                <w:sz w:val="21"/>
                <w:szCs w:val="21"/>
              </w:rPr>
              <w:t>6.</w:t>
            </w:r>
            <w:r>
              <w:rPr>
                <w:rFonts w:cs="Times New Roman"/>
                <w:color w:val="auto"/>
                <w:sz w:val="21"/>
                <w:szCs w:val="21"/>
              </w:rPr>
              <w:t>调整南海子污水处理厂规划规模，其扩建进度和规模应与</w:t>
            </w:r>
            <w:r>
              <w:rPr>
                <w:rFonts w:cs="Times New Roman"/>
                <w:color w:val="auto"/>
                <w:kern w:val="0"/>
                <w:sz w:val="21"/>
                <w:szCs w:val="21"/>
              </w:rPr>
              <w:t>产业发展规模相匹配。</w:t>
            </w:r>
          </w:p>
          <w:p>
            <w:pPr>
              <w:spacing w:line="240" w:lineRule="exact"/>
              <w:rPr>
                <w:rFonts w:cs="Times New Roman"/>
                <w:color w:val="auto"/>
                <w:kern w:val="0"/>
                <w:sz w:val="21"/>
                <w:szCs w:val="21"/>
              </w:rPr>
            </w:pPr>
            <w:r>
              <w:rPr>
                <w:rFonts w:cs="Times New Roman"/>
                <w:color w:val="auto"/>
                <w:kern w:val="0"/>
                <w:sz w:val="21"/>
                <w:szCs w:val="21"/>
              </w:rPr>
              <w:t>7.实施单晶硅、新能源材料、有色金属冶炼等行业动态清洁生产审核。</w:t>
            </w:r>
          </w:p>
          <w:p>
            <w:pPr>
              <w:spacing w:line="240" w:lineRule="exact"/>
              <w:rPr>
                <w:rFonts w:cs="Times New Roman"/>
                <w:color w:val="auto"/>
                <w:kern w:val="0"/>
                <w:sz w:val="21"/>
                <w:szCs w:val="21"/>
              </w:rPr>
            </w:pPr>
            <w:r>
              <w:rPr>
                <w:rFonts w:cs="Times New Roman"/>
                <w:color w:val="auto"/>
                <w:kern w:val="0"/>
                <w:sz w:val="21"/>
                <w:szCs w:val="21"/>
              </w:rPr>
              <w:t>8.南海子片区企业产生的污废水及初期雨水预处理达到纳管标准后送园区污水处理厂处理达标后由白石江排放。</w:t>
            </w:r>
          </w:p>
          <w:p>
            <w:pPr>
              <w:spacing w:line="240" w:lineRule="exact"/>
              <w:rPr>
                <w:rFonts w:cs="Times New Roman"/>
                <w:color w:val="auto"/>
                <w:kern w:val="0"/>
                <w:sz w:val="21"/>
                <w:szCs w:val="21"/>
              </w:rPr>
            </w:pPr>
            <w:r>
              <w:rPr>
                <w:rFonts w:cs="Times New Roman"/>
                <w:color w:val="auto"/>
                <w:kern w:val="0"/>
                <w:sz w:val="21"/>
                <w:szCs w:val="21"/>
              </w:rPr>
              <w:t>9.积极申报国家级绿色低碳示范产业园区试点建设。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83"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1.禁止新、改、扩建环境风险潜势为IV、IV+的环境风险源。</w:t>
            </w:r>
          </w:p>
          <w:p>
            <w:pPr>
              <w:spacing w:line="240" w:lineRule="exact"/>
              <w:rPr>
                <w:rFonts w:cs="Times New Roman"/>
                <w:color w:val="auto"/>
                <w:kern w:val="0"/>
                <w:sz w:val="21"/>
                <w:szCs w:val="21"/>
              </w:rPr>
            </w:pPr>
            <w:r>
              <w:rPr>
                <w:rFonts w:cs="Times New Roman"/>
                <w:color w:val="auto"/>
                <w:kern w:val="0"/>
                <w:sz w:val="21"/>
                <w:szCs w:val="21"/>
              </w:rPr>
              <w:t>2.南海子片区雨水总排口处应分别设置切断阀、初期雨水收集池及应急事故池。</w:t>
            </w:r>
          </w:p>
          <w:p>
            <w:pPr>
              <w:spacing w:line="240" w:lineRule="exact"/>
              <w:rPr>
                <w:rFonts w:cs="Times New Roman"/>
                <w:color w:val="auto"/>
                <w:kern w:val="0"/>
                <w:sz w:val="21"/>
                <w:szCs w:val="21"/>
              </w:rPr>
            </w:pPr>
            <w:r>
              <w:rPr>
                <w:rFonts w:cs="Times New Roman"/>
                <w:color w:val="auto"/>
                <w:kern w:val="0"/>
                <w:sz w:val="21"/>
                <w:szCs w:val="21"/>
              </w:rPr>
              <w:t>3.开展云南驰宏资源综合利用有限公司等产排重金属的企业污染土壤环境质量隐患排查与限期治理，推进云南驰宏资源综合利用有限公司超净排放试点，严控重金属排放对区域土壤环境质量的影响。</w:t>
            </w:r>
          </w:p>
          <w:p>
            <w:pPr>
              <w:spacing w:line="240" w:lineRule="exact"/>
              <w:rPr>
                <w:rFonts w:cs="Times New Roman"/>
                <w:color w:val="auto"/>
                <w:sz w:val="21"/>
                <w:szCs w:val="21"/>
              </w:rPr>
            </w:pPr>
            <w:r>
              <w:rPr>
                <w:rFonts w:cs="Times New Roman"/>
                <w:color w:val="auto"/>
                <w:kern w:val="0"/>
                <w:sz w:val="21"/>
                <w:szCs w:val="21"/>
              </w:rPr>
              <w:t>4.冶金类项目应充分考虑对地下水环境的影响，严格水文地质、工程地</w:t>
            </w:r>
            <w:r>
              <w:rPr>
                <w:rFonts w:cs="Times New Roman"/>
                <w:color w:val="auto"/>
                <w:sz w:val="21"/>
                <w:szCs w:val="21"/>
              </w:rPr>
              <w:t>质勘察。项目选址时须避开岩溶洼地、落水洞、天窗、漏斗等区域；项目设计中应结合区域水文地质条件，优化布局，按相关规范要求采取针对性分区防渗措施，做好地下水污染防治和监控。</w:t>
            </w:r>
          </w:p>
          <w:p>
            <w:pPr>
              <w:spacing w:line="240" w:lineRule="exact"/>
              <w:rPr>
                <w:rFonts w:cs="Times New Roman"/>
                <w:color w:val="auto"/>
                <w:kern w:val="0"/>
                <w:sz w:val="21"/>
                <w:szCs w:val="21"/>
              </w:rPr>
            </w:pPr>
            <w:r>
              <w:rPr>
                <w:rFonts w:cs="Times New Roman"/>
                <w:color w:val="auto"/>
                <w:kern w:val="0"/>
                <w:sz w:val="21"/>
                <w:szCs w:val="21"/>
              </w:rPr>
              <w:t>5.</w:t>
            </w:r>
            <w:r>
              <w:rPr>
                <w:rFonts w:cs="Times New Roman"/>
                <w:color w:val="auto"/>
                <w:sz w:val="21"/>
                <w:szCs w:val="21"/>
              </w:rPr>
              <w:t>采取</w:t>
            </w:r>
            <w:r>
              <w:rPr>
                <w:rFonts w:cs="Times New Roman"/>
                <w:color w:val="auto"/>
                <w:kern w:val="0"/>
                <w:sz w:val="21"/>
                <w:szCs w:val="21"/>
              </w:rPr>
              <w:t>有效预防措施防止、减少土壤污染，重视污染物通过大气—土壤—地下水等环境介质跨相输送、迁移和累积过程及影响，确保满足土壤环境管控要求。</w:t>
            </w:r>
          </w:p>
          <w:p>
            <w:pPr>
              <w:spacing w:line="240" w:lineRule="exact"/>
              <w:rPr>
                <w:rFonts w:cs="Times New Roman"/>
                <w:color w:val="auto"/>
                <w:kern w:val="0"/>
                <w:sz w:val="21"/>
                <w:szCs w:val="21"/>
              </w:rPr>
            </w:pPr>
            <w:r>
              <w:rPr>
                <w:rFonts w:cs="Times New Roman"/>
                <w:color w:val="auto"/>
                <w:kern w:val="0"/>
                <w:sz w:val="21"/>
                <w:szCs w:val="21"/>
              </w:rPr>
              <w:t>6.危险废物须按规定严格管控，积极推进工业固体废物综合利用，确实需要暂存或安全填埋处置的，暂存（处置）场的选址、建设必须按照相关要求严格落实污染防治措施，严禁乱堆乱放。</w:t>
            </w:r>
          </w:p>
          <w:p>
            <w:pPr>
              <w:spacing w:line="240" w:lineRule="exact"/>
              <w:rPr>
                <w:rFonts w:cs="Times New Roman"/>
                <w:color w:val="auto"/>
                <w:kern w:val="0"/>
                <w:sz w:val="21"/>
                <w:szCs w:val="21"/>
              </w:rPr>
            </w:pPr>
            <w:r>
              <w:rPr>
                <w:rFonts w:cs="Times New Roman"/>
                <w:color w:val="auto"/>
                <w:kern w:val="0"/>
                <w:sz w:val="21"/>
                <w:szCs w:val="21"/>
              </w:rPr>
              <w:t>7.禁止在牛栏江流域上游保护区的重点污染控制区范围建设永久性危废填埋处置场。</w:t>
            </w:r>
          </w:p>
          <w:p>
            <w:pPr>
              <w:spacing w:line="240" w:lineRule="exact"/>
              <w:rPr>
                <w:rFonts w:cs="Times New Roman"/>
                <w:color w:val="auto"/>
                <w:kern w:val="0"/>
                <w:sz w:val="21"/>
                <w:szCs w:val="21"/>
              </w:rPr>
            </w:pPr>
            <w:r>
              <w:rPr>
                <w:rFonts w:cs="Times New Roman"/>
                <w:color w:val="auto"/>
                <w:kern w:val="0"/>
                <w:sz w:val="21"/>
                <w:szCs w:val="21"/>
              </w:rPr>
              <w:t>8.与麒麟区、马龙区、沾益区建立区域大气污染联防联控机制，实现信息互通。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6"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严格产业环境准入，将单位新鲜水用量经济强度、单位排</w:t>
            </w:r>
            <w:r>
              <w:rPr>
                <w:rFonts w:cs="Times New Roman"/>
                <w:color w:val="auto"/>
                <w:kern w:val="0"/>
                <w:sz w:val="21"/>
                <w:szCs w:val="21"/>
              </w:rPr>
              <w:t>污经济强度、中水回用率等指标作为入园企业核心考核指标。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马龙区大气环境布局敏感重点管控单元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优化产业布局，加强大气污染排放管控，严格论证新建、扩建钢铁、石化、化工、焦化、建材、</w:t>
            </w:r>
            <w:r>
              <w:rPr>
                <w:rFonts w:hint="eastAsia" w:cs="Times New Roman"/>
                <w:color w:val="auto"/>
                <w:kern w:val="0"/>
                <w:sz w:val="21"/>
                <w:szCs w:val="21"/>
                <w:lang w:eastAsia="zh-CN"/>
              </w:rPr>
              <w:t>有色金属冶炼</w:t>
            </w:r>
            <w:r>
              <w:rPr>
                <w:rFonts w:cs="Times New Roman"/>
                <w:color w:val="auto"/>
                <w:kern w:val="0"/>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74"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马龙区矿产资源重点管控单元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40" w:lineRule="exact"/>
              <w:rPr>
                <w:rFonts w:cs="Times New Roman"/>
                <w:color w:val="auto"/>
                <w:kern w:val="0"/>
                <w:sz w:val="21"/>
                <w:szCs w:val="21"/>
              </w:rPr>
            </w:pPr>
            <w:r>
              <w:rPr>
                <w:rFonts w:cs="Times New Roman"/>
                <w:color w:val="auto"/>
                <w:kern w:val="0"/>
                <w:sz w:val="21"/>
                <w:szCs w:val="21"/>
              </w:rPr>
              <w:t>2.国家规划矿区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40" w:lineRule="exact"/>
              <w:rPr>
                <w:rFonts w:cs="Times New Roman"/>
                <w:color w:val="auto"/>
                <w:kern w:val="0"/>
                <w:sz w:val="21"/>
                <w:szCs w:val="21"/>
              </w:rPr>
            </w:pPr>
            <w:r>
              <w:rPr>
                <w:rFonts w:cs="Times New Roman"/>
                <w:color w:val="auto"/>
                <w:kern w:val="0"/>
                <w:sz w:val="21"/>
                <w:szCs w:val="21"/>
              </w:rPr>
              <w:t>3.提高矿山准入门槛，严格执行非煤矿山最低开采规模和服务年限标准，严防边关闭边低水平重复建设，切实提高非煤矿山规模。</w:t>
            </w:r>
          </w:p>
          <w:p>
            <w:pPr>
              <w:spacing w:line="240" w:lineRule="exact"/>
              <w:rPr>
                <w:rFonts w:cs="Times New Roman"/>
                <w:color w:val="auto"/>
                <w:kern w:val="0"/>
                <w:sz w:val="21"/>
                <w:szCs w:val="21"/>
              </w:rPr>
            </w:pPr>
            <w:r>
              <w:rPr>
                <w:rFonts w:cs="Times New Roman"/>
                <w:color w:val="auto"/>
                <w:kern w:val="0"/>
                <w:sz w:val="21"/>
                <w:szCs w:val="21"/>
              </w:rPr>
              <w:t>4.合理、有序投放普通建筑用砂石土类采矿权，优化砂石资源规划布局，支持有条件地区划定集中开采区。</w:t>
            </w:r>
          </w:p>
          <w:p>
            <w:pPr>
              <w:spacing w:line="240" w:lineRule="exact"/>
              <w:rPr>
                <w:rFonts w:cs="Times New Roman"/>
                <w:color w:val="auto"/>
                <w:kern w:val="0"/>
                <w:sz w:val="21"/>
                <w:szCs w:val="21"/>
              </w:rPr>
            </w:pPr>
            <w:r>
              <w:rPr>
                <w:rFonts w:cs="Times New Roman"/>
                <w:color w:val="auto"/>
                <w:kern w:val="0"/>
                <w:sz w:val="21"/>
                <w:szCs w:val="21"/>
              </w:rPr>
              <w:t>5.落实《云南省矿产资源总体规划》《曲靖市矿产资源总体规划》《马龙区矿产资源总体规划》。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81"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1.执行重点水污染物排放总量控制制度；禁止将含有汞、镉、砷、铬、氰化物等可溶性剧毒废渣向水体排放。</w:t>
            </w:r>
          </w:p>
          <w:p>
            <w:pPr>
              <w:spacing w:line="240" w:lineRule="exact"/>
              <w:rPr>
                <w:rFonts w:cs="Times New Roman"/>
                <w:color w:val="auto"/>
                <w:kern w:val="0"/>
                <w:sz w:val="21"/>
                <w:szCs w:val="21"/>
              </w:rPr>
            </w:pPr>
            <w:r>
              <w:rPr>
                <w:rFonts w:cs="Times New Roman"/>
                <w:color w:val="auto"/>
                <w:kern w:val="0"/>
                <w:sz w:val="21"/>
                <w:szCs w:val="21"/>
              </w:rPr>
              <w:t>2.采取综合防治措施，提高水的重复利用率、减少废水和污染物排放量。</w:t>
            </w:r>
          </w:p>
          <w:p>
            <w:pPr>
              <w:spacing w:line="240" w:lineRule="exact"/>
              <w:rPr>
                <w:rFonts w:cs="Times New Roman"/>
                <w:color w:val="auto"/>
                <w:kern w:val="0"/>
                <w:sz w:val="21"/>
                <w:szCs w:val="21"/>
              </w:rPr>
            </w:pPr>
            <w:r>
              <w:rPr>
                <w:rFonts w:cs="Times New Roman"/>
                <w:color w:val="auto"/>
                <w:kern w:val="0"/>
                <w:sz w:val="21"/>
                <w:szCs w:val="21"/>
              </w:rPr>
              <w:t>3.非煤矿山应采用清洁生产工艺，配套建设除尘装置。</w:t>
            </w:r>
          </w:p>
          <w:p>
            <w:pPr>
              <w:spacing w:line="240" w:lineRule="exact"/>
              <w:rPr>
                <w:rFonts w:cs="Times New Roman"/>
                <w:color w:val="auto"/>
                <w:kern w:val="0"/>
                <w:sz w:val="21"/>
                <w:szCs w:val="21"/>
              </w:rPr>
            </w:pPr>
            <w:r>
              <w:rPr>
                <w:rFonts w:cs="Times New Roman"/>
                <w:color w:val="auto"/>
                <w:kern w:val="0"/>
                <w:sz w:val="21"/>
                <w:szCs w:val="21"/>
              </w:rPr>
              <w:t>4.加强精细化管理，采取集中收集处理等措施，严格控制粉尘和气态污染物的排放。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1.产生、利用或处置含重金属的固体废物（含危险废物）的企业在贮存、转移、利用、处置固体废物（含危险废物）过程中，应配套防扬散、防流失、防渗漏及其他防止污染环境的措施。</w:t>
            </w:r>
          </w:p>
          <w:p>
            <w:pPr>
              <w:spacing w:line="260" w:lineRule="exact"/>
              <w:rPr>
                <w:rFonts w:cs="Times New Roman"/>
                <w:color w:val="auto"/>
                <w:kern w:val="0"/>
                <w:sz w:val="21"/>
                <w:szCs w:val="21"/>
              </w:rPr>
            </w:pPr>
            <w:r>
              <w:rPr>
                <w:rFonts w:cs="Times New Roman"/>
                <w:color w:val="auto"/>
                <w:kern w:val="0"/>
                <w:sz w:val="21"/>
                <w:szCs w:val="21"/>
              </w:rPr>
              <w:t>2.各工矿企业应当结合风险源状况明确环境风险的防范、减缓措施。构建“单元—厂区—园区/区域”的环境风险防控体系，设置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1.贯彻“边开采、边治理、边恢复”的原则，及时治理恢复矿山地质环境，复垦矿山占用土地和损毁土地。</w:t>
            </w:r>
          </w:p>
          <w:p>
            <w:pPr>
              <w:spacing w:line="260" w:lineRule="exact"/>
              <w:rPr>
                <w:rFonts w:cs="Times New Roman"/>
                <w:color w:val="auto"/>
                <w:kern w:val="0"/>
                <w:sz w:val="21"/>
                <w:szCs w:val="21"/>
              </w:rPr>
            </w:pPr>
            <w:r>
              <w:rPr>
                <w:rFonts w:cs="Times New Roman"/>
                <w:color w:val="auto"/>
                <w:kern w:val="0"/>
                <w:sz w:val="21"/>
                <w:szCs w:val="21"/>
              </w:rPr>
              <w:t>2.从源头减少废水产生，实施清污分流，充分利用矿井水、循环利用选矿水。</w:t>
            </w:r>
          </w:p>
          <w:p>
            <w:pPr>
              <w:spacing w:line="260" w:lineRule="exact"/>
              <w:rPr>
                <w:rFonts w:cs="Times New Roman"/>
                <w:color w:val="auto"/>
                <w:kern w:val="0"/>
                <w:sz w:val="21"/>
                <w:szCs w:val="21"/>
              </w:rPr>
            </w:pPr>
            <w:r>
              <w:rPr>
                <w:rFonts w:cs="Times New Roman"/>
                <w:color w:val="auto"/>
                <w:kern w:val="0"/>
                <w:sz w:val="21"/>
                <w:szCs w:val="21"/>
              </w:rPr>
              <w:t>3.加快老矿山改造升级，建设绿色矿山，提高矿产资源回采率和综合回收率。</w:t>
            </w:r>
          </w:p>
          <w:p>
            <w:pPr>
              <w:spacing w:line="260" w:lineRule="exact"/>
              <w:rPr>
                <w:rFonts w:cs="Times New Roman"/>
                <w:color w:val="auto"/>
                <w:kern w:val="0"/>
                <w:sz w:val="21"/>
                <w:szCs w:val="21"/>
              </w:rPr>
            </w:pPr>
            <w:r>
              <w:rPr>
                <w:rFonts w:cs="Times New Roman"/>
                <w:color w:val="auto"/>
                <w:kern w:val="0"/>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马龙区城区生活污染重点管控单元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1.禁止在人口集中地区、交通干线附近和其他依法需要特殊保护的区域内焚烧沥青、油毡、橡胶、塑料、皮革、秸秆、落叶、垃圾以及其他产生有毒有害烟尘和恶臭气体的物质。</w:t>
            </w:r>
          </w:p>
          <w:p>
            <w:pPr>
              <w:spacing w:line="260" w:lineRule="exact"/>
              <w:rPr>
                <w:rFonts w:cs="Times New Roman"/>
                <w:color w:val="auto"/>
                <w:kern w:val="0"/>
                <w:sz w:val="21"/>
                <w:szCs w:val="21"/>
              </w:rPr>
            </w:pPr>
            <w:r>
              <w:rPr>
                <w:rFonts w:cs="Times New Roman"/>
                <w:color w:val="auto"/>
                <w:kern w:val="0"/>
                <w:sz w:val="21"/>
                <w:szCs w:val="21"/>
              </w:rPr>
              <w:t>2.加快城市建成区内重污染企业和危险化学品企业搬迁改造。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1.推进城市排污管网建设及城区雨污分流改造工程，提高生活污水收集处理能力。</w:t>
            </w:r>
          </w:p>
          <w:p>
            <w:pPr>
              <w:spacing w:line="260" w:lineRule="exact"/>
              <w:rPr>
                <w:rFonts w:cs="Times New Roman"/>
                <w:color w:val="auto"/>
                <w:kern w:val="0"/>
                <w:sz w:val="21"/>
                <w:szCs w:val="21"/>
              </w:rPr>
            </w:pPr>
            <w:r>
              <w:rPr>
                <w:rFonts w:cs="Times New Roman"/>
                <w:color w:val="auto"/>
                <w:kern w:val="0"/>
                <w:sz w:val="21"/>
                <w:szCs w:val="21"/>
              </w:rPr>
              <w:t>2.全面推行建筑工地扬尘污染防治网格化管理，严格渣土运输车辆规范化管理，严格执行《饮食业油烟排放标准》。</w:t>
            </w:r>
          </w:p>
          <w:p>
            <w:pPr>
              <w:spacing w:line="260" w:lineRule="exact"/>
              <w:rPr>
                <w:rFonts w:cs="Times New Roman"/>
                <w:color w:val="auto"/>
                <w:kern w:val="0"/>
                <w:sz w:val="21"/>
                <w:szCs w:val="21"/>
              </w:rPr>
            </w:pPr>
            <w:r>
              <w:rPr>
                <w:rFonts w:cs="Times New Roman"/>
                <w:color w:val="auto"/>
                <w:kern w:val="0"/>
                <w:sz w:val="21"/>
                <w:szCs w:val="21"/>
              </w:rPr>
              <w:t>3.严禁洗车污水、餐饮泔水、施工泥浆等通过雨水口进入管网后直排入河。</w:t>
            </w:r>
          </w:p>
          <w:p>
            <w:pPr>
              <w:spacing w:line="260" w:lineRule="exact"/>
              <w:rPr>
                <w:rFonts w:cs="Times New Roman"/>
                <w:color w:val="auto"/>
                <w:kern w:val="0"/>
                <w:sz w:val="21"/>
                <w:szCs w:val="21"/>
              </w:rPr>
            </w:pPr>
            <w:r>
              <w:rPr>
                <w:rFonts w:cs="Times New Roman"/>
                <w:color w:val="auto"/>
                <w:kern w:val="0"/>
                <w:sz w:val="21"/>
                <w:szCs w:val="21"/>
              </w:rPr>
              <w:t>4.严禁未密闭和未冲洗运输车辆进入城区行驶。</w:t>
            </w:r>
          </w:p>
          <w:p>
            <w:pPr>
              <w:spacing w:line="260" w:lineRule="exact"/>
              <w:rPr>
                <w:rFonts w:cs="Times New Roman"/>
                <w:color w:val="auto"/>
                <w:kern w:val="0"/>
                <w:sz w:val="21"/>
                <w:szCs w:val="21"/>
              </w:rPr>
            </w:pPr>
            <w:r>
              <w:rPr>
                <w:rFonts w:cs="Times New Roman"/>
                <w:color w:val="auto"/>
                <w:kern w:val="0"/>
                <w:sz w:val="21"/>
                <w:szCs w:val="21"/>
              </w:rPr>
              <w:t>5.大力推进生活垃圾分类回收利用，建立分类投放、收集、运输、处理的生活垃圾收运处理系统。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与经开区、麒麟区和沾益区建立区域大气污染联防联控机制，实现信息互通。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1.禁燃区内禁止使用散煤等高污染燃料，逐步实现无煤化。</w:t>
            </w:r>
          </w:p>
          <w:p>
            <w:pPr>
              <w:spacing w:line="260" w:lineRule="exact"/>
              <w:rPr>
                <w:rFonts w:cs="Times New Roman"/>
                <w:color w:val="auto"/>
                <w:kern w:val="0"/>
                <w:sz w:val="21"/>
                <w:szCs w:val="21"/>
              </w:rPr>
            </w:pPr>
            <w:r>
              <w:rPr>
                <w:rFonts w:cs="Times New Roman"/>
                <w:color w:val="auto"/>
                <w:kern w:val="0"/>
                <w:sz w:val="21"/>
                <w:szCs w:val="21"/>
              </w:rPr>
              <w:t>2.推进“煤改气”“煤改电”，加大燃气汽车、混合动力汽车和电动汽车等清洁能源汽车的使用力度，进一步提高清洁能源使用率。</w:t>
            </w:r>
          </w:p>
          <w:p>
            <w:pPr>
              <w:spacing w:line="260" w:lineRule="exact"/>
              <w:rPr>
                <w:rFonts w:cs="Times New Roman"/>
                <w:color w:val="auto"/>
                <w:kern w:val="0"/>
                <w:sz w:val="21"/>
                <w:szCs w:val="21"/>
              </w:rPr>
            </w:pPr>
            <w:r>
              <w:rPr>
                <w:rFonts w:cs="Times New Roman"/>
                <w:color w:val="auto"/>
                <w:kern w:val="0"/>
                <w:sz w:val="21"/>
                <w:szCs w:val="21"/>
              </w:rPr>
              <w:t>3.提高土地节约集约利用水平。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sz w:val="21"/>
                <w:szCs w:val="21"/>
              </w:rPr>
              <w:t>马龙区乡镇生活污染重点管控单元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1.禁止在人口集中地区、交通干线附近和其他依法需要特殊保护的区域内焚烧沥青、油毡、橡胶、塑料、皮革、秸秆、落叶、垃圾以及其他产生有毒有害烟尘和恶臭气体的物质。</w:t>
            </w:r>
          </w:p>
          <w:p>
            <w:pPr>
              <w:spacing w:line="260" w:lineRule="exact"/>
              <w:rPr>
                <w:rFonts w:cs="Times New Roman"/>
                <w:color w:val="auto"/>
                <w:kern w:val="0"/>
                <w:sz w:val="21"/>
                <w:szCs w:val="21"/>
              </w:rPr>
            </w:pPr>
            <w:r>
              <w:rPr>
                <w:rFonts w:cs="Times New Roman"/>
                <w:color w:val="auto"/>
                <w:kern w:val="0"/>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1.推进乡镇生活污水收集和处理工程建设进度，逐步提升污水管网覆盖范围，确保建成区生活污水、医疗机构废水得到妥善处理处置。</w:t>
            </w:r>
          </w:p>
          <w:p>
            <w:pPr>
              <w:spacing w:line="260" w:lineRule="exact"/>
              <w:rPr>
                <w:rFonts w:cs="Times New Roman"/>
                <w:color w:val="auto"/>
                <w:kern w:val="0"/>
                <w:sz w:val="21"/>
                <w:szCs w:val="21"/>
              </w:rPr>
            </w:pPr>
            <w:r>
              <w:rPr>
                <w:rFonts w:cs="Times New Roman"/>
                <w:color w:val="auto"/>
                <w:kern w:val="0"/>
                <w:sz w:val="21"/>
                <w:szCs w:val="21"/>
              </w:rPr>
              <w:t>2.大力推进生活垃圾分类回收利用，建立分类投放、收集、运输、处理的生活垃圾收运处理系统。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ind w:left="440" w:hanging="440"/>
              <w:rPr>
                <w:rFonts w:cs="Times New Roman"/>
                <w:color w:val="auto"/>
                <w:kern w:val="0"/>
                <w:sz w:val="21"/>
                <w:szCs w:val="21"/>
              </w:rPr>
            </w:pPr>
            <w:r>
              <w:rPr>
                <w:rFonts w:cs="Times New Roman"/>
                <w:color w:val="auto"/>
                <w:kern w:val="0"/>
                <w:sz w:val="21"/>
                <w:szCs w:val="21"/>
              </w:rPr>
              <w:t>1.鼓励居民家庭选用节水器具。</w:t>
            </w:r>
          </w:p>
          <w:p>
            <w:pPr>
              <w:spacing w:line="260" w:lineRule="exact"/>
              <w:rPr>
                <w:rFonts w:cs="Times New Roman"/>
                <w:color w:val="auto"/>
                <w:kern w:val="0"/>
                <w:sz w:val="21"/>
                <w:szCs w:val="21"/>
              </w:rPr>
            </w:pPr>
            <w:r>
              <w:rPr>
                <w:rFonts w:cs="Times New Roman"/>
                <w:color w:val="auto"/>
                <w:kern w:val="0"/>
                <w:sz w:val="21"/>
                <w:szCs w:val="21"/>
              </w:rPr>
              <w:t>2.鼓励将</w:t>
            </w:r>
            <w:r>
              <w:rPr>
                <w:rFonts w:cs="Times New Roman"/>
                <w:color w:val="auto"/>
                <w:sz w:val="21"/>
                <w:szCs w:val="21"/>
              </w:rPr>
              <w:t>分散</w:t>
            </w:r>
            <w:r>
              <w:rPr>
                <w:rFonts w:cs="Times New Roman"/>
                <w:color w:val="auto"/>
                <w:kern w:val="0"/>
                <w:sz w:val="21"/>
                <w:szCs w:val="21"/>
              </w:rPr>
              <w:t>污水处理设施尾水以及经收集和处理后的雨水用于河道生态补水。</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宣威市</w:t>
            </w: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宣威市</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宣威经开区重点管控单元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1.虹桥片区位于城市上风向，禁止引入高排放大气污</w:t>
            </w:r>
            <w:r>
              <w:rPr>
                <w:rFonts w:cs="Times New Roman"/>
                <w:color w:val="auto"/>
                <w:sz w:val="21"/>
                <w:szCs w:val="21"/>
              </w:rPr>
              <w:t>染项目。</w:t>
            </w:r>
          </w:p>
          <w:p>
            <w:pPr>
              <w:spacing w:line="240" w:lineRule="exact"/>
              <w:rPr>
                <w:rFonts w:cs="Times New Roman"/>
                <w:color w:val="auto"/>
                <w:sz w:val="21"/>
                <w:szCs w:val="21"/>
              </w:rPr>
            </w:pPr>
            <w:r>
              <w:rPr>
                <w:rFonts w:cs="Times New Roman"/>
                <w:color w:val="auto"/>
                <w:sz w:val="21"/>
                <w:szCs w:val="21"/>
              </w:rPr>
              <w:t>2.凤凰山产业园、羊场产业园内与产业定位不相符的企业不得进行技改、扩建。</w:t>
            </w:r>
          </w:p>
          <w:p>
            <w:pPr>
              <w:spacing w:line="240" w:lineRule="exact"/>
              <w:rPr>
                <w:rFonts w:cs="Times New Roman"/>
                <w:color w:val="auto"/>
                <w:sz w:val="21"/>
                <w:szCs w:val="21"/>
              </w:rPr>
            </w:pPr>
            <w:r>
              <w:rPr>
                <w:rFonts w:cs="Times New Roman"/>
                <w:color w:val="auto"/>
                <w:sz w:val="21"/>
                <w:szCs w:val="21"/>
              </w:rPr>
              <w:t>3.凤凰山产业园重点引进污染物排放较少的有色金属精深加工企业，将其布置在靠近自然保护区</w:t>
            </w:r>
            <w:r>
              <w:rPr>
                <w:rFonts w:cs="Times New Roman"/>
                <w:color w:val="auto"/>
                <w:kern w:val="0"/>
                <w:sz w:val="21"/>
                <w:szCs w:val="21"/>
              </w:rPr>
              <w:t>和周围居民一侧，并保留相应的防护距离，并设置绿化防护带。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1.加快建设配套的污水处理厂和再生水水厂，并同步建设</w:t>
            </w:r>
            <w:r>
              <w:rPr>
                <w:rFonts w:cs="Times New Roman"/>
                <w:color w:val="auto"/>
                <w:sz w:val="21"/>
                <w:szCs w:val="21"/>
              </w:rPr>
              <w:t>污水管网、雨水管网及中水回用管网。做好</w:t>
            </w:r>
            <w:r>
              <w:rPr>
                <w:rFonts w:hint="eastAsia" w:cs="Times New Roman"/>
                <w:color w:val="auto"/>
                <w:sz w:val="21"/>
                <w:szCs w:val="21"/>
                <w:lang w:eastAsia="zh-CN"/>
              </w:rPr>
              <w:t>“</w:t>
            </w:r>
            <w:r>
              <w:rPr>
                <w:rFonts w:cs="Times New Roman"/>
                <w:color w:val="auto"/>
                <w:sz w:val="21"/>
                <w:szCs w:val="21"/>
              </w:rPr>
              <w:t>雨污分流</w:t>
            </w:r>
            <w:r>
              <w:rPr>
                <w:rFonts w:hint="eastAsia" w:cs="Times New Roman"/>
                <w:color w:val="auto"/>
                <w:sz w:val="21"/>
                <w:szCs w:val="21"/>
                <w:lang w:eastAsia="zh-CN"/>
              </w:rPr>
              <w:t>”“</w:t>
            </w:r>
            <w:r>
              <w:rPr>
                <w:rFonts w:cs="Times New Roman"/>
                <w:color w:val="auto"/>
                <w:sz w:val="21"/>
                <w:szCs w:val="21"/>
              </w:rPr>
              <w:t>清污分流</w:t>
            </w:r>
            <w:r>
              <w:rPr>
                <w:rFonts w:hint="eastAsia" w:cs="Times New Roman"/>
                <w:color w:val="auto"/>
                <w:sz w:val="21"/>
                <w:szCs w:val="21"/>
                <w:lang w:eastAsia="zh-CN"/>
              </w:rPr>
              <w:t>”</w:t>
            </w:r>
            <w:r>
              <w:rPr>
                <w:rFonts w:cs="Times New Roman"/>
                <w:color w:val="auto"/>
                <w:sz w:val="21"/>
                <w:szCs w:val="21"/>
              </w:rPr>
              <w:t>，做好废水及污染雨水收集处理、强化中水回用，积极</w:t>
            </w:r>
            <w:r>
              <w:rPr>
                <w:rFonts w:cs="Times New Roman"/>
                <w:color w:val="auto"/>
                <w:kern w:val="0"/>
                <w:sz w:val="21"/>
                <w:szCs w:val="21"/>
              </w:rPr>
              <w:t>推进化工园区</w:t>
            </w:r>
            <w:r>
              <w:rPr>
                <w:rFonts w:hint="eastAsia" w:cs="Times New Roman"/>
                <w:color w:val="auto"/>
                <w:kern w:val="0"/>
                <w:sz w:val="21"/>
                <w:szCs w:val="21"/>
                <w:lang w:eastAsia="zh-CN"/>
              </w:rPr>
              <w:t>废气、废水、固体废物规范化</w:t>
            </w:r>
            <w:r>
              <w:rPr>
                <w:rFonts w:cs="Times New Roman"/>
                <w:color w:val="auto"/>
                <w:kern w:val="0"/>
                <w:sz w:val="21"/>
                <w:szCs w:val="21"/>
              </w:rPr>
              <w:t>处置。</w:t>
            </w:r>
          </w:p>
          <w:p>
            <w:pPr>
              <w:spacing w:line="240" w:lineRule="exact"/>
              <w:rPr>
                <w:rFonts w:cs="Times New Roman"/>
                <w:color w:val="auto"/>
                <w:sz w:val="21"/>
                <w:szCs w:val="21"/>
              </w:rPr>
            </w:pPr>
            <w:r>
              <w:rPr>
                <w:rFonts w:cs="Times New Roman"/>
                <w:color w:val="auto"/>
                <w:sz w:val="21"/>
                <w:szCs w:val="21"/>
              </w:rPr>
              <w:t>2.以园区的资源环境承载能力为基础，充分论证、有序发展，严禁引进工艺装备落后，不符合污染物排放总量控制要求的企业。</w:t>
            </w:r>
          </w:p>
          <w:p>
            <w:pPr>
              <w:spacing w:line="240" w:lineRule="exact"/>
              <w:rPr>
                <w:rFonts w:cs="Times New Roman"/>
                <w:color w:val="auto"/>
                <w:kern w:val="0"/>
                <w:sz w:val="21"/>
                <w:szCs w:val="21"/>
              </w:rPr>
            </w:pPr>
            <w:r>
              <w:rPr>
                <w:rFonts w:cs="Times New Roman"/>
                <w:color w:val="auto"/>
                <w:sz w:val="21"/>
                <w:szCs w:val="21"/>
              </w:rPr>
              <w:t>3.加快污水处理厂建设和提标改造，按要求开展排污口论</w:t>
            </w:r>
            <w:r>
              <w:rPr>
                <w:rFonts w:cs="Times New Roman"/>
                <w:color w:val="auto"/>
                <w:kern w:val="0"/>
                <w:sz w:val="21"/>
                <w:szCs w:val="21"/>
              </w:rPr>
              <w:t>证，区域水环境质量未达到水质目标前，除城镇污水处理厂入河排污口外，严格控制新设、改设或者扩大排污口。</w:t>
            </w:r>
          </w:p>
          <w:p>
            <w:pPr>
              <w:spacing w:line="240" w:lineRule="exact"/>
              <w:rPr>
                <w:rFonts w:cs="Times New Roman"/>
                <w:color w:val="auto"/>
                <w:sz w:val="21"/>
                <w:szCs w:val="21"/>
              </w:rPr>
            </w:pPr>
            <w:r>
              <w:rPr>
                <w:rFonts w:cs="Times New Roman"/>
                <w:color w:val="auto"/>
                <w:kern w:val="0"/>
                <w:sz w:val="21"/>
                <w:szCs w:val="21"/>
              </w:rPr>
              <w:t>4.排放受纳水体超标污染因子的</w:t>
            </w:r>
            <w:r>
              <w:rPr>
                <w:rFonts w:hint="eastAsia" w:cs="Times New Roman"/>
                <w:color w:val="auto"/>
                <w:kern w:val="0"/>
                <w:sz w:val="21"/>
                <w:szCs w:val="21"/>
                <w:lang w:eastAsia="zh-CN"/>
              </w:rPr>
              <w:t>“</w:t>
            </w:r>
            <w:r>
              <w:rPr>
                <w:rFonts w:cs="Times New Roman"/>
                <w:color w:val="auto"/>
                <w:kern w:val="0"/>
                <w:sz w:val="21"/>
                <w:szCs w:val="21"/>
              </w:rPr>
              <w:t>两高</w:t>
            </w:r>
            <w:r>
              <w:rPr>
                <w:rFonts w:hint="eastAsia" w:cs="Times New Roman"/>
                <w:color w:val="auto"/>
                <w:kern w:val="0"/>
                <w:sz w:val="21"/>
                <w:szCs w:val="21"/>
                <w:lang w:eastAsia="zh-CN"/>
              </w:rPr>
              <w:t>”</w:t>
            </w:r>
            <w:r>
              <w:rPr>
                <w:rFonts w:cs="Times New Roman"/>
                <w:color w:val="auto"/>
                <w:kern w:val="0"/>
                <w:sz w:val="21"/>
                <w:szCs w:val="21"/>
              </w:rPr>
              <w:t>项目，实行流域内现有污染物倍量削减。结合水污染防</w:t>
            </w:r>
            <w:r>
              <w:rPr>
                <w:rFonts w:cs="Times New Roman"/>
                <w:color w:val="auto"/>
                <w:sz w:val="21"/>
                <w:szCs w:val="21"/>
              </w:rPr>
              <w:t>治方案实施相应的水环境质量改善工程，切实削减总磷等污染物。</w:t>
            </w:r>
          </w:p>
          <w:p>
            <w:pPr>
              <w:spacing w:line="240" w:lineRule="exact"/>
              <w:rPr>
                <w:rFonts w:cs="Times New Roman"/>
                <w:color w:val="auto"/>
                <w:kern w:val="0"/>
                <w:sz w:val="21"/>
                <w:szCs w:val="21"/>
              </w:rPr>
            </w:pPr>
            <w:r>
              <w:rPr>
                <w:rFonts w:cs="Times New Roman"/>
                <w:color w:val="auto"/>
                <w:sz w:val="21"/>
                <w:szCs w:val="21"/>
              </w:rPr>
              <w:t>5.加强北盘江（宣威市主城区段）河道的水环境综合整治与生态修复工程，</w:t>
            </w:r>
            <w:r>
              <w:rPr>
                <w:rFonts w:cs="Times New Roman"/>
                <w:color w:val="auto"/>
                <w:kern w:val="0"/>
                <w:sz w:val="21"/>
                <w:szCs w:val="21"/>
              </w:rPr>
              <w:t>切实改善地表水环境质量。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1.羊场产业园入驻企业建设之前做好水文地质勘察，应该避开岩溶强烈发育的区域，对于后续废水产</w:t>
            </w:r>
            <w:r>
              <w:rPr>
                <w:rFonts w:cs="Times New Roman"/>
                <w:color w:val="auto"/>
                <w:sz w:val="21"/>
                <w:szCs w:val="21"/>
              </w:rPr>
              <w:t>生量大、源强高的企业入驻，选址在园区的裂隙含水层分布区，场区应采取防渗措施，企业应加强地下水跟踪监测，制定地下</w:t>
            </w:r>
            <w:r>
              <w:rPr>
                <w:rFonts w:cs="Times New Roman"/>
                <w:color w:val="auto"/>
                <w:kern w:val="0"/>
                <w:sz w:val="21"/>
                <w:szCs w:val="21"/>
              </w:rPr>
              <w:t>水污染预警机制。</w:t>
            </w:r>
          </w:p>
          <w:p>
            <w:pPr>
              <w:spacing w:line="240" w:lineRule="exact"/>
              <w:rPr>
                <w:rFonts w:cs="Times New Roman"/>
                <w:color w:val="auto"/>
                <w:kern w:val="0"/>
                <w:sz w:val="21"/>
                <w:szCs w:val="21"/>
              </w:rPr>
            </w:pPr>
            <w:r>
              <w:rPr>
                <w:rFonts w:cs="Times New Roman"/>
                <w:color w:val="auto"/>
                <w:kern w:val="0"/>
                <w:sz w:val="21"/>
                <w:szCs w:val="21"/>
              </w:rPr>
              <w:t>2.对入园有色金属冶炼企业贯彻执行园区内工业废水禁排的要求，加大对废水、废气中重金属污染物的监测力度，妥善处理危险</w:t>
            </w:r>
            <w:r>
              <w:rPr>
                <w:rFonts w:hint="eastAsia" w:cs="Times New Roman"/>
                <w:color w:val="auto"/>
                <w:kern w:val="0"/>
                <w:sz w:val="21"/>
                <w:szCs w:val="21"/>
                <w:lang w:eastAsia="zh-CN"/>
              </w:rPr>
              <w:t>废物</w:t>
            </w:r>
            <w:r>
              <w:rPr>
                <w:rFonts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sz w:val="21"/>
                <w:szCs w:val="21"/>
              </w:rPr>
            </w:pPr>
            <w:r>
              <w:rPr>
                <w:rFonts w:cs="Times New Roman"/>
                <w:color w:val="auto"/>
                <w:sz w:val="21"/>
                <w:szCs w:val="21"/>
              </w:rPr>
              <w:t>1.加快园区内污水处理工程的建设和中水回用设施建设，提高工业用水循环重复使用率。提高中水回用率，以降低新鲜水取水量。</w:t>
            </w:r>
          </w:p>
          <w:p>
            <w:pPr>
              <w:spacing w:line="240" w:lineRule="exact"/>
              <w:rPr>
                <w:rFonts w:cs="Times New Roman"/>
                <w:color w:val="auto"/>
                <w:kern w:val="0"/>
                <w:sz w:val="21"/>
                <w:szCs w:val="21"/>
              </w:rPr>
            </w:pPr>
            <w:r>
              <w:rPr>
                <w:rFonts w:cs="Times New Roman"/>
                <w:color w:val="auto"/>
                <w:sz w:val="21"/>
                <w:szCs w:val="21"/>
              </w:rPr>
              <w:t>2.加大煤气、液化气及电等清洁能源的普及率，削减大气污染物排放，有利于开发区环境质量的提高和改善。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宣威市大气环境布局敏感重点管控单元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优化产业布局，加强大气污染排放管控，严格论证新建、扩建钢铁、石化、化工、焦化、建材、</w:t>
            </w:r>
            <w:r>
              <w:rPr>
                <w:rFonts w:hint="eastAsia" w:cs="Times New Roman"/>
                <w:color w:val="auto"/>
                <w:sz w:val="21"/>
                <w:szCs w:val="21"/>
                <w:lang w:eastAsia="zh-CN"/>
              </w:rPr>
              <w:t>有色金属冶炼</w:t>
            </w:r>
            <w:r>
              <w:rPr>
                <w:rFonts w:cs="Times New Roman"/>
                <w:color w:val="auto"/>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4"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宣威市矿产资源重点管控单元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40" w:lineRule="exact"/>
              <w:rPr>
                <w:rFonts w:cs="Times New Roman"/>
                <w:color w:val="auto"/>
                <w:kern w:val="0"/>
                <w:sz w:val="21"/>
                <w:szCs w:val="21"/>
              </w:rPr>
            </w:pPr>
            <w:r>
              <w:rPr>
                <w:rFonts w:cs="Times New Roman"/>
                <w:color w:val="auto"/>
                <w:kern w:val="0"/>
                <w:sz w:val="21"/>
                <w:szCs w:val="21"/>
              </w:rPr>
              <w:t>2.国家规划矿区实行统一规划，优化保障战略性矿产勘查开发，提高准入门槛，原则上新建矿山规模应达到中型以上，形成以大中型矿山为</w:t>
            </w:r>
            <w:r>
              <w:rPr>
                <w:rFonts w:cs="Times New Roman"/>
                <w:color w:val="auto"/>
                <w:sz w:val="21"/>
                <w:szCs w:val="21"/>
              </w:rPr>
              <w:t>主体</w:t>
            </w:r>
            <w:r>
              <w:rPr>
                <w:rFonts w:cs="Times New Roman"/>
                <w:color w:val="auto"/>
                <w:kern w:val="0"/>
                <w:sz w:val="21"/>
                <w:szCs w:val="21"/>
              </w:rPr>
              <w:t>的开发格局，推动优质资源的规模开发、集约节约利用，形成保障战略性矿产安全供给的接续区。</w:t>
            </w:r>
          </w:p>
          <w:p>
            <w:pPr>
              <w:spacing w:line="240" w:lineRule="exact"/>
              <w:rPr>
                <w:rFonts w:cs="Times New Roman"/>
                <w:color w:val="auto"/>
                <w:kern w:val="0"/>
                <w:sz w:val="21"/>
                <w:szCs w:val="21"/>
              </w:rPr>
            </w:pPr>
            <w:r>
              <w:rPr>
                <w:rFonts w:cs="Times New Roman"/>
                <w:color w:val="auto"/>
                <w:kern w:val="0"/>
                <w:sz w:val="21"/>
                <w:szCs w:val="21"/>
              </w:rPr>
              <w:t>3.提高矿山准入门槛，严格执行非煤矿山最低开采规模和服务年限标准，严防边关闭边低水平重复</w:t>
            </w:r>
            <w:r>
              <w:rPr>
                <w:rFonts w:cs="Times New Roman"/>
                <w:color w:val="auto"/>
                <w:sz w:val="21"/>
                <w:szCs w:val="21"/>
              </w:rPr>
              <w:t>建设</w:t>
            </w:r>
            <w:r>
              <w:rPr>
                <w:rFonts w:cs="Times New Roman"/>
                <w:color w:val="auto"/>
                <w:kern w:val="0"/>
                <w:sz w:val="21"/>
                <w:szCs w:val="21"/>
              </w:rPr>
              <w:t>，切实提高非煤矿山规模。</w:t>
            </w:r>
          </w:p>
          <w:p>
            <w:pPr>
              <w:spacing w:line="240" w:lineRule="exact"/>
              <w:rPr>
                <w:rFonts w:cs="Times New Roman"/>
                <w:color w:val="auto"/>
                <w:kern w:val="0"/>
                <w:sz w:val="21"/>
                <w:szCs w:val="21"/>
              </w:rPr>
            </w:pPr>
            <w:r>
              <w:rPr>
                <w:rFonts w:cs="Times New Roman"/>
                <w:color w:val="auto"/>
                <w:kern w:val="0"/>
                <w:sz w:val="21"/>
                <w:szCs w:val="21"/>
              </w:rPr>
              <w:t>4.合理、有序投放普通建筑用砂石土类采矿权，优化砂石资源规划布局，支持有条件地区划定集中开</w:t>
            </w:r>
            <w:r>
              <w:rPr>
                <w:rFonts w:cs="Times New Roman"/>
                <w:color w:val="auto"/>
                <w:sz w:val="21"/>
                <w:szCs w:val="21"/>
              </w:rPr>
              <w:t>采区</w:t>
            </w:r>
            <w:r>
              <w:rPr>
                <w:rFonts w:cs="Times New Roman"/>
                <w:color w:val="auto"/>
                <w:kern w:val="0"/>
                <w:sz w:val="21"/>
                <w:szCs w:val="21"/>
              </w:rPr>
              <w:t>。</w:t>
            </w:r>
          </w:p>
          <w:p>
            <w:pPr>
              <w:spacing w:line="240" w:lineRule="exact"/>
              <w:rPr>
                <w:rFonts w:cs="Times New Roman"/>
                <w:color w:val="auto"/>
                <w:kern w:val="0"/>
                <w:sz w:val="21"/>
                <w:szCs w:val="21"/>
              </w:rPr>
            </w:pPr>
            <w:r>
              <w:rPr>
                <w:rFonts w:cs="Times New Roman"/>
                <w:color w:val="auto"/>
                <w:kern w:val="0"/>
                <w:sz w:val="21"/>
                <w:szCs w:val="21"/>
              </w:rPr>
              <w:t>5.落实《云南省矿产资源总体规划》</w:t>
            </w:r>
            <w:r>
              <w:rPr>
                <w:rFonts w:cs="Times New Roman"/>
                <w:color w:val="auto"/>
                <w:sz w:val="21"/>
                <w:szCs w:val="21"/>
              </w:rPr>
              <w:t>《曲靖市矿产资源总体规划》</w:t>
            </w:r>
            <w:r>
              <w:rPr>
                <w:rFonts w:cs="Times New Roman"/>
                <w:color w:val="auto"/>
                <w:kern w:val="0"/>
                <w:sz w:val="21"/>
                <w:szCs w:val="21"/>
              </w:rPr>
              <w:t>《宣威市矿产资源总体规划》。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25"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sz w:val="21"/>
                <w:szCs w:val="21"/>
              </w:rPr>
            </w:pPr>
            <w:r>
              <w:rPr>
                <w:rFonts w:cs="Times New Roman"/>
                <w:color w:val="auto"/>
                <w:kern w:val="0"/>
                <w:sz w:val="21"/>
                <w:szCs w:val="21"/>
              </w:rPr>
              <w:t>1.执行重点水污染物排放总量控制制度；禁止将含有汞、</w:t>
            </w:r>
            <w:r>
              <w:rPr>
                <w:rFonts w:cs="Times New Roman"/>
                <w:color w:val="auto"/>
                <w:sz w:val="21"/>
                <w:szCs w:val="21"/>
              </w:rPr>
              <w:t>镉、砷、铬、氰化物等可溶性剧毒废渣向水体排放。</w:t>
            </w:r>
          </w:p>
          <w:p>
            <w:pPr>
              <w:spacing w:line="260" w:lineRule="exact"/>
              <w:rPr>
                <w:rFonts w:cs="Times New Roman"/>
                <w:color w:val="auto"/>
                <w:sz w:val="21"/>
                <w:szCs w:val="21"/>
              </w:rPr>
            </w:pPr>
            <w:r>
              <w:rPr>
                <w:rFonts w:cs="Times New Roman"/>
                <w:color w:val="auto"/>
                <w:sz w:val="21"/>
                <w:szCs w:val="21"/>
              </w:rPr>
              <w:t>2.采取综合防治措施，提高水的重复利用率、减少废水和污染物排放量。</w:t>
            </w:r>
          </w:p>
          <w:p>
            <w:pPr>
              <w:spacing w:line="260" w:lineRule="exact"/>
              <w:rPr>
                <w:rFonts w:cs="Times New Roman"/>
                <w:color w:val="auto"/>
                <w:sz w:val="21"/>
                <w:szCs w:val="21"/>
              </w:rPr>
            </w:pPr>
            <w:r>
              <w:rPr>
                <w:rFonts w:cs="Times New Roman"/>
                <w:color w:val="auto"/>
                <w:sz w:val="21"/>
                <w:szCs w:val="21"/>
              </w:rPr>
              <w:t>3.非煤矿山应采用清洁生产工艺，配套建设除尘装置。</w:t>
            </w:r>
          </w:p>
          <w:p>
            <w:pPr>
              <w:spacing w:line="260" w:lineRule="exact"/>
              <w:rPr>
                <w:rFonts w:cs="Times New Roman"/>
                <w:color w:val="auto"/>
                <w:kern w:val="0"/>
                <w:sz w:val="21"/>
                <w:szCs w:val="21"/>
              </w:rPr>
            </w:pPr>
            <w:r>
              <w:rPr>
                <w:rFonts w:cs="Times New Roman"/>
                <w:color w:val="auto"/>
                <w:sz w:val="21"/>
                <w:szCs w:val="21"/>
              </w:rPr>
              <w:t>4.加强精细化管</w:t>
            </w:r>
            <w:r>
              <w:rPr>
                <w:rFonts w:cs="Times New Roman"/>
                <w:color w:val="auto"/>
                <w:kern w:val="0"/>
                <w:sz w:val="21"/>
                <w:szCs w:val="21"/>
              </w:rPr>
              <w:t>理，采取集中收集处理等措施，严格控制粉尘和气态污染物的排放。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88"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sz w:val="21"/>
                <w:szCs w:val="21"/>
              </w:rPr>
            </w:pPr>
            <w:r>
              <w:rPr>
                <w:rFonts w:cs="Times New Roman"/>
                <w:color w:val="auto"/>
                <w:kern w:val="0"/>
                <w:sz w:val="21"/>
                <w:szCs w:val="21"/>
              </w:rPr>
              <w:t>1.产生、利用或处置含重金属的固体废物（含危险废物）的企业在贮存、转移、利用、处置固体废物</w:t>
            </w:r>
            <w:r>
              <w:rPr>
                <w:rFonts w:cs="Times New Roman"/>
                <w:color w:val="auto"/>
                <w:sz w:val="21"/>
                <w:szCs w:val="21"/>
              </w:rPr>
              <w:t>（含危险废物）过程中，应配套防扬散、防流失、防渗漏及其他防止污染环境的措施。</w:t>
            </w:r>
          </w:p>
          <w:p>
            <w:pPr>
              <w:spacing w:line="260" w:lineRule="exact"/>
              <w:rPr>
                <w:rFonts w:cs="Times New Roman"/>
                <w:color w:val="auto"/>
                <w:kern w:val="0"/>
                <w:sz w:val="21"/>
                <w:szCs w:val="21"/>
              </w:rPr>
            </w:pPr>
            <w:r>
              <w:rPr>
                <w:rFonts w:cs="Times New Roman"/>
                <w:color w:val="auto"/>
                <w:sz w:val="21"/>
                <w:szCs w:val="21"/>
              </w:rPr>
              <w:t>2.各工矿企业应当结合风险源状况明确环境风险的防范、减缓措施。构建</w:t>
            </w:r>
            <w:r>
              <w:rPr>
                <w:rFonts w:hint="eastAsia" w:cs="Times New Roman"/>
                <w:color w:val="auto"/>
                <w:sz w:val="21"/>
                <w:szCs w:val="21"/>
                <w:lang w:eastAsia="zh-CN"/>
              </w:rPr>
              <w:t>“</w:t>
            </w:r>
            <w:r>
              <w:rPr>
                <w:rFonts w:cs="Times New Roman"/>
                <w:color w:val="auto"/>
                <w:sz w:val="21"/>
                <w:szCs w:val="21"/>
              </w:rPr>
              <w:t>单元—厂区—园区（区域）</w:t>
            </w:r>
            <w:r>
              <w:rPr>
                <w:rFonts w:hint="eastAsia" w:cs="Times New Roman"/>
                <w:color w:val="auto"/>
                <w:sz w:val="21"/>
                <w:szCs w:val="21"/>
                <w:lang w:eastAsia="zh-CN"/>
              </w:rPr>
              <w:t>”</w:t>
            </w:r>
            <w:r>
              <w:rPr>
                <w:rFonts w:cs="Times New Roman"/>
                <w:color w:val="auto"/>
                <w:sz w:val="21"/>
                <w:szCs w:val="21"/>
              </w:rPr>
              <w:t>的环境风险防控体系，设置事故废水收</w:t>
            </w:r>
            <w:r>
              <w:rPr>
                <w:rFonts w:cs="Times New Roman"/>
                <w:color w:val="auto"/>
                <w:kern w:val="0"/>
                <w:sz w:val="21"/>
                <w:szCs w:val="21"/>
              </w:rPr>
              <w:t>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8"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kern w:val="0"/>
                <w:sz w:val="21"/>
                <w:szCs w:val="21"/>
              </w:rPr>
            </w:pPr>
            <w:r>
              <w:rPr>
                <w:rFonts w:cs="Times New Roman"/>
                <w:color w:val="auto"/>
                <w:kern w:val="0"/>
                <w:sz w:val="21"/>
                <w:szCs w:val="21"/>
              </w:rPr>
              <w:t>1.贯彻“边开采、边治理、边恢复”的原则，及时治理恢复矿山地质环境，复垦矿山占用土地和损毁土地。</w:t>
            </w:r>
          </w:p>
          <w:p>
            <w:pPr>
              <w:spacing w:line="260" w:lineRule="exact"/>
              <w:rPr>
                <w:rFonts w:cs="Times New Roman"/>
                <w:color w:val="auto"/>
                <w:sz w:val="21"/>
                <w:szCs w:val="21"/>
              </w:rPr>
            </w:pPr>
            <w:r>
              <w:rPr>
                <w:rFonts w:cs="Times New Roman"/>
                <w:color w:val="auto"/>
                <w:kern w:val="0"/>
                <w:sz w:val="21"/>
                <w:szCs w:val="21"/>
              </w:rPr>
              <w:t>2.从源头减少</w:t>
            </w:r>
            <w:r>
              <w:rPr>
                <w:rFonts w:cs="Times New Roman"/>
                <w:color w:val="auto"/>
                <w:sz w:val="21"/>
                <w:szCs w:val="21"/>
              </w:rPr>
              <w:t>废水产生，实施清污分流，充分利用矿井水、循环利用选矿水。</w:t>
            </w:r>
          </w:p>
          <w:p>
            <w:pPr>
              <w:spacing w:line="260" w:lineRule="exact"/>
              <w:rPr>
                <w:rFonts w:cs="Times New Roman"/>
                <w:color w:val="auto"/>
                <w:sz w:val="21"/>
                <w:szCs w:val="21"/>
              </w:rPr>
            </w:pPr>
            <w:r>
              <w:rPr>
                <w:rFonts w:cs="Times New Roman"/>
                <w:color w:val="auto"/>
                <w:sz w:val="21"/>
                <w:szCs w:val="21"/>
              </w:rPr>
              <w:t>3.加快老矿山改造升级，建设绿色矿山，提高矿产资源回采率和综合回收率。</w:t>
            </w:r>
          </w:p>
          <w:p>
            <w:pPr>
              <w:spacing w:line="260" w:lineRule="exact"/>
              <w:rPr>
                <w:rFonts w:cs="Times New Roman"/>
                <w:color w:val="auto"/>
                <w:kern w:val="0"/>
                <w:sz w:val="21"/>
                <w:szCs w:val="21"/>
              </w:rPr>
            </w:pPr>
            <w:r>
              <w:rPr>
                <w:rFonts w:cs="Times New Roman"/>
                <w:color w:val="auto"/>
                <w:sz w:val="21"/>
                <w:szCs w:val="21"/>
              </w:rPr>
              <w:t>4.加强尾矿、废石等资源的再利用与资源综合利用，对尾</w:t>
            </w:r>
            <w:r>
              <w:rPr>
                <w:rFonts w:cs="Times New Roman"/>
                <w:color w:val="auto"/>
                <w:kern w:val="0"/>
                <w:sz w:val="21"/>
                <w:szCs w:val="21"/>
              </w:rPr>
              <w:t>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91"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宣威市城区生活污染重点管控单元</w:t>
            </w: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60" w:lineRule="exact"/>
              <w:rPr>
                <w:rFonts w:cs="Times New Roman"/>
                <w:color w:val="auto"/>
                <w:sz w:val="21"/>
                <w:szCs w:val="21"/>
              </w:rPr>
            </w:pPr>
            <w:r>
              <w:rPr>
                <w:rFonts w:cs="Times New Roman"/>
                <w:color w:val="auto"/>
                <w:kern w:val="0"/>
                <w:sz w:val="21"/>
                <w:szCs w:val="21"/>
              </w:rPr>
              <w:t>1.禁止在人口集中地区、交通干线附近和其他依法需要特殊保护的区域内焚烧沥青、油毡、橡</w:t>
            </w:r>
            <w:r>
              <w:rPr>
                <w:rFonts w:cs="Times New Roman"/>
                <w:color w:val="auto"/>
                <w:sz w:val="21"/>
                <w:szCs w:val="21"/>
              </w:rPr>
              <w:t>胶、塑料、皮革、秸秆、落叶、垃圾以及其他产生有毒有害烟尘和恶臭气体的物质。</w:t>
            </w:r>
          </w:p>
          <w:p>
            <w:pPr>
              <w:spacing w:line="260" w:lineRule="exact"/>
              <w:rPr>
                <w:rFonts w:cs="Times New Roman"/>
                <w:color w:val="auto"/>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6"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60" w:lineRule="exact"/>
              <w:rPr>
                <w:rFonts w:cs="Times New Roman"/>
                <w:color w:val="auto"/>
                <w:sz w:val="21"/>
                <w:szCs w:val="21"/>
              </w:rPr>
            </w:pPr>
            <w:r>
              <w:rPr>
                <w:rFonts w:cs="Times New Roman"/>
                <w:color w:val="auto"/>
                <w:kern w:val="0"/>
                <w:sz w:val="21"/>
                <w:szCs w:val="21"/>
              </w:rPr>
              <w:t>1.根据水生态环境质量变化趋势适时推进执行《地表水</w:t>
            </w:r>
            <w:r>
              <w:rPr>
                <w:rFonts w:cs="Times New Roman"/>
                <w:color w:val="auto"/>
                <w:sz w:val="21"/>
                <w:szCs w:val="21"/>
              </w:rPr>
              <w:t>环境质量标准》IV类标准（其中总氮&lt;10mg/L，类大肠菌群&lt;1000个/L）。</w:t>
            </w:r>
          </w:p>
          <w:p>
            <w:pPr>
              <w:spacing w:line="260" w:lineRule="exact"/>
              <w:rPr>
                <w:rFonts w:cs="Times New Roman"/>
                <w:color w:val="auto"/>
                <w:sz w:val="21"/>
                <w:szCs w:val="21"/>
              </w:rPr>
            </w:pPr>
            <w:r>
              <w:rPr>
                <w:rFonts w:cs="Times New Roman"/>
                <w:color w:val="auto"/>
                <w:sz w:val="21"/>
                <w:szCs w:val="21"/>
              </w:rPr>
              <w:t>2.全面推行建筑工地扬尘污染防治网格化管理，严格渣土运输车辆规范化管理，严格执行《饮食业油烟排放标准》。</w:t>
            </w:r>
          </w:p>
          <w:p>
            <w:pPr>
              <w:spacing w:line="260" w:lineRule="exact"/>
              <w:rPr>
                <w:rFonts w:cs="Times New Roman"/>
                <w:color w:val="auto"/>
                <w:sz w:val="21"/>
                <w:szCs w:val="21"/>
              </w:rPr>
            </w:pPr>
            <w:r>
              <w:rPr>
                <w:rFonts w:cs="Times New Roman"/>
                <w:color w:val="auto"/>
                <w:sz w:val="21"/>
                <w:szCs w:val="21"/>
              </w:rPr>
              <w:t>3.严禁洗车污水、餐饮泔水、施工泥浆等通过雨水口进入管网后直排入河。</w:t>
            </w:r>
          </w:p>
          <w:p>
            <w:pPr>
              <w:spacing w:line="260" w:lineRule="exact"/>
              <w:rPr>
                <w:rFonts w:cs="Times New Roman"/>
                <w:color w:val="auto"/>
                <w:sz w:val="21"/>
                <w:szCs w:val="21"/>
              </w:rPr>
            </w:pPr>
            <w:r>
              <w:rPr>
                <w:rFonts w:cs="Times New Roman"/>
                <w:color w:val="auto"/>
                <w:sz w:val="21"/>
                <w:szCs w:val="21"/>
              </w:rPr>
              <w:t>4.严禁未密闭和未冲洗运输车辆进入城区行驶。</w:t>
            </w:r>
          </w:p>
          <w:p>
            <w:pPr>
              <w:spacing w:line="260" w:lineRule="exact"/>
              <w:rPr>
                <w:rFonts w:cs="Times New Roman"/>
                <w:color w:val="auto"/>
                <w:sz w:val="21"/>
                <w:szCs w:val="21"/>
              </w:rPr>
            </w:pPr>
            <w:r>
              <w:rPr>
                <w:rFonts w:cs="Times New Roman"/>
                <w:color w:val="auto"/>
                <w:sz w:val="21"/>
                <w:szCs w:val="21"/>
              </w:rPr>
              <w:t>5.大力推进生活垃</w:t>
            </w:r>
            <w:r>
              <w:rPr>
                <w:rFonts w:cs="Times New Roman"/>
                <w:color w:val="auto"/>
                <w:kern w:val="0"/>
                <w:sz w:val="21"/>
                <w:szCs w:val="21"/>
              </w:rPr>
              <w:t>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1"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60" w:lineRule="exact"/>
              <w:rPr>
                <w:rFonts w:cs="Times New Roman"/>
                <w:color w:val="auto"/>
                <w:sz w:val="21"/>
                <w:szCs w:val="21"/>
              </w:rPr>
            </w:pPr>
            <w:r>
              <w:rPr>
                <w:rFonts w:cs="Times New Roman"/>
                <w:color w:val="auto"/>
                <w:sz w:val="21"/>
                <w:szCs w:val="21"/>
              </w:rPr>
              <w:t>1.居民点与产业园区各片区之间应达到相应的安全防护距离。</w:t>
            </w:r>
          </w:p>
          <w:p>
            <w:pPr>
              <w:spacing w:line="260" w:lineRule="exact"/>
              <w:rPr>
                <w:rFonts w:cs="Times New Roman"/>
                <w:color w:val="auto"/>
                <w:kern w:val="0"/>
                <w:sz w:val="21"/>
                <w:szCs w:val="21"/>
              </w:rPr>
            </w:pPr>
            <w:r>
              <w:rPr>
                <w:rFonts w:cs="Times New Roman"/>
                <w:color w:val="auto"/>
                <w:sz w:val="21"/>
                <w:szCs w:val="21"/>
              </w:rPr>
              <w:t>2.在北盘江干流及没有监测点位的支流按有关监测方案要求开展监测。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50"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6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60" w:lineRule="exact"/>
              <w:rPr>
                <w:rFonts w:cs="Times New Roman"/>
                <w:color w:val="auto"/>
                <w:sz w:val="21"/>
                <w:szCs w:val="21"/>
              </w:rPr>
            </w:pPr>
            <w:r>
              <w:rPr>
                <w:rFonts w:cs="Times New Roman"/>
                <w:color w:val="auto"/>
                <w:sz w:val="21"/>
                <w:szCs w:val="21"/>
              </w:rPr>
              <w:t>1.推进</w:t>
            </w:r>
            <w:r>
              <w:rPr>
                <w:rFonts w:hint="eastAsia" w:cs="Times New Roman"/>
                <w:color w:val="auto"/>
                <w:sz w:val="21"/>
                <w:szCs w:val="21"/>
                <w:lang w:eastAsia="zh-CN"/>
              </w:rPr>
              <w:t>“</w:t>
            </w:r>
            <w:r>
              <w:rPr>
                <w:rFonts w:cs="Times New Roman"/>
                <w:color w:val="auto"/>
                <w:sz w:val="21"/>
                <w:szCs w:val="21"/>
              </w:rPr>
              <w:t>煤改气</w:t>
            </w:r>
            <w:r>
              <w:rPr>
                <w:rFonts w:hint="eastAsia" w:cs="Times New Roman"/>
                <w:color w:val="auto"/>
                <w:sz w:val="21"/>
                <w:szCs w:val="21"/>
                <w:lang w:eastAsia="zh-CN"/>
              </w:rPr>
              <w:t>”“</w:t>
            </w:r>
            <w:r>
              <w:rPr>
                <w:rFonts w:cs="Times New Roman"/>
                <w:color w:val="auto"/>
                <w:sz w:val="21"/>
                <w:szCs w:val="21"/>
              </w:rPr>
              <w:t>煤改电</w:t>
            </w:r>
            <w:r>
              <w:rPr>
                <w:rFonts w:hint="eastAsia" w:cs="Times New Roman"/>
                <w:color w:val="auto"/>
                <w:sz w:val="21"/>
                <w:szCs w:val="21"/>
                <w:lang w:eastAsia="zh-CN"/>
              </w:rPr>
              <w:t>”</w:t>
            </w:r>
            <w:r>
              <w:rPr>
                <w:rFonts w:cs="Times New Roman"/>
                <w:color w:val="auto"/>
                <w:sz w:val="21"/>
                <w:szCs w:val="21"/>
              </w:rPr>
              <w:t>，加大燃气汽车、混合动力汽车和电动汽车等清洁能源汽车的使用力度，进一步提高清洁能源使用率。</w:t>
            </w:r>
          </w:p>
          <w:p>
            <w:pPr>
              <w:spacing w:line="260" w:lineRule="exact"/>
              <w:rPr>
                <w:rFonts w:cs="Times New Roman"/>
                <w:color w:val="auto"/>
                <w:sz w:val="21"/>
                <w:szCs w:val="21"/>
              </w:rPr>
            </w:pPr>
            <w:r>
              <w:rPr>
                <w:rFonts w:cs="Times New Roman"/>
                <w:color w:val="auto"/>
                <w:sz w:val="21"/>
                <w:szCs w:val="21"/>
              </w:rPr>
              <w:t>2.提高土地节约集约利用水平。</w:t>
            </w:r>
          </w:p>
          <w:p>
            <w:pPr>
              <w:spacing w:line="260" w:lineRule="exact"/>
              <w:rPr>
                <w:rFonts w:cs="Times New Roman"/>
                <w:color w:val="auto"/>
                <w:kern w:val="0"/>
                <w:sz w:val="21"/>
                <w:szCs w:val="21"/>
              </w:rPr>
            </w:pPr>
            <w:r>
              <w:rPr>
                <w:rFonts w:cs="Times New Roman"/>
                <w:color w:val="auto"/>
                <w:sz w:val="21"/>
                <w:szCs w:val="21"/>
              </w:rPr>
              <w:t>3.制定北盘江生态基流保障及水量调度方案。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宣威市</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sz w:val="21"/>
                <w:szCs w:val="21"/>
              </w:rPr>
              <w:t>宣威市乡镇生活污染重点管控单元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w:t>
            </w:r>
            <w:r>
              <w:rPr>
                <w:rFonts w:cs="Times New Roman"/>
                <w:color w:val="auto"/>
                <w:sz w:val="21"/>
                <w:szCs w:val="21"/>
              </w:rPr>
              <w:t>禁止在人口集中地区、交通干线附近和其他依法需要特殊保护的区域内焚烧沥青、油毡、橡胶、塑料、皮革、秸秆、落叶、垃圾以及其他产生有毒有害烟尘和恶臭气体的物质。</w:t>
            </w:r>
          </w:p>
          <w:p>
            <w:pPr>
              <w:spacing w:line="240" w:lineRule="exact"/>
              <w:rPr>
                <w:rFonts w:cs="Times New Roman"/>
                <w:color w:val="auto"/>
                <w:kern w:val="0"/>
                <w:sz w:val="21"/>
                <w:szCs w:val="21"/>
              </w:rPr>
            </w:pPr>
            <w:r>
              <w:rPr>
                <w:rFonts w:cs="Times New Roman"/>
                <w:color w:val="auto"/>
                <w:kern w:val="0"/>
                <w:sz w:val="21"/>
                <w:szCs w:val="21"/>
              </w:rPr>
              <w:t>2.</w:t>
            </w:r>
            <w:r>
              <w:rPr>
                <w:rFonts w:cs="Times New Roman"/>
                <w:color w:val="auto"/>
                <w:sz w:val="21"/>
                <w:szCs w:val="21"/>
              </w:rPr>
              <w:t>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w:t>
            </w:r>
            <w:r>
              <w:rPr>
                <w:rFonts w:cs="Times New Roman"/>
                <w:color w:val="auto"/>
                <w:sz w:val="21"/>
                <w:szCs w:val="21"/>
              </w:rPr>
              <w:t>推进乡镇生活污水收集和处理工程建设进度，逐步提升污水管网覆盖范围，确保建成区生活污水、医疗机构废水得到妥善处理处置。</w:t>
            </w:r>
          </w:p>
          <w:p>
            <w:pPr>
              <w:spacing w:line="240" w:lineRule="exact"/>
              <w:rPr>
                <w:rFonts w:cs="Times New Roman"/>
                <w:color w:val="auto"/>
                <w:kern w:val="0"/>
                <w:sz w:val="21"/>
                <w:szCs w:val="21"/>
              </w:rPr>
            </w:pPr>
            <w:r>
              <w:rPr>
                <w:rFonts w:cs="Times New Roman"/>
                <w:color w:val="auto"/>
                <w:sz w:val="21"/>
                <w:szCs w:val="21"/>
              </w:rPr>
              <w:t>2.大力推进生活垃圾分类回收利用，建立分类投放、收集、运输、处理的生活垃圾收运处理系统。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1.鼓励居民家</w:t>
            </w:r>
            <w:r>
              <w:rPr>
                <w:rFonts w:cs="Times New Roman"/>
                <w:color w:val="auto"/>
                <w:sz w:val="21"/>
                <w:szCs w:val="21"/>
              </w:rPr>
              <w:t>庭选用节水器具。</w:t>
            </w:r>
          </w:p>
          <w:p>
            <w:pPr>
              <w:spacing w:line="240" w:lineRule="exact"/>
              <w:rPr>
                <w:rFonts w:cs="Times New Roman"/>
                <w:color w:val="auto"/>
                <w:kern w:val="0"/>
                <w:sz w:val="21"/>
                <w:szCs w:val="21"/>
              </w:rPr>
            </w:pPr>
            <w:r>
              <w:rPr>
                <w:rFonts w:cs="Times New Roman"/>
                <w:color w:val="auto"/>
                <w:sz w:val="21"/>
                <w:szCs w:val="21"/>
              </w:rPr>
              <w:t>2.鼓励将分散污水处理设施尾水以及经收集和处理后的雨</w:t>
            </w:r>
            <w:r>
              <w:rPr>
                <w:rFonts w:cs="Times New Roman"/>
                <w:color w:val="auto"/>
                <w:kern w:val="0"/>
                <w:sz w:val="21"/>
                <w:szCs w:val="21"/>
              </w:rPr>
              <w:t>水用于河道生态补水。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80"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Align w:val="center"/>
          </w:tcPr>
          <w:p>
            <w:pPr>
              <w:spacing w:line="240" w:lineRule="exact"/>
              <w:jc w:val="left"/>
              <w:rPr>
                <w:rFonts w:cs="Times New Roman"/>
                <w:color w:val="auto"/>
                <w:kern w:val="0"/>
                <w:sz w:val="21"/>
                <w:szCs w:val="21"/>
              </w:rPr>
            </w:pPr>
            <w:r>
              <w:rPr>
                <w:rFonts w:cs="Times New Roman"/>
                <w:color w:val="auto"/>
                <w:kern w:val="0"/>
                <w:sz w:val="21"/>
                <w:szCs w:val="21"/>
              </w:rPr>
              <w:t>宣威市农业农村面源污染重点管控单元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1.加强对规模化畜禽养殖小区（场）的监管，确保污染</w:t>
            </w:r>
            <w:r>
              <w:rPr>
                <w:rFonts w:cs="Times New Roman"/>
                <w:color w:val="auto"/>
                <w:sz w:val="21"/>
                <w:szCs w:val="21"/>
              </w:rPr>
              <w:t>治理设施正常运行，养殖污水综合利用。</w:t>
            </w:r>
          </w:p>
          <w:p>
            <w:pPr>
              <w:spacing w:line="240" w:lineRule="exact"/>
              <w:rPr>
                <w:rFonts w:cs="Times New Roman"/>
                <w:color w:val="auto"/>
                <w:sz w:val="21"/>
                <w:szCs w:val="21"/>
              </w:rPr>
            </w:pPr>
            <w:r>
              <w:rPr>
                <w:rFonts w:cs="Times New Roman"/>
                <w:color w:val="auto"/>
                <w:sz w:val="21"/>
                <w:szCs w:val="21"/>
              </w:rPr>
              <w:t>2.加强农村散养户养殖污染物治理，进行干湿分离，规范配套污水收集池，设置猪粪堆放专用场所，产生的排泄物用于农作物肥料，坚决禁止外排情况发生。</w:t>
            </w:r>
          </w:p>
          <w:p>
            <w:pPr>
              <w:spacing w:line="240" w:lineRule="exact"/>
              <w:rPr>
                <w:rFonts w:cs="Times New Roman"/>
                <w:color w:val="auto"/>
                <w:kern w:val="0"/>
                <w:sz w:val="21"/>
                <w:szCs w:val="21"/>
              </w:rPr>
            </w:pPr>
            <w:r>
              <w:rPr>
                <w:rFonts w:cs="Times New Roman"/>
                <w:color w:val="auto"/>
                <w:sz w:val="21"/>
                <w:szCs w:val="21"/>
              </w:rPr>
              <w:t>3.开展测土配方施</w:t>
            </w:r>
            <w:r>
              <w:rPr>
                <w:rFonts w:cs="Times New Roman"/>
                <w:color w:val="auto"/>
                <w:kern w:val="0"/>
                <w:sz w:val="21"/>
                <w:szCs w:val="21"/>
              </w:rPr>
              <w:t>肥技术推广应用、农药化肥减量增效等工作，确保2023年底前实现化肥和农药使用总量较上年相比均减少2%，有效防控农业面源污染。</w:t>
            </w:r>
          </w:p>
          <w:p>
            <w:pPr>
              <w:spacing w:line="240" w:lineRule="exact"/>
              <w:jc w:val="left"/>
              <w:rPr>
                <w:rFonts w:cs="Times New Roman"/>
                <w:color w:val="auto"/>
                <w:kern w:val="0"/>
                <w:sz w:val="21"/>
                <w:szCs w:val="21"/>
              </w:rPr>
            </w:pPr>
            <w:r>
              <w:rPr>
                <w:rFonts w:cs="Times New Roman"/>
                <w:color w:val="auto"/>
                <w:sz w:val="21"/>
                <w:szCs w:val="21"/>
              </w:rPr>
              <w:t>4.</w:t>
            </w:r>
            <w:r>
              <w:rPr>
                <w:rFonts w:cs="Times New Roman"/>
                <w:color w:val="auto"/>
                <w:kern w:val="0"/>
                <w:sz w:val="21"/>
                <w:szCs w:val="21"/>
              </w:rPr>
              <w:t>行政村农村人居环境整治实现全覆盖，垃圾污水治理</w:t>
            </w:r>
            <w:r>
              <w:rPr>
                <w:rFonts w:cs="Times New Roman"/>
                <w:color w:val="auto"/>
                <w:sz w:val="21"/>
                <w:szCs w:val="21"/>
              </w:rPr>
              <w:t>水平</w:t>
            </w:r>
            <w:r>
              <w:rPr>
                <w:rFonts w:cs="Times New Roman"/>
                <w:color w:val="auto"/>
                <w:kern w:val="0"/>
                <w:sz w:val="21"/>
                <w:szCs w:val="21"/>
              </w:rPr>
              <w:t>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陆良县</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陆良产业园区重点管控单元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1.大莫古片区强化原有重污染企业的技术改造及存在环境问题的解决，优化调整园区产业布局，严格按照规划产业推进企业搬迁或产业结构转型。</w:t>
            </w:r>
          </w:p>
          <w:p>
            <w:pPr>
              <w:spacing w:line="240" w:lineRule="exact"/>
              <w:rPr>
                <w:rFonts w:cs="Times New Roman"/>
                <w:color w:val="auto"/>
                <w:kern w:val="0"/>
                <w:sz w:val="21"/>
                <w:szCs w:val="21"/>
              </w:rPr>
            </w:pPr>
            <w:r>
              <w:rPr>
                <w:rFonts w:cs="Times New Roman"/>
                <w:color w:val="auto"/>
                <w:kern w:val="0"/>
                <w:sz w:val="21"/>
                <w:szCs w:val="21"/>
              </w:rPr>
              <w:t>2.大莫古片区保留南盘江沿岸现状为绿地、林地的区域，同时沿南盘江岸增加绿地或湿地面积，并纳入园区规划绿地范围。</w:t>
            </w:r>
          </w:p>
          <w:p>
            <w:pPr>
              <w:spacing w:line="240" w:lineRule="exact"/>
              <w:rPr>
                <w:rFonts w:cs="Times New Roman"/>
                <w:color w:val="auto"/>
                <w:kern w:val="0"/>
                <w:sz w:val="21"/>
                <w:szCs w:val="21"/>
              </w:rPr>
            </w:pPr>
            <w:r>
              <w:rPr>
                <w:rFonts w:cs="Times New Roman"/>
                <w:color w:val="auto"/>
                <w:kern w:val="0"/>
                <w:sz w:val="21"/>
                <w:szCs w:val="21"/>
              </w:rPr>
              <w:t>3.召夸片区现有产业转型升级区调整为现有企业保留区，现有企业中的焦化、平板玻璃产业不得突破上级下达的产能。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0"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1.青山片区绿色食品制造产业禁止涉及燃煤锅炉及其他高污染燃料作为能源的项目入园。</w:t>
            </w:r>
          </w:p>
          <w:p>
            <w:pPr>
              <w:spacing w:line="240" w:lineRule="exact"/>
              <w:rPr>
                <w:rFonts w:cs="Times New Roman"/>
                <w:color w:val="auto"/>
                <w:kern w:val="0"/>
                <w:sz w:val="21"/>
                <w:szCs w:val="21"/>
              </w:rPr>
            </w:pPr>
            <w:r>
              <w:rPr>
                <w:rFonts w:cs="Times New Roman"/>
                <w:color w:val="auto"/>
                <w:kern w:val="0"/>
                <w:sz w:val="21"/>
                <w:szCs w:val="21"/>
              </w:rPr>
              <w:t>2.召夸片区污水处理厂建成之前，入园企业废水应落实全回用，不外排。</w:t>
            </w:r>
          </w:p>
          <w:p>
            <w:pPr>
              <w:spacing w:line="240" w:lineRule="exact"/>
              <w:rPr>
                <w:rFonts w:cs="Times New Roman"/>
                <w:color w:val="auto"/>
                <w:kern w:val="0"/>
                <w:sz w:val="21"/>
                <w:szCs w:val="21"/>
              </w:rPr>
            </w:pPr>
            <w:r>
              <w:rPr>
                <w:rFonts w:cs="Times New Roman"/>
                <w:color w:val="auto"/>
                <w:kern w:val="0"/>
                <w:sz w:val="21"/>
                <w:szCs w:val="21"/>
              </w:rPr>
              <w:t>3.陆良第二污水处理厂出水根据水生态环境质量变化趋势适时推进执行《地表水环境质量标准》（GB3838-2002）中Ⅳ类标准排放（TN排放标准≤10mg/L，大肠菌群≤1000个/L）。</w:t>
            </w:r>
          </w:p>
          <w:p>
            <w:pPr>
              <w:spacing w:line="240" w:lineRule="exact"/>
              <w:rPr>
                <w:rFonts w:cs="Times New Roman"/>
                <w:color w:val="auto"/>
                <w:sz w:val="21"/>
                <w:szCs w:val="21"/>
              </w:rPr>
            </w:pPr>
            <w:r>
              <w:rPr>
                <w:rFonts w:cs="Times New Roman"/>
                <w:color w:val="auto"/>
                <w:kern w:val="0"/>
                <w:sz w:val="21"/>
                <w:szCs w:val="21"/>
              </w:rPr>
              <w:t>4.完善原料堆场、废渣临时堆场防雨防渗措施。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1.大莫古片区建筑物高度须严格遵循《军用机场净空规定》。</w:t>
            </w:r>
          </w:p>
          <w:p>
            <w:pPr>
              <w:spacing w:line="240" w:lineRule="exact"/>
              <w:rPr>
                <w:rFonts w:cs="Times New Roman"/>
                <w:color w:val="auto"/>
                <w:kern w:val="0"/>
                <w:sz w:val="21"/>
                <w:szCs w:val="21"/>
              </w:rPr>
            </w:pPr>
            <w:r>
              <w:rPr>
                <w:rFonts w:cs="Times New Roman"/>
                <w:color w:val="auto"/>
                <w:kern w:val="0"/>
                <w:sz w:val="21"/>
                <w:szCs w:val="21"/>
              </w:rPr>
              <w:t>2.青山片区纺织、服装制造等含有染整工序的入园项目，应严格落实分区防渗、跟踪监测、应急响应等措施。</w:t>
            </w:r>
          </w:p>
          <w:p>
            <w:pPr>
              <w:spacing w:line="240" w:lineRule="exact"/>
              <w:rPr>
                <w:rFonts w:cs="Times New Roman"/>
                <w:color w:val="auto"/>
                <w:sz w:val="21"/>
                <w:szCs w:val="21"/>
              </w:rPr>
            </w:pPr>
            <w:r>
              <w:rPr>
                <w:rFonts w:cs="Times New Roman"/>
                <w:color w:val="auto"/>
                <w:kern w:val="0"/>
                <w:sz w:val="21"/>
                <w:szCs w:val="21"/>
              </w:rPr>
              <w:t>3.大莫古片区严格限制对地下水环境有明显风险或影响较大的产业入驻发展，严格限制大量使用和贮存危险物质的产业发展，产业入园前环评阶段严格论证危险物质对周边环境的影响，确保环境风险可控。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1.大莫古片区现有以燃煤为能源的企业逐渐改换以天然气、生物质燃料或电力为主要能源。</w:t>
            </w:r>
          </w:p>
          <w:p>
            <w:pPr>
              <w:spacing w:line="240" w:lineRule="exact"/>
              <w:rPr>
                <w:rFonts w:cs="Times New Roman"/>
                <w:color w:val="auto"/>
                <w:kern w:val="0"/>
                <w:sz w:val="21"/>
                <w:szCs w:val="21"/>
              </w:rPr>
            </w:pPr>
            <w:r>
              <w:rPr>
                <w:rFonts w:cs="Times New Roman"/>
                <w:color w:val="auto"/>
                <w:kern w:val="0"/>
                <w:sz w:val="21"/>
                <w:szCs w:val="21"/>
              </w:rPr>
              <w:t>2.青山片区中水用于片区绿化、降尘等，召夸片区中水建议优先回用于建材产业，其余可用于园区绿化、洒水降尘等。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陆良县大气环境布局敏感重点管控单元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优化产业布局，加强大气污染排放管控，严格论证新建、扩建钢铁、石化、化工、焦化、建材、</w:t>
            </w:r>
            <w:r>
              <w:rPr>
                <w:rFonts w:hint="eastAsia" w:cs="Times New Roman"/>
                <w:color w:val="auto"/>
                <w:kern w:val="0"/>
                <w:sz w:val="21"/>
                <w:szCs w:val="21"/>
                <w:lang w:eastAsia="zh-CN"/>
              </w:rPr>
              <w:t>有色金属冶炼</w:t>
            </w:r>
            <w:r>
              <w:rPr>
                <w:rFonts w:cs="Times New Roman"/>
                <w:color w:val="auto"/>
                <w:kern w:val="0"/>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陆良县</w:t>
            </w: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陆良县</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陆良县矿产资源重点管控单元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40" w:lineRule="exact"/>
              <w:rPr>
                <w:rFonts w:cs="Times New Roman"/>
                <w:color w:val="auto"/>
                <w:kern w:val="0"/>
                <w:sz w:val="21"/>
                <w:szCs w:val="21"/>
              </w:rPr>
            </w:pPr>
            <w:r>
              <w:rPr>
                <w:rFonts w:cs="Times New Roman"/>
                <w:color w:val="auto"/>
                <w:kern w:val="0"/>
                <w:sz w:val="21"/>
                <w:szCs w:val="21"/>
              </w:rPr>
              <w:t>2.国家规划矿区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40" w:lineRule="exact"/>
              <w:rPr>
                <w:rFonts w:cs="Times New Roman"/>
                <w:color w:val="auto"/>
                <w:kern w:val="0"/>
                <w:sz w:val="21"/>
                <w:szCs w:val="21"/>
              </w:rPr>
            </w:pPr>
            <w:r>
              <w:rPr>
                <w:rFonts w:cs="Times New Roman"/>
                <w:color w:val="auto"/>
                <w:spacing w:val="-6"/>
                <w:kern w:val="0"/>
                <w:sz w:val="21"/>
                <w:szCs w:val="21"/>
              </w:rPr>
              <w:t>3.提高矿山准入门槛，严格执行非煤矿山最低开采规模和服务年限标准，严防边关闭边低水平重复建设，切实提高非煤矿山规模</w:t>
            </w:r>
            <w:r>
              <w:rPr>
                <w:rFonts w:cs="Times New Roman"/>
                <w:color w:val="auto"/>
                <w:kern w:val="0"/>
                <w:sz w:val="21"/>
                <w:szCs w:val="21"/>
              </w:rPr>
              <w:t>。</w:t>
            </w:r>
          </w:p>
          <w:p>
            <w:pPr>
              <w:spacing w:line="240" w:lineRule="exact"/>
              <w:rPr>
                <w:rFonts w:cs="Times New Roman"/>
                <w:color w:val="auto"/>
                <w:kern w:val="0"/>
                <w:sz w:val="21"/>
                <w:szCs w:val="21"/>
              </w:rPr>
            </w:pPr>
            <w:r>
              <w:rPr>
                <w:rFonts w:cs="Times New Roman"/>
                <w:color w:val="auto"/>
                <w:kern w:val="0"/>
                <w:sz w:val="21"/>
                <w:szCs w:val="21"/>
              </w:rPr>
              <w:t>4.合理、有序投放普通建筑用砂石土类采矿权，优化砂石资源规划布局，支持有条件地区划定集中开采区。</w:t>
            </w:r>
          </w:p>
          <w:p>
            <w:pPr>
              <w:spacing w:line="240" w:lineRule="exact"/>
              <w:rPr>
                <w:rFonts w:cs="Times New Roman"/>
                <w:color w:val="auto"/>
                <w:kern w:val="0"/>
                <w:sz w:val="21"/>
                <w:szCs w:val="21"/>
              </w:rPr>
            </w:pPr>
            <w:r>
              <w:rPr>
                <w:rFonts w:cs="Times New Roman"/>
                <w:color w:val="auto"/>
                <w:kern w:val="0"/>
                <w:sz w:val="21"/>
                <w:szCs w:val="21"/>
              </w:rPr>
              <w:t>5.落实《云南省矿产资源总体规划》《曲靖市矿产资源总体规划》《陆良县矿产资源总体规划》。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1.执行重点水污染物排放总量控制制度；禁止将含有汞、镉、砷、铬、氰化物等可溶性剧毒废渣向水体排放。</w:t>
            </w:r>
          </w:p>
          <w:p>
            <w:pPr>
              <w:spacing w:line="240" w:lineRule="exact"/>
              <w:rPr>
                <w:rFonts w:cs="Times New Roman"/>
                <w:color w:val="auto"/>
                <w:kern w:val="0"/>
                <w:sz w:val="21"/>
                <w:szCs w:val="21"/>
              </w:rPr>
            </w:pPr>
            <w:r>
              <w:rPr>
                <w:rFonts w:cs="Times New Roman"/>
                <w:color w:val="auto"/>
                <w:kern w:val="0"/>
                <w:sz w:val="21"/>
                <w:szCs w:val="21"/>
              </w:rPr>
              <w:t>2.采取综合防治措施，提高水的重复利用率、减少废水和污染物排放量。</w:t>
            </w:r>
          </w:p>
          <w:p>
            <w:pPr>
              <w:spacing w:line="240" w:lineRule="exact"/>
              <w:rPr>
                <w:rFonts w:cs="Times New Roman"/>
                <w:color w:val="auto"/>
                <w:kern w:val="0"/>
                <w:sz w:val="21"/>
                <w:szCs w:val="21"/>
              </w:rPr>
            </w:pPr>
            <w:r>
              <w:rPr>
                <w:rFonts w:cs="Times New Roman"/>
                <w:color w:val="auto"/>
                <w:kern w:val="0"/>
                <w:sz w:val="21"/>
                <w:szCs w:val="21"/>
              </w:rPr>
              <w:t>3.非煤矿山应采用清洁生产工艺，配套建设除尘装置。</w:t>
            </w:r>
          </w:p>
          <w:p>
            <w:pPr>
              <w:spacing w:line="240" w:lineRule="exact"/>
              <w:rPr>
                <w:rFonts w:cs="Times New Roman"/>
                <w:color w:val="auto"/>
                <w:kern w:val="0"/>
                <w:sz w:val="21"/>
                <w:szCs w:val="21"/>
              </w:rPr>
            </w:pPr>
            <w:r>
              <w:rPr>
                <w:rFonts w:cs="Times New Roman"/>
                <w:color w:val="auto"/>
                <w:kern w:val="0"/>
                <w:sz w:val="21"/>
                <w:szCs w:val="21"/>
              </w:rPr>
              <w:t>4.加强精细化管理，采取集中收集处理等措施，严格控制粉尘和气态污染物的排放。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1.产生、利用或处置含重金属的固体废物（含危险废物）的企业在贮存、转移、利用、处置固体废物（含危险废物）过程中，应配套防扬散、防流失、防渗漏及其他防止污染环境的措施。</w:t>
            </w:r>
          </w:p>
          <w:p>
            <w:pPr>
              <w:spacing w:line="240" w:lineRule="exact"/>
              <w:rPr>
                <w:rFonts w:cs="Times New Roman"/>
                <w:color w:val="auto"/>
                <w:kern w:val="0"/>
                <w:sz w:val="21"/>
                <w:szCs w:val="21"/>
              </w:rPr>
            </w:pPr>
            <w:r>
              <w:rPr>
                <w:rFonts w:cs="Times New Roman"/>
                <w:color w:val="auto"/>
                <w:kern w:val="0"/>
                <w:sz w:val="21"/>
                <w:szCs w:val="21"/>
              </w:rPr>
              <w:t>2.各工矿企业应当结合风险源状况明确环境风险的防范、减缓措施，构建“单元—厂区—园区/区域”的环境风险防控体系，设置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1.贯彻“边开采、边治理、边恢复”的原则，及时治理恢复矿山地质环境，复垦矿山占用土地和损毁土地。</w:t>
            </w:r>
          </w:p>
          <w:p>
            <w:pPr>
              <w:spacing w:line="240" w:lineRule="exact"/>
              <w:rPr>
                <w:rFonts w:cs="Times New Roman"/>
                <w:color w:val="auto"/>
                <w:kern w:val="0"/>
                <w:sz w:val="21"/>
                <w:szCs w:val="21"/>
              </w:rPr>
            </w:pPr>
            <w:r>
              <w:rPr>
                <w:rFonts w:cs="Times New Roman"/>
                <w:color w:val="auto"/>
                <w:kern w:val="0"/>
                <w:sz w:val="21"/>
                <w:szCs w:val="21"/>
              </w:rPr>
              <w:t>2.从源头减少废水产生，实施清污分流，充分利用矿井水、循环利用选矿水。</w:t>
            </w:r>
          </w:p>
          <w:p>
            <w:pPr>
              <w:spacing w:line="240" w:lineRule="exact"/>
              <w:rPr>
                <w:rFonts w:cs="Times New Roman"/>
                <w:color w:val="auto"/>
                <w:kern w:val="0"/>
                <w:sz w:val="21"/>
                <w:szCs w:val="21"/>
              </w:rPr>
            </w:pPr>
            <w:r>
              <w:rPr>
                <w:rFonts w:cs="Times New Roman"/>
                <w:color w:val="auto"/>
                <w:kern w:val="0"/>
                <w:sz w:val="21"/>
                <w:szCs w:val="21"/>
              </w:rPr>
              <w:t>3.加快老矿山改造升级，建设绿色矿山，提高矿产资源回采率和综合回收率。</w:t>
            </w:r>
          </w:p>
          <w:p>
            <w:pPr>
              <w:spacing w:line="240" w:lineRule="exact"/>
              <w:rPr>
                <w:rFonts w:cs="Times New Roman"/>
                <w:color w:val="auto"/>
                <w:kern w:val="0"/>
                <w:sz w:val="21"/>
                <w:szCs w:val="21"/>
              </w:rPr>
            </w:pPr>
            <w:r>
              <w:rPr>
                <w:rFonts w:cs="Times New Roman"/>
                <w:color w:val="auto"/>
                <w:kern w:val="0"/>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陆良县土壤污染重点管控单元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1.禁止将重金属或者其他有毒有害物质含量超标的工业固体废物、生活垃圾或者污染土壤用于土地复垦。</w:t>
            </w:r>
          </w:p>
          <w:p>
            <w:pPr>
              <w:spacing w:line="240" w:lineRule="exact"/>
              <w:rPr>
                <w:rFonts w:cs="Times New Roman"/>
                <w:color w:val="auto"/>
                <w:kern w:val="0"/>
                <w:sz w:val="21"/>
                <w:szCs w:val="21"/>
              </w:rPr>
            </w:pPr>
            <w:r>
              <w:rPr>
                <w:rFonts w:cs="Times New Roman"/>
                <w:color w:val="auto"/>
                <w:kern w:val="0"/>
                <w:sz w:val="21"/>
                <w:szCs w:val="21"/>
              </w:rPr>
              <w:t>2.加强对严格管控类耕地的用途管理，依法划定特定农产品禁止生产区域，严禁种植食用农产品；对威胁地下水、饮用水水源安全的，制定环境风险管控方案，并落实有关措施。</w:t>
            </w:r>
          </w:p>
          <w:p>
            <w:pPr>
              <w:spacing w:line="240" w:lineRule="exact"/>
              <w:rPr>
                <w:rFonts w:cs="Times New Roman"/>
                <w:color w:val="auto"/>
                <w:kern w:val="0"/>
                <w:sz w:val="21"/>
                <w:szCs w:val="21"/>
              </w:rPr>
            </w:pPr>
            <w:r>
              <w:rPr>
                <w:rFonts w:cs="Times New Roman"/>
                <w:color w:val="auto"/>
                <w:kern w:val="0"/>
                <w:sz w:val="21"/>
                <w:szCs w:val="21"/>
              </w:rPr>
              <w:t>3.严格执行有色金属冶炼行业等环境准入要求，涉重金属行业分布集中、产业规模大、环境问题突出的地区，制定实施更严格的地方污染物排放标准和环境准入标准，依法关停达标无望、治理整顿后仍不能稳定达标的涉重金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1.新、改、扩建涉重金属重点行业建设项目应实施重点重金属污染物减量置换或等量替代。</w:t>
            </w:r>
          </w:p>
          <w:p>
            <w:pPr>
              <w:spacing w:line="240" w:lineRule="exact"/>
              <w:rPr>
                <w:rFonts w:cs="Times New Roman"/>
                <w:color w:val="auto"/>
                <w:kern w:val="0"/>
                <w:sz w:val="21"/>
                <w:szCs w:val="21"/>
              </w:rPr>
            </w:pPr>
            <w:r>
              <w:rPr>
                <w:rFonts w:cs="Times New Roman"/>
                <w:color w:val="auto"/>
                <w:kern w:val="0"/>
                <w:sz w:val="21"/>
                <w:szCs w:val="21"/>
              </w:rPr>
              <w:t>2.加强现有有关行业企业的环境监管，鼓励企业采用新技术、新工艺，提高生产技术和污染治理水平，加快提标升级改造和深度治理，确保稳定达到排放标准。</w:t>
            </w:r>
          </w:p>
          <w:p>
            <w:pPr>
              <w:spacing w:line="240" w:lineRule="exact"/>
              <w:rPr>
                <w:rFonts w:cs="Times New Roman"/>
                <w:color w:val="auto"/>
                <w:kern w:val="0"/>
                <w:sz w:val="21"/>
                <w:szCs w:val="21"/>
              </w:rPr>
            </w:pPr>
            <w:r>
              <w:rPr>
                <w:rFonts w:cs="Times New Roman"/>
                <w:color w:val="auto"/>
                <w:kern w:val="0"/>
                <w:sz w:val="21"/>
                <w:szCs w:val="21"/>
              </w:rPr>
              <w:t>3.以有色金属矿采选和冶炼等行业为重点，推进实施绿色化生产改造，推进除尘设施和污水处理设施建设和提标改造。</w:t>
            </w:r>
          </w:p>
          <w:p>
            <w:pPr>
              <w:spacing w:line="240" w:lineRule="exact"/>
              <w:rPr>
                <w:rFonts w:cs="Times New Roman"/>
                <w:color w:val="auto"/>
                <w:kern w:val="0"/>
                <w:sz w:val="21"/>
                <w:szCs w:val="21"/>
              </w:rPr>
            </w:pPr>
            <w:r>
              <w:rPr>
                <w:rFonts w:cs="Times New Roman"/>
                <w:color w:val="auto"/>
                <w:kern w:val="0"/>
                <w:sz w:val="21"/>
                <w:szCs w:val="21"/>
              </w:rPr>
              <w:t>4.强化矿山尾矿库环境监管，加大历史遗留固体废物排查整治力度，严防固体废物污染。加强企业拆除活动监管，防范拆除活动污染土壤。</w:t>
            </w:r>
          </w:p>
          <w:p>
            <w:pPr>
              <w:spacing w:line="240" w:lineRule="exact"/>
              <w:rPr>
                <w:rFonts w:cs="Times New Roman"/>
                <w:color w:val="auto"/>
                <w:kern w:val="0"/>
                <w:sz w:val="21"/>
                <w:szCs w:val="21"/>
              </w:rPr>
            </w:pPr>
            <w:r>
              <w:rPr>
                <w:rFonts w:cs="Times New Roman"/>
                <w:color w:val="auto"/>
                <w:kern w:val="0"/>
                <w:sz w:val="21"/>
                <w:szCs w:val="21"/>
              </w:rPr>
              <w:t>5.以重点行业企业用地土壤污染状况普查、详查和监测、现场检查表明有土壤污染风险的建设用地地块，土地使用权人按照规定进行土壤污染状况调查。</w:t>
            </w:r>
          </w:p>
          <w:p>
            <w:pPr>
              <w:spacing w:line="240" w:lineRule="exact"/>
              <w:rPr>
                <w:rFonts w:cs="Times New Roman"/>
                <w:color w:val="auto"/>
                <w:sz w:val="21"/>
                <w:szCs w:val="21"/>
              </w:rPr>
            </w:pPr>
            <w:r>
              <w:rPr>
                <w:rFonts w:cs="Times New Roman"/>
                <w:color w:val="auto"/>
                <w:kern w:val="0"/>
                <w:sz w:val="21"/>
                <w:szCs w:val="21"/>
              </w:rPr>
              <w:t>6.耕地周边现有铅、锌、铜冶炼企业执行颗粒物和重点重金属污染物特别排放限值。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1.已污染地块，应当依法开展土壤污染状况调查、治理与修复，符合土壤环境质量要求后，方可进入用地程序。</w:t>
            </w:r>
          </w:p>
          <w:p>
            <w:pPr>
              <w:spacing w:line="240" w:lineRule="exact"/>
              <w:rPr>
                <w:rFonts w:cs="Times New Roman"/>
                <w:color w:val="auto"/>
                <w:kern w:val="0"/>
                <w:sz w:val="21"/>
                <w:szCs w:val="21"/>
              </w:rPr>
            </w:pPr>
            <w:r>
              <w:rPr>
                <w:rFonts w:cs="Times New Roman"/>
                <w:color w:val="auto"/>
                <w:kern w:val="0"/>
                <w:sz w:val="21"/>
                <w:szCs w:val="21"/>
              </w:rPr>
              <w:t>2.生产、储存危险化学品及产生大量生产废水的企业，应配套有效措施，防止因渗漏污染地下水、土壤。</w:t>
            </w:r>
          </w:p>
          <w:p>
            <w:pPr>
              <w:spacing w:line="240" w:lineRule="exact"/>
              <w:rPr>
                <w:rFonts w:cs="Times New Roman"/>
                <w:color w:val="auto"/>
                <w:kern w:val="0"/>
                <w:sz w:val="21"/>
                <w:szCs w:val="21"/>
              </w:rPr>
            </w:pPr>
            <w:r>
              <w:rPr>
                <w:rFonts w:cs="Times New Roman"/>
                <w:color w:val="auto"/>
                <w:kern w:val="0"/>
                <w:sz w:val="21"/>
                <w:szCs w:val="21"/>
              </w:rPr>
              <w:t>3.产生、利用或处置固体废物（含危险废物）的企业在贮存、转移、利用、处置固体废物（含危险废物）过程中，应配套防扬散、防流失、防渗漏及其他防止污染环境的措施。4.严格管控类农用地，应当划定特定农产品禁止生产区域、开展土壤和农产品协同监测与评价等风险管控措施，严禁种植除相关部门认可外的食用农产品。鼓励对严格管控类农用地采取调整种植结构、退耕还林还草、退耕还湿、轮作休耕、轮牧休牧等风险管控措施。</w:t>
            </w:r>
          </w:p>
          <w:p>
            <w:pPr>
              <w:spacing w:line="240" w:lineRule="exact"/>
              <w:rPr>
                <w:rFonts w:cs="Times New Roman"/>
                <w:color w:val="auto"/>
                <w:kern w:val="0"/>
                <w:sz w:val="21"/>
                <w:szCs w:val="21"/>
              </w:rPr>
            </w:pPr>
            <w:r>
              <w:rPr>
                <w:rFonts w:cs="Times New Roman"/>
                <w:color w:val="auto"/>
                <w:kern w:val="0"/>
                <w:sz w:val="21"/>
                <w:szCs w:val="21"/>
              </w:rPr>
              <w:t>5.安全利用类和严格管控类农用地地块的土壤污染影响或者可能影响地下水、饮用水水源安全的，应制定防治污染的方案，并采取相应措施。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8"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陆良县城区生活污染重点管控单元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1.</w:t>
            </w:r>
            <w:r>
              <w:rPr>
                <w:rFonts w:cs="Times New Roman"/>
                <w:color w:val="auto"/>
                <w:kern w:val="0"/>
                <w:sz w:val="21"/>
                <w:szCs w:val="21"/>
              </w:rPr>
              <w:t>禁止在人口集中地区、交通干线附近和其他依法需要特殊保护的区域内焚烧沥青、油毡、橡胶、塑料、皮革、秸秆、落叶、垃圾以及其他产生有毒有害烟尘和恶臭气体的物质。</w:t>
            </w:r>
          </w:p>
          <w:p>
            <w:pPr>
              <w:spacing w:line="240" w:lineRule="exact"/>
              <w:rPr>
                <w:rFonts w:cs="Times New Roman"/>
                <w:color w:val="auto"/>
                <w:sz w:val="21"/>
                <w:szCs w:val="21"/>
              </w:rPr>
            </w:pPr>
            <w:r>
              <w:rPr>
                <w:rFonts w:cs="Times New Roman"/>
                <w:color w:val="auto"/>
                <w:kern w:val="0"/>
                <w:sz w:val="21"/>
                <w:szCs w:val="21"/>
              </w:rPr>
              <w:t>2.在居民楼、商住综合楼以及商住综合楼内与居住层相邻的商业楼层内新建、改建、扩建的餐饮服务项目，应做</w:t>
            </w:r>
            <w:r>
              <w:rPr>
                <w:rFonts w:cs="Times New Roman"/>
                <w:color w:val="auto"/>
                <w:sz w:val="21"/>
                <w:szCs w:val="21"/>
              </w:rPr>
              <w:t>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57"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sz w:val="21"/>
                <w:szCs w:val="21"/>
              </w:rPr>
              <w:t>1.推进城镇排污</w:t>
            </w:r>
            <w:r>
              <w:rPr>
                <w:rFonts w:cs="Times New Roman"/>
                <w:color w:val="auto"/>
                <w:kern w:val="0"/>
                <w:sz w:val="21"/>
                <w:szCs w:val="21"/>
              </w:rPr>
              <w:t>管网</w:t>
            </w:r>
            <w:r>
              <w:rPr>
                <w:rFonts w:cs="Times New Roman"/>
                <w:color w:val="auto"/>
                <w:sz w:val="21"/>
                <w:szCs w:val="21"/>
              </w:rPr>
              <w:t>建设及城区雨污分流改造工程，污水处理厂应提标改造，增加深化脱磷设施，提高生活污水收集处理能力。</w:t>
            </w:r>
          </w:p>
          <w:p>
            <w:pPr>
              <w:spacing w:line="240" w:lineRule="exact"/>
              <w:rPr>
                <w:rFonts w:cs="Times New Roman"/>
                <w:color w:val="auto"/>
                <w:kern w:val="0"/>
                <w:sz w:val="21"/>
                <w:szCs w:val="21"/>
              </w:rPr>
            </w:pPr>
            <w:r>
              <w:rPr>
                <w:rFonts w:cs="Times New Roman"/>
                <w:color w:val="auto"/>
                <w:sz w:val="21"/>
                <w:szCs w:val="21"/>
              </w:rPr>
              <w:t>2.实施县第一污水处理厂调蓄池建设，推进第一、第二污水处理厂污水收集管网连通工程，通过联合调度，改善</w:t>
            </w:r>
            <w:r>
              <w:rPr>
                <w:rFonts w:cs="Times New Roman"/>
                <w:color w:val="auto"/>
                <w:kern w:val="0"/>
                <w:sz w:val="21"/>
                <w:szCs w:val="21"/>
              </w:rPr>
              <w:t>污水处理能力不足问题。根据水生态环境质量变化趋势适时推进执行《地表水环境质量标准》IV类标准（其中总氮&lt;10mg/L，类大肠菌群&lt;1000个/L）。</w:t>
            </w:r>
          </w:p>
          <w:p>
            <w:pPr>
              <w:spacing w:line="240" w:lineRule="exact"/>
              <w:rPr>
                <w:rFonts w:cs="Times New Roman"/>
                <w:color w:val="auto"/>
                <w:sz w:val="21"/>
                <w:szCs w:val="21"/>
              </w:rPr>
            </w:pPr>
            <w:r>
              <w:rPr>
                <w:rFonts w:cs="Times New Roman"/>
                <w:color w:val="auto"/>
                <w:kern w:val="0"/>
                <w:sz w:val="21"/>
                <w:szCs w:val="21"/>
              </w:rPr>
              <w:t>3.实施陆良县生活垃圾分类项目，推进生活垃圾分类工作，完善生活</w:t>
            </w:r>
            <w:r>
              <w:rPr>
                <w:rFonts w:cs="Times New Roman"/>
                <w:color w:val="auto"/>
                <w:sz w:val="21"/>
                <w:szCs w:val="21"/>
              </w:rPr>
              <w:t>垃圾收集、运输、处理设施设备，升级改造中转站。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4"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建筑物高度须严格遵循《军用机场净空规定》。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1.按照《高污染燃料目录》及当地有关禁燃区管理规定执行。</w:t>
            </w:r>
          </w:p>
          <w:p>
            <w:pPr>
              <w:spacing w:line="240" w:lineRule="exact"/>
              <w:rPr>
                <w:rFonts w:cs="Times New Roman"/>
                <w:color w:val="auto"/>
                <w:kern w:val="0"/>
                <w:sz w:val="21"/>
                <w:szCs w:val="21"/>
              </w:rPr>
            </w:pPr>
            <w:r>
              <w:rPr>
                <w:rFonts w:cs="Times New Roman"/>
                <w:color w:val="auto"/>
                <w:kern w:val="0"/>
                <w:sz w:val="21"/>
                <w:szCs w:val="21"/>
              </w:rPr>
              <w:t>2.推进“煤改气”“煤改电”，加大燃气汽车、混合动力汽车和电动汽车等清洁能源汽车的使用力度，进一步提高清洁能源使用率。</w:t>
            </w:r>
          </w:p>
          <w:p>
            <w:pPr>
              <w:spacing w:line="240" w:lineRule="exact"/>
              <w:rPr>
                <w:rFonts w:cs="Times New Roman"/>
                <w:color w:val="auto"/>
                <w:kern w:val="0"/>
                <w:sz w:val="21"/>
                <w:szCs w:val="21"/>
              </w:rPr>
            </w:pPr>
            <w:r>
              <w:rPr>
                <w:rFonts w:cs="Times New Roman"/>
                <w:color w:val="auto"/>
                <w:kern w:val="0"/>
                <w:sz w:val="21"/>
                <w:szCs w:val="21"/>
              </w:rPr>
              <w:t>3.提高土地节约集约利用水平。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6"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陆良县</w:t>
            </w:r>
            <w:r>
              <w:rPr>
                <w:rFonts w:cs="Times New Roman"/>
                <w:color w:val="auto"/>
                <w:sz w:val="21"/>
                <w:szCs w:val="21"/>
              </w:rPr>
              <w:t>乡镇生活污染重点管控单元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1.禁止在人口集中地区、交通干线附近和其他依法需要特殊保护的区域内焚烧沥青、油毡、橡胶、塑料、皮革、秸秆、落叶、垃圾以及其他产生有毒有害烟尘和恶臭气体的物质。</w:t>
            </w:r>
          </w:p>
          <w:p>
            <w:pPr>
              <w:spacing w:line="240" w:lineRule="exact"/>
              <w:rPr>
                <w:rFonts w:cs="Times New Roman"/>
                <w:color w:val="auto"/>
                <w:kern w:val="0"/>
                <w:sz w:val="21"/>
                <w:szCs w:val="21"/>
              </w:rPr>
            </w:pPr>
            <w:r>
              <w:rPr>
                <w:rFonts w:cs="Times New Roman"/>
                <w:color w:val="auto"/>
                <w:kern w:val="0"/>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w:t>
            </w:r>
            <w:r>
              <w:rPr>
                <w:rFonts w:cs="Times New Roman"/>
                <w:color w:val="auto"/>
                <w:sz w:val="21"/>
                <w:szCs w:val="21"/>
              </w:rPr>
              <w:t>推进乡镇生活污水收集和处理工程建设进度，逐步提升污水管网覆盖</w:t>
            </w:r>
            <w:r>
              <w:rPr>
                <w:rFonts w:cs="Times New Roman"/>
                <w:color w:val="auto"/>
                <w:kern w:val="0"/>
                <w:sz w:val="21"/>
                <w:szCs w:val="21"/>
              </w:rPr>
              <w:t>范围，确保建成区生活污水、医疗机构废水得到妥善处理处置。</w:t>
            </w:r>
          </w:p>
          <w:p>
            <w:pPr>
              <w:spacing w:line="240" w:lineRule="exact"/>
              <w:rPr>
                <w:rFonts w:cs="Times New Roman"/>
                <w:color w:val="auto"/>
                <w:kern w:val="0"/>
                <w:sz w:val="21"/>
                <w:szCs w:val="21"/>
              </w:rPr>
            </w:pPr>
            <w:r>
              <w:rPr>
                <w:rFonts w:cs="Times New Roman"/>
                <w:color w:val="auto"/>
                <w:kern w:val="0"/>
                <w:sz w:val="21"/>
                <w:szCs w:val="21"/>
              </w:rPr>
              <w:t>2.大力推进生活垃圾分类</w:t>
            </w:r>
            <w:r>
              <w:rPr>
                <w:rFonts w:cs="Times New Roman"/>
                <w:color w:val="auto"/>
                <w:sz w:val="21"/>
                <w:szCs w:val="21"/>
              </w:rPr>
              <w:t>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1.鼓励居民家庭选用节水器具。</w:t>
            </w:r>
          </w:p>
          <w:p>
            <w:pPr>
              <w:spacing w:line="240" w:lineRule="exact"/>
              <w:rPr>
                <w:rFonts w:cs="Times New Roman"/>
                <w:color w:val="auto"/>
                <w:kern w:val="0"/>
                <w:sz w:val="21"/>
                <w:szCs w:val="21"/>
              </w:rPr>
            </w:pPr>
            <w:r>
              <w:rPr>
                <w:rFonts w:cs="Times New Roman"/>
                <w:color w:val="auto"/>
                <w:kern w:val="0"/>
                <w:sz w:val="21"/>
                <w:szCs w:val="21"/>
              </w:rPr>
              <w:t>2.鼓励将分散污水处理设施尾水以及经收集和处理后的雨水用于河道生态补水。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师宗县</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师宗产业园区重点管控单元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sz w:val="21"/>
                <w:szCs w:val="21"/>
              </w:rPr>
            </w:pPr>
            <w:r>
              <w:rPr>
                <w:rFonts w:cs="Times New Roman"/>
                <w:color w:val="auto"/>
                <w:sz w:val="21"/>
                <w:szCs w:val="21"/>
              </w:rPr>
              <w:t>1.园区不宜布置污水产排量较大的新建项目。</w:t>
            </w:r>
          </w:p>
          <w:p>
            <w:pPr>
              <w:spacing w:line="240" w:lineRule="exact"/>
              <w:rPr>
                <w:rFonts w:cs="Times New Roman"/>
                <w:color w:val="auto"/>
                <w:sz w:val="21"/>
                <w:szCs w:val="21"/>
              </w:rPr>
            </w:pPr>
            <w:r>
              <w:rPr>
                <w:rFonts w:cs="Times New Roman"/>
                <w:color w:val="auto"/>
                <w:sz w:val="21"/>
                <w:szCs w:val="21"/>
              </w:rPr>
              <w:t>2.大同片区东侧综合加工产业区B区麒师高速公路以东区域除现有二类工业用地外保留现状。</w:t>
            </w:r>
          </w:p>
          <w:p>
            <w:pPr>
              <w:spacing w:line="240" w:lineRule="exact"/>
              <w:rPr>
                <w:rFonts w:cs="Times New Roman"/>
                <w:color w:val="auto"/>
                <w:sz w:val="21"/>
                <w:szCs w:val="21"/>
              </w:rPr>
            </w:pPr>
            <w:r>
              <w:rPr>
                <w:rFonts w:cs="Times New Roman"/>
                <w:color w:val="auto"/>
                <w:sz w:val="21"/>
                <w:szCs w:val="21"/>
              </w:rPr>
              <w:t>3.工业用地与人口密集区、自然保护区等敏感区间应设置绿化隔离带，留出必要的防护距离。</w:t>
            </w:r>
          </w:p>
          <w:p>
            <w:pPr>
              <w:spacing w:line="240" w:lineRule="exact"/>
              <w:rPr>
                <w:rFonts w:cs="Times New Roman"/>
                <w:color w:val="auto"/>
                <w:sz w:val="21"/>
                <w:szCs w:val="21"/>
              </w:rPr>
            </w:pPr>
            <w:r>
              <w:rPr>
                <w:rFonts w:cs="Times New Roman"/>
                <w:color w:val="auto"/>
                <w:sz w:val="21"/>
                <w:szCs w:val="21"/>
              </w:rPr>
              <w:t>4.大同片区不锈钢生产及加工产业组团严格控制不锈钢产能，优先发展不锈钢深加工，禁止新建和扩建钢铁冶炼产业。不锈钢生产及加工产业组团与高新生物科技产业组团不宜毗邻布置，应设置相应的隔离带。</w:t>
            </w:r>
          </w:p>
          <w:p>
            <w:pPr>
              <w:spacing w:line="240" w:lineRule="exact"/>
              <w:rPr>
                <w:rFonts w:cs="Times New Roman"/>
                <w:color w:val="auto"/>
                <w:kern w:val="0"/>
                <w:sz w:val="21"/>
                <w:szCs w:val="21"/>
              </w:rPr>
            </w:pPr>
            <w:r>
              <w:rPr>
                <w:rFonts w:cs="Times New Roman"/>
                <w:color w:val="auto"/>
                <w:sz w:val="21"/>
                <w:szCs w:val="21"/>
              </w:rPr>
              <w:t>5.矣腊片区现有煤焦化厂不得新增产能，只能开展以污染物减排为前提的升级改造工作，技术升级改造及产业链延伸须控制在现有厂界范围内。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7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sz w:val="21"/>
                <w:szCs w:val="21"/>
              </w:rPr>
              <w:t>1.新建、扩建（转型升级）的“两高”项目应采用先进适用的工艺技术和装备，单位产品物耗、能耗、水耗等达到清洁生产先进水平，依法制定并严格落实防治土壤与地下水污染的措施。</w:t>
            </w:r>
          </w:p>
          <w:p>
            <w:pPr>
              <w:spacing w:line="240" w:lineRule="exact"/>
              <w:rPr>
                <w:rFonts w:cs="Times New Roman"/>
                <w:color w:val="auto"/>
                <w:sz w:val="21"/>
                <w:szCs w:val="21"/>
              </w:rPr>
            </w:pPr>
            <w:r>
              <w:rPr>
                <w:rFonts w:cs="Times New Roman"/>
                <w:color w:val="auto"/>
                <w:sz w:val="21"/>
                <w:szCs w:val="21"/>
              </w:rPr>
              <w:t>2.淘汰落后产能，依法依规关停退出能耗、环保、质量、安全不达标和生产不合格产品的落后产能，分行业有序退出“限制类”产能。现有重污染企业要开展技术升级改造和环保设施的提标改造。</w:t>
            </w:r>
          </w:p>
          <w:p>
            <w:pPr>
              <w:spacing w:line="240" w:lineRule="exact"/>
              <w:rPr>
                <w:rFonts w:cs="Times New Roman"/>
                <w:color w:val="auto"/>
                <w:sz w:val="21"/>
                <w:szCs w:val="21"/>
              </w:rPr>
            </w:pPr>
            <w:r>
              <w:rPr>
                <w:rFonts w:cs="Times New Roman"/>
                <w:color w:val="auto"/>
                <w:sz w:val="21"/>
                <w:szCs w:val="21"/>
              </w:rPr>
              <w:t>3.现有“两高”企业应从原燃料清洁替代、节能降耗技术、余热余能利用、清洁运输方式等方面提出针对性的降碳措施与污染控制要求。</w:t>
            </w:r>
          </w:p>
          <w:p>
            <w:pPr>
              <w:spacing w:line="240" w:lineRule="exact"/>
              <w:rPr>
                <w:rFonts w:cs="Times New Roman"/>
                <w:color w:val="auto"/>
                <w:sz w:val="21"/>
                <w:szCs w:val="21"/>
              </w:rPr>
            </w:pPr>
            <w:r>
              <w:rPr>
                <w:rFonts w:cs="Times New Roman"/>
                <w:color w:val="auto"/>
                <w:sz w:val="21"/>
                <w:szCs w:val="21"/>
              </w:rPr>
              <w:t>4.加快大同片区及矣腊片区污水处理厂及配套管网的建设，并确保污水处理厂出水水质稳定达到《城镇污水处理厂污染物排放标准》（GB18918-2002）一级A标准后方才排入子午河。</w:t>
            </w:r>
          </w:p>
          <w:p>
            <w:pPr>
              <w:spacing w:line="240" w:lineRule="exact"/>
              <w:rPr>
                <w:rFonts w:cs="Times New Roman"/>
                <w:color w:val="auto"/>
                <w:sz w:val="21"/>
                <w:szCs w:val="21"/>
              </w:rPr>
            </w:pPr>
            <w:r>
              <w:rPr>
                <w:rFonts w:cs="Times New Roman"/>
                <w:color w:val="auto"/>
                <w:sz w:val="21"/>
                <w:szCs w:val="21"/>
              </w:rPr>
              <w:t>5.矣腊片区远期大气环境中新增的NO</w:t>
            </w:r>
            <w:r>
              <w:rPr>
                <w:rFonts w:cs="Times New Roman"/>
                <w:color w:val="auto"/>
                <w:sz w:val="21"/>
                <w:szCs w:val="21"/>
                <w:vertAlign w:val="subscript"/>
              </w:rPr>
              <w:t>x</w:t>
            </w:r>
            <w:r>
              <w:rPr>
                <w:rFonts w:cs="Times New Roman"/>
                <w:color w:val="auto"/>
                <w:sz w:val="21"/>
                <w:szCs w:val="21"/>
              </w:rPr>
              <w:t>排放总量须控制在165t/a以内，入驻企业须严控产业规模，并强化环保措施。</w:t>
            </w:r>
          </w:p>
          <w:p>
            <w:pPr>
              <w:spacing w:line="240" w:lineRule="exact"/>
              <w:rPr>
                <w:rFonts w:cs="Times New Roman"/>
                <w:color w:val="auto"/>
                <w:sz w:val="21"/>
                <w:szCs w:val="21"/>
              </w:rPr>
            </w:pPr>
            <w:r>
              <w:rPr>
                <w:rFonts w:cs="Times New Roman"/>
                <w:color w:val="auto"/>
                <w:sz w:val="21"/>
                <w:szCs w:val="21"/>
              </w:rPr>
              <w:t>6.大同片区不锈钢冶炼及深加工产业区严格控制不锈钢产能，现有的钢铁企业（云南天高镍业有限公司）只能在上级下达产能范围内进行转型升级。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63"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w:t>
            </w:r>
            <w:r>
              <w:rPr>
                <w:rFonts w:cs="Times New Roman"/>
                <w:color w:val="auto"/>
                <w:sz w:val="21"/>
                <w:szCs w:val="21"/>
              </w:rPr>
              <w:t>大同片区拟入园对地下水有影响的项目建设场地应严格工程地质勘察，查明岩溶发育情况，有针对性地采取防治措施，确保地下水环境安全。</w:t>
            </w:r>
          </w:p>
          <w:p>
            <w:pPr>
              <w:spacing w:line="240" w:lineRule="exact"/>
              <w:rPr>
                <w:rFonts w:cs="Times New Roman"/>
                <w:color w:val="auto"/>
                <w:kern w:val="0"/>
                <w:sz w:val="21"/>
                <w:szCs w:val="21"/>
              </w:rPr>
            </w:pPr>
            <w:r>
              <w:rPr>
                <w:rFonts w:cs="Times New Roman"/>
                <w:color w:val="auto"/>
                <w:sz w:val="21"/>
                <w:szCs w:val="21"/>
              </w:rPr>
              <w:t>2.危险废物暂存区的防渗标准应参照《危险废物贮存污染控制标准》（GB18597-2023）的要求进行防</w:t>
            </w:r>
            <w:r>
              <w:rPr>
                <w:rFonts w:cs="Times New Roman"/>
                <w:color w:val="auto"/>
                <w:kern w:val="0"/>
                <w:sz w:val="21"/>
                <w:szCs w:val="21"/>
              </w:rPr>
              <w:t>渗设计；一般工业固体废物暂存区的防渗标准应参照《一般工业固体废物贮存和填埋污染控制标准》（GB18599-2020）中的相关要求进行防渗设计。</w:t>
            </w:r>
          </w:p>
          <w:p>
            <w:pPr>
              <w:spacing w:line="240" w:lineRule="exact"/>
              <w:rPr>
                <w:rFonts w:cs="Times New Roman"/>
                <w:color w:val="auto"/>
                <w:sz w:val="21"/>
                <w:szCs w:val="21"/>
              </w:rPr>
            </w:pPr>
            <w:r>
              <w:rPr>
                <w:rFonts w:cs="Times New Roman"/>
                <w:color w:val="auto"/>
                <w:kern w:val="0"/>
                <w:sz w:val="21"/>
                <w:szCs w:val="21"/>
              </w:rPr>
              <w:t>3.在泉域保护范围以及岩溶强发育、存在较多落水洞和岩溶漏斗的区域内，不得新建、改建</w:t>
            </w:r>
            <w:r>
              <w:rPr>
                <w:rFonts w:cs="Times New Roman"/>
                <w:color w:val="auto"/>
                <w:sz w:val="21"/>
                <w:szCs w:val="21"/>
              </w:rPr>
              <w:t>、扩建可能造成地下水污染的建设项目。</w:t>
            </w:r>
          </w:p>
          <w:p>
            <w:pPr>
              <w:spacing w:line="240" w:lineRule="exact"/>
              <w:rPr>
                <w:rFonts w:cs="Times New Roman"/>
                <w:color w:val="auto"/>
                <w:sz w:val="21"/>
                <w:szCs w:val="21"/>
              </w:rPr>
            </w:pPr>
            <w:r>
              <w:rPr>
                <w:rFonts w:cs="Times New Roman"/>
                <w:color w:val="auto"/>
                <w:sz w:val="21"/>
                <w:szCs w:val="21"/>
              </w:rPr>
              <w:t>4.区域产业布局和项目建设应充分考虑对地下水的影响；对于涉及园区集中固废储存和处置设施建设，应严格做好水文地质、工程地质</w:t>
            </w:r>
            <w:r>
              <w:rPr>
                <w:rFonts w:cs="Times New Roman"/>
                <w:color w:val="auto"/>
                <w:kern w:val="0"/>
                <w:sz w:val="21"/>
                <w:szCs w:val="21"/>
              </w:rPr>
              <w:t>勘察，合理规避地下暗河及落水洞发育区，做好地下水污染防治和监控，按相关规范要求采取针对性防渗措施，确保区域地下水安全。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7"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sz w:val="21"/>
                <w:szCs w:val="21"/>
              </w:rPr>
            </w:pPr>
            <w:r>
              <w:rPr>
                <w:rFonts w:cs="Times New Roman"/>
                <w:color w:val="auto"/>
                <w:sz w:val="21"/>
                <w:szCs w:val="21"/>
              </w:rPr>
              <w:t>1.积极开展生产废水的综合利用，提高园区污水中水回用率，减少排入子午河废水。</w:t>
            </w:r>
          </w:p>
          <w:p>
            <w:pPr>
              <w:spacing w:line="240" w:lineRule="exact"/>
              <w:rPr>
                <w:rFonts w:cs="Times New Roman"/>
                <w:color w:val="auto"/>
                <w:sz w:val="21"/>
                <w:szCs w:val="21"/>
              </w:rPr>
            </w:pPr>
            <w:r>
              <w:rPr>
                <w:rFonts w:cs="Times New Roman"/>
                <w:color w:val="auto"/>
                <w:sz w:val="21"/>
                <w:szCs w:val="21"/>
              </w:rPr>
              <w:t>2.加强园区工业水循环利用，提高中水回用率。</w:t>
            </w:r>
          </w:p>
          <w:p>
            <w:pPr>
              <w:spacing w:line="240" w:lineRule="exact"/>
              <w:rPr>
                <w:rFonts w:cs="Times New Roman"/>
                <w:color w:val="auto"/>
                <w:sz w:val="21"/>
                <w:szCs w:val="21"/>
              </w:rPr>
            </w:pPr>
            <w:r>
              <w:rPr>
                <w:rFonts w:cs="Times New Roman"/>
                <w:color w:val="auto"/>
                <w:sz w:val="21"/>
                <w:szCs w:val="21"/>
              </w:rPr>
              <w:t>3.推广城市中水和钢铁工业废水联合再生回用集成技术。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师宗县大气环境布局敏感重点管控单元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优化产业布局，加强大气污染排放管控，严格论证新建、扩建钢铁、石化、化工、焦化、建材、</w:t>
            </w:r>
            <w:r>
              <w:rPr>
                <w:rFonts w:hint="eastAsia" w:cs="Times New Roman"/>
                <w:color w:val="auto"/>
                <w:sz w:val="21"/>
                <w:szCs w:val="21"/>
                <w:lang w:eastAsia="zh-CN"/>
              </w:rPr>
              <w:t>有色金属冶炼</w:t>
            </w:r>
            <w:r>
              <w:rPr>
                <w:rFonts w:cs="Times New Roman"/>
                <w:color w:val="auto"/>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师宗县</w:t>
            </w: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师宗县</w:t>
            </w: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师宗县大气环境弱扩散重点管控单元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优化产业布局，加强大气污染排放管控，严格论证新建、扩建钢铁、石化、化工、焦化、建材、</w:t>
            </w:r>
            <w:r>
              <w:rPr>
                <w:rFonts w:hint="eastAsia" w:cs="Times New Roman"/>
                <w:color w:val="auto"/>
                <w:kern w:val="0"/>
                <w:sz w:val="21"/>
                <w:szCs w:val="21"/>
                <w:lang w:eastAsia="zh-CN"/>
              </w:rPr>
              <w:t>有色金属冶炼</w:t>
            </w:r>
            <w:r>
              <w:rPr>
                <w:rFonts w:cs="Times New Roman"/>
                <w:color w:val="auto"/>
                <w:kern w:val="0"/>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师宗县矿产资源重点管控单元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40" w:lineRule="exact"/>
              <w:rPr>
                <w:rFonts w:cs="Times New Roman"/>
                <w:color w:val="auto"/>
                <w:kern w:val="0"/>
                <w:sz w:val="21"/>
                <w:szCs w:val="21"/>
              </w:rPr>
            </w:pPr>
            <w:r>
              <w:rPr>
                <w:rFonts w:cs="Times New Roman"/>
                <w:color w:val="auto"/>
                <w:kern w:val="0"/>
                <w:sz w:val="21"/>
                <w:szCs w:val="21"/>
              </w:rPr>
              <w:t>2.国家规划矿区实行统一规划，优化保障战略性矿产勘查开发，提高准入门槛，原则上新建矿山规模应达到中型以上，形成以大中型矿山为主体的开发格局，推动优质资源的规模</w:t>
            </w:r>
            <w:r>
              <w:rPr>
                <w:rFonts w:cs="Times New Roman"/>
                <w:color w:val="auto"/>
                <w:sz w:val="21"/>
                <w:szCs w:val="21"/>
              </w:rPr>
              <w:t>开发</w:t>
            </w:r>
            <w:r>
              <w:rPr>
                <w:rFonts w:cs="Times New Roman"/>
                <w:color w:val="auto"/>
                <w:kern w:val="0"/>
                <w:sz w:val="21"/>
                <w:szCs w:val="21"/>
              </w:rPr>
              <w:t>、集约节约利用，形成保障战略性矿产安全供给的接续区。</w:t>
            </w:r>
          </w:p>
          <w:p>
            <w:pPr>
              <w:spacing w:line="240" w:lineRule="exact"/>
              <w:rPr>
                <w:rFonts w:cs="Times New Roman"/>
                <w:color w:val="auto"/>
                <w:kern w:val="0"/>
                <w:sz w:val="21"/>
                <w:szCs w:val="21"/>
              </w:rPr>
            </w:pPr>
            <w:r>
              <w:rPr>
                <w:rFonts w:cs="Times New Roman"/>
                <w:color w:val="auto"/>
                <w:kern w:val="0"/>
                <w:sz w:val="21"/>
                <w:szCs w:val="21"/>
              </w:rPr>
              <w:t>3.提高矿山准入门槛，严格执行非煤矿山最低开采规模和</w:t>
            </w:r>
            <w:r>
              <w:rPr>
                <w:rFonts w:cs="Times New Roman"/>
                <w:color w:val="auto"/>
                <w:sz w:val="21"/>
                <w:szCs w:val="21"/>
              </w:rPr>
              <w:t>服务</w:t>
            </w:r>
            <w:r>
              <w:rPr>
                <w:rFonts w:cs="Times New Roman"/>
                <w:color w:val="auto"/>
                <w:kern w:val="0"/>
                <w:sz w:val="21"/>
                <w:szCs w:val="21"/>
              </w:rPr>
              <w:t>年限标准，严防边关闭边低水平重复建设，切实提高非煤矿山规模。</w:t>
            </w:r>
          </w:p>
          <w:p>
            <w:pPr>
              <w:spacing w:line="240" w:lineRule="exact"/>
              <w:rPr>
                <w:rFonts w:cs="Times New Roman"/>
                <w:color w:val="auto"/>
                <w:kern w:val="0"/>
                <w:sz w:val="21"/>
                <w:szCs w:val="21"/>
              </w:rPr>
            </w:pPr>
            <w:r>
              <w:rPr>
                <w:rFonts w:cs="Times New Roman"/>
                <w:color w:val="auto"/>
                <w:kern w:val="0"/>
                <w:sz w:val="21"/>
                <w:szCs w:val="21"/>
              </w:rPr>
              <w:t>4.合理、有序投放普通建筑用砂石土类采矿权，优化</w:t>
            </w:r>
            <w:r>
              <w:rPr>
                <w:rFonts w:cs="Times New Roman"/>
                <w:color w:val="auto"/>
                <w:sz w:val="21"/>
                <w:szCs w:val="21"/>
              </w:rPr>
              <w:t>砂石</w:t>
            </w:r>
            <w:r>
              <w:rPr>
                <w:rFonts w:cs="Times New Roman"/>
                <w:color w:val="auto"/>
                <w:kern w:val="0"/>
                <w:sz w:val="21"/>
                <w:szCs w:val="21"/>
              </w:rPr>
              <w:t>资源规划布局，支持有条件地区划定集中开采区。</w:t>
            </w:r>
          </w:p>
          <w:p>
            <w:pPr>
              <w:spacing w:line="240" w:lineRule="exact"/>
              <w:rPr>
                <w:rFonts w:cs="Times New Roman"/>
                <w:color w:val="auto"/>
                <w:kern w:val="0"/>
                <w:sz w:val="21"/>
                <w:szCs w:val="21"/>
              </w:rPr>
            </w:pPr>
            <w:r>
              <w:rPr>
                <w:rFonts w:cs="Times New Roman"/>
                <w:color w:val="auto"/>
                <w:kern w:val="0"/>
                <w:sz w:val="21"/>
                <w:szCs w:val="21"/>
              </w:rPr>
              <w:t>5.落实</w:t>
            </w:r>
            <w:r>
              <w:rPr>
                <w:rFonts w:cs="Times New Roman"/>
                <w:color w:val="auto"/>
                <w:sz w:val="21"/>
                <w:szCs w:val="21"/>
              </w:rPr>
              <w:t>《云南省矿产资源总体规划》</w:t>
            </w:r>
            <w:r>
              <w:rPr>
                <w:rFonts w:cs="Times New Roman"/>
                <w:color w:val="auto"/>
                <w:kern w:val="0"/>
                <w:sz w:val="21"/>
                <w:szCs w:val="21"/>
              </w:rPr>
              <w:t>《曲靖市矿产资源总体规划》《师宗县矿产资源总体规划》。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1.执行重点</w:t>
            </w:r>
            <w:r>
              <w:rPr>
                <w:rFonts w:cs="Times New Roman"/>
                <w:color w:val="auto"/>
                <w:sz w:val="21"/>
                <w:szCs w:val="21"/>
              </w:rPr>
              <w:t>水污染物排放总量控制制度；禁止将含有汞、镉、砷、铬、氰化物等可溶性剧毒废渣向水体排放。</w:t>
            </w:r>
          </w:p>
          <w:p>
            <w:pPr>
              <w:spacing w:line="240" w:lineRule="exact"/>
              <w:rPr>
                <w:rFonts w:cs="Times New Roman"/>
                <w:color w:val="auto"/>
                <w:sz w:val="21"/>
                <w:szCs w:val="21"/>
              </w:rPr>
            </w:pPr>
            <w:r>
              <w:rPr>
                <w:rFonts w:cs="Times New Roman"/>
                <w:color w:val="auto"/>
                <w:sz w:val="21"/>
                <w:szCs w:val="21"/>
              </w:rPr>
              <w:t>2.采取综合防治措施，提高水的重复利用率、减少废水和污染物排放量。</w:t>
            </w:r>
          </w:p>
          <w:p>
            <w:pPr>
              <w:spacing w:line="240" w:lineRule="exact"/>
              <w:rPr>
                <w:rFonts w:cs="Times New Roman"/>
                <w:color w:val="auto"/>
                <w:kern w:val="0"/>
                <w:sz w:val="21"/>
                <w:szCs w:val="21"/>
              </w:rPr>
            </w:pPr>
            <w:r>
              <w:rPr>
                <w:rFonts w:cs="Times New Roman"/>
                <w:color w:val="auto"/>
                <w:sz w:val="21"/>
                <w:szCs w:val="21"/>
              </w:rPr>
              <w:t>3.非煤矿山应采用清洁生产工艺，配套建设除尘装置。</w:t>
            </w:r>
          </w:p>
          <w:p>
            <w:pPr>
              <w:spacing w:line="240" w:lineRule="exact"/>
              <w:rPr>
                <w:rFonts w:cs="Times New Roman"/>
                <w:color w:val="auto"/>
                <w:kern w:val="0"/>
                <w:sz w:val="21"/>
                <w:szCs w:val="21"/>
              </w:rPr>
            </w:pPr>
            <w:r>
              <w:rPr>
                <w:rFonts w:cs="Times New Roman"/>
                <w:color w:val="auto"/>
                <w:kern w:val="0"/>
                <w:sz w:val="21"/>
                <w:szCs w:val="21"/>
              </w:rPr>
              <w:t>4.加强精细化管理，采取集中收集处理等措施，严格控制粉尘和气态污染物的排放。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1.产生、利用或处置含重金属的固体废物（含危险废物）的企业在贮存、转移、利用、处置固体废物（含危险废物）过程中，应配套防扬散、</w:t>
            </w:r>
            <w:r>
              <w:rPr>
                <w:rFonts w:cs="Times New Roman"/>
                <w:color w:val="auto"/>
                <w:sz w:val="21"/>
                <w:szCs w:val="21"/>
              </w:rPr>
              <w:t>防流失、防渗漏及其他防止污染环境的措施。</w:t>
            </w:r>
          </w:p>
          <w:p>
            <w:pPr>
              <w:spacing w:line="240" w:lineRule="exact"/>
              <w:rPr>
                <w:rFonts w:cs="Times New Roman"/>
                <w:color w:val="auto"/>
                <w:kern w:val="0"/>
                <w:sz w:val="21"/>
                <w:szCs w:val="21"/>
              </w:rPr>
            </w:pPr>
            <w:r>
              <w:rPr>
                <w:rFonts w:cs="Times New Roman"/>
                <w:color w:val="auto"/>
                <w:sz w:val="21"/>
                <w:szCs w:val="21"/>
              </w:rPr>
              <w:t>2.各工矿企业应当结合风险源状况明确环境风险的防范、减缓措施。构建“单元—厂区—园区/区域”</w:t>
            </w:r>
            <w:r>
              <w:rPr>
                <w:rFonts w:cs="Times New Roman"/>
                <w:color w:val="auto"/>
                <w:kern w:val="0"/>
                <w:sz w:val="21"/>
                <w:szCs w:val="21"/>
              </w:rPr>
              <w:t>的环境风险防控体系，设置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1.贯彻“边开采、边治理、边恢复”的原则，及时治理恢复</w:t>
            </w:r>
            <w:r>
              <w:rPr>
                <w:rFonts w:cs="Times New Roman"/>
                <w:color w:val="auto"/>
                <w:sz w:val="21"/>
                <w:szCs w:val="21"/>
              </w:rPr>
              <w:t>矿山地质环境，复垦矿山占用土地和损毁土地。</w:t>
            </w:r>
          </w:p>
          <w:p>
            <w:pPr>
              <w:spacing w:line="240" w:lineRule="exact"/>
              <w:rPr>
                <w:rFonts w:cs="Times New Roman"/>
                <w:color w:val="auto"/>
                <w:sz w:val="21"/>
                <w:szCs w:val="21"/>
              </w:rPr>
            </w:pPr>
            <w:r>
              <w:rPr>
                <w:rFonts w:cs="Times New Roman"/>
                <w:color w:val="auto"/>
                <w:sz w:val="21"/>
                <w:szCs w:val="21"/>
              </w:rPr>
              <w:t>2.从源头减少废水产生，实施清污分流，充分利用矿井水、循环利用选矿水。</w:t>
            </w:r>
          </w:p>
          <w:p>
            <w:pPr>
              <w:spacing w:line="240" w:lineRule="exact"/>
              <w:rPr>
                <w:rFonts w:cs="Times New Roman"/>
                <w:color w:val="auto"/>
                <w:kern w:val="0"/>
                <w:sz w:val="21"/>
                <w:szCs w:val="21"/>
              </w:rPr>
            </w:pPr>
            <w:r>
              <w:rPr>
                <w:rFonts w:cs="Times New Roman"/>
                <w:color w:val="auto"/>
                <w:sz w:val="21"/>
                <w:szCs w:val="21"/>
              </w:rPr>
              <w:t>3.加快老矿山改造升级，建设绿色矿山，提高矿产资源回采率</w:t>
            </w:r>
            <w:r>
              <w:rPr>
                <w:rFonts w:cs="Times New Roman"/>
                <w:color w:val="auto"/>
                <w:kern w:val="0"/>
                <w:sz w:val="21"/>
                <w:szCs w:val="21"/>
              </w:rPr>
              <w:t>和综合回收率。</w:t>
            </w:r>
          </w:p>
          <w:p>
            <w:pPr>
              <w:spacing w:line="240" w:lineRule="exact"/>
              <w:rPr>
                <w:rFonts w:cs="Times New Roman"/>
                <w:color w:val="auto"/>
                <w:kern w:val="0"/>
                <w:sz w:val="21"/>
                <w:szCs w:val="21"/>
              </w:rPr>
            </w:pPr>
            <w:r>
              <w:rPr>
                <w:rFonts w:cs="Times New Roman"/>
                <w:color w:val="auto"/>
                <w:kern w:val="0"/>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师宗县城区生活污染重点管控单元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sz w:val="21"/>
                <w:szCs w:val="21"/>
              </w:rPr>
            </w:pPr>
            <w:r>
              <w:rPr>
                <w:rFonts w:cs="Times New Roman"/>
                <w:color w:val="auto"/>
                <w:kern w:val="0"/>
                <w:sz w:val="21"/>
                <w:szCs w:val="21"/>
              </w:rPr>
              <w:t>1.禁止在人口集中地区、交通干线附近和其他依法需要特殊保护的区域内焚烧沥青、油毡、橡胶、</w:t>
            </w:r>
            <w:r>
              <w:rPr>
                <w:rFonts w:cs="Times New Roman"/>
                <w:color w:val="auto"/>
                <w:sz w:val="21"/>
                <w:szCs w:val="21"/>
              </w:rPr>
              <w:t>塑料</w:t>
            </w:r>
            <w:r>
              <w:rPr>
                <w:rFonts w:cs="Times New Roman"/>
                <w:color w:val="auto"/>
                <w:kern w:val="0"/>
                <w:sz w:val="21"/>
                <w:szCs w:val="21"/>
              </w:rPr>
              <w:t>、皮革、秸秆、落叶、垃圾以及其他产生</w:t>
            </w:r>
            <w:r>
              <w:rPr>
                <w:rFonts w:cs="Times New Roman"/>
                <w:color w:val="auto"/>
                <w:sz w:val="21"/>
                <w:szCs w:val="21"/>
              </w:rPr>
              <w:t>有毒有害烟尘和恶臭气体的物质。</w:t>
            </w:r>
          </w:p>
          <w:p>
            <w:pPr>
              <w:spacing w:line="240" w:lineRule="exact"/>
              <w:rPr>
                <w:rFonts w:cs="Times New Roman"/>
                <w:color w:val="auto"/>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sz w:val="21"/>
                <w:szCs w:val="21"/>
              </w:rPr>
              <w:t>1.全面推行建筑工地扬尘污染防治网格化管理，严格渣土运输车辆规范化管理，严格执行《饮食业油烟排放标准》。</w:t>
            </w:r>
          </w:p>
          <w:p>
            <w:pPr>
              <w:spacing w:line="240" w:lineRule="exact"/>
              <w:rPr>
                <w:rFonts w:cs="Times New Roman"/>
                <w:color w:val="auto"/>
                <w:sz w:val="21"/>
                <w:szCs w:val="21"/>
              </w:rPr>
            </w:pPr>
            <w:r>
              <w:rPr>
                <w:rFonts w:cs="Times New Roman"/>
                <w:color w:val="auto"/>
                <w:sz w:val="21"/>
                <w:szCs w:val="21"/>
              </w:rPr>
              <w:t>2.严禁洗车污水、餐饮泔水、施工泥浆等通过雨水口进入管网后直排入河。</w:t>
            </w:r>
          </w:p>
          <w:p>
            <w:pPr>
              <w:spacing w:line="240" w:lineRule="exact"/>
              <w:rPr>
                <w:rFonts w:cs="Times New Roman"/>
                <w:color w:val="auto"/>
                <w:sz w:val="21"/>
                <w:szCs w:val="21"/>
              </w:rPr>
            </w:pPr>
            <w:r>
              <w:rPr>
                <w:rFonts w:cs="Times New Roman"/>
                <w:color w:val="auto"/>
                <w:sz w:val="21"/>
                <w:szCs w:val="21"/>
              </w:rPr>
              <w:t>3.严禁未密闭和未冲洗运输车辆进入城区行驶。</w:t>
            </w:r>
          </w:p>
          <w:p>
            <w:pPr>
              <w:spacing w:line="240" w:lineRule="exact"/>
              <w:rPr>
                <w:rFonts w:cs="Times New Roman"/>
                <w:color w:val="auto"/>
                <w:kern w:val="0"/>
                <w:sz w:val="21"/>
                <w:szCs w:val="21"/>
              </w:rPr>
            </w:pPr>
            <w:r>
              <w:rPr>
                <w:rFonts w:cs="Times New Roman"/>
                <w:color w:val="auto"/>
                <w:sz w:val="21"/>
                <w:szCs w:val="21"/>
              </w:rPr>
              <w:t>4.大力推进生活垃圾分类回收利用，建立分类投放、收集、运输、处理的生活垃圾收运处理系统。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40" w:lineRule="exact"/>
              <w:rPr>
                <w:rFonts w:cs="Times New Roman"/>
                <w:color w:val="auto"/>
                <w:kern w:val="0"/>
                <w:sz w:val="21"/>
                <w:szCs w:val="21"/>
              </w:rPr>
            </w:pPr>
            <w:r>
              <w:rPr>
                <w:rFonts w:cs="Times New Roman"/>
                <w:color w:val="auto"/>
                <w:sz w:val="21"/>
                <w:szCs w:val="21"/>
              </w:rPr>
              <w:t>居民点与产业园区各片区之间应保留足够的安全防护距离。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40" w:lineRule="exact"/>
              <w:rPr>
                <w:rFonts w:cs="Times New Roman"/>
                <w:color w:val="auto"/>
                <w:sz w:val="21"/>
                <w:szCs w:val="21"/>
              </w:rPr>
            </w:pPr>
            <w:r>
              <w:rPr>
                <w:rFonts w:cs="Times New Roman"/>
                <w:color w:val="auto"/>
                <w:sz w:val="21"/>
                <w:szCs w:val="21"/>
              </w:rPr>
              <w:t>1.按照《高污染燃料目录》及当地有关禁燃区管理规定执行。</w:t>
            </w:r>
          </w:p>
          <w:p>
            <w:pPr>
              <w:spacing w:line="240" w:lineRule="exact"/>
              <w:rPr>
                <w:rFonts w:cs="Times New Roman"/>
                <w:color w:val="auto"/>
                <w:sz w:val="21"/>
                <w:szCs w:val="21"/>
              </w:rPr>
            </w:pPr>
            <w:r>
              <w:rPr>
                <w:rFonts w:cs="Times New Roman"/>
                <w:color w:val="auto"/>
                <w:sz w:val="21"/>
                <w:szCs w:val="21"/>
              </w:rPr>
              <w:t>2.推进“煤改气”“煤改电”，加大燃气汽车、混合动力汽车和电动汽车等清洁能源汽车的使用力度，进一步提高清洁能源使用率。</w:t>
            </w:r>
          </w:p>
          <w:p>
            <w:pPr>
              <w:spacing w:line="240" w:lineRule="exact"/>
              <w:rPr>
                <w:rFonts w:cs="Times New Roman"/>
                <w:color w:val="auto"/>
                <w:kern w:val="0"/>
                <w:sz w:val="21"/>
                <w:szCs w:val="21"/>
              </w:rPr>
            </w:pPr>
            <w:r>
              <w:rPr>
                <w:rFonts w:cs="Times New Roman"/>
                <w:color w:val="auto"/>
                <w:sz w:val="21"/>
                <w:szCs w:val="21"/>
              </w:rPr>
              <w:t>3.提高土地节约集约利用水平。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sz w:val="21"/>
                <w:szCs w:val="21"/>
              </w:rPr>
              <w:t>师宗县乡镇生活污染重点管控单元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40" w:lineRule="exact"/>
              <w:rPr>
                <w:rFonts w:cs="Times New Roman"/>
                <w:color w:val="auto"/>
                <w:kern w:val="0"/>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rPr>
                <w:rFonts w:cs="Times New Roman"/>
                <w:color w:val="auto"/>
                <w:sz w:val="21"/>
                <w:szCs w:val="21"/>
              </w:rPr>
            </w:pPr>
            <w:r>
              <w:rPr>
                <w:rFonts w:cs="Times New Roman"/>
                <w:color w:val="auto"/>
                <w:sz w:val="21"/>
                <w:szCs w:val="21"/>
              </w:rPr>
              <w:t>1.推进乡镇生活污水收集和处理工程建设进度，逐步提升污水管网覆盖范围，确保建成区生活污水、医疗机构废水得到妥善处理处置。</w:t>
            </w:r>
          </w:p>
          <w:p>
            <w:pPr>
              <w:spacing w:line="240" w:lineRule="exact"/>
              <w:rPr>
                <w:rFonts w:cs="Times New Roman"/>
                <w:color w:val="auto"/>
                <w:kern w:val="0"/>
                <w:sz w:val="21"/>
                <w:szCs w:val="21"/>
              </w:rPr>
            </w:pPr>
            <w:r>
              <w:rPr>
                <w:rFonts w:cs="Times New Roman"/>
                <w:color w:val="auto"/>
                <w:sz w:val="21"/>
                <w:szCs w:val="21"/>
              </w:rPr>
              <w:t>2.大力推进生活垃圾分类回收利用，建立分类投放、收集、运输、处理的生活垃圾收运处理系统。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sz w:val="21"/>
                <w:szCs w:val="21"/>
              </w:rPr>
              <w:t>资源开发效率</w:t>
            </w:r>
          </w:p>
        </w:tc>
        <w:tc>
          <w:tcPr>
            <w:tcW w:w="3790" w:type="pct"/>
            <w:vAlign w:val="center"/>
          </w:tcPr>
          <w:p>
            <w:pPr>
              <w:spacing w:line="240" w:lineRule="exact"/>
              <w:ind w:left="440" w:hanging="440"/>
              <w:rPr>
                <w:rFonts w:cs="Times New Roman"/>
                <w:color w:val="auto"/>
                <w:sz w:val="21"/>
                <w:szCs w:val="21"/>
              </w:rPr>
            </w:pPr>
            <w:r>
              <w:rPr>
                <w:rFonts w:cs="Times New Roman"/>
                <w:color w:val="auto"/>
                <w:sz w:val="21"/>
                <w:szCs w:val="21"/>
              </w:rPr>
              <w:t>1.鼓励居民家庭选用节水器具。</w:t>
            </w:r>
          </w:p>
          <w:p>
            <w:pPr>
              <w:spacing w:line="240" w:lineRule="exact"/>
              <w:rPr>
                <w:rFonts w:cs="Times New Roman"/>
                <w:color w:val="auto"/>
                <w:kern w:val="0"/>
                <w:sz w:val="21"/>
                <w:szCs w:val="21"/>
              </w:rPr>
            </w:pPr>
            <w:r>
              <w:rPr>
                <w:rFonts w:cs="Times New Roman"/>
                <w:color w:val="auto"/>
                <w:sz w:val="21"/>
                <w:szCs w:val="21"/>
              </w:rPr>
              <w:t>2.鼓励将分散污水处理设施尾水以及经收集和处理后的雨水用于河道生态补水。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237" w:hRule="atLeast"/>
        </w:trPr>
        <w:tc>
          <w:tcPr>
            <w:tcW w:w="371" w:type="pct"/>
            <w:vMerge w:val="restart"/>
            <w:vAlign w:val="center"/>
          </w:tcPr>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pStyle w:val="7"/>
              <w:rPr>
                <w:color w:val="auto"/>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p>
          <w:p>
            <w:pPr>
              <w:spacing w:line="240" w:lineRule="exact"/>
              <w:jc w:val="center"/>
              <w:rPr>
                <w:rFonts w:cs="Times New Roman"/>
                <w:color w:val="auto"/>
                <w:kern w:val="0"/>
                <w:sz w:val="21"/>
                <w:szCs w:val="21"/>
              </w:rPr>
            </w:pPr>
            <w:r>
              <w:rPr>
                <w:rFonts w:cs="Times New Roman"/>
                <w:color w:val="auto"/>
                <w:kern w:val="0"/>
                <w:sz w:val="21"/>
                <w:szCs w:val="21"/>
              </w:rPr>
              <w:t>罗平县</w:t>
            </w: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罗平县</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罗平产业园区重点管控单元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40" w:lineRule="exact"/>
              <w:jc w:val="left"/>
              <w:rPr>
                <w:rFonts w:cs="Times New Roman"/>
                <w:color w:val="auto"/>
                <w:sz w:val="21"/>
                <w:szCs w:val="21"/>
              </w:rPr>
            </w:pPr>
            <w:r>
              <w:rPr>
                <w:rFonts w:cs="Times New Roman"/>
                <w:color w:val="auto"/>
                <w:kern w:val="0"/>
                <w:sz w:val="21"/>
                <w:szCs w:val="21"/>
              </w:rPr>
              <w:t>1.严格环境准入，严禁建设不符合国家产业政策、严重污染</w:t>
            </w:r>
            <w:r>
              <w:rPr>
                <w:rFonts w:cs="Times New Roman"/>
                <w:color w:val="auto"/>
                <w:sz w:val="21"/>
                <w:szCs w:val="21"/>
              </w:rPr>
              <w:t>水环境的生产项目，强化审批把关，严格控制高污染项目进入。</w:t>
            </w:r>
          </w:p>
          <w:p>
            <w:pPr>
              <w:spacing w:line="240" w:lineRule="exact"/>
              <w:jc w:val="left"/>
              <w:rPr>
                <w:rFonts w:cs="Times New Roman"/>
                <w:color w:val="auto"/>
                <w:sz w:val="21"/>
                <w:szCs w:val="21"/>
              </w:rPr>
            </w:pPr>
            <w:r>
              <w:rPr>
                <w:rFonts w:cs="Times New Roman"/>
                <w:color w:val="auto"/>
                <w:sz w:val="21"/>
                <w:szCs w:val="21"/>
              </w:rPr>
              <w:t>2.长青片区发展生物资源加工产业、有色金属产业、装备制造业，以现代物流业为配套服务产业的综合型现代化的产业园区，对不符合规划产业导向要求的企业远期逐步退出。</w:t>
            </w:r>
          </w:p>
          <w:p>
            <w:pPr>
              <w:spacing w:line="240" w:lineRule="exact"/>
              <w:jc w:val="left"/>
              <w:rPr>
                <w:rFonts w:cs="Times New Roman"/>
                <w:color w:val="auto"/>
                <w:sz w:val="21"/>
                <w:szCs w:val="21"/>
              </w:rPr>
            </w:pPr>
            <w:r>
              <w:rPr>
                <w:rFonts w:cs="Times New Roman"/>
                <w:color w:val="auto"/>
                <w:sz w:val="21"/>
                <w:szCs w:val="21"/>
              </w:rPr>
              <w:t>3.长青片区工业用地与人口密集区等敏感区间应设置绿化隔离带，留出必要的防护距离，缓解敏感区、居住区和工业布局距离较近的布局性环境风险问题。</w:t>
            </w:r>
          </w:p>
          <w:p>
            <w:pPr>
              <w:spacing w:line="240" w:lineRule="exact"/>
              <w:jc w:val="left"/>
              <w:rPr>
                <w:rFonts w:cs="Times New Roman"/>
                <w:color w:val="auto"/>
                <w:sz w:val="21"/>
                <w:szCs w:val="21"/>
              </w:rPr>
            </w:pPr>
            <w:r>
              <w:rPr>
                <w:rFonts w:cs="Times New Roman"/>
                <w:color w:val="auto"/>
                <w:sz w:val="21"/>
                <w:szCs w:val="21"/>
              </w:rPr>
              <w:t>4.长青片区不再新增锌冶炼产能，加快现有企业转型升级，向有色金属精深加工产业发展。</w:t>
            </w:r>
          </w:p>
          <w:p>
            <w:pPr>
              <w:spacing w:line="240" w:lineRule="exact"/>
              <w:jc w:val="left"/>
              <w:rPr>
                <w:rFonts w:cs="Times New Roman"/>
                <w:color w:val="auto"/>
                <w:sz w:val="21"/>
                <w:szCs w:val="21"/>
              </w:rPr>
            </w:pPr>
            <w:r>
              <w:rPr>
                <w:rFonts w:cs="Times New Roman"/>
                <w:color w:val="auto"/>
                <w:sz w:val="21"/>
                <w:szCs w:val="21"/>
              </w:rPr>
              <w:t>5.板桥巨朵片区引进企业时要求入驻企业在榨冲水库水源保护区一侧保留20米的隔离带。</w:t>
            </w:r>
          </w:p>
          <w:p>
            <w:pPr>
              <w:spacing w:line="240" w:lineRule="exact"/>
              <w:jc w:val="left"/>
              <w:rPr>
                <w:rFonts w:cs="Times New Roman"/>
                <w:color w:val="auto"/>
                <w:sz w:val="21"/>
                <w:szCs w:val="21"/>
              </w:rPr>
            </w:pPr>
            <w:r>
              <w:rPr>
                <w:rFonts w:cs="Times New Roman"/>
                <w:color w:val="auto"/>
                <w:sz w:val="21"/>
                <w:szCs w:val="21"/>
              </w:rPr>
              <w:t>6.将阿岗片区与阿岗水库饮用水水源地准保护区重叠区域划出园区规划范围，待水源地保护区划定后按照《中华人民共和国水污染防治法》和《曲靖市集中式饮用水水源地保护条例》相关规定执行。</w:t>
            </w:r>
          </w:p>
          <w:p>
            <w:pPr>
              <w:spacing w:line="240" w:lineRule="exact"/>
              <w:jc w:val="left"/>
              <w:rPr>
                <w:rFonts w:cs="Times New Roman"/>
                <w:color w:val="auto"/>
                <w:sz w:val="21"/>
                <w:szCs w:val="21"/>
              </w:rPr>
            </w:pPr>
            <w:r>
              <w:rPr>
                <w:rFonts w:cs="Times New Roman"/>
                <w:color w:val="auto"/>
                <w:sz w:val="21"/>
                <w:szCs w:val="21"/>
              </w:rPr>
              <w:t>7.阿岗片区内现有化工、煤业等不符合规划产业导向要求的企业，应立即退出园区。阿岗片区企业加强环境保护，严控生产工艺，防止地下水污染。</w:t>
            </w:r>
          </w:p>
          <w:p>
            <w:pPr>
              <w:spacing w:line="240" w:lineRule="exact"/>
              <w:jc w:val="left"/>
              <w:rPr>
                <w:rFonts w:cs="Times New Roman"/>
                <w:color w:val="auto"/>
                <w:sz w:val="21"/>
                <w:szCs w:val="21"/>
              </w:rPr>
            </w:pPr>
            <w:r>
              <w:rPr>
                <w:rFonts w:cs="Times New Roman"/>
                <w:color w:val="auto"/>
                <w:sz w:val="21"/>
                <w:szCs w:val="21"/>
              </w:rPr>
              <w:t>8.板桥片区发展黑色金属及有色金属（黄金）产业组团、建材产业组团、资源循环回收利用产业组团、普通加工制造组团和现代物流组团，对不符合规划产业导向要求的企业，建议近期保留，远期逐步退出。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12" w:hRule="atLeast"/>
        </w:trPr>
        <w:tc>
          <w:tcPr>
            <w:tcW w:w="371" w:type="pct"/>
            <w:vMerge w:val="continue"/>
            <w:vAlign w:val="center"/>
          </w:tcPr>
          <w:p>
            <w:pPr>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40" w:lineRule="exact"/>
              <w:jc w:val="left"/>
              <w:rPr>
                <w:rFonts w:cs="Times New Roman"/>
                <w:color w:val="auto"/>
                <w:sz w:val="21"/>
                <w:szCs w:val="21"/>
              </w:rPr>
            </w:pPr>
            <w:r>
              <w:rPr>
                <w:rFonts w:cs="Times New Roman"/>
                <w:color w:val="auto"/>
                <w:kern w:val="0"/>
                <w:sz w:val="21"/>
                <w:szCs w:val="21"/>
              </w:rPr>
              <w:t>1.阿岗片</w:t>
            </w:r>
            <w:r>
              <w:rPr>
                <w:rFonts w:cs="Times New Roman"/>
                <w:color w:val="auto"/>
                <w:sz w:val="21"/>
                <w:szCs w:val="21"/>
              </w:rPr>
              <w:t>区位</w:t>
            </w:r>
            <w:r>
              <w:rPr>
                <w:rFonts w:cs="Times New Roman"/>
                <w:color w:val="auto"/>
                <w:kern w:val="0"/>
                <w:sz w:val="21"/>
                <w:szCs w:val="21"/>
              </w:rPr>
              <w:t>于阿岗水库饮用水源径流范围的区域划入保护区域，严格项目生态环境准入，禁止新建、扩建对水体污染严重的项目，改建项目不得增加排污量；严禁引入高耗水企业，片区内工业企业生产废水和生活污水应全部综合利用或实现片区循环不外排，避免对阿岗水库</w:t>
            </w:r>
            <w:r>
              <w:rPr>
                <w:rFonts w:cs="Times New Roman"/>
                <w:color w:val="auto"/>
                <w:sz w:val="21"/>
                <w:szCs w:val="21"/>
              </w:rPr>
              <w:t>饮用水源造成污染。</w:t>
            </w:r>
          </w:p>
          <w:p>
            <w:pPr>
              <w:spacing w:line="240" w:lineRule="exact"/>
              <w:jc w:val="left"/>
              <w:rPr>
                <w:rFonts w:cs="Times New Roman"/>
                <w:color w:val="auto"/>
                <w:sz w:val="21"/>
                <w:szCs w:val="21"/>
              </w:rPr>
            </w:pPr>
            <w:r>
              <w:rPr>
                <w:rFonts w:cs="Times New Roman"/>
                <w:color w:val="auto"/>
                <w:sz w:val="21"/>
                <w:szCs w:val="21"/>
              </w:rPr>
              <w:t>2.长青片区对原有重污染企业应加快环保升级改造，不得新增不符合园区规划的产能。</w:t>
            </w:r>
          </w:p>
          <w:p>
            <w:pPr>
              <w:spacing w:line="240" w:lineRule="exact"/>
              <w:jc w:val="left"/>
              <w:rPr>
                <w:rFonts w:cs="Times New Roman"/>
                <w:color w:val="auto"/>
                <w:sz w:val="21"/>
                <w:szCs w:val="21"/>
              </w:rPr>
            </w:pPr>
            <w:r>
              <w:rPr>
                <w:rFonts w:cs="Times New Roman"/>
                <w:color w:val="auto"/>
                <w:sz w:val="21"/>
                <w:szCs w:val="21"/>
              </w:rPr>
              <w:t>3.板桥片区规划区不新建污水处理设施，企业自行建设工业生产污水以及生活污水处理站，经处理达到《城镇污水处理厂污染物排放标准》一级A标准后外排。</w:t>
            </w:r>
          </w:p>
          <w:p>
            <w:pPr>
              <w:spacing w:line="240" w:lineRule="exact"/>
              <w:jc w:val="left"/>
              <w:rPr>
                <w:rFonts w:cs="Times New Roman"/>
                <w:color w:val="auto"/>
                <w:kern w:val="0"/>
                <w:sz w:val="21"/>
                <w:szCs w:val="21"/>
              </w:rPr>
            </w:pPr>
            <w:r>
              <w:rPr>
                <w:rFonts w:cs="Times New Roman"/>
                <w:color w:val="auto"/>
                <w:sz w:val="21"/>
                <w:szCs w:val="21"/>
              </w:rPr>
              <w:t>4.加快推进园区</w:t>
            </w:r>
            <w:r>
              <w:rPr>
                <w:rFonts w:cs="Times New Roman"/>
                <w:color w:val="auto"/>
                <w:kern w:val="0"/>
                <w:sz w:val="21"/>
                <w:szCs w:val="21"/>
              </w:rPr>
              <w:t>内产业转型升级，制定计划逐步淘汰现有不符合区域发展定位和环境保护要求的企业。加快能源结构升级</w:t>
            </w:r>
            <w:r>
              <w:rPr>
                <w:rFonts w:cs="Times New Roman"/>
                <w:color w:val="auto"/>
                <w:sz w:val="21"/>
                <w:szCs w:val="21"/>
              </w:rPr>
              <w:t>改造</w:t>
            </w:r>
            <w:r>
              <w:rPr>
                <w:rFonts w:cs="Times New Roman"/>
                <w:color w:val="auto"/>
                <w:kern w:val="0"/>
                <w:sz w:val="21"/>
                <w:szCs w:val="21"/>
              </w:rPr>
              <w:t>，促进区域环境质量改善。</w:t>
            </w:r>
          </w:p>
          <w:p>
            <w:pPr>
              <w:spacing w:line="240" w:lineRule="exact"/>
              <w:ind w:left="440" w:hanging="440"/>
              <w:jc w:val="left"/>
              <w:rPr>
                <w:rFonts w:cs="Times New Roman"/>
                <w:color w:val="auto"/>
                <w:sz w:val="21"/>
                <w:szCs w:val="21"/>
              </w:rPr>
            </w:pPr>
            <w:r>
              <w:rPr>
                <w:rFonts w:cs="Times New Roman"/>
                <w:color w:val="auto"/>
                <w:sz w:val="21"/>
                <w:szCs w:val="21"/>
              </w:rPr>
              <w:t>5.</w:t>
            </w:r>
            <w:r>
              <w:rPr>
                <w:rFonts w:cs="Times New Roman"/>
                <w:color w:val="auto"/>
                <w:kern w:val="0"/>
                <w:sz w:val="21"/>
                <w:szCs w:val="21"/>
              </w:rPr>
              <w:t>积极申报省级绿色低碳示范产业园区试点建设。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32" w:lineRule="exact"/>
              <w:rPr>
                <w:rFonts w:cs="Times New Roman"/>
                <w:color w:val="auto"/>
                <w:sz w:val="21"/>
                <w:szCs w:val="21"/>
              </w:rPr>
            </w:pPr>
            <w:r>
              <w:rPr>
                <w:rFonts w:cs="Times New Roman"/>
                <w:color w:val="auto"/>
                <w:kern w:val="0"/>
                <w:sz w:val="21"/>
                <w:szCs w:val="21"/>
              </w:rPr>
              <w:t>1.采取有效措</w:t>
            </w:r>
            <w:r>
              <w:rPr>
                <w:rFonts w:cs="Times New Roman"/>
                <w:color w:val="auto"/>
                <w:sz w:val="21"/>
                <w:szCs w:val="21"/>
              </w:rPr>
              <w:t>施减少主要污染物和铅、锌等重金属污染物的排放总量，必要时对产业园区开发强度及布局产业规模进行控制。</w:t>
            </w:r>
          </w:p>
          <w:p>
            <w:pPr>
              <w:spacing w:line="232" w:lineRule="exact"/>
              <w:rPr>
                <w:rFonts w:cs="Times New Roman"/>
                <w:color w:val="auto"/>
                <w:sz w:val="21"/>
                <w:szCs w:val="21"/>
              </w:rPr>
            </w:pPr>
            <w:r>
              <w:rPr>
                <w:rFonts w:cs="Times New Roman"/>
                <w:color w:val="auto"/>
                <w:sz w:val="21"/>
                <w:szCs w:val="21"/>
              </w:rPr>
              <w:t>2.做好外排废气中颗粒物削减、脱硫脱硝，挥发性有机物、异味等特征污染物的减排工作，冶炼等重点行业建设项目应实行主要污染物区域削减。</w:t>
            </w:r>
          </w:p>
          <w:p>
            <w:pPr>
              <w:spacing w:line="232" w:lineRule="exact"/>
              <w:rPr>
                <w:rFonts w:cs="Times New Roman"/>
                <w:color w:val="auto"/>
                <w:sz w:val="21"/>
                <w:szCs w:val="21"/>
              </w:rPr>
            </w:pPr>
            <w:r>
              <w:rPr>
                <w:rFonts w:cs="Times New Roman"/>
                <w:color w:val="auto"/>
                <w:sz w:val="21"/>
                <w:szCs w:val="21"/>
              </w:rPr>
              <w:t>3</w:t>
            </w:r>
            <w:r>
              <w:rPr>
                <w:rFonts w:cs="Times New Roman"/>
                <w:color w:val="auto"/>
                <w:spacing w:val="-6"/>
                <w:sz w:val="21"/>
                <w:szCs w:val="21"/>
              </w:rPr>
              <w:t>.在泉域保护范围以及岩溶强发育、存在较多落水洞和岩溶漏斗的区域内，不得新建、改建、扩建可能造成地下水污染的生产项目。</w:t>
            </w:r>
          </w:p>
          <w:p>
            <w:pPr>
              <w:spacing w:line="232" w:lineRule="exact"/>
              <w:rPr>
                <w:rFonts w:cs="Times New Roman"/>
                <w:color w:val="auto"/>
                <w:kern w:val="0"/>
                <w:sz w:val="21"/>
                <w:szCs w:val="21"/>
              </w:rPr>
            </w:pPr>
            <w:r>
              <w:rPr>
                <w:rFonts w:cs="Times New Roman"/>
                <w:color w:val="auto"/>
                <w:sz w:val="21"/>
                <w:szCs w:val="21"/>
              </w:rPr>
              <w:t>4.危险废物须按规定</w:t>
            </w:r>
            <w:r>
              <w:rPr>
                <w:rFonts w:cs="Times New Roman"/>
                <w:color w:val="auto"/>
                <w:kern w:val="0"/>
                <w:sz w:val="21"/>
                <w:szCs w:val="21"/>
              </w:rPr>
              <w:t>严格管控，积极推进工业固体废物综合利用，确实需要暂存或安全填埋处置的，暂存（处置）场的选址、建设必须按照相关要求严格落实污染防治措施，严禁乱堆乱放。</w:t>
            </w:r>
          </w:p>
          <w:p>
            <w:pPr>
              <w:spacing w:line="232" w:lineRule="exact"/>
              <w:rPr>
                <w:rFonts w:cs="Times New Roman"/>
                <w:color w:val="auto"/>
                <w:sz w:val="21"/>
                <w:szCs w:val="21"/>
              </w:rPr>
            </w:pPr>
            <w:r>
              <w:rPr>
                <w:rFonts w:cs="Times New Roman"/>
                <w:color w:val="auto"/>
                <w:sz w:val="21"/>
                <w:szCs w:val="21"/>
              </w:rPr>
              <w:t>5.</w:t>
            </w:r>
            <w:r>
              <w:rPr>
                <w:rFonts w:cs="Times New Roman"/>
                <w:color w:val="auto"/>
                <w:kern w:val="0"/>
                <w:sz w:val="21"/>
                <w:szCs w:val="21"/>
              </w:rPr>
              <w:t>板桥片区北侧不宜布置影响地下水的生产企业，南侧应采取防渗措施，企业应加强地下水跟踪监测，园区应加强企业监管及地下水防治工作，制定地下水污染预警机制。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widowControl/>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32" w:lineRule="exact"/>
              <w:rPr>
                <w:rFonts w:cs="Times New Roman"/>
                <w:color w:val="auto"/>
                <w:kern w:val="0"/>
                <w:sz w:val="21"/>
                <w:szCs w:val="21"/>
              </w:rPr>
            </w:pPr>
            <w:r>
              <w:rPr>
                <w:rFonts w:cs="Times New Roman"/>
                <w:color w:val="auto"/>
                <w:kern w:val="0"/>
                <w:sz w:val="21"/>
                <w:szCs w:val="21"/>
              </w:rPr>
              <w:t>开展生产废水的综合利用，提高废水综合利用率。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spacing w:val="-6"/>
                <w:kern w:val="0"/>
                <w:sz w:val="21"/>
                <w:szCs w:val="21"/>
              </w:rPr>
            </w:pPr>
            <w:r>
              <w:rPr>
                <w:rFonts w:cs="Times New Roman"/>
                <w:color w:val="auto"/>
                <w:kern w:val="0"/>
                <w:sz w:val="21"/>
                <w:szCs w:val="21"/>
              </w:rPr>
              <w:t>罗平县大气环境布局敏感重点管控单元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32" w:lineRule="exact"/>
              <w:rPr>
                <w:rFonts w:cs="Times New Roman"/>
                <w:color w:val="auto"/>
                <w:kern w:val="0"/>
                <w:sz w:val="21"/>
                <w:szCs w:val="21"/>
              </w:rPr>
            </w:pPr>
            <w:r>
              <w:rPr>
                <w:rFonts w:cs="Times New Roman"/>
                <w:color w:val="auto"/>
                <w:sz w:val="21"/>
                <w:szCs w:val="21"/>
              </w:rPr>
              <w:t>优化产业布局，加强大气污染排放管控，严格论证新建、扩建钢铁、石化、化工、焦化、建材、</w:t>
            </w:r>
            <w:r>
              <w:rPr>
                <w:rFonts w:hint="eastAsia" w:cs="Times New Roman"/>
                <w:color w:val="auto"/>
                <w:sz w:val="21"/>
                <w:szCs w:val="21"/>
                <w:lang w:eastAsia="zh-CN"/>
              </w:rPr>
              <w:t>有色金属冶炼</w:t>
            </w:r>
            <w:r>
              <w:rPr>
                <w:rFonts w:cs="Times New Roman"/>
                <w:color w:val="auto"/>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spacing w:val="-6"/>
                <w:kern w:val="0"/>
                <w:sz w:val="21"/>
                <w:szCs w:val="21"/>
              </w:rPr>
            </w:pPr>
            <w:r>
              <w:rPr>
                <w:rFonts w:cs="Times New Roman"/>
                <w:color w:val="auto"/>
                <w:spacing w:val="-6"/>
                <w:kern w:val="0"/>
                <w:sz w:val="21"/>
                <w:szCs w:val="21"/>
              </w:rPr>
              <w:t>罗平县大气环境弱扩散重点管控单元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32" w:lineRule="exact"/>
              <w:rPr>
                <w:rFonts w:cs="Times New Roman"/>
                <w:color w:val="auto"/>
                <w:kern w:val="0"/>
                <w:sz w:val="21"/>
                <w:szCs w:val="21"/>
              </w:rPr>
            </w:pPr>
            <w:r>
              <w:rPr>
                <w:rFonts w:cs="Times New Roman"/>
                <w:color w:val="auto"/>
                <w:sz w:val="21"/>
                <w:szCs w:val="21"/>
              </w:rPr>
              <w:t>优化产业布局，加强大气污染排放管控，严格论证新建、扩建钢铁、石化、化工、焦化、建材、</w:t>
            </w:r>
            <w:r>
              <w:rPr>
                <w:rFonts w:hint="eastAsia" w:cs="Times New Roman"/>
                <w:color w:val="auto"/>
                <w:sz w:val="21"/>
                <w:szCs w:val="21"/>
                <w:lang w:eastAsia="zh-CN"/>
              </w:rPr>
              <w:t>有色金属冶炼</w:t>
            </w:r>
            <w:r>
              <w:rPr>
                <w:rFonts w:cs="Times New Roman"/>
                <w:color w:val="auto"/>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罗平县矿产资源重点管控单元</w:t>
            </w: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32" w:lineRule="exact"/>
              <w:rPr>
                <w:rFonts w:cs="Times New Roman"/>
                <w:color w:val="auto"/>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w:t>
            </w:r>
            <w:r>
              <w:rPr>
                <w:rFonts w:cs="Times New Roman"/>
                <w:color w:val="auto"/>
                <w:sz w:val="21"/>
                <w:szCs w:val="21"/>
              </w:rPr>
              <w:t>法规执行。</w:t>
            </w:r>
          </w:p>
          <w:p>
            <w:pPr>
              <w:spacing w:line="232" w:lineRule="exact"/>
              <w:rPr>
                <w:rFonts w:cs="Times New Roman"/>
                <w:color w:val="auto"/>
                <w:sz w:val="21"/>
                <w:szCs w:val="21"/>
              </w:rPr>
            </w:pPr>
            <w:r>
              <w:rPr>
                <w:rFonts w:cs="Times New Roman"/>
                <w:color w:val="auto"/>
                <w:sz w:val="21"/>
                <w:szCs w:val="21"/>
              </w:rPr>
              <w:t>2.国家规划矿区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32" w:lineRule="exact"/>
              <w:rPr>
                <w:rFonts w:cs="Times New Roman"/>
                <w:color w:val="auto"/>
                <w:sz w:val="21"/>
                <w:szCs w:val="21"/>
              </w:rPr>
            </w:pPr>
            <w:r>
              <w:rPr>
                <w:rFonts w:cs="Times New Roman"/>
                <w:color w:val="auto"/>
                <w:spacing w:val="-6"/>
                <w:sz w:val="21"/>
                <w:szCs w:val="21"/>
              </w:rPr>
              <w:t>3.提高矿山准入门槛，严格执行非煤矿山最低开采规模和服务年限标准，严防边关闭边低水平重复建设，切实提高非煤矿山规模。</w:t>
            </w:r>
          </w:p>
          <w:p>
            <w:pPr>
              <w:spacing w:line="232" w:lineRule="exact"/>
              <w:rPr>
                <w:rFonts w:cs="Times New Roman"/>
                <w:color w:val="auto"/>
                <w:sz w:val="21"/>
                <w:szCs w:val="21"/>
              </w:rPr>
            </w:pPr>
            <w:r>
              <w:rPr>
                <w:rFonts w:cs="Times New Roman"/>
                <w:color w:val="auto"/>
                <w:sz w:val="21"/>
                <w:szCs w:val="21"/>
              </w:rPr>
              <w:t>4.合理、有序投放普通建筑用砂石土类采矿权，优化砂石资源规划布局，支持有条件地区划定集中开采区。</w:t>
            </w:r>
          </w:p>
          <w:p>
            <w:pPr>
              <w:spacing w:line="232" w:lineRule="exact"/>
              <w:rPr>
                <w:rFonts w:cs="Times New Roman"/>
                <w:color w:val="auto"/>
                <w:kern w:val="0"/>
                <w:sz w:val="21"/>
                <w:szCs w:val="21"/>
              </w:rPr>
            </w:pPr>
            <w:r>
              <w:rPr>
                <w:rFonts w:cs="Times New Roman"/>
                <w:color w:val="auto"/>
                <w:kern w:val="0"/>
                <w:sz w:val="21"/>
                <w:szCs w:val="21"/>
              </w:rPr>
              <w:t>5.落实</w:t>
            </w:r>
            <w:r>
              <w:rPr>
                <w:rFonts w:cs="Times New Roman"/>
                <w:color w:val="auto"/>
                <w:sz w:val="21"/>
                <w:szCs w:val="21"/>
              </w:rPr>
              <w:t>《云南省矿产资源总体规划》</w:t>
            </w:r>
            <w:r>
              <w:rPr>
                <w:rFonts w:cs="Times New Roman"/>
                <w:color w:val="auto"/>
                <w:kern w:val="0"/>
                <w:sz w:val="21"/>
                <w:szCs w:val="21"/>
              </w:rPr>
              <w:t>《曲靖市矿产资源总体规划》《罗平县矿产资源总体规划》。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6"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32" w:lineRule="exact"/>
              <w:rPr>
                <w:rFonts w:cs="Times New Roman"/>
                <w:color w:val="auto"/>
                <w:sz w:val="21"/>
                <w:szCs w:val="21"/>
              </w:rPr>
            </w:pPr>
            <w:r>
              <w:rPr>
                <w:rFonts w:cs="Times New Roman"/>
                <w:color w:val="auto"/>
                <w:kern w:val="0"/>
                <w:sz w:val="21"/>
                <w:szCs w:val="21"/>
              </w:rPr>
              <w:t>1.执行重点水污染物排放总量控制制度；禁止将含有汞、镉</w:t>
            </w:r>
            <w:r>
              <w:rPr>
                <w:rFonts w:cs="Times New Roman"/>
                <w:color w:val="auto"/>
                <w:sz w:val="21"/>
                <w:szCs w:val="21"/>
              </w:rPr>
              <w:t>、砷、铬、氰化物等可溶性剧毒废渣向水体排放。</w:t>
            </w:r>
          </w:p>
          <w:p>
            <w:pPr>
              <w:spacing w:line="232" w:lineRule="exact"/>
              <w:rPr>
                <w:rFonts w:cs="Times New Roman"/>
                <w:color w:val="auto"/>
                <w:sz w:val="21"/>
                <w:szCs w:val="21"/>
              </w:rPr>
            </w:pPr>
            <w:r>
              <w:rPr>
                <w:rFonts w:cs="Times New Roman"/>
                <w:color w:val="auto"/>
                <w:sz w:val="21"/>
                <w:szCs w:val="21"/>
              </w:rPr>
              <w:t>2.采取综合防治措施，提高水的重复利用率、减少废水和污染物排放量。</w:t>
            </w:r>
          </w:p>
          <w:p>
            <w:pPr>
              <w:spacing w:line="232" w:lineRule="exact"/>
              <w:rPr>
                <w:rFonts w:cs="Times New Roman"/>
                <w:color w:val="auto"/>
                <w:kern w:val="0"/>
                <w:sz w:val="21"/>
                <w:szCs w:val="21"/>
              </w:rPr>
            </w:pPr>
            <w:r>
              <w:rPr>
                <w:rFonts w:cs="Times New Roman"/>
                <w:color w:val="auto"/>
                <w:sz w:val="21"/>
                <w:szCs w:val="21"/>
              </w:rPr>
              <w:t>3.非煤矿山应采</w:t>
            </w:r>
            <w:r>
              <w:rPr>
                <w:rFonts w:cs="Times New Roman"/>
                <w:color w:val="auto"/>
                <w:kern w:val="0"/>
                <w:sz w:val="21"/>
                <w:szCs w:val="21"/>
              </w:rPr>
              <w:t>用清洁生产工艺，配套建设除尘装置。</w:t>
            </w:r>
          </w:p>
          <w:p>
            <w:pPr>
              <w:spacing w:line="232" w:lineRule="exact"/>
              <w:rPr>
                <w:rFonts w:cs="Times New Roman"/>
                <w:color w:val="auto"/>
                <w:kern w:val="0"/>
                <w:sz w:val="21"/>
                <w:szCs w:val="21"/>
              </w:rPr>
            </w:pPr>
            <w:r>
              <w:rPr>
                <w:rFonts w:cs="Times New Roman"/>
                <w:color w:val="auto"/>
                <w:kern w:val="0"/>
                <w:sz w:val="21"/>
                <w:szCs w:val="21"/>
              </w:rPr>
              <w:t>4.加强精细化</w:t>
            </w:r>
            <w:r>
              <w:rPr>
                <w:rFonts w:cs="Times New Roman"/>
                <w:color w:val="auto"/>
                <w:sz w:val="21"/>
                <w:szCs w:val="21"/>
              </w:rPr>
              <w:t>管理</w:t>
            </w:r>
            <w:r>
              <w:rPr>
                <w:rFonts w:cs="Times New Roman"/>
                <w:color w:val="auto"/>
                <w:kern w:val="0"/>
                <w:sz w:val="21"/>
                <w:szCs w:val="21"/>
              </w:rPr>
              <w:t>，采取集中收集处理等措施，严格控制粉尘和气态污染物的排放。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32" w:lineRule="exact"/>
              <w:rPr>
                <w:rFonts w:cs="Times New Roman"/>
                <w:color w:val="auto"/>
                <w:sz w:val="21"/>
                <w:szCs w:val="21"/>
              </w:rPr>
            </w:pPr>
            <w:r>
              <w:rPr>
                <w:rFonts w:cs="Times New Roman"/>
                <w:color w:val="auto"/>
                <w:kern w:val="0"/>
                <w:sz w:val="21"/>
                <w:szCs w:val="21"/>
              </w:rPr>
              <w:t>1.产生、利用或处置含重金属的固体废物（含危险废物）的企业在贮存、转移、利用、处置固体废物（含危险废物）过</w:t>
            </w:r>
            <w:r>
              <w:rPr>
                <w:rFonts w:cs="Times New Roman"/>
                <w:color w:val="auto"/>
                <w:sz w:val="21"/>
                <w:szCs w:val="21"/>
              </w:rPr>
              <w:t>程中，应配套防扬散、防流失、防渗漏及其他防止污染环境的措施。</w:t>
            </w:r>
          </w:p>
          <w:p>
            <w:pPr>
              <w:spacing w:line="232" w:lineRule="exact"/>
              <w:rPr>
                <w:rFonts w:cs="Times New Roman"/>
                <w:color w:val="auto"/>
                <w:kern w:val="0"/>
                <w:sz w:val="21"/>
                <w:szCs w:val="21"/>
              </w:rPr>
            </w:pPr>
            <w:r>
              <w:rPr>
                <w:rFonts w:cs="Times New Roman"/>
                <w:color w:val="auto"/>
                <w:sz w:val="21"/>
                <w:szCs w:val="21"/>
              </w:rPr>
              <w:t>2.各工矿企业应当结合风险源状况明确环境风险的防范、减缓措施。构建“单元—厂区—园区/区域”的环境风险防控体系，设置</w:t>
            </w:r>
            <w:r>
              <w:rPr>
                <w:rFonts w:cs="Times New Roman"/>
                <w:color w:val="auto"/>
                <w:kern w:val="0"/>
                <w:sz w:val="21"/>
                <w:szCs w:val="21"/>
              </w:rPr>
              <w:t>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32" w:lineRule="exact"/>
              <w:rPr>
                <w:rFonts w:cs="Times New Roman"/>
                <w:color w:val="auto"/>
                <w:sz w:val="21"/>
                <w:szCs w:val="21"/>
              </w:rPr>
            </w:pPr>
            <w:r>
              <w:rPr>
                <w:rFonts w:cs="Times New Roman"/>
                <w:color w:val="auto"/>
                <w:sz w:val="21"/>
                <w:szCs w:val="21"/>
              </w:rPr>
              <w:t>1.贯彻“边开采、边治理、边恢复”的原则，及时治理恢复矿山地质环境，复垦矿山占用土地和损毁土地。</w:t>
            </w:r>
          </w:p>
          <w:p>
            <w:pPr>
              <w:spacing w:line="232" w:lineRule="exact"/>
              <w:rPr>
                <w:rFonts w:cs="Times New Roman"/>
                <w:color w:val="auto"/>
                <w:sz w:val="21"/>
                <w:szCs w:val="21"/>
              </w:rPr>
            </w:pPr>
            <w:r>
              <w:rPr>
                <w:rFonts w:cs="Times New Roman"/>
                <w:color w:val="auto"/>
                <w:sz w:val="21"/>
                <w:szCs w:val="21"/>
              </w:rPr>
              <w:t>2.从源头减少废水产生，实施清污分流，充分利用矿井水、循环利用选矿水。</w:t>
            </w:r>
          </w:p>
          <w:p>
            <w:pPr>
              <w:spacing w:line="232" w:lineRule="exact"/>
              <w:rPr>
                <w:rFonts w:cs="Times New Roman"/>
                <w:color w:val="auto"/>
                <w:sz w:val="21"/>
                <w:szCs w:val="21"/>
              </w:rPr>
            </w:pPr>
            <w:r>
              <w:rPr>
                <w:rFonts w:cs="Times New Roman"/>
                <w:color w:val="auto"/>
                <w:sz w:val="21"/>
                <w:szCs w:val="21"/>
              </w:rPr>
              <w:t>3.加快老矿山改造升级，建设绿色矿山，提高矿产资源回采率和综合回收率。</w:t>
            </w:r>
          </w:p>
          <w:p>
            <w:pPr>
              <w:spacing w:line="232" w:lineRule="exact"/>
              <w:rPr>
                <w:rFonts w:cs="Times New Roman"/>
                <w:color w:val="auto"/>
                <w:kern w:val="0"/>
                <w:sz w:val="21"/>
                <w:szCs w:val="21"/>
              </w:rPr>
            </w:pPr>
            <w:r>
              <w:rPr>
                <w:rFonts w:cs="Times New Roman"/>
                <w:color w:val="auto"/>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widowControl/>
              <w:spacing w:line="240" w:lineRule="exact"/>
              <w:jc w:val="center"/>
              <w:rPr>
                <w:rFonts w:cs="Times New Roman"/>
                <w:color w:val="auto"/>
                <w:kern w:val="0"/>
                <w:sz w:val="21"/>
                <w:szCs w:val="21"/>
              </w:rPr>
            </w:pPr>
            <w:r>
              <w:rPr>
                <w:rFonts w:cs="Times New Roman"/>
                <w:color w:val="auto"/>
                <w:kern w:val="0"/>
                <w:sz w:val="21"/>
                <w:szCs w:val="21"/>
              </w:rPr>
              <w:t>罗平县</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罗平县土壤污染重点管控单元</w:t>
            </w: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4" w:lineRule="exact"/>
              <w:rPr>
                <w:rFonts w:cs="Times New Roman"/>
                <w:color w:val="auto"/>
                <w:sz w:val="21"/>
                <w:szCs w:val="21"/>
              </w:rPr>
            </w:pPr>
            <w:r>
              <w:rPr>
                <w:rFonts w:cs="Times New Roman"/>
                <w:color w:val="auto"/>
                <w:sz w:val="21"/>
                <w:szCs w:val="21"/>
              </w:rPr>
              <w:t>1.禁止将重金属或者其他有毒有害物质含量超标的工业固体废物、生活垃圾或者污染土壤用于土地复垦。</w:t>
            </w:r>
          </w:p>
          <w:p>
            <w:pPr>
              <w:spacing w:line="224" w:lineRule="exact"/>
              <w:rPr>
                <w:rFonts w:cs="Times New Roman"/>
                <w:color w:val="auto"/>
                <w:sz w:val="21"/>
                <w:szCs w:val="21"/>
              </w:rPr>
            </w:pPr>
            <w:r>
              <w:rPr>
                <w:rFonts w:cs="Times New Roman"/>
                <w:color w:val="auto"/>
                <w:sz w:val="21"/>
                <w:szCs w:val="21"/>
              </w:rPr>
              <w:t>2.加强对严格管控类耕地的用途管理，依法划定特定农产品禁止生产区域，严禁种植食用农产品；对威胁地下水、饮用水水源安全的，制定环境风险管控方案，并落实有关措施。</w:t>
            </w:r>
          </w:p>
          <w:p>
            <w:pPr>
              <w:spacing w:line="224" w:lineRule="exact"/>
              <w:rPr>
                <w:rFonts w:cs="Times New Roman"/>
                <w:color w:val="auto"/>
                <w:kern w:val="0"/>
                <w:sz w:val="21"/>
                <w:szCs w:val="21"/>
              </w:rPr>
            </w:pPr>
            <w:r>
              <w:rPr>
                <w:rFonts w:cs="Times New Roman"/>
                <w:color w:val="auto"/>
                <w:sz w:val="21"/>
                <w:szCs w:val="21"/>
              </w:rPr>
              <w:t>3.严格执行有色金属冶炼行业等环境准入要求，涉重金属行业分布集中、产业规模大、环境问题突出的地区，制定实施更严格的地方污染物排放标准和环境准入标准，依法关停达标无望、治理整顿后仍不能稳定达标的涉重金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14"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4" w:lineRule="exact"/>
              <w:rPr>
                <w:rFonts w:cs="Times New Roman"/>
                <w:color w:val="auto"/>
                <w:sz w:val="21"/>
                <w:szCs w:val="21"/>
              </w:rPr>
            </w:pPr>
            <w:r>
              <w:rPr>
                <w:rFonts w:cs="Times New Roman"/>
                <w:color w:val="auto"/>
                <w:sz w:val="21"/>
                <w:szCs w:val="21"/>
              </w:rPr>
              <w:t>1.新、改、扩建涉重金属重点行业建设项目应实施重点重金属污染物减量置换或等量替代。</w:t>
            </w:r>
          </w:p>
          <w:p>
            <w:pPr>
              <w:spacing w:line="224" w:lineRule="exact"/>
              <w:rPr>
                <w:rFonts w:cs="Times New Roman"/>
                <w:color w:val="auto"/>
                <w:sz w:val="21"/>
                <w:szCs w:val="21"/>
              </w:rPr>
            </w:pPr>
            <w:r>
              <w:rPr>
                <w:rFonts w:cs="Times New Roman"/>
                <w:color w:val="auto"/>
                <w:sz w:val="21"/>
                <w:szCs w:val="21"/>
              </w:rPr>
              <w:t>2.加强现有有关行业企业的环境监管，鼓励企业采用新技术、新工艺，提高生产技术和污染治理水平，加快提标升级改造和深度治理，确保稳定达到排放标准。</w:t>
            </w:r>
          </w:p>
          <w:p>
            <w:pPr>
              <w:spacing w:line="224" w:lineRule="exact"/>
              <w:rPr>
                <w:rFonts w:cs="Times New Roman"/>
                <w:color w:val="auto"/>
                <w:sz w:val="21"/>
                <w:szCs w:val="21"/>
              </w:rPr>
            </w:pPr>
            <w:r>
              <w:rPr>
                <w:rFonts w:cs="Times New Roman"/>
                <w:color w:val="auto"/>
                <w:sz w:val="21"/>
                <w:szCs w:val="21"/>
              </w:rPr>
              <w:t>3.以有色金属矿采选和冶炼等行业为重点，推进实施绿色化生产改造，推进除尘设施和污水处理设施建设和提标改造。</w:t>
            </w:r>
          </w:p>
          <w:p>
            <w:pPr>
              <w:spacing w:line="224" w:lineRule="exact"/>
              <w:rPr>
                <w:rFonts w:cs="Times New Roman"/>
                <w:color w:val="auto"/>
                <w:sz w:val="21"/>
                <w:szCs w:val="21"/>
              </w:rPr>
            </w:pPr>
            <w:r>
              <w:rPr>
                <w:rFonts w:cs="Times New Roman"/>
                <w:color w:val="auto"/>
                <w:sz w:val="21"/>
                <w:szCs w:val="21"/>
              </w:rPr>
              <w:t>4.强化矿山尾矿库环境监管，加大历史遗留固体废物排查整治力度，严防固体废物污染。加强企业拆除活动监管，防范拆除活动污染土壤。</w:t>
            </w:r>
          </w:p>
          <w:p>
            <w:pPr>
              <w:spacing w:line="224" w:lineRule="exact"/>
              <w:rPr>
                <w:rFonts w:cs="Times New Roman"/>
                <w:color w:val="auto"/>
                <w:sz w:val="21"/>
                <w:szCs w:val="21"/>
              </w:rPr>
            </w:pPr>
            <w:r>
              <w:rPr>
                <w:rFonts w:cs="Times New Roman"/>
                <w:color w:val="auto"/>
                <w:sz w:val="21"/>
                <w:szCs w:val="21"/>
              </w:rPr>
              <w:t>5.以重点行业企业用地土壤污染状况普查、详查和监测、现场检查表明有土壤污染风险的建设用地地块，土地使用权人按照规定进行土壤污染状况调查。</w:t>
            </w:r>
          </w:p>
          <w:p>
            <w:pPr>
              <w:spacing w:line="224" w:lineRule="exact"/>
              <w:rPr>
                <w:rFonts w:cs="Times New Roman"/>
                <w:color w:val="auto"/>
                <w:kern w:val="0"/>
                <w:sz w:val="21"/>
                <w:szCs w:val="21"/>
              </w:rPr>
            </w:pPr>
            <w:r>
              <w:rPr>
                <w:rFonts w:cs="Times New Roman"/>
                <w:color w:val="auto"/>
                <w:sz w:val="21"/>
                <w:szCs w:val="21"/>
              </w:rPr>
              <w:t>6.耕地周边现有铅、锌、铜冶炼企业执行颗粒物和重点重金属污染物特别排放限值。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24" w:lineRule="exact"/>
              <w:rPr>
                <w:rFonts w:cs="Times New Roman"/>
                <w:color w:val="auto"/>
                <w:sz w:val="21"/>
                <w:szCs w:val="21"/>
              </w:rPr>
            </w:pPr>
            <w:r>
              <w:rPr>
                <w:rFonts w:cs="Times New Roman"/>
                <w:color w:val="auto"/>
                <w:sz w:val="21"/>
                <w:szCs w:val="21"/>
              </w:rPr>
              <w:t>1.已污染地块，应当依法开展土壤污染状况调查、治理与修复，符合土壤环境质量要求后，方可进入用地程序。</w:t>
            </w:r>
          </w:p>
          <w:p>
            <w:pPr>
              <w:spacing w:line="224" w:lineRule="exact"/>
              <w:rPr>
                <w:rFonts w:cs="Times New Roman"/>
                <w:color w:val="auto"/>
                <w:sz w:val="21"/>
                <w:szCs w:val="21"/>
              </w:rPr>
            </w:pPr>
            <w:r>
              <w:rPr>
                <w:rFonts w:cs="Times New Roman"/>
                <w:color w:val="auto"/>
                <w:sz w:val="21"/>
                <w:szCs w:val="21"/>
              </w:rPr>
              <w:t>2.生产、储存危险化学品及产生大量生产废水的企业，应配套有效措施，防止因渗漏污染地下水、土壤。</w:t>
            </w:r>
          </w:p>
          <w:p>
            <w:pPr>
              <w:spacing w:line="224" w:lineRule="exact"/>
              <w:rPr>
                <w:rFonts w:cs="Times New Roman"/>
                <w:color w:val="auto"/>
                <w:sz w:val="21"/>
                <w:szCs w:val="21"/>
              </w:rPr>
            </w:pPr>
            <w:r>
              <w:rPr>
                <w:rFonts w:cs="Times New Roman"/>
                <w:color w:val="auto"/>
                <w:sz w:val="21"/>
                <w:szCs w:val="21"/>
              </w:rPr>
              <w:t>3.产生、利用或处置固体废物（含危险废物）的企业在贮存、转移、利用、处置固体废物（含危险废物）过程中，应配套防扬散、防流失、防渗漏及其他防止污染环境的措施。</w:t>
            </w:r>
          </w:p>
          <w:p>
            <w:pPr>
              <w:spacing w:line="224" w:lineRule="exact"/>
              <w:rPr>
                <w:rFonts w:cs="Times New Roman"/>
                <w:color w:val="auto"/>
                <w:sz w:val="21"/>
                <w:szCs w:val="21"/>
              </w:rPr>
            </w:pPr>
            <w:r>
              <w:rPr>
                <w:rFonts w:cs="Times New Roman"/>
                <w:color w:val="auto"/>
                <w:sz w:val="21"/>
                <w:szCs w:val="21"/>
              </w:rPr>
              <w:t>4.严格管控类农用地，应当划定特定农产品禁止生产区域、开展土壤和农产品协同监测与评价等风险管控措施，严禁种植除相关部门认可外的食用农产品。鼓励对严格管控类农用地采取调整种植结构、退耕还林还草、退耕还湿、轮作休耕、轮牧休牧等风险管控措施。</w:t>
            </w:r>
          </w:p>
          <w:p>
            <w:pPr>
              <w:spacing w:line="224" w:lineRule="exact"/>
              <w:rPr>
                <w:rFonts w:cs="Times New Roman"/>
                <w:color w:val="auto"/>
                <w:kern w:val="0"/>
                <w:sz w:val="21"/>
                <w:szCs w:val="21"/>
              </w:rPr>
            </w:pPr>
            <w:r>
              <w:rPr>
                <w:rFonts w:cs="Times New Roman"/>
                <w:color w:val="auto"/>
                <w:sz w:val="21"/>
                <w:szCs w:val="21"/>
              </w:rPr>
              <w:t>5.安全利用类和严格管控类农用地地块的土壤污染影响或者可能影响地下水、饮用水水源安全的，应制定防治污染的方案，并采取相应措施。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罗平县城区生活污染重点管控单元</w:t>
            </w: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4" w:lineRule="exact"/>
              <w:rPr>
                <w:rFonts w:cs="Times New Roman"/>
                <w:color w:val="auto"/>
                <w:sz w:val="21"/>
                <w:szCs w:val="21"/>
              </w:rPr>
            </w:pPr>
            <w:r>
              <w:rPr>
                <w:rFonts w:cs="Times New Roman"/>
                <w:color w:val="auto"/>
                <w:sz w:val="21"/>
                <w:szCs w:val="21"/>
              </w:rPr>
              <w:t>1.</w:t>
            </w:r>
            <w:r>
              <w:rPr>
                <w:rFonts w:cs="Times New Roman"/>
                <w:color w:val="auto"/>
                <w:kern w:val="0"/>
                <w:sz w:val="21"/>
                <w:szCs w:val="21"/>
              </w:rPr>
              <w:t>禁止在人口集中地区、交通干线附近和其他依法需要特殊保护的区域内焚烧沥青、油毡、橡胶、塑料、皮革、秸秆、落叶、垃圾以及其他产生有毒有害烟尘和恶臭气体的物质。</w:t>
            </w:r>
          </w:p>
          <w:p>
            <w:pPr>
              <w:spacing w:line="224" w:lineRule="exact"/>
              <w:rPr>
                <w:rFonts w:cs="Times New Roman"/>
                <w:color w:val="auto"/>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4" w:lineRule="exact"/>
              <w:rPr>
                <w:rFonts w:cs="Times New Roman"/>
                <w:color w:val="auto"/>
                <w:sz w:val="21"/>
                <w:szCs w:val="21"/>
              </w:rPr>
            </w:pPr>
            <w:r>
              <w:rPr>
                <w:rFonts w:cs="Times New Roman"/>
                <w:color w:val="auto"/>
                <w:sz w:val="21"/>
                <w:szCs w:val="21"/>
              </w:rPr>
              <w:t>1.适时启动罗平县学田污水处理厂二期工程，现有处理能力开展提标改造增加深度处理工艺，使出水水质达到一级A标。</w:t>
            </w:r>
          </w:p>
          <w:p>
            <w:pPr>
              <w:spacing w:line="224" w:lineRule="exact"/>
              <w:rPr>
                <w:rFonts w:cs="Times New Roman"/>
                <w:color w:val="auto"/>
                <w:sz w:val="21"/>
                <w:szCs w:val="21"/>
              </w:rPr>
            </w:pPr>
            <w:r>
              <w:rPr>
                <w:rFonts w:cs="Times New Roman"/>
                <w:color w:val="auto"/>
                <w:sz w:val="21"/>
                <w:szCs w:val="21"/>
              </w:rPr>
              <w:t>2.重点推进罗平县污水处理厂及配套管网完善建设、老旧小区及雨污分流改造，加快推进罗平县西门河、桃源小河、板桥小河等流域内的生活污水收集管网建设。</w:t>
            </w:r>
          </w:p>
          <w:p>
            <w:pPr>
              <w:spacing w:line="224" w:lineRule="exact"/>
              <w:rPr>
                <w:rFonts w:cs="Times New Roman"/>
                <w:color w:val="auto"/>
                <w:sz w:val="21"/>
                <w:szCs w:val="21"/>
              </w:rPr>
            </w:pPr>
            <w:r>
              <w:rPr>
                <w:rFonts w:cs="Times New Roman"/>
                <w:color w:val="auto"/>
                <w:sz w:val="21"/>
                <w:szCs w:val="21"/>
              </w:rPr>
              <w:t>3.全面推行建筑工地扬尘污染防治网格化管理，严格渣土运输车辆规范化管理，严格执行《饮食业油烟排放标准》。</w:t>
            </w:r>
          </w:p>
          <w:p>
            <w:pPr>
              <w:spacing w:line="224" w:lineRule="exact"/>
              <w:rPr>
                <w:rFonts w:cs="Times New Roman"/>
                <w:color w:val="auto"/>
                <w:sz w:val="21"/>
                <w:szCs w:val="21"/>
              </w:rPr>
            </w:pPr>
            <w:r>
              <w:rPr>
                <w:rFonts w:cs="Times New Roman"/>
                <w:color w:val="auto"/>
                <w:sz w:val="21"/>
                <w:szCs w:val="21"/>
              </w:rPr>
              <w:t>4</w:t>
            </w:r>
            <w:r>
              <w:rPr>
                <w:rFonts w:cs="Times New Roman"/>
                <w:color w:val="auto"/>
                <w:spacing w:val="-6"/>
                <w:sz w:val="21"/>
                <w:szCs w:val="21"/>
              </w:rPr>
              <w:t>.有序开展厨余垃圾处理设施建设，餐厨垃圾实行单独暂存、统一收集、专业运输、集中处置，防止餐厨污水进入污水管网系统。</w:t>
            </w:r>
          </w:p>
          <w:p>
            <w:pPr>
              <w:spacing w:line="224" w:lineRule="exact"/>
              <w:rPr>
                <w:rFonts w:cs="Times New Roman"/>
                <w:color w:val="auto"/>
                <w:sz w:val="21"/>
                <w:szCs w:val="21"/>
              </w:rPr>
            </w:pPr>
            <w:r>
              <w:rPr>
                <w:rFonts w:cs="Times New Roman"/>
                <w:color w:val="auto"/>
                <w:sz w:val="21"/>
                <w:szCs w:val="21"/>
              </w:rPr>
              <w:t>5.强化罗平常家湾地下水污染监控及防治。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5"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24" w:lineRule="exact"/>
              <w:rPr>
                <w:rFonts w:cs="Times New Roman"/>
                <w:color w:val="auto"/>
                <w:sz w:val="21"/>
                <w:szCs w:val="21"/>
              </w:rPr>
            </w:pPr>
            <w:r>
              <w:rPr>
                <w:rFonts w:cs="Times New Roman"/>
                <w:color w:val="auto"/>
                <w:spacing w:val="6"/>
                <w:sz w:val="21"/>
                <w:szCs w:val="21"/>
              </w:rPr>
              <w:t>已污染地块，应当依法开展土壤污染状况调查、治理与修复，并符合相应规划用地土壤环境质量要求后，方可进入用地程序。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4"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24" w:lineRule="exact"/>
              <w:rPr>
                <w:rFonts w:cs="Times New Roman"/>
                <w:color w:val="auto"/>
                <w:sz w:val="21"/>
                <w:szCs w:val="21"/>
              </w:rPr>
            </w:pPr>
            <w:r>
              <w:rPr>
                <w:rFonts w:cs="Times New Roman"/>
                <w:color w:val="auto"/>
                <w:sz w:val="21"/>
                <w:szCs w:val="21"/>
              </w:rPr>
              <w:t>1.按照《高污染燃料目录》及当地有关禁燃区管理规定执行。</w:t>
            </w:r>
          </w:p>
          <w:p>
            <w:pPr>
              <w:spacing w:line="224" w:lineRule="exact"/>
              <w:rPr>
                <w:rFonts w:cs="Times New Roman"/>
                <w:color w:val="auto"/>
                <w:spacing w:val="-6"/>
                <w:sz w:val="21"/>
                <w:szCs w:val="21"/>
              </w:rPr>
            </w:pPr>
            <w:r>
              <w:rPr>
                <w:rFonts w:cs="Times New Roman"/>
                <w:color w:val="auto"/>
                <w:sz w:val="21"/>
                <w:szCs w:val="21"/>
              </w:rPr>
              <w:t>2</w:t>
            </w:r>
            <w:r>
              <w:rPr>
                <w:rFonts w:cs="Times New Roman"/>
                <w:color w:val="auto"/>
                <w:spacing w:val="-6"/>
                <w:sz w:val="21"/>
                <w:szCs w:val="21"/>
              </w:rPr>
              <w:t>.推进“煤改气”“煤改电”，加大燃气汽车、混合动力汽车和电动汽车等清洁能源汽车的使用力度，进一步提高清洁能源使用率。</w:t>
            </w:r>
          </w:p>
          <w:p>
            <w:pPr>
              <w:spacing w:line="224" w:lineRule="exact"/>
              <w:rPr>
                <w:rFonts w:cs="Times New Roman"/>
                <w:color w:val="auto"/>
                <w:sz w:val="21"/>
                <w:szCs w:val="21"/>
              </w:rPr>
            </w:pPr>
            <w:r>
              <w:rPr>
                <w:rFonts w:cs="Times New Roman"/>
                <w:color w:val="auto"/>
                <w:sz w:val="21"/>
                <w:szCs w:val="21"/>
              </w:rPr>
              <w:t>3.提高土地节约集约利用水平。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widowControl/>
              <w:spacing w:line="240" w:lineRule="exact"/>
              <w:jc w:val="center"/>
              <w:rPr>
                <w:rFonts w:cs="Times New Roman"/>
                <w:color w:val="auto"/>
                <w:sz w:val="21"/>
                <w:szCs w:val="21"/>
              </w:rPr>
            </w:pPr>
            <w:r>
              <w:rPr>
                <w:rFonts w:cs="Times New Roman"/>
                <w:color w:val="auto"/>
                <w:sz w:val="21"/>
                <w:szCs w:val="21"/>
              </w:rPr>
              <w:t>罗平县</w:t>
            </w:r>
          </w:p>
        </w:tc>
        <w:tc>
          <w:tcPr>
            <w:tcW w:w="577" w:type="pct"/>
            <w:vMerge w:val="restart"/>
            <w:vAlign w:val="center"/>
          </w:tcPr>
          <w:p>
            <w:pPr>
              <w:widowControl/>
              <w:spacing w:line="240" w:lineRule="exact"/>
              <w:jc w:val="center"/>
              <w:rPr>
                <w:rFonts w:cs="Times New Roman"/>
                <w:color w:val="auto"/>
                <w:sz w:val="21"/>
                <w:szCs w:val="21"/>
              </w:rPr>
            </w:pPr>
            <w:r>
              <w:rPr>
                <w:rFonts w:cs="Times New Roman"/>
                <w:color w:val="auto"/>
                <w:sz w:val="21"/>
                <w:szCs w:val="21"/>
              </w:rPr>
              <w:t>罗平县乡镇生活污染重点管控单元</w:t>
            </w: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6"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26" w:lineRule="exact"/>
              <w:rPr>
                <w:rFonts w:cs="Times New Roman"/>
                <w:color w:val="auto"/>
                <w:kern w:val="0"/>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6" w:lineRule="exact"/>
              <w:rPr>
                <w:rFonts w:cs="Times New Roman"/>
                <w:color w:val="auto"/>
                <w:sz w:val="21"/>
                <w:szCs w:val="21"/>
              </w:rPr>
            </w:pPr>
            <w:r>
              <w:rPr>
                <w:rFonts w:cs="Times New Roman"/>
                <w:color w:val="auto"/>
                <w:sz w:val="21"/>
                <w:szCs w:val="21"/>
              </w:rPr>
              <w:t>1.推进乡镇生活污水收集和处理工程建设进度，逐步提升污水管网覆盖范围，确保建成区生活污水、医疗机构废水得到妥善处理处置。</w:t>
            </w:r>
          </w:p>
          <w:p>
            <w:pPr>
              <w:spacing w:line="226" w:lineRule="exact"/>
              <w:rPr>
                <w:rFonts w:cs="Times New Roman"/>
                <w:color w:val="auto"/>
                <w:kern w:val="0"/>
                <w:sz w:val="21"/>
                <w:szCs w:val="21"/>
              </w:rPr>
            </w:pPr>
            <w:r>
              <w:rPr>
                <w:rFonts w:cs="Times New Roman"/>
                <w:color w:val="auto"/>
                <w:sz w:val="21"/>
                <w:szCs w:val="21"/>
              </w:rPr>
              <w:t>2.大力推进生活垃圾分类回收利用，建立分类投放、收集、运输、处理的生活垃圾收运处理系统。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26" w:lineRule="exact"/>
              <w:rPr>
                <w:rFonts w:cs="Times New Roman"/>
                <w:color w:val="auto"/>
                <w:sz w:val="21"/>
                <w:szCs w:val="21"/>
              </w:rPr>
            </w:pPr>
            <w:r>
              <w:rPr>
                <w:rFonts w:cs="Times New Roman"/>
                <w:color w:val="auto"/>
                <w:sz w:val="21"/>
                <w:szCs w:val="21"/>
              </w:rPr>
              <w:t>1.鼓励居民家庭选用节水器具。</w:t>
            </w:r>
          </w:p>
          <w:p>
            <w:pPr>
              <w:spacing w:line="226" w:lineRule="exact"/>
              <w:rPr>
                <w:rFonts w:cs="Times New Roman"/>
                <w:color w:val="auto"/>
                <w:kern w:val="0"/>
                <w:sz w:val="21"/>
                <w:szCs w:val="21"/>
              </w:rPr>
            </w:pPr>
            <w:r>
              <w:rPr>
                <w:rFonts w:cs="Times New Roman"/>
                <w:color w:val="auto"/>
                <w:sz w:val="21"/>
                <w:szCs w:val="21"/>
              </w:rPr>
              <w:t>2.鼓励将分散污水处理设施尾水以及经收集和处理后的雨水用于河道生态补水。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color w:val="auto"/>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富源县</w:t>
            </w: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富源县</w:t>
            </w:r>
          </w:p>
          <w:p>
            <w:pPr>
              <w:widowControl/>
              <w:spacing w:line="240" w:lineRule="exact"/>
              <w:jc w:val="center"/>
              <w:rPr>
                <w:rFonts w:cs="Times New Roman"/>
                <w:color w:val="auto"/>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富源产业园区重点管控单元</w:t>
            </w: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6" w:lineRule="exact"/>
              <w:rPr>
                <w:rFonts w:cs="Times New Roman"/>
                <w:color w:val="auto"/>
                <w:sz w:val="21"/>
                <w:szCs w:val="21"/>
              </w:rPr>
            </w:pPr>
            <w:r>
              <w:rPr>
                <w:rFonts w:cs="Times New Roman"/>
                <w:color w:val="auto"/>
                <w:sz w:val="21"/>
                <w:szCs w:val="21"/>
              </w:rPr>
              <w:t>1.电解铝、水泥、煤化工、煤电等行业企业应科学合理设置防护距离。</w:t>
            </w:r>
          </w:p>
          <w:p>
            <w:pPr>
              <w:spacing w:line="226" w:lineRule="exact"/>
              <w:rPr>
                <w:rFonts w:cs="Times New Roman"/>
                <w:color w:val="auto"/>
                <w:sz w:val="21"/>
                <w:szCs w:val="21"/>
              </w:rPr>
            </w:pPr>
            <w:r>
              <w:rPr>
                <w:rFonts w:cs="Times New Roman"/>
                <w:color w:val="auto"/>
                <w:sz w:val="21"/>
                <w:szCs w:val="21"/>
              </w:rPr>
              <w:t>2.电解铝、水泥熟料、煤化工产能不得突破上级下达指标。</w:t>
            </w:r>
          </w:p>
          <w:p>
            <w:pPr>
              <w:spacing w:line="226" w:lineRule="exact"/>
              <w:rPr>
                <w:rFonts w:cs="Times New Roman"/>
                <w:color w:val="auto"/>
                <w:kern w:val="0"/>
                <w:sz w:val="21"/>
                <w:szCs w:val="21"/>
              </w:rPr>
            </w:pPr>
            <w:r>
              <w:rPr>
                <w:rFonts w:cs="Times New Roman"/>
                <w:color w:val="auto"/>
                <w:sz w:val="21"/>
                <w:szCs w:val="21"/>
              </w:rPr>
              <w:t>3.升官坪片区不宜发展煤化工下游产生较大有毒有害气体的产业链。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6" w:lineRule="exact"/>
              <w:rPr>
                <w:rFonts w:cs="Times New Roman"/>
                <w:color w:val="auto"/>
                <w:sz w:val="21"/>
                <w:szCs w:val="21"/>
              </w:rPr>
            </w:pPr>
            <w:r>
              <w:rPr>
                <w:rFonts w:cs="Times New Roman"/>
                <w:color w:val="auto"/>
                <w:sz w:val="21"/>
                <w:szCs w:val="21"/>
              </w:rPr>
              <w:t>1.园内企业应根据清污分流、污污分治、深度处理、分质回用的原则设计废水处理处置方案，尽可能做到在企业内回用，减少外排。</w:t>
            </w:r>
          </w:p>
          <w:p>
            <w:pPr>
              <w:spacing w:line="226" w:lineRule="exact"/>
              <w:rPr>
                <w:rFonts w:cs="Times New Roman"/>
                <w:color w:val="auto"/>
                <w:sz w:val="21"/>
                <w:szCs w:val="21"/>
              </w:rPr>
            </w:pPr>
            <w:r>
              <w:rPr>
                <w:rFonts w:cs="Times New Roman"/>
                <w:color w:val="auto"/>
                <w:sz w:val="21"/>
                <w:szCs w:val="21"/>
              </w:rPr>
              <w:t>2.胜境片区第二污水处理厂尾水引至富源多乐原风景区溶洞群以下河流排放。</w:t>
            </w:r>
          </w:p>
          <w:p>
            <w:pPr>
              <w:spacing w:line="226" w:lineRule="exact"/>
              <w:rPr>
                <w:rFonts w:cs="Times New Roman"/>
                <w:color w:val="auto"/>
                <w:sz w:val="21"/>
                <w:szCs w:val="21"/>
              </w:rPr>
            </w:pPr>
            <w:r>
              <w:rPr>
                <w:rFonts w:cs="Times New Roman"/>
                <w:color w:val="auto"/>
                <w:sz w:val="21"/>
                <w:szCs w:val="21"/>
              </w:rPr>
              <w:t>3.腰站片区污水处理厂尾水输送至响水河水库以下排放。</w:t>
            </w:r>
          </w:p>
          <w:p>
            <w:pPr>
              <w:spacing w:line="226" w:lineRule="exact"/>
              <w:rPr>
                <w:rFonts w:cs="Times New Roman"/>
                <w:color w:val="auto"/>
                <w:sz w:val="21"/>
                <w:szCs w:val="21"/>
              </w:rPr>
            </w:pPr>
            <w:r>
              <w:rPr>
                <w:rFonts w:cs="Times New Roman"/>
                <w:color w:val="auto"/>
                <w:sz w:val="21"/>
                <w:szCs w:val="21"/>
              </w:rPr>
              <w:t>4.升官坪片区扩能、转型升级按照“增产不增污”的原则实施，</w:t>
            </w:r>
            <w:r>
              <w:rPr>
                <w:rFonts w:hint="eastAsia" w:cs="Times New Roman"/>
                <w:color w:val="auto"/>
                <w:sz w:val="21"/>
                <w:szCs w:val="21"/>
                <w:lang w:eastAsia="zh-CN"/>
              </w:rPr>
              <w:t>现有</w:t>
            </w:r>
            <w:r>
              <w:rPr>
                <w:rFonts w:cs="Times New Roman"/>
                <w:color w:val="auto"/>
                <w:sz w:val="21"/>
                <w:szCs w:val="21"/>
              </w:rPr>
              <w:t>焦化行业</w:t>
            </w:r>
            <w:r>
              <w:rPr>
                <w:rFonts w:hint="eastAsia" w:cs="Times New Roman"/>
                <w:color w:val="auto"/>
                <w:sz w:val="21"/>
                <w:szCs w:val="21"/>
                <w:lang w:eastAsia="zh-CN"/>
              </w:rPr>
              <w:t>按</w:t>
            </w:r>
            <w:r>
              <w:rPr>
                <w:rFonts w:cs="Times New Roman"/>
                <w:color w:val="auto"/>
                <w:sz w:val="21"/>
                <w:szCs w:val="21"/>
              </w:rPr>
              <w:t>要求实施超低排放改造。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26" w:lineRule="exact"/>
              <w:rPr>
                <w:rFonts w:cs="Times New Roman"/>
                <w:color w:val="auto"/>
                <w:sz w:val="21"/>
                <w:szCs w:val="21"/>
              </w:rPr>
            </w:pPr>
            <w:r>
              <w:rPr>
                <w:rFonts w:cs="Times New Roman"/>
                <w:color w:val="auto"/>
                <w:sz w:val="21"/>
                <w:szCs w:val="21"/>
              </w:rPr>
              <w:t>1.对于园区实施分区防渗并设置长期地下水观测井；各车间、酸库、污废水处理站、各收集废水的水池等场地布设防渗措施。</w:t>
            </w:r>
          </w:p>
          <w:p>
            <w:pPr>
              <w:spacing w:line="226" w:lineRule="exact"/>
              <w:rPr>
                <w:rFonts w:cs="Times New Roman"/>
                <w:color w:val="auto"/>
                <w:sz w:val="21"/>
                <w:szCs w:val="21"/>
              </w:rPr>
            </w:pPr>
            <w:r>
              <w:rPr>
                <w:rFonts w:cs="Times New Roman"/>
                <w:color w:val="auto"/>
                <w:sz w:val="21"/>
                <w:szCs w:val="21"/>
              </w:rPr>
              <w:t>2.胜境片区已查明的落水洞、岩溶漏斗的区域内不得新建、改建、扩建造成地下水污染的建设项目。</w:t>
            </w:r>
          </w:p>
          <w:p>
            <w:pPr>
              <w:spacing w:line="226" w:lineRule="exact"/>
              <w:rPr>
                <w:rFonts w:cs="Times New Roman"/>
                <w:color w:val="auto"/>
                <w:sz w:val="21"/>
                <w:szCs w:val="21"/>
              </w:rPr>
            </w:pPr>
            <w:r>
              <w:rPr>
                <w:rFonts w:cs="Times New Roman"/>
                <w:color w:val="auto"/>
                <w:sz w:val="21"/>
                <w:szCs w:val="21"/>
              </w:rPr>
              <w:t>3.天宝片区入驻煤化工企业及其他可能对地下水造成污染的企业入驻时应对拟选厂址地下水水文地质条件作详细勘察，用地避开岩溶强发育、落水洞和岩溶漏斗的区域，防止发生地下水污染。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26" w:lineRule="exact"/>
              <w:rPr>
                <w:rFonts w:cs="Times New Roman"/>
                <w:color w:val="auto"/>
                <w:sz w:val="21"/>
                <w:szCs w:val="21"/>
              </w:rPr>
            </w:pPr>
            <w:r>
              <w:rPr>
                <w:rFonts w:cs="Times New Roman"/>
                <w:color w:val="auto"/>
                <w:sz w:val="21"/>
                <w:szCs w:val="21"/>
              </w:rPr>
              <w:t>1.积极开展生产废水的综合利用，提高工业废水综合利用率。</w:t>
            </w:r>
          </w:p>
          <w:p>
            <w:pPr>
              <w:spacing w:line="226" w:lineRule="exact"/>
              <w:rPr>
                <w:rFonts w:cs="Times New Roman"/>
                <w:color w:val="auto"/>
                <w:sz w:val="21"/>
                <w:szCs w:val="21"/>
              </w:rPr>
            </w:pPr>
            <w:r>
              <w:rPr>
                <w:rFonts w:cs="Times New Roman"/>
                <w:color w:val="auto"/>
                <w:sz w:val="21"/>
                <w:szCs w:val="21"/>
              </w:rPr>
              <w:t>2.园区三类工业用地工业用水重复利用率不低于95%。</w:t>
            </w:r>
          </w:p>
          <w:p>
            <w:pPr>
              <w:spacing w:line="226" w:lineRule="exact"/>
              <w:rPr>
                <w:rFonts w:cs="Times New Roman"/>
                <w:color w:val="auto"/>
                <w:sz w:val="21"/>
                <w:szCs w:val="21"/>
              </w:rPr>
            </w:pPr>
            <w:r>
              <w:rPr>
                <w:rFonts w:cs="Times New Roman"/>
                <w:color w:val="auto"/>
                <w:sz w:val="21"/>
                <w:szCs w:val="21"/>
              </w:rPr>
              <w:t>3.在用水量需求大的电解铝、煤化工区建设雨水收集综合利用系统，鼓励企业开展雨水收集利用。</w:t>
            </w:r>
          </w:p>
          <w:p>
            <w:pPr>
              <w:spacing w:line="226" w:lineRule="exact"/>
              <w:rPr>
                <w:rFonts w:cs="Times New Roman"/>
                <w:color w:val="auto"/>
                <w:kern w:val="0"/>
                <w:sz w:val="21"/>
                <w:szCs w:val="21"/>
              </w:rPr>
            </w:pPr>
            <w:r>
              <w:rPr>
                <w:rFonts w:cs="Times New Roman"/>
                <w:color w:val="auto"/>
                <w:sz w:val="21"/>
                <w:szCs w:val="21"/>
              </w:rPr>
              <w:t>4.项目入驻不得超过园区的土地、水、能源等主要资源能源可开发利用总量。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富源县大气环境布局敏感重点管控单元</w:t>
            </w: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6" w:lineRule="exact"/>
              <w:rPr>
                <w:rFonts w:cs="Times New Roman"/>
                <w:color w:val="auto"/>
                <w:kern w:val="0"/>
                <w:sz w:val="21"/>
                <w:szCs w:val="21"/>
              </w:rPr>
            </w:pPr>
            <w:r>
              <w:rPr>
                <w:rFonts w:cs="Times New Roman"/>
                <w:color w:val="auto"/>
                <w:sz w:val="21"/>
                <w:szCs w:val="21"/>
              </w:rPr>
              <w:t>优化产业布局，加强大气污染排放管控，严格论证新建、扩建钢铁、石化、化工、焦化、建材、</w:t>
            </w:r>
            <w:r>
              <w:rPr>
                <w:rFonts w:hint="eastAsia" w:cs="Times New Roman"/>
                <w:color w:val="auto"/>
                <w:sz w:val="21"/>
                <w:szCs w:val="21"/>
                <w:lang w:eastAsia="zh-CN"/>
              </w:rPr>
              <w:t>有色金属冶炼</w:t>
            </w:r>
            <w:r>
              <w:rPr>
                <w:rFonts w:cs="Times New Roman"/>
                <w:color w:val="auto"/>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富源县矿产资源重点管控单元</w:t>
            </w: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6" w:lineRule="exact"/>
              <w:rPr>
                <w:rFonts w:cs="Times New Roman"/>
                <w:color w:val="auto"/>
                <w:sz w:val="21"/>
                <w:szCs w:val="21"/>
              </w:rPr>
            </w:pPr>
            <w:r>
              <w:rPr>
                <w:rFonts w:cs="Times New Roman"/>
                <w:color w:val="auto"/>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26" w:lineRule="exact"/>
              <w:rPr>
                <w:rFonts w:cs="Times New Roman"/>
                <w:color w:val="auto"/>
                <w:sz w:val="21"/>
                <w:szCs w:val="21"/>
              </w:rPr>
            </w:pPr>
            <w:r>
              <w:rPr>
                <w:rFonts w:cs="Times New Roman"/>
                <w:color w:val="auto"/>
                <w:sz w:val="21"/>
                <w:szCs w:val="21"/>
              </w:rPr>
              <w:t>2.国家规划矿区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26" w:lineRule="exact"/>
              <w:rPr>
                <w:rFonts w:cs="Times New Roman"/>
                <w:color w:val="auto"/>
                <w:sz w:val="21"/>
                <w:szCs w:val="21"/>
              </w:rPr>
            </w:pPr>
            <w:r>
              <w:rPr>
                <w:rFonts w:cs="Times New Roman"/>
                <w:color w:val="auto"/>
                <w:sz w:val="21"/>
                <w:szCs w:val="21"/>
              </w:rPr>
              <w:t>3.提高矿山准入门槛，严格执行非煤矿山最低开采规模和服务年限标准，严防边关闭边低水平重复建设，切实提高非煤矿山规模。</w:t>
            </w:r>
          </w:p>
          <w:p>
            <w:pPr>
              <w:spacing w:line="226" w:lineRule="exact"/>
              <w:rPr>
                <w:rFonts w:cs="Times New Roman"/>
                <w:color w:val="auto"/>
                <w:sz w:val="21"/>
                <w:szCs w:val="21"/>
              </w:rPr>
            </w:pPr>
            <w:r>
              <w:rPr>
                <w:rFonts w:cs="Times New Roman"/>
                <w:color w:val="auto"/>
                <w:sz w:val="21"/>
                <w:szCs w:val="21"/>
              </w:rPr>
              <w:t>4.合理、有序投放普通建筑用砂石土类采矿权，优化砂石资源规划布局，支持有条件地区划定集中开采区。</w:t>
            </w:r>
          </w:p>
          <w:p>
            <w:pPr>
              <w:spacing w:line="226" w:lineRule="exact"/>
              <w:rPr>
                <w:rFonts w:cs="Times New Roman"/>
                <w:color w:val="auto"/>
                <w:kern w:val="0"/>
                <w:sz w:val="21"/>
                <w:szCs w:val="21"/>
              </w:rPr>
            </w:pPr>
            <w:r>
              <w:rPr>
                <w:rFonts w:cs="Times New Roman"/>
                <w:color w:val="auto"/>
                <w:sz w:val="21"/>
                <w:szCs w:val="21"/>
              </w:rPr>
              <w:t>5.落实《云南省矿产资源总体规划》《曲靖市矿产资源总体规划》《富源县矿产资源总体规划》。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6" w:lineRule="exact"/>
              <w:rPr>
                <w:rFonts w:cs="Times New Roman"/>
                <w:color w:val="auto"/>
                <w:sz w:val="21"/>
                <w:szCs w:val="21"/>
              </w:rPr>
            </w:pPr>
            <w:r>
              <w:rPr>
                <w:rFonts w:cs="Times New Roman"/>
                <w:color w:val="auto"/>
                <w:kern w:val="0"/>
                <w:sz w:val="21"/>
                <w:szCs w:val="21"/>
              </w:rPr>
              <w:t>1.执行重点水污染物排放总量控制制度；禁止将含有汞、镉、砷、铬</w:t>
            </w:r>
            <w:r>
              <w:rPr>
                <w:rFonts w:cs="Times New Roman"/>
                <w:color w:val="auto"/>
                <w:sz w:val="21"/>
                <w:szCs w:val="21"/>
              </w:rPr>
              <w:t>、氰化物等可溶性剧毒废渣向水体排放。</w:t>
            </w:r>
          </w:p>
          <w:p>
            <w:pPr>
              <w:spacing w:line="226" w:lineRule="exact"/>
              <w:rPr>
                <w:rFonts w:cs="Times New Roman"/>
                <w:color w:val="auto"/>
                <w:sz w:val="21"/>
                <w:szCs w:val="21"/>
              </w:rPr>
            </w:pPr>
            <w:r>
              <w:rPr>
                <w:rFonts w:cs="Times New Roman"/>
                <w:color w:val="auto"/>
                <w:sz w:val="21"/>
                <w:szCs w:val="21"/>
              </w:rPr>
              <w:t>2.采取综合防治措施，提高水的重复利用率、减少废水和污染物排放量。</w:t>
            </w:r>
          </w:p>
          <w:p>
            <w:pPr>
              <w:spacing w:line="226" w:lineRule="exact"/>
              <w:rPr>
                <w:rFonts w:cs="Times New Roman"/>
                <w:color w:val="auto"/>
                <w:sz w:val="21"/>
                <w:szCs w:val="21"/>
              </w:rPr>
            </w:pPr>
            <w:r>
              <w:rPr>
                <w:rFonts w:cs="Times New Roman"/>
                <w:color w:val="auto"/>
                <w:sz w:val="21"/>
                <w:szCs w:val="21"/>
              </w:rPr>
              <w:t>3.非煤矿山应采用清洁生产工艺，配套建设除尘装置。</w:t>
            </w:r>
          </w:p>
          <w:p>
            <w:pPr>
              <w:spacing w:line="226" w:lineRule="exact"/>
              <w:rPr>
                <w:rFonts w:cs="Times New Roman"/>
                <w:color w:val="auto"/>
                <w:kern w:val="0"/>
                <w:sz w:val="21"/>
                <w:szCs w:val="21"/>
              </w:rPr>
            </w:pPr>
            <w:r>
              <w:rPr>
                <w:rFonts w:cs="Times New Roman"/>
                <w:color w:val="auto"/>
                <w:sz w:val="21"/>
                <w:szCs w:val="21"/>
              </w:rPr>
              <w:t>4.加强精细化管理，</w:t>
            </w:r>
            <w:r>
              <w:rPr>
                <w:rFonts w:cs="Times New Roman"/>
                <w:color w:val="auto"/>
                <w:kern w:val="0"/>
                <w:sz w:val="21"/>
                <w:szCs w:val="21"/>
              </w:rPr>
              <w:t>采取集中收集处理等措施，严格控制粉尘和气态污染物的排放。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26" w:lineRule="exact"/>
              <w:rPr>
                <w:rFonts w:cs="Times New Roman"/>
                <w:color w:val="auto"/>
                <w:sz w:val="21"/>
                <w:szCs w:val="21"/>
              </w:rPr>
            </w:pPr>
            <w:r>
              <w:rPr>
                <w:rFonts w:cs="Times New Roman"/>
                <w:color w:val="auto"/>
                <w:sz w:val="21"/>
                <w:szCs w:val="21"/>
              </w:rPr>
              <w:t>1.产生、利用或处置含重金属的固体废物（含危险废物）的企业在贮存、转移、利用、处置固体废物（含危险废物）过程中，应配套防扬散、防流失、防渗漏及其他防止污染环境的措施。</w:t>
            </w:r>
          </w:p>
          <w:p>
            <w:pPr>
              <w:spacing w:line="226" w:lineRule="exact"/>
              <w:rPr>
                <w:rFonts w:cs="Times New Roman"/>
                <w:color w:val="auto"/>
                <w:kern w:val="0"/>
                <w:sz w:val="21"/>
                <w:szCs w:val="21"/>
              </w:rPr>
            </w:pPr>
            <w:r>
              <w:rPr>
                <w:rFonts w:cs="Times New Roman"/>
                <w:color w:val="auto"/>
                <w:sz w:val="21"/>
                <w:szCs w:val="21"/>
              </w:rPr>
              <w:t>2.各工矿企业应当结合风险源状况明确环境风险的防范、减缓措施。构建“单元—厂区—园区（区域）”的环境风险防控体系，设置事故废水收集和应急储存设施。加强地下水环境的监控、预警。编制企事业单位突发环境事件应急预案。金属矿山开采过程中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26" w:lineRule="exact"/>
              <w:rPr>
                <w:rFonts w:cs="Times New Roman"/>
                <w:color w:val="auto"/>
                <w:sz w:val="21"/>
                <w:szCs w:val="21"/>
              </w:rPr>
            </w:pPr>
            <w:r>
              <w:rPr>
                <w:rFonts w:cs="Times New Roman"/>
                <w:color w:val="auto"/>
                <w:sz w:val="21"/>
                <w:szCs w:val="21"/>
              </w:rPr>
              <w:t>1.贯彻“边开采、边治理、边恢复”的原则，及时治理恢复矿山地质环境，复垦矿山占用土地和损毁土地。</w:t>
            </w:r>
          </w:p>
          <w:p>
            <w:pPr>
              <w:spacing w:line="226" w:lineRule="exact"/>
              <w:rPr>
                <w:rFonts w:cs="Times New Roman"/>
                <w:color w:val="auto"/>
                <w:sz w:val="21"/>
                <w:szCs w:val="21"/>
              </w:rPr>
            </w:pPr>
            <w:r>
              <w:rPr>
                <w:rFonts w:cs="Times New Roman"/>
                <w:color w:val="auto"/>
                <w:sz w:val="21"/>
                <w:szCs w:val="21"/>
              </w:rPr>
              <w:t>2.从源头减少废水产生，实施清污分流，充分利用矿井水、循环利用选矿水。</w:t>
            </w:r>
          </w:p>
          <w:p>
            <w:pPr>
              <w:spacing w:line="226" w:lineRule="exact"/>
              <w:rPr>
                <w:rFonts w:cs="Times New Roman"/>
                <w:color w:val="auto"/>
                <w:sz w:val="21"/>
                <w:szCs w:val="21"/>
              </w:rPr>
            </w:pPr>
            <w:r>
              <w:rPr>
                <w:rFonts w:cs="Times New Roman"/>
                <w:color w:val="auto"/>
                <w:sz w:val="21"/>
                <w:szCs w:val="21"/>
              </w:rPr>
              <w:t>3.加快老矿山改造升级，建设绿色矿山，提高矿产资源回采率和综合回收率。</w:t>
            </w:r>
          </w:p>
          <w:p>
            <w:pPr>
              <w:spacing w:line="226" w:lineRule="exact"/>
              <w:rPr>
                <w:rFonts w:cs="Times New Roman"/>
                <w:color w:val="auto"/>
                <w:kern w:val="0"/>
                <w:sz w:val="21"/>
                <w:szCs w:val="21"/>
              </w:rPr>
            </w:pPr>
            <w:r>
              <w:rPr>
                <w:rFonts w:cs="Times New Roman"/>
                <w:color w:val="auto"/>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富源县城区生活污染重点管控单元</w:t>
            </w: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6"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26" w:lineRule="exact"/>
              <w:rPr>
                <w:rFonts w:cs="Times New Roman"/>
                <w:color w:val="auto"/>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6" w:lineRule="exact"/>
              <w:rPr>
                <w:rFonts w:cs="Times New Roman"/>
                <w:color w:val="auto"/>
                <w:sz w:val="21"/>
                <w:szCs w:val="21"/>
              </w:rPr>
            </w:pPr>
            <w:r>
              <w:rPr>
                <w:rFonts w:cs="Times New Roman"/>
                <w:color w:val="auto"/>
                <w:sz w:val="21"/>
                <w:szCs w:val="21"/>
              </w:rPr>
              <w:t>1.推进城镇排污管网建设及城区雨污分流改造工程，提高生活污水收集处理能力。</w:t>
            </w:r>
          </w:p>
          <w:p>
            <w:pPr>
              <w:spacing w:line="226" w:lineRule="exact"/>
              <w:rPr>
                <w:rFonts w:cs="Times New Roman"/>
                <w:color w:val="auto"/>
                <w:sz w:val="21"/>
                <w:szCs w:val="21"/>
              </w:rPr>
            </w:pPr>
            <w:r>
              <w:rPr>
                <w:rFonts w:cs="Times New Roman"/>
                <w:color w:val="auto"/>
                <w:sz w:val="21"/>
                <w:szCs w:val="21"/>
              </w:rPr>
              <w:t>2.推进新城区和集镇生活垃圾无害化处理设施建设。</w:t>
            </w:r>
          </w:p>
          <w:p>
            <w:pPr>
              <w:spacing w:line="226" w:lineRule="exact"/>
              <w:rPr>
                <w:rFonts w:cs="Times New Roman"/>
                <w:color w:val="auto"/>
                <w:sz w:val="21"/>
                <w:szCs w:val="21"/>
              </w:rPr>
            </w:pPr>
            <w:r>
              <w:rPr>
                <w:rFonts w:cs="Times New Roman"/>
                <w:color w:val="auto"/>
                <w:sz w:val="21"/>
                <w:szCs w:val="21"/>
              </w:rPr>
              <w:t>3.大力推进生活垃圾分类回收利用，建立分类投放、收集、运输、处理的生活垃圾收运处理系统。</w:t>
            </w:r>
          </w:p>
          <w:p>
            <w:pPr>
              <w:spacing w:line="226" w:lineRule="exact"/>
              <w:rPr>
                <w:rFonts w:cs="Times New Roman"/>
                <w:color w:val="auto"/>
                <w:sz w:val="21"/>
                <w:szCs w:val="21"/>
              </w:rPr>
            </w:pPr>
            <w:r>
              <w:rPr>
                <w:rFonts w:cs="Times New Roman"/>
                <w:color w:val="auto"/>
                <w:sz w:val="21"/>
                <w:szCs w:val="21"/>
              </w:rPr>
              <w:t>4.推进厨余垃圾与生活垃圾同步焚烧处理。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vAlign w:val="center"/>
          </w:tcPr>
          <w:p>
            <w:pPr>
              <w:spacing w:line="226" w:lineRule="exact"/>
              <w:rPr>
                <w:rFonts w:cs="Times New Roman"/>
                <w:color w:val="auto"/>
                <w:sz w:val="21"/>
                <w:szCs w:val="21"/>
              </w:rPr>
            </w:pPr>
            <w:r>
              <w:rPr>
                <w:rFonts w:cs="Times New Roman"/>
                <w:color w:val="auto"/>
                <w:sz w:val="21"/>
                <w:szCs w:val="21"/>
              </w:rPr>
              <w:t>居民点与产业园区各片区之间应保留足够的安全防护距离。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2" w:hRule="atLeast"/>
        </w:trPr>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26" w:lineRule="exact"/>
              <w:rPr>
                <w:rFonts w:cs="Times New Roman"/>
                <w:color w:val="auto"/>
                <w:sz w:val="21"/>
                <w:szCs w:val="21"/>
              </w:rPr>
            </w:pPr>
            <w:r>
              <w:rPr>
                <w:rFonts w:cs="Times New Roman"/>
                <w:color w:val="auto"/>
                <w:sz w:val="21"/>
                <w:szCs w:val="21"/>
              </w:rPr>
              <w:t>1.按照有关要求划定高污染燃料禁燃区，按照《高污染燃料目录》及当地有关禁燃区管理规定执行。</w:t>
            </w:r>
          </w:p>
          <w:p>
            <w:pPr>
              <w:spacing w:line="226" w:lineRule="exact"/>
              <w:rPr>
                <w:rFonts w:cs="Times New Roman"/>
                <w:color w:val="auto"/>
                <w:sz w:val="21"/>
                <w:szCs w:val="21"/>
              </w:rPr>
            </w:pPr>
            <w:r>
              <w:rPr>
                <w:rFonts w:cs="Times New Roman"/>
                <w:color w:val="auto"/>
                <w:sz w:val="21"/>
                <w:szCs w:val="21"/>
              </w:rPr>
              <w:t>2.推进“煤改气”“煤改电”，加大燃气汽车、混合动力汽车和电动汽车等清洁能源汽车的使用力度，进一步提高清洁能源使用率。</w:t>
            </w:r>
          </w:p>
          <w:p>
            <w:pPr>
              <w:spacing w:line="226" w:lineRule="exact"/>
              <w:rPr>
                <w:rFonts w:cs="Times New Roman"/>
                <w:color w:val="auto"/>
                <w:kern w:val="0"/>
                <w:sz w:val="21"/>
                <w:szCs w:val="21"/>
              </w:rPr>
            </w:pPr>
            <w:r>
              <w:rPr>
                <w:rFonts w:cs="Times New Roman"/>
                <w:color w:val="auto"/>
                <w:sz w:val="21"/>
                <w:szCs w:val="21"/>
              </w:rPr>
              <w:t>3.提高土地节约集约利用水平。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restart"/>
            <w:vAlign w:val="center"/>
          </w:tcPr>
          <w:p>
            <w:pPr>
              <w:widowControl/>
              <w:spacing w:line="240" w:lineRule="exact"/>
              <w:jc w:val="center"/>
              <w:rPr>
                <w:rFonts w:cs="Times New Roman"/>
                <w:color w:val="auto"/>
                <w:sz w:val="21"/>
                <w:szCs w:val="21"/>
              </w:rPr>
            </w:pPr>
            <w:r>
              <w:rPr>
                <w:rFonts w:cs="Times New Roman"/>
                <w:color w:val="auto"/>
                <w:sz w:val="21"/>
                <w:szCs w:val="21"/>
              </w:rPr>
              <w:t>富源县乡镇生活污染重点管控单元</w:t>
            </w: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vAlign w:val="center"/>
          </w:tcPr>
          <w:p>
            <w:pPr>
              <w:spacing w:line="226"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26" w:lineRule="exact"/>
              <w:rPr>
                <w:rFonts w:cs="Times New Roman"/>
                <w:color w:val="auto"/>
                <w:kern w:val="0"/>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vAlign w:val="center"/>
          </w:tcPr>
          <w:p>
            <w:pPr>
              <w:spacing w:line="226" w:lineRule="exact"/>
              <w:rPr>
                <w:rFonts w:cs="Times New Roman"/>
                <w:color w:val="auto"/>
                <w:sz w:val="21"/>
                <w:szCs w:val="21"/>
              </w:rPr>
            </w:pPr>
            <w:r>
              <w:rPr>
                <w:rFonts w:cs="Times New Roman"/>
                <w:color w:val="auto"/>
                <w:sz w:val="21"/>
                <w:szCs w:val="21"/>
              </w:rPr>
              <w:t>1.推进乡镇生活污水收集和处理工程建设进度，逐步提升污水管网覆盖范围，确保建成区生活污水、医疗机构废水得到妥善处理处置。</w:t>
            </w:r>
          </w:p>
          <w:p>
            <w:pPr>
              <w:spacing w:line="226" w:lineRule="exact"/>
              <w:rPr>
                <w:rFonts w:cs="Times New Roman"/>
                <w:color w:val="auto"/>
                <w:sz w:val="21"/>
                <w:szCs w:val="21"/>
              </w:rPr>
            </w:pPr>
            <w:r>
              <w:rPr>
                <w:rFonts w:cs="Times New Roman"/>
                <w:color w:val="auto"/>
                <w:sz w:val="21"/>
                <w:szCs w:val="21"/>
              </w:rPr>
              <w:t>2.大力推进生活垃圾分类回收利用，建立分类投放、收集、运输、处理的生活垃圾收运处理系统。</w:t>
            </w:r>
          </w:p>
          <w:p>
            <w:pPr>
              <w:spacing w:line="226" w:lineRule="exact"/>
              <w:rPr>
                <w:rFonts w:cs="Times New Roman"/>
                <w:color w:val="auto"/>
                <w:sz w:val="21"/>
                <w:szCs w:val="21"/>
              </w:rPr>
            </w:pPr>
            <w:r>
              <w:rPr>
                <w:rFonts w:cs="Times New Roman"/>
                <w:color w:val="auto"/>
                <w:sz w:val="21"/>
                <w:szCs w:val="21"/>
              </w:rPr>
              <w:t>3.以东门河水环境治理为重点，系统推进南盘江（富源段）河道清淤疏浚、截污治污、生态修复等综合治理工作。</w:t>
            </w:r>
          </w:p>
          <w:p>
            <w:pPr>
              <w:spacing w:line="226" w:lineRule="exact"/>
              <w:rPr>
                <w:rFonts w:cs="Times New Roman"/>
                <w:color w:val="auto"/>
                <w:kern w:val="0"/>
                <w:sz w:val="21"/>
                <w:szCs w:val="21"/>
              </w:rPr>
            </w:pPr>
            <w:r>
              <w:rPr>
                <w:rFonts w:cs="Times New Roman"/>
                <w:color w:val="auto"/>
                <w:sz w:val="21"/>
                <w:szCs w:val="21"/>
              </w:rPr>
              <w:t>4.推进富村镇、黄泥河镇、古敢乡、十八连山、老厂镇等垃圾中转站建设。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sz w:val="21"/>
                <w:szCs w:val="21"/>
              </w:rPr>
            </w:pPr>
          </w:p>
        </w:tc>
        <w:tc>
          <w:tcPr>
            <w:tcW w:w="577" w:type="pct"/>
            <w:vMerge w:val="continue"/>
            <w:vAlign w:val="center"/>
          </w:tcPr>
          <w:p>
            <w:pPr>
              <w:widowControl/>
              <w:spacing w:line="240" w:lineRule="exact"/>
              <w:jc w:val="center"/>
              <w:rPr>
                <w:rFonts w:cs="Times New Roman"/>
                <w:color w:val="auto"/>
                <w:sz w:val="21"/>
                <w:szCs w:val="21"/>
              </w:rPr>
            </w:pPr>
          </w:p>
        </w:tc>
        <w:tc>
          <w:tcPr>
            <w:tcW w:w="261" w:type="pct"/>
            <w:vAlign w:val="center"/>
          </w:tcPr>
          <w:p>
            <w:pPr>
              <w:spacing w:line="226"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vAlign w:val="center"/>
          </w:tcPr>
          <w:p>
            <w:pPr>
              <w:spacing w:line="226" w:lineRule="exact"/>
              <w:rPr>
                <w:rFonts w:cs="Times New Roman"/>
                <w:color w:val="auto"/>
                <w:sz w:val="21"/>
                <w:szCs w:val="21"/>
              </w:rPr>
            </w:pPr>
            <w:r>
              <w:rPr>
                <w:rFonts w:cs="Times New Roman"/>
                <w:color w:val="auto"/>
                <w:kern w:val="0"/>
                <w:sz w:val="21"/>
                <w:szCs w:val="21"/>
              </w:rPr>
              <w:t>1.鼓励居民家庭选用</w:t>
            </w:r>
            <w:r>
              <w:rPr>
                <w:rFonts w:cs="Times New Roman"/>
                <w:color w:val="auto"/>
                <w:sz w:val="21"/>
                <w:szCs w:val="21"/>
              </w:rPr>
              <w:t>节水器具。</w:t>
            </w:r>
          </w:p>
          <w:p>
            <w:pPr>
              <w:spacing w:line="226" w:lineRule="exact"/>
              <w:rPr>
                <w:rFonts w:cs="Times New Roman"/>
                <w:color w:val="auto"/>
                <w:kern w:val="0"/>
                <w:sz w:val="21"/>
                <w:szCs w:val="21"/>
              </w:rPr>
            </w:pPr>
            <w:r>
              <w:rPr>
                <w:rFonts w:cs="Times New Roman"/>
                <w:color w:val="auto"/>
                <w:sz w:val="21"/>
                <w:szCs w:val="21"/>
              </w:rPr>
              <w:t>2.鼓励将分散污水处理设施尾水以及经收集和处理后的雨水用于河道</w:t>
            </w:r>
            <w:r>
              <w:rPr>
                <w:rFonts w:cs="Times New Roman"/>
                <w:color w:val="auto"/>
                <w:kern w:val="0"/>
                <w:sz w:val="21"/>
                <w:szCs w:val="21"/>
              </w:rPr>
              <w:t>生态补水。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vAlign w:val="center"/>
          </w:tcPr>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pStyle w:val="7"/>
              <w:rPr>
                <w:rFonts w:hAnsi="Times New Roman" w:eastAsia="方正仿宋_GBK"/>
                <w:color w:val="auto"/>
                <w:kern w:val="0"/>
                <w:szCs w:val="21"/>
              </w:rPr>
            </w:pPr>
          </w:p>
          <w:p>
            <w:pPr>
              <w:pStyle w:val="7"/>
              <w:rPr>
                <w:rFonts w:hAnsi="Times New Roman" w:eastAsia="方正仿宋_GBK"/>
                <w:color w:val="auto"/>
                <w:kern w:val="0"/>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会泽县</w:t>
            </w: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p>
          <w:p>
            <w:pPr>
              <w:widowControl/>
              <w:spacing w:line="240" w:lineRule="exact"/>
              <w:jc w:val="center"/>
              <w:rPr>
                <w:rFonts w:cs="Times New Roman"/>
                <w:color w:val="auto"/>
                <w:kern w:val="0"/>
                <w:sz w:val="21"/>
                <w:szCs w:val="21"/>
              </w:rPr>
            </w:pPr>
            <w:r>
              <w:rPr>
                <w:rFonts w:cs="Times New Roman"/>
                <w:color w:val="auto"/>
                <w:kern w:val="0"/>
                <w:sz w:val="21"/>
                <w:szCs w:val="21"/>
              </w:rPr>
              <w:t>会泽县</w:t>
            </w: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会泽产业园区重点管控单元</w:t>
            </w: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sz w:val="21"/>
                <w:szCs w:val="21"/>
              </w:rPr>
              <w:t>1.禁止排放含汞、砷、镉、铬、铅等重金属污染物以及持久性有机污染物的工业项目入驻。</w:t>
            </w:r>
          </w:p>
          <w:p>
            <w:pPr>
              <w:spacing w:line="240" w:lineRule="exact"/>
              <w:rPr>
                <w:rFonts w:cs="Times New Roman"/>
                <w:color w:val="auto"/>
                <w:sz w:val="21"/>
                <w:szCs w:val="21"/>
              </w:rPr>
            </w:pPr>
            <w:r>
              <w:rPr>
                <w:rFonts w:cs="Times New Roman"/>
                <w:color w:val="auto"/>
                <w:sz w:val="21"/>
                <w:szCs w:val="21"/>
              </w:rPr>
              <w:t>2.者海片区优化调整预留发展区，预留用地仅能布局对居住和公共环境基本无干扰污染和安全隐患的一类工业用地或者其他非工业用地。</w:t>
            </w:r>
          </w:p>
          <w:p>
            <w:pPr>
              <w:spacing w:line="240" w:lineRule="exact"/>
              <w:rPr>
                <w:rFonts w:cs="Times New Roman"/>
                <w:color w:val="auto"/>
                <w:sz w:val="21"/>
                <w:szCs w:val="21"/>
              </w:rPr>
            </w:pPr>
            <w:r>
              <w:rPr>
                <w:rFonts w:cs="Times New Roman"/>
                <w:color w:val="auto"/>
                <w:sz w:val="21"/>
                <w:szCs w:val="21"/>
              </w:rPr>
              <w:t>3.者海北片区重化工等大气污染较重的产业应远离云南会泽黑颈鹤国家级自然保护区布局。</w:t>
            </w:r>
          </w:p>
          <w:p>
            <w:pPr>
              <w:spacing w:line="240" w:lineRule="exact"/>
              <w:rPr>
                <w:rFonts w:cs="Times New Roman"/>
                <w:color w:val="auto"/>
                <w:kern w:val="0"/>
                <w:sz w:val="21"/>
                <w:szCs w:val="21"/>
              </w:rPr>
            </w:pPr>
            <w:r>
              <w:rPr>
                <w:rFonts w:cs="Times New Roman"/>
                <w:color w:val="auto"/>
                <w:sz w:val="21"/>
                <w:szCs w:val="21"/>
              </w:rPr>
              <w:t>4.宝云片区有色金属加工组团不再新增布局重污染企业，现有企业的发展以污染物减排为前提。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2" w:hRule="atLeast"/>
        </w:trPr>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sz w:val="21"/>
                <w:szCs w:val="21"/>
              </w:rPr>
              <w:t>1.按要求开展排污口论证，区域水环境质量未达到水质目标前，严格控制新设、改设或者扩大排污口。</w:t>
            </w:r>
          </w:p>
          <w:p>
            <w:pPr>
              <w:spacing w:line="240" w:lineRule="exact"/>
              <w:rPr>
                <w:rFonts w:cs="Times New Roman"/>
                <w:color w:val="auto"/>
                <w:sz w:val="21"/>
                <w:szCs w:val="21"/>
              </w:rPr>
            </w:pPr>
            <w:r>
              <w:rPr>
                <w:rFonts w:cs="Times New Roman"/>
                <w:color w:val="auto"/>
                <w:sz w:val="21"/>
                <w:szCs w:val="21"/>
              </w:rPr>
              <w:t>2.者海片区禁止引进产生有毒有害的生产废水且不能循环利用的企业入驻，企业的生产废水需处理后循环利用，不外排。</w:t>
            </w:r>
          </w:p>
          <w:p>
            <w:pPr>
              <w:spacing w:line="240" w:lineRule="exact"/>
              <w:rPr>
                <w:rFonts w:cs="Times New Roman"/>
                <w:color w:val="auto"/>
                <w:sz w:val="21"/>
                <w:szCs w:val="21"/>
              </w:rPr>
            </w:pPr>
            <w:r>
              <w:rPr>
                <w:rFonts w:cs="Times New Roman"/>
                <w:color w:val="auto"/>
                <w:sz w:val="21"/>
                <w:szCs w:val="21"/>
              </w:rPr>
              <w:t>3.加强卷槽河等河道的水环境综合整治与生态修复工程，卷槽河治理达标前，者海片区生活污水实现片区综合利用不外排。</w:t>
            </w:r>
          </w:p>
          <w:p>
            <w:pPr>
              <w:spacing w:line="240" w:lineRule="exact"/>
              <w:rPr>
                <w:rFonts w:cs="Times New Roman"/>
                <w:color w:val="auto"/>
                <w:sz w:val="21"/>
                <w:szCs w:val="21"/>
              </w:rPr>
            </w:pPr>
            <w:r>
              <w:rPr>
                <w:rFonts w:cs="Times New Roman"/>
                <w:color w:val="auto"/>
                <w:sz w:val="21"/>
                <w:szCs w:val="21"/>
              </w:rPr>
              <w:t>4.宝云片区有色金属加工组团限制高污染、生产废水产生量大的企业入驻，不规划建设生活垃圾填埋场、危险废物填埋场、一般工业固体废物填埋场等易造成地下水污染及防渗措施不易修复和处理的项目和设施。</w:t>
            </w:r>
          </w:p>
          <w:p>
            <w:pPr>
              <w:spacing w:line="240" w:lineRule="exact"/>
              <w:rPr>
                <w:rFonts w:cs="Times New Roman"/>
                <w:color w:val="auto"/>
                <w:sz w:val="21"/>
                <w:szCs w:val="21"/>
              </w:rPr>
            </w:pPr>
            <w:r>
              <w:rPr>
                <w:rFonts w:cs="Times New Roman"/>
                <w:color w:val="auto"/>
                <w:sz w:val="21"/>
                <w:szCs w:val="21"/>
              </w:rPr>
              <w:t>5.积极申报省级绿色低碳示范产业园区试点建设。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85" w:hRule="atLeast"/>
        </w:trPr>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kern w:val="0"/>
                <w:sz w:val="21"/>
                <w:szCs w:val="21"/>
              </w:rPr>
              <w:t>1.加强环境管理和监督检查，杜绝非正常情况的发生，避免污染物进入土壤及地下水含水层中污染地下水环境</w:t>
            </w:r>
            <w:r>
              <w:rPr>
                <w:rFonts w:cs="Times New Roman"/>
                <w:color w:val="auto"/>
                <w:sz w:val="21"/>
                <w:szCs w:val="21"/>
              </w:rPr>
              <w:t>。</w:t>
            </w:r>
          </w:p>
          <w:p>
            <w:pPr>
              <w:spacing w:line="240" w:lineRule="exact"/>
              <w:rPr>
                <w:rFonts w:cs="Times New Roman"/>
                <w:color w:val="auto"/>
                <w:sz w:val="21"/>
                <w:szCs w:val="21"/>
              </w:rPr>
            </w:pPr>
            <w:r>
              <w:rPr>
                <w:rFonts w:cs="Times New Roman"/>
                <w:color w:val="auto"/>
                <w:sz w:val="21"/>
                <w:szCs w:val="21"/>
              </w:rPr>
              <w:t>2.者海片区严控发展规模，采取完善的环境治理措施、环境管理措施、事故应急措施，控制污染物排放，以减轻对周边环境及黑颈鹤保护区的环境影响。</w:t>
            </w:r>
          </w:p>
          <w:p>
            <w:pPr>
              <w:spacing w:line="240" w:lineRule="exact"/>
              <w:rPr>
                <w:rFonts w:cs="Times New Roman"/>
                <w:color w:val="auto"/>
                <w:sz w:val="21"/>
                <w:szCs w:val="21"/>
              </w:rPr>
            </w:pPr>
            <w:r>
              <w:rPr>
                <w:rFonts w:cs="Times New Roman"/>
                <w:color w:val="auto"/>
                <w:sz w:val="21"/>
                <w:szCs w:val="21"/>
              </w:rPr>
              <w:t>3.五星片区主要发展现代物流、生物资源，新材料产业调整处于裂隙水含水层之上。</w:t>
            </w:r>
          </w:p>
          <w:p>
            <w:pPr>
              <w:spacing w:line="240" w:lineRule="exact"/>
              <w:rPr>
                <w:rFonts w:cs="Times New Roman"/>
                <w:color w:val="auto"/>
                <w:sz w:val="21"/>
                <w:szCs w:val="21"/>
              </w:rPr>
            </w:pPr>
            <w:r>
              <w:rPr>
                <w:rFonts w:cs="Times New Roman"/>
                <w:color w:val="auto"/>
                <w:sz w:val="21"/>
                <w:szCs w:val="21"/>
              </w:rPr>
              <w:t>4.对冶金和磷化工等大气污染企业加强日常安全生产管理，避免废</w:t>
            </w:r>
            <w:r>
              <w:rPr>
                <w:rFonts w:cs="Times New Roman"/>
                <w:color w:val="auto"/>
                <w:kern w:val="0"/>
                <w:sz w:val="21"/>
                <w:szCs w:val="21"/>
              </w:rPr>
              <w:t>气非正常和风险排放。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spacing w:line="240" w:lineRule="exact"/>
              <w:jc w:val="center"/>
              <w:rPr>
                <w:rFonts w:cs="Times New Roman"/>
                <w:color w:val="auto"/>
                <w:sz w:val="21"/>
                <w:szCs w:val="21"/>
              </w:rPr>
            </w:pPr>
          </w:p>
        </w:tc>
        <w:tc>
          <w:tcPr>
            <w:tcW w:w="577" w:type="pct"/>
            <w:vMerge w:val="continue"/>
            <w:vAlign w:val="center"/>
          </w:tcPr>
          <w:p>
            <w:pPr>
              <w:spacing w:line="240" w:lineRule="exact"/>
              <w:jc w:val="center"/>
              <w:rPr>
                <w:rFonts w:cs="Times New Roman"/>
                <w:color w:val="auto"/>
                <w:sz w:val="21"/>
                <w:szCs w:val="21"/>
              </w:rPr>
            </w:pP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kern w:val="0"/>
                <w:sz w:val="21"/>
                <w:szCs w:val="21"/>
              </w:rPr>
              <w:t>积极开展生产废水综合利用，提高工业用水重复利用率。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8"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Align w:val="center"/>
          </w:tcPr>
          <w:p>
            <w:pPr>
              <w:spacing w:line="240" w:lineRule="exact"/>
              <w:jc w:val="center"/>
              <w:rPr>
                <w:rFonts w:cs="Times New Roman"/>
                <w:color w:val="auto"/>
                <w:kern w:val="0"/>
                <w:sz w:val="21"/>
                <w:szCs w:val="21"/>
              </w:rPr>
            </w:pPr>
            <w:r>
              <w:rPr>
                <w:rFonts w:cs="Times New Roman"/>
                <w:color w:val="auto"/>
                <w:kern w:val="0"/>
                <w:sz w:val="21"/>
                <w:szCs w:val="21"/>
              </w:rPr>
              <w:t>会泽县大气环境布局敏感重点管控单元</w:t>
            </w: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kern w:val="0"/>
                <w:sz w:val="21"/>
                <w:szCs w:val="21"/>
              </w:rPr>
              <w:t>优化产业布局，</w:t>
            </w:r>
            <w:r>
              <w:rPr>
                <w:rFonts w:cs="Times New Roman"/>
                <w:color w:val="auto"/>
                <w:sz w:val="21"/>
                <w:szCs w:val="21"/>
              </w:rPr>
              <w:t>加强</w:t>
            </w:r>
            <w:r>
              <w:rPr>
                <w:rFonts w:cs="Times New Roman"/>
                <w:color w:val="auto"/>
                <w:kern w:val="0"/>
                <w:sz w:val="21"/>
                <w:szCs w:val="21"/>
              </w:rPr>
              <w:t>大气污染排放管控，严格论证新建、扩建钢铁、石化、化工、焦化、建材、</w:t>
            </w:r>
            <w:r>
              <w:rPr>
                <w:rFonts w:hint="eastAsia" w:cs="Times New Roman"/>
                <w:color w:val="auto"/>
                <w:kern w:val="0"/>
                <w:sz w:val="21"/>
                <w:szCs w:val="21"/>
                <w:lang w:eastAsia="zh-CN"/>
              </w:rPr>
              <w:t>有色金属冶炼</w:t>
            </w:r>
            <w:r>
              <w:rPr>
                <w:rFonts w:cs="Times New Roman"/>
                <w:color w:val="auto"/>
                <w:kern w:val="0"/>
                <w:sz w:val="21"/>
                <w:szCs w:val="21"/>
              </w:rPr>
              <w:t>等高污染项目，确保大气环境质量达标。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77" w:hRule="atLeast"/>
        </w:trPr>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restart"/>
            <w:vAlign w:val="center"/>
          </w:tcPr>
          <w:p>
            <w:pPr>
              <w:spacing w:line="240" w:lineRule="exact"/>
              <w:jc w:val="center"/>
              <w:rPr>
                <w:rFonts w:cs="Times New Roman"/>
                <w:color w:val="auto"/>
                <w:kern w:val="0"/>
                <w:sz w:val="21"/>
                <w:szCs w:val="21"/>
              </w:rPr>
            </w:pPr>
            <w:r>
              <w:rPr>
                <w:rFonts w:cs="Times New Roman"/>
                <w:color w:val="auto"/>
                <w:kern w:val="0"/>
                <w:sz w:val="21"/>
                <w:szCs w:val="21"/>
              </w:rPr>
              <w:t>会泽县矿产资源重点管控单元</w:t>
            </w: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tcBorders>
              <w:bottom w:val="single" w:color="auto" w:sz="4" w:space="0"/>
            </w:tcBorders>
            <w:vAlign w:val="center"/>
          </w:tcPr>
          <w:p>
            <w:pPr>
              <w:spacing w:line="240" w:lineRule="exact"/>
              <w:rPr>
                <w:rFonts w:cs="Times New Roman"/>
                <w:color w:val="auto"/>
                <w:kern w:val="0"/>
                <w:sz w:val="21"/>
                <w:szCs w:val="21"/>
              </w:rPr>
            </w:pPr>
            <w:r>
              <w:rPr>
                <w:rFonts w:cs="Times New Roman"/>
                <w:color w:val="auto"/>
                <w:kern w:val="0"/>
                <w:sz w:val="21"/>
                <w:szCs w:val="21"/>
              </w:rPr>
              <w:t>1.禁止在自然保护区内进行开矿、采石、挖沙等活动。禁止在风景名胜区内进行开山、采石、开矿、开荒、修坟立碑等破坏景观、植被和地形地貌的活动以及修建储存爆炸性、易燃性、放射性、毒害性、腐蚀性物品的设施。涉及其他自然保护地已经纳入生态保护红线的按照生态保护红线管控要求进行管理，暂未纳入生态保护红线的，按照涉及的自然保护地管理法律法规执行。</w:t>
            </w:r>
          </w:p>
          <w:p>
            <w:pPr>
              <w:spacing w:line="240" w:lineRule="exact"/>
              <w:rPr>
                <w:rFonts w:cs="Times New Roman"/>
                <w:color w:val="auto"/>
                <w:sz w:val="21"/>
                <w:szCs w:val="21"/>
              </w:rPr>
            </w:pPr>
            <w:r>
              <w:rPr>
                <w:rFonts w:cs="Times New Roman"/>
                <w:color w:val="auto"/>
                <w:kern w:val="0"/>
                <w:sz w:val="21"/>
                <w:szCs w:val="21"/>
              </w:rPr>
              <w:t>2.国家规划矿区</w:t>
            </w:r>
            <w:r>
              <w:rPr>
                <w:rFonts w:cs="Times New Roman"/>
                <w:color w:val="auto"/>
                <w:sz w:val="21"/>
                <w:szCs w:val="21"/>
              </w:rPr>
              <w:t>实行统一规划，优化保障战略性矿产勘查开发，提高准入门槛，原则上新建矿山规模应达到中型以上，形成以大中型矿山为主体的开发格局，推动优质资源的规模开发、集约节约利用，形成保障战略性矿产安全供给的接续区。</w:t>
            </w:r>
          </w:p>
          <w:p>
            <w:pPr>
              <w:spacing w:line="240" w:lineRule="exact"/>
              <w:rPr>
                <w:rFonts w:cs="Times New Roman"/>
                <w:color w:val="auto"/>
                <w:sz w:val="21"/>
                <w:szCs w:val="21"/>
              </w:rPr>
            </w:pPr>
            <w:r>
              <w:rPr>
                <w:rFonts w:cs="Times New Roman"/>
                <w:color w:val="auto"/>
                <w:sz w:val="21"/>
                <w:szCs w:val="21"/>
              </w:rPr>
              <w:t>3.提高矿山准入门槛，严格执行非煤矿山最低开采规模和服务年限标准，严防边关闭边低水平重复建设，切实提高非煤矿山规模。</w:t>
            </w:r>
          </w:p>
          <w:p>
            <w:pPr>
              <w:spacing w:line="240" w:lineRule="exact"/>
              <w:rPr>
                <w:rFonts w:cs="Times New Roman"/>
                <w:color w:val="auto"/>
                <w:sz w:val="21"/>
                <w:szCs w:val="21"/>
              </w:rPr>
            </w:pPr>
            <w:r>
              <w:rPr>
                <w:rFonts w:cs="Times New Roman"/>
                <w:color w:val="auto"/>
                <w:sz w:val="21"/>
                <w:szCs w:val="21"/>
              </w:rPr>
              <w:t>4.合理、有序投放普通建筑用砂石土类采矿权，优化砂石资源规划布局，支持有条件地区划定集中开采区。</w:t>
            </w:r>
          </w:p>
          <w:p>
            <w:pPr>
              <w:spacing w:line="240" w:lineRule="exact"/>
              <w:rPr>
                <w:rFonts w:cs="Times New Roman"/>
                <w:color w:val="auto"/>
                <w:kern w:val="0"/>
                <w:sz w:val="21"/>
                <w:szCs w:val="21"/>
              </w:rPr>
            </w:pPr>
            <w:r>
              <w:rPr>
                <w:rFonts w:cs="Times New Roman"/>
                <w:color w:val="auto"/>
                <w:kern w:val="0"/>
                <w:sz w:val="21"/>
                <w:szCs w:val="21"/>
              </w:rPr>
              <w:t>5.落实</w:t>
            </w:r>
            <w:r>
              <w:rPr>
                <w:rFonts w:cs="Times New Roman"/>
                <w:color w:val="auto"/>
                <w:sz w:val="21"/>
                <w:szCs w:val="21"/>
              </w:rPr>
              <w:t>《云南省矿产资源总体规划》</w:t>
            </w:r>
            <w:r>
              <w:rPr>
                <w:rFonts w:cs="Times New Roman"/>
                <w:color w:val="auto"/>
                <w:kern w:val="0"/>
                <w:sz w:val="21"/>
                <w:szCs w:val="21"/>
              </w:rPr>
              <w:t>《曲靖市矿产资源总体规划》《会泽县矿产资源总体规划》。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kern w:val="0"/>
                <w:sz w:val="21"/>
                <w:szCs w:val="21"/>
              </w:rPr>
              <w:t>1.执行重点水污染物排放总量控制制度；禁止将含有汞、镉、砷</w:t>
            </w:r>
            <w:r>
              <w:rPr>
                <w:rFonts w:cs="Times New Roman"/>
                <w:color w:val="auto"/>
                <w:sz w:val="21"/>
                <w:szCs w:val="21"/>
              </w:rPr>
              <w:t>、铬、氰化物等可溶性剧毒废渣向水体排放。</w:t>
            </w:r>
          </w:p>
          <w:p>
            <w:pPr>
              <w:spacing w:line="240" w:lineRule="exact"/>
              <w:rPr>
                <w:rFonts w:cs="Times New Roman"/>
                <w:color w:val="auto"/>
                <w:sz w:val="21"/>
                <w:szCs w:val="21"/>
              </w:rPr>
            </w:pPr>
            <w:r>
              <w:rPr>
                <w:rFonts w:cs="Times New Roman"/>
                <w:color w:val="auto"/>
                <w:sz w:val="21"/>
                <w:szCs w:val="21"/>
              </w:rPr>
              <w:t>2.采取综合防治措施，提高水的重复利用率、减少废水和污染物排放量。</w:t>
            </w:r>
          </w:p>
          <w:p>
            <w:pPr>
              <w:spacing w:line="240" w:lineRule="exact"/>
              <w:rPr>
                <w:rFonts w:cs="Times New Roman"/>
                <w:color w:val="auto"/>
                <w:sz w:val="21"/>
                <w:szCs w:val="21"/>
              </w:rPr>
            </w:pPr>
            <w:r>
              <w:rPr>
                <w:rFonts w:cs="Times New Roman"/>
                <w:color w:val="auto"/>
                <w:sz w:val="21"/>
                <w:szCs w:val="21"/>
              </w:rPr>
              <w:t>3.非煤矿山应采用清洁生产工艺，配套建设除尘装置。</w:t>
            </w:r>
          </w:p>
          <w:p>
            <w:pPr>
              <w:spacing w:line="240" w:lineRule="exact"/>
              <w:rPr>
                <w:rFonts w:cs="Times New Roman"/>
                <w:color w:val="auto"/>
                <w:kern w:val="0"/>
                <w:sz w:val="21"/>
                <w:szCs w:val="21"/>
              </w:rPr>
            </w:pPr>
            <w:r>
              <w:rPr>
                <w:rFonts w:cs="Times New Roman"/>
                <w:color w:val="auto"/>
                <w:sz w:val="21"/>
                <w:szCs w:val="21"/>
              </w:rPr>
              <w:t>4.加强精细化管理，采</w:t>
            </w:r>
            <w:r>
              <w:rPr>
                <w:rFonts w:cs="Times New Roman"/>
                <w:color w:val="auto"/>
                <w:kern w:val="0"/>
                <w:sz w:val="21"/>
                <w:szCs w:val="21"/>
              </w:rPr>
              <w:t>取集中收集处理等措施，严格控制粉尘和气态污染物的排放。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kern w:val="0"/>
                <w:sz w:val="21"/>
                <w:szCs w:val="21"/>
              </w:rPr>
              <w:t>1.产生、利用或处置含重金属的固体废物（含危险废物）的企</w:t>
            </w:r>
            <w:r>
              <w:rPr>
                <w:rFonts w:cs="Times New Roman"/>
                <w:color w:val="auto"/>
                <w:sz w:val="21"/>
                <w:szCs w:val="21"/>
              </w:rPr>
              <w:t>业在贮存、转移、利用、处置固体废物（含危险废物）过程中，应配套防扬散、防流失、防渗漏及其他防止污染环境的措施。</w:t>
            </w:r>
          </w:p>
          <w:p>
            <w:pPr>
              <w:spacing w:line="240" w:lineRule="exact"/>
              <w:rPr>
                <w:rFonts w:cs="Times New Roman"/>
                <w:color w:val="auto"/>
                <w:kern w:val="0"/>
                <w:sz w:val="21"/>
                <w:szCs w:val="21"/>
              </w:rPr>
            </w:pPr>
            <w:r>
              <w:rPr>
                <w:rFonts w:cs="Times New Roman"/>
                <w:color w:val="auto"/>
                <w:sz w:val="21"/>
                <w:szCs w:val="21"/>
              </w:rPr>
              <w:t>2.各工矿企业应当结合风险源状况明确环境风险的防范、减缓措施。构建“单元—厂区—园区（区域）”的环境风险防控体系，设置事故废水收集和应急储存设施。加强地下水环境的监控、预警。编制企事业单位突发环境事件应急预案。金属矿山开采过程中</w:t>
            </w:r>
            <w:r>
              <w:rPr>
                <w:rFonts w:cs="Times New Roman"/>
                <w:color w:val="auto"/>
                <w:kern w:val="0"/>
                <w:sz w:val="21"/>
                <w:szCs w:val="21"/>
              </w:rPr>
              <w:t>需对人群健康风险进行识别，采取有效措施预防由矿山开发利用带来的疾病。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vAlign w:val="center"/>
          </w:tcPr>
          <w:p>
            <w:pPr>
              <w:widowControl/>
              <w:spacing w:line="240" w:lineRule="exact"/>
              <w:jc w:val="center"/>
              <w:rPr>
                <w:rFonts w:cs="Times New Roman"/>
                <w:color w:val="auto"/>
                <w:kern w:val="0"/>
                <w:sz w:val="21"/>
                <w:szCs w:val="21"/>
              </w:rPr>
            </w:pPr>
          </w:p>
        </w:tc>
        <w:tc>
          <w:tcPr>
            <w:tcW w:w="577" w:type="pct"/>
            <w:vMerge w:val="continue"/>
            <w:vAlign w:val="center"/>
          </w:tcPr>
          <w:p>
            <w:pPr>
              <w:spacing w:line="240" w:lineRule="exact"/>
              <w:jc w:val="center"/>
              <w:rPr>
                <w:rFonts w:cs="Times New Roman"/>
                <w:color w:val="auto"/>
                <w:kern w:val="0"/>
                <w:sz w:val="21"/>
                <w:szCs w:val="21"/>
              </w:rPr>
            </w:pPr>
          </w:p>
        </w:tc>
        <w:tc>
          <w:tcPr>
            <w:tcW w:w="261" w:type="pct"/>
            <w:tcBorders>
              <w:bottom w:val="single" w:color="auto" w:sz="4" w:space="0"/>
            </w:tcBorders>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tcBorders>
              <w:bottom w:val="single" w:color="auto" w:sz="4" w:space="0"/>
            </w:tcBorders>
            <w:vAlign w:val="center"/>
          </w:tcPr>
          <w:p>
            <w:pPr>
              <w:spacing w:line="240" w:lineRule="exact"/>
              <w:rPr>
                <w:rFonts w:cs="Times New Roman"/>
                <w:color w:val="auto"/>
                <w:sz w:val="21"/>
                <w:szCs w:val="21"/>
              </w:rPr>
            </w:pPr>
            <w:r>
              <w:rPr>
                <w:rFonts w:cs="Times New Roman"/>
                <w:color w:val="auto"/>
                <w:kern w:val="0"/>
                <w:sz w:val="21"/>
                <w:szCs w:val="21"/>
              </w:rPr>
              <w:t>1.贯彻“边</w:t>
            </w:r>
            <w:r>
              <w:rPr>
                <w:rFonts w:cs="Times New Roman"/>
                <w:color w:val="auto"/>
                <w:sz w:val="21"/>
                <w:szCs w:val="21"/>
              </w:rPr>
              <w:t>开采、边治理、边恢复”的原则，及时治理恢复矿山地质环境，复垦矿山占用土地和损毁土地。</w:t>
            </w:r>
          </w:p>
          <w:p>
            <w:pPr>
              <w:spacing w:line="240" w:lineRule="exact"/>
              <w:rPr>
                <w:rFonts w:cs="Times New Roman"/>
                <w:color w:val="auto"/>
                <w:sz w:val="21"/>
                <w:szCs w:val="21"/>
              </w:rPr>
            </w:pPr>
            <w:r>
              <w:rPr>
                <w:rFonts w:cs="Times New Roman"/>
                <w:color w:val="auto"/>
                <w:sz w:val="21"/>
                <w:szCs w:val="21"/>
              </w:rPr>
              <w:t>2.从源头减少废水产生，实施清污分流，充分利用矿井水、循环利用选矿水。</w:t>
            </w:r>
          </w:p>
          <w:p>
            <w:pPr>
              <w:spacing w:line="240" w:lineRule="exact"/>
              <w:rPr>
                <w:rFonts w:cs="Times New Roman"/>
                <w:color w:val="auto"/>
                <w:sz w:val="21"/>
                <w:szCs w:val="21"/>
              </w:rPr>
            </w:pPr>
            <w:r>
              <w:rPr>
                <w:rFonts w:cs="Times New Roman"/>
                <w:color w:val="auto"/>
                <w:sz w:val="21"/>
                <w:szCs w:val="21"/>
              </w:rPr>
              <w:t>3.加快老矿山改造升级，建设绿色矿山，提高矿产资源回采率和综合回收率。</w:t>
            </w:r>
          </w:p>
          <w:p>
            <w:pPr>
              <w:spacing w:line="240" w:lineRule="exact"/>
              <w:rPr>
                <w:rFonts w:cs="Times New Roman"/>
                <w:color w:val="auto"/>
                <w:kern w:val="0"/>
                <w:sz w:val="21"/>
                <w:szCs w:val="21"/>
              </w:rPr>
            </w:pPr>
            <w:r>
              <w:rPr>
                <w:rFonts w:cs="Times New Roman"/>
                <w:color w:val="auto"/>
                <w:sz w:val="21"/>
                <w:szCs w:val="21"/>
              </w:rPr>
              <w:t>4.加强尾矿、废石等资源的再利用与资源综合利用，对尾矿库、废石堆通过平整、覆土、恢复植被等措施开展生态修复。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kern w:val="0"/>
                <w:sz w:val="21"/>
                <w:szCs w:val="21"/>
              </w:rPr>
            </w:pPr>
          </w:p>
        </w:tc>
        <w:tc>
          <w:tcPr>
            <w:tcW w:w="577" w:type="pct"/>
            <w:vMerge w:val="restart"/>
            <w:shd w:val="clear" w:color="auto"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会泽县土壤污染重点管控单元</w:t>
            </w: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shd w:val="clear" w:color="000000" w:fill="auto"/>
            <w:vAlign w:val="center"/>
          </w:tcPr>
          <w:p>
            <w:pPr>
              <w:spacing w:line="240" w:lineRule="exact"/>
              <w:rPr>
                <w:rFonts w:cs="Times New Roman"/>
                <w:color w:val="auto"/>
                <w:kern w:val="0"/>
                <w:sz w:val="21"/>
                <w:szCs w:val="21"/>
              </w:rPr>
            </w:pPr>
            <w:r>
              <w:rPr>
                <w:rFonts w:cs="Times New Roman"/>
                <w:color w:val="auto"/>
                <w:kern w:val="0"/>
                <w:sz w:val="21"/>
                <w:szCs w:val="21"/>
              </w:rPr>
              <w:t>1.禁止将重金属或者其他有毒有害物质含量超标的工业固体废物、生活垃圾或者污染土壤用于土地复垦。</w:t>
            </w:r>
          </w:p>
          <w:p>
            <w:pPr>
              <w:spacing w:line="240" w:lineRule="exact"/>
              <w:rPr>
                <w:rFonts w:cs="Times New Roman"/>
                <w:color w:val="auto"/>
                <w:sz w:val="21"/>
                <w:szCs w:val="21"/>
              </w:rPr>
            </w:pPr>
            <w:r>
              <w:rPr>
                <w:rFonts w:cs="Times New Roman"/>
                <w:color w:val="auto"/>
                <w:kern w:val="0"/>
                <w:sz w:val="21"/>
                <w:szCs w:val="21"/>
              </w:rPr>
              <w:t>2.加强对严格管控类耕地的用途管理，依法划定特定农产品禁</w:t>
            </w:r>
            <w:r>
              <w:rPr>
                <w:rFonts w:cs="Times New Roman"/>
                <w:color w:val="auto"/>
                <w:sz w:val="21"/>
                <w:szCs w:val="21"/>
              </w:rPr>
              <w:t>止生产区域，严禁种植食用农产品；对威胁地下水、饮用水水源安全的，制定环境风险管控方案，并落实有关措施。</w:t>
            </w:r>
          </w:p>
          <w:p>
            <w:pPr>
              <w:spacing w:line="240" w:lineRule="exact"/>
              <w:rPr>
                <w:rFonts w:cs="Times New Roman"/>
                <w:color w:val="auto"/>
                <w:kern w:val="0"/>
                <w:sz w:val="21"/>
                <w:szCs w:val="21"/>
              </w:rPr>
            </w:pPr>
            <w:r>
              <w:rPr>
                <w:rFonts w:cs="Times New Roman"/>
                <w:color w:val="auto"/>
                <w:sz w:val="21"/>
                <w:szCs w:val="21"/>
              </w:rPr>
              <w:t>3.严格执行有色金属冶炼行业等环境准入要求，涉重金属行业分布集中、产业规模大、环境问题突出的地区，制定实施更严格的地方污染物排放标准和环境准入标</w:t>
            </w:r>
            <w:r>
              <w:rPr>
                <w:rFonts w:cs="Times New Roman"/>
                <w:color w:val="auto"/>
                <w:kern w:val="0"/>
                <w:sz w:val="21"/>
                <w:szCs w:val="21"/>
              </w:rPr>
              <w:t>准，依法关停达标无望、治理整顿后仍不能稳定达标的涉重金属企业。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97" w:hRule="atLeast"/>
        </w:trPr>
        <w:tc>
          <w:tcPr>
            <w:tcW w:w="371" w:type="pct"/>
            <w:vMerge w:val="continue"/>
            <w:shd w:val="clear" w:color="auto" w:fill="auto"/>
            <w:vAlign w:val="center"/>
          </w:tcPr>
          <w:p>
            <w:pPr>
              <w:spacing w:line="240" w:lineRule="exact"/>
              <w:jc w:val="center"/>
              <w:rPr>
                <w:rFonts w:cs="Times New Roman"/>
                <w:color w:val="auto"/>
                <w:kern w:val="0"/>
                <w:sz w:val="21"/>
                <w:szCs w:val="21"/>
                <w:lang w:val="zh-CN"/>
              </w:rPr>
            </w:pPr>
          </w:p>
        </w:tc>
        <w:tc>
          <w:tcPr>
            <w:tcW w:w="577" w:type="pct"/>
            <w:vMerge w:val="continue"/>
            <w:shd w:val="clear" w:color="auto" w:fill="auto"/>
            <w:vAlign w:val="center"/>
          </w:tcPr>
          <w:p>
            <w:pPr>
              <w:widowControl/>
              <w:spacing w:line="240" w:lineRule="exact"/>
              <w:jc w:val="center"/>
              <w:rPr>
                <w:rFonts w:cs="Times New Roman"/>
                <w:color w:val="auto"/>
                <w:kern w:val="0"/>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1.禁止工矿企业在废水、废气和废渣处理处置过程中违法将污染物向土壤环境转移。</w:t>
            </w:r>
          </w:p>
          <w:p>
            <w:pPr>
              <w:spacing w:line="240" w:lineRule="exact"/>
              <w:rPr>
                <w:rFonts w:cs="Times New Roman"/>
                <w:color w:val="auto"/>
                <w:sz w:val="21"/>
                <w:szCs w:val="21"/>
              </w:rPr>
            </w:pPr>
            <w:r>
              <w:rPr>
                <w:rFonts w:cs="Times New Roman"/>
                <w:color w:val="auto"/>
                <w:sz w:val="21"/>
                <w:szCs w:val="21"/>
              </w:rPr>
              <w:t>2.新、改、扩建涉重金属重点行业建设项目应实施重点重金属污染物减量置换或等量替代。</w:t>
            </w:r>
          </w:p>
          <w:p>
            <w:pPr>
              <w:spacing w:line="240" w:lineRule="exact"/>
              <w:rPr>
                <w:rFonts w:cs="Times New Roman"/>
                <w:color w:val="auto"/>
                <w:sz w:val="21"/>
                <w:szCs w:val="21"/>
              </w:rPr>
            </w:pPr>
            <w:r>
              <w:rPr>
                <w:rFonts w:cs="Times New Roman"/>
                <w:color w:val="auto"/>
                <w:sz w:val="21"/>
                <w:szCs w:val="21"/>
              </w:rPr>
              <w:t>3.加强现有有关行业企业的环境监管，鼓励企业采用新技术、新工艺，提高生产技术和污染治理水平，加快提标升级改造和深度治理，确保稳定达到排放标准。</w:t>
            </w:r>
          </w:p>
          <w:p>
            <w:pPr>
              <w:spacing w:line="240" w:lineRule="exact"/>
              <w:rPr>
                <w:rFonts w:cs="Times New Roman"/>
                <w:color w:val="auto"/>
                <w:sz w:val="21"/>
                <w:szCs w:val="21"/>
              </w:rPr>
            </w:pPr>
            <w:r>
              <w:rPr>
                <w:rFonts w:cs="Times New Roman"/>
                <w:color w:val="auto"/>
                <w:sz w:val="21"/>
                <w:szCs w:val="21"/>
              </w:rPr>
              <w:t>4.会泽县新、改、扩建涉重金属重点行业建设项目重点重金属污染物排放遵循“减量替代”原则，替代比例不低于1.2:1。</w:t>
            </w:r>
          </w:p>
          <w:p>
            <w:pPr>
              <w:spacing w:line="240" w:lineRule="exact"/>
              <w:rPr>
                <w:rFonts w:cs="Times New Roman"/>
                <w:color w:val="auto"/>
                <w:sz w:val="21"/>
                <w:szCs w:val="21"/>
              </w:rPr>
            </w:pPr>
            <w:r>
              <w:rPr>
                <w:rFonts w:cs="Times New Roman"/>
                <w:color w:val="auto"/>
                <w:sz w:val="21"/>
                <w:szCs w:val="21"/>
              </w:rPr>
              <w:t>5.以有色金属矿采选和冶炼等行业为重点，推进实施绿色化生产改造，推进除尘设施和污水处理设施建设和提标改造。</w:t>
            </w:r>
          </w:p>
          <w:p>
            <w:pPr>
              <w:spacing w:line="240" w:lineRule="exact"/>
              <w:rPr>
                <w:rFonts w:cs="Times New Roman"/>
                <w:color w:val="auto"/>
                <w:sz w:val="21"/>
                <w:szCs w:val="21"/>
              </w:rPr>
            </w:pPr>
            <w:r>
              <w:rPr>
                <w:rFonts w:cs="Times New Roman"/>
                <w:color w:val="auto"/>
                <w:sz w:val="21"/>
                <w:szCs w:val="21"/>
              </w:rPr>
              <w:t>6.强化矿山尾矿库环境监管，加大历史遗留固体废物排查整治力度，严防固体废物污染。加强企业拆除活动监管，防范拆除活动污染土壤。</w:t>
            </w:r>
          </w:p>
          <w:p>
            <w:pPr>
              <w:spacing w:line="240" w:lineRule="exact"/>
              <w:rPr>
                <w:rFonts w:cs="Times New Roman"/>
                <w:color w:val="auto"/>
                <w:sz w:val="21"/>
                <w:szCs w:val="21"/>
              </w:rPr>
            </w:pPr>
            <w:r>
              <w:rPr>
                <w:rFonts w:cs="Times New Roman"/>
                <w:color w:val="auto"/>
                <w:sz w:val="21"/>
                <w:szCs w:val="21"/>
              </w:rPr>
              <w:t>7.以重点行业企业用地土壤污染状况普查、详查和监测、现场检查表明有土壤污染风险的建设用地地块，土地使用权人按照规定进行土壤污染状况调查。</w:t>
            </w:r>
          </w:p>
          <w:p>
            <w:pPr>
              <w:spacing w:line="240" w:lineRule="exact"/>
              <w:rPr>
                <w:rFonts w:cs="Times New Roman"/>
                <w:color w:val="auto"/>
                <w:kern w:val="0"/>
                <w:sz w:val="21"/>
                <w:szCs w:val="21"/>
              </w:rPr>
            </w:pPr>
            <w:r>
              <w:rPr>
                <w:rFonts w:cs="Times New Roman"/>
                <w:color w:val="auto"/>
                <w:sz w:val="21"/>
                <w:szCs w:val="21"/>
              </w:rPr>
              <w:t>8.耕地周边现有铅、锌、铜冶炼企业执行颗粒物和重点重金属污染物特别排放限值。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6" w:hRule="atLeast"/>
        </w:trPr>
        <w:tc>
          <w:tcPr>
            <w:tcW w:w="371" w:type="pct"/>
            <w:vMerge w:val="continue"/>
            <w:shd w:val="clear" w:color="auto" w:fill="auto"/>
            <w:vAlign w:val="center"/>
          </w:tcPr>
          <w:p>
            <w:pPr>
              <w:spacing w:line="240" w:lineRule="exact"/>
              <w:jc w:val="center"/>
              <w:rPr>
                <w:rFonts w:cs="Times New Roman"/>
                <w:color w:val="auto"/>
                <w:kern w:val="0"/>
                <w:sz w:val="21"/>
                <w:szCs w:val="21"/>
              </w:rPr>
            </w:pPr>
          </w:p>
        </w:tc>
        <w:tc>
          <w:tcPr>
            <w:tcW w:w="577" w:type="pct"/>
            <w:vMerge w:val="continue"/>
            <w:shd w:val="clear" w:color="auto" w:fill="auto"/>
            <w:vAlign w:val="center"/>
          </w:tcPr>
          <w:p>
            <w:pPr>
              <w:widowControl/>
              <w:spacing w:line="240" w:lineRule="exact"/>
              <w:jc w:val="center"/>
              <w:rPr>
                <w:rFonts w:cs="Times New Roman"/>
                <w:color w:val="auto"/>
                <w:kern w:val="0"/>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1.已污染地块，应当依法开展土壤污染状况调查、治理与修复，符合土壤环境质量要求后，方可进入用地程序。</w:t>
            </w:r>
          </w:p>
          <w:p>
            <w:pPr>
              <w:spacing w:line="240" w:lineRule="exact"/>
              <w:rPr>
                <w:rFonts w:cs="Times New Roman"/>
                <w:color w:val="auto"/>
                <w:sz w:val="21"/>
                <w:szCs w:val="21"/>
              </w:rPr>
            </w:pPr>
            <w:r>
              <w:rPr>
                <w:rFonts w:cs="Times New Roman"/>
                <w:color w:val="auto"/>
                <w:sz w:val="21"/>
                <w:szCs w:val="21"/>
              </w:rPr>
              <w:t>2.生产、储存危险化学品及产生大量生产废水的企业，应配套有效措施，防止因渗漏污染地下水、土壤。</w:t>
            </w:r>
          </w:p>
          <w:p>
            <w:pPr>
              <w:spacing w:line="240" w:lineRule="exact"/>
              <w:rPr>
                <w:rFonts w:cs="Times New Roman"/>
                <w:color w:val="auto"/>
                <w:sz w:val="21"/>
                <w:szCs w:val="21"/>
              </w:rPr>
            </w:pPr>
            <w:r>
              <w:rPr>
                <w:rFonts w:cs="Times New Roman"/>
                <w:color w:val="auto"/>
                <w:sz w:val="21"/>
                <w:szCs w:val="21"/>
              </w:rPr>
              <w:t>3.产生、利用或处置固体废物（含危险废物）的企业在贮存、转移、利用、处置固体废物（含危险废物）过程中，应配套防扬散、防流失、防渗漏及其他防止污染环境的措施。</w:t>
            </w:r>
          </w:p>
          <w:p>
            <w:pPr>
              <w:spacing w:line="240" w:lineRule="exact"/>
              <w:rPr>
                <w:rFonts w:cs="Times New Roman"/>
                <w:color w:val="auto"/>
                <w:sz w:val="21"/>
                <w:szCs w:val="21"/>
              </w:rPr>
            </w:pPr>
            <w:r>
              <w:rPr>
                <w:rFonts w:cs="Times New Roman"/>
                <w:color w:val="auto"/>
                <w:sz w:val="21"/>
                <w:szCs w:val="21"/>
              </w:rPr>
              <w:t>4.严格管控类农用地，应当划定特定农产品禁止生产区域、开展土壤和农产品协同监测与评价等风险管控措施，严禁种植除相关部门认可外的食用农产品。鼓励对严格管控类农用地采取调整种植结构、退耕还林还草、退耕还湿、轮作休耕、轮牧休牧等风险管控措施。</w:t>
            </w:r>
          </w:p>
          <w:p>
            <w:pPr>
              <w:spacing w:line="240" w:lineRule="exact"/>
              <w:rPr>
                <w:rFonts w:cs="Times New Roman"/>
                <w:color w:val="auto"/>
                <w:kern w:val="0"/>
                <w:sz w:val="21"/>
                <w:szCs w:val="21"/>
              </w:rPr>
            </w:pPr>
            <w:r>
              <w:rPr>
                <w:rFonts w:cs="Times New Roman"/>
                <w:color w:val="auto"/>
                <w:sz w:val="21"/>
                <w:szCs w:val="21"/>
              </w:rPr>
              <w:t>5.安全利用类和严格管控类农用地地块的土壤污染影响或者可能影响地下水、饮用水水源安全的，应制定防治污染的方案，并采取相应措施。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restart"/>
            <w:shd w:val="clear" w:color="auto" w:fill="auto"/>
            <w:vAlign w:val="center"/>
          </w:tcPr>
          <w:p>
            <w:pPr>
              <w:widowControl/>
              <w:spacing w:line="240" w:lineRule="exact"/>
              <w:jc w:val="center"/>
              <w:rPr>
                <w:rFonts w:cs="Times New Roman"/>
                <w:color w:val="auto"/>
                <w:sz w:val="21"/>
                <w:szCs w:val="21"/>
              </w:rPr>
            </w:pPr>
            <w:r>
              <w:rPr>
                <w:rFonts w:cs="Times New Roman"/>
                <w:color w:val="auto"/>
                <w:kern w:val="0"/>
                <w:sz w:val="21"/>
                <w:szCs w:val="21"/>
              </w:rPr>
              <w:t>会泽县</w:t>
            </w:r>
          </w:p>
        </w:tc>
        <w:tc>
          <w:tcPr>
            <w:tcW w:w="577" w:type="pct"/>
            <w:vMerge w:val="restart"/>
            <w:shd w:val="clear" w:color="auto"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会泽县城区生活污染重点管控单元</w:t>
            </w: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40" w:lineRule="exact"/>
              <w:rPr>
                <w:rFonts w:cs="Times New Roman"/>
                <w:color w:val="auto"/>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sz w:val="21"/>
                <w:szCs w:val="21"/>
              </w:rPr>
            </w:pPr>
          </w:p>
        </w:tc>
        <w:tc>
          <w:tcPr>
            <w:tcW w:w="577" w:type="pct"/>
            <w:vMerge w:val="continue"/>
            <w:shd w:val="clear" w:color="auto" w:fill="auto"/>
            <w:vAlign w:val="center"/>
          </w:tcPr>
          <w:p>
            <w:pPr>
              <w:spacing w:line="240" w:lineRule="exact"/>
              <w:jc w:val="center"/>
              <w:rPr>
                <w:rFonts w:cs="Times New Roman"/>
                <w:color w:val="auto"/>
                <w:kern w:val="0"/>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1.推进城镇排污管网建设及城区雨污分流改造工程，污水处理厂应提标改造，增加深化脱磷设施，提高生活污水收集处理能力，现有城镇污水处理设施应达到一级A排放标准。</w:t>
            </w:r>
          </w:p>
          <w:p>
            <w:pPr>
              <w:spacing w:line="240" w:lineRule="exact"/>
              <w:rPr>
                <w:rFonts w:cs="Times New Roman"/>
                <w:color w:val="auto"/>
                <w:sz w:val="21"/>
                <w:szCs w:val="21"/>
              </w:rPr>
            </w:pPr>
            <w:r>
              <w:rPr>
                <w:rFonts w:cs="Times New Roman"/>
                <w:color w:val="auto"/>
                <w:sz w:val="21"/>
                <w:szCs w:val="21"/>
              </w:rPr>
              <w:t>2.全面推行建筑工地扬尘污染防治网格化管理，严格渣土运输车辆规范化管理，严格执行《饮食业油烟排放标准》。</w:t>
            </w:r>
          </w:p>
          <w:p>
            <w:pPr>
              <w:spacing w:line="240" w:lineRule="exact"/>
              <w:rPr>
                <w:rFonts w:cs="Times New Roman"/>
                <w:color w:val="auto"/>
                <w:sz w:val="21"/>
                <w:szCs w:val="21"/>
              </w:rPr>
            </w:pPr>
            <w:r>
              <w:rPr>
                <w:rFonts w:cs="Times New Roman"/>
                <w:color w:val="auto"/>
                <w:sz w:val="21"/>
                <w:szCs w:val="21"/>
              </w:rPr>
              <w:t>3.严禁洗车污水、餐饮泔水、施工泥浆等通过雨水口进入管网后直排入河。</w:t>
            </w:r>
          </w:p>
          <w:p>
            <w:pPr>
              <w:spacing w:line="240" w:lineRule="exact"/>
              <w:rPr>
                <w:rFonts w:cs="Times New Roman"/>
                <w:color w:val="auto"/>
                <w:sz w:val="21"/>
                <w:szCs w:val="21"/>
              </w:rPr>
            </w:pPr>
            <w:r>
              <w:rPr>
                <w:rFonts w:cs="Times New Roman"/>
                <w:color w:val="auto"/>
                <w:sz w:val="21"/>
                <w:szCs w:val="21"/>
              </w:rPr>
              <w:t>4.严禁未密闭和未冲洗运输车辆进入城区行驶。</w:t>
            </w:r>
          </w:p>
          <w:p>
            <w:pPr>
              <w:spacing w:line="240" w:lineRule="exact"/>
              <w:rPr>
                <w:rFonts w:cs="Times New Roman"/>
                <w:color w:val="auto"/>
                <w:kern w:val="0"/>
                <w:sz w:val="21"/>
                <w:szCs w:val="21"/>
              </w:rPr>
            </w:pPr>
            <w:r>
              <w:rPr>
                <w:rFonts w:cs="Times New Roman"/>
                <w:color w:val="auto"/>
                <w:sz w:val="21"/>
                <w:szCs w:val="21"/>
              </w:rPr>
              <w:t>5.大力推进生活垃圾分类回收利用，建立分类投放、收集、运输、处理的生活垃圾收运处理系统。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sz w:val="21"/>
                <w:szCs w:val="21"/>
              </w:rPr>
            </w:pPr>
          </w:p>
        </w:tc>
        <w:tc>
          <w:tcPr>
            <w:tcW w:w="577" w:type="pct"/>
            <w:vMerge w:val="continue"/>
            <w:shd w:val="clear" w:color="auto" w:fill="auto"/>
            <w:vAlign w:val="center"/>
          </w:tcPr>
          <w:p>
            <w:pPr>
              <w:widowControl/>
              <w:spacing w:line="240" w:lineRule="exact"/>
              <w:jc w:val="center"/>
              <w:rPr>
                <w:rFonts w:cs="Times New Roman"/>
                <w:color w:val="auto"/>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环境风险防控</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1.居民点与产业园区各片区之间应保留足够的安全防护距离。</w:t>
            </w:r>
          </w:p>
          <w:p>
            <w:pPr>
              <w:spacing w:line="240" w:lineRule="exact"/>
              <w:rPr>
                <w:rFonts w:cs="Times New Roman"/>
                <w:color w:val="auto"/>
                <w:sz w:val="21"/>
                <w:szCs w:val="21"/>
              </w:rPr>
            </w:pPr>
            <w:r>
              <w:rPr>
                <w:rFonts w:cs="Times New Roman"/>
                <w:color w:val="auto"/>
                <w:sz w:val="21"/>
                <w:szCs w:val="21"/>
              </w:rPr>
              <w:t>2.已污染地块，应当依法开展土壤污染状况调查、治理与修复，并符合相应规划用地土壤环境质量要求后，方可进入用地程序。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sz w:val="21"/>
                <w:szCs w:val="21"/>
              </w:rPr>
            </w:pPr>
          </w:p>
        </w:tc>
        <w:tc>
          <w:tcPr>
            <w:tcW w:w="577" w:type="pct"/>
            <w:vMerge w:val="continue"/>
            <w:shd w:val="clear" w:color="auto" w:fill="auto"/>
            <w:vAlign w:val="center"/>
          </w:tcPr>
          <w:p>
            <w:pPr>
              <w:widowControl/>
              <w:spacing w:line="240" w:lineRule="exact"/>
              <w:jc w:val="center"/>
              <w:rPr>
                <w:rFonts w:cs="Times New Roman"/>
                <w:color w:val="auto"/>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1.按照《高污染燃料目录》及当地有关禁燃区管理规定执行。</w:t>
            </w:r>
          </w:p>
          <w:p>
            <w:pPr>
              <w:spacing w:line="240" w:lineRule="exact"/>
              <w:rPr>
                <w:rFonts w:cs="Times New Roman"/>
                <w:color w:val="auto"/>
                <w:sz w:val="21"/>
                <w:szCs w:val="21"/>
              </w:rPr>
            </w:pPr>
            <w:r>
              <w:rPr>
                <w:rFonts w:cs="Times New Roman"/>
                <w:color w:val="auto"/>
                <w:sz w:val="21"/>
                <w:szCs w:val="21"/>
              </w:rPr>
              <w:t>2.推进“煤改气”“煤改电”，加大燃气汽车、混合动力汽车和电动汽车等清洁能源汽车的使用力度，进一步提高清洁能源使用率。</w:t>
            </w:r>
          </w:p>
          <w:p>
            <w:pPr>
              <w:spacing w:line="240" w:lineRule="exact"/>
              <w:rPr>
                <w:rFonts w:cs="Times New Roman"/>
                <w:color w:val="auto"/>
                <w:sz w:val="21"/>
                <w:szCs w:val="21"/>
              </w:rPr>
            </w:pPr>
            <w:r>
              <w:rPr>
                <w:rFonts w:cs="Times New Roman"/>
                <w:color w:val="auto"/>
                <w:sz w:val="21"/>
                <w:szCs w:val="21"/>
              </w:rPr>
              <w:t>3.提高土地节约集约利用水平。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sz w:val="21"/>
                <w:szCs w:val="21"/>
              </w:rPr>
            </w:pPr>
          </w:p>
        </w:tc>
        <w:tc>
          <w:tcPr>
            <w:tcW w:w="577" w:type="pct"/>
            <w:vMerge w:val="restart"/>
            <w:shd w:val="clear" w:color="auto" w:fill="auto"/>
            <w:vAlign w:val="center"/>
          </w:tcPr>
          <w:p>
            <w:pPr>
              <w:widowControl/>
              <w:spacing w:line="240" w:lineRule="exact"/>
              <w:jc w:val="center"/>
              <w:rPr>
                <w:rFonts w:cs="Times New Roman"/>
                <w:color w:val="auto"/>
                <w:sz w:val="21"/>
                <w:szCs w:val="21"/>
              </w:rPr>
            </w:pPr>
            <w:r>
              <w:rPr>
                <w:rFonts w:cs="Times New Roman"/>
                <w:color w:val="auto"/>
                <w:sz w:val="21"/>
                <w:szCs w:val="21"/>
              </w:rPr>
              <w:t>会泽县乡镇生活污染重点管控单元</w:t>
            </w: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空间布局约束</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sz w:val="21"/>
                <w:szCs w:val="21"/>
              </w:rPr>
              <w:t>1.禁止在人口集中地区、交通干线附近和其他依法需要特殊保护的区域内焚烧沥青、油毡、橡胶、塑料、皮革、秸秆、落叶、垃圾以及其他产生有毒有害烟尘和恶臭气体的物质。</w:t>
            </w:r>
          </w:p>
          <w:p>
            <w:pPr>
              <w:spacing w:line="240" w:lineRule="exact"/>
              <w:rPr>
                <w:rFonts w:cs="Times New Roman"/>
                <w:color w:val="auto"/>
                <w:kern w:val="0"/>
                <w:sz w:val="21"/>
                <w:szCs w:val="21"/>
              </w:rPr>
            </w:pPr>
            <w:r>
              <w:rPr>
                <w:rFonts w:cs="Times New Roman"/>
                <w:color w:val="auto"/>
                <w:sz w:val="21"/>
                <w:szCs w:val="21"/>
              </w:rPr>
              <w:t>2.在居民楼、商住综合楼以及商住综合楼内与居住层相邻的商业楼层内新建、改建、扩建的餐饮服务项目，应做好相应污染防治措施，确保污染物达标排放。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sz w:val="21"/>
                <w:szCs w:val="21"/>
              </w:rPr>
            </w:pPr>
          </w:p>
        </w:tc>
        <w:tc>
          <w:tcPr>
            <w:tcW w:w="577" w:type="pct"/>
            <w:vMerge w:val="continue"/>
            <w:shd w:val="clear" w:color="auto" w:fill="auto"/>
            <w:vAlign w:val="center"/>
          </w:tcPr>
          <w:p>
            <w:pPr>
              <w:widowControl/>
              <w:spacing w:line="240" w:lineRule="exact"/>
              <w:jc w:val="center"/>
              <w:rPr>
                <w:rFonts w:cs="Times New Roman"/>
                <w:color w:val="auto"/>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污染物排放管控</w:t>
            </w:r>
          </w:p>
        </w:tc>
        <w:tc>
          <w:tcPr>
            <w:tcW w:w="3790" w:type="pct"/>
            <w:shd w:val="clear" w:color="000000" w:fill="auto"/>
            <w:vAlign w:val="center"/>
          </w:tcPr>
          <w:p>
            <w:pPr>
              <w:spacing w:line="240" w:lineRule="exact"/>
              <w:rPr>
                <w:rFonts w:cs="Times New Roman"/>
                <w:color w:val="auto"/>
                <w:sz w:val="21"/>
                <w:szCs w:val="21"/>
              </w:rPr>
            </w:pPr>
            <w:r>
              <w:rPr>
                <w:rFonts w:cs="Times New Roman"/>
                <w:color w:val="auto"/>
                <w:kern w:val="0"/>
                <w:sz w:val="21"/>
                <w:szCs w:val="21"/>
              </w:rPr>
              <w:t>1.</w:t>
            </w:r>
            <w:r>
              <w:rPr>
                <w:rFonts w:cs="Times New Roman"/>
                <w:color w:val="auto"/>
                <w:sz w:val="21"/>
                <w:szCs w:val="21"/>
              </w:rPr>
              <w:t>推进乡镇生活污水收集和处理工程建设进度，逐步提升污水管网覆盖范围，确保建成区生活污水、医疗机构废水得到妥善处理处置。</w:t>
            </w:r>
          </w:p>
          <w:p>
            <w:pPr>
              <w:spacing w:line="240" w:lineRule="exact"/>
              <w:rPr>
                <w:rFonts w:cs="Times New Roman"/>
                <w:color w:val="auto"/>
                <w:kern w:val="0"/>
                <w:sz w:val="21"/>
                <w:szCs w:val="21"/>
              </w:rPr>
            </w:pPr>
            <w:r>
              <w:rPr>
                <w:rFonts w:cs="Times New Roman"/>
                <w:color w:val="auto"/>
                <w:sz w:val="21"/>
                <w:szCs w:val="21"/>
              </w:rPr>
              <w:t>2.大力推进生活垃圾分类回收利用，建立分类投放、收集、运输、处理的生活垃圾收运处理系统。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371" w:type="pct"/>
            <w:vMerge w:val="continue"/>
            <w:shd w:val="clear" w:color="auto" w:fill="auto"/>
            <w:vAlign w:val="center"/>
          </w:tcPr>
          <w:p>
            <w:pPr>
              <w:widowControl/>
              <w:spacing w:line="240" w:lineRule="exact"/>
              <w:jc w:val="center"/>
              <w:rPr>
                <w:rFonts w:cs="Times New Roman"/>
                <w:color w:val="auto"/>
                <w:sz w:val="21"/>
                <w:szCs w:val="21"/>
              </w:rPr>
            </w:pPr>
          </w:p>
        </w:tc>
        <w:tc>
          <w:tcPr>
            <w:tcW w:w="577" w:type="pct"/>
            <w:vMerge w:val="continue"/>
            <w:shd w:val="clear" w:color="auto" w:fill="auto"/>
            <w:vAlign w:val="center"/>
          </w:tcPr>
          <w:p>
            <w:pPr>
              <w:widowControl/>
              <w:spacing w:line="240" w:lineRule="exact"/>
              <w:jc w:val="center"/>
              <w:rPr>
                <w:rFonts w:cs="Times New Roman"/>
                <w:color w:val="auto"/>
                <w:sz w:val="21"/>
                <w:szCs w:val="21"/>
              </w:rPr>
            </w:pPr>
          </w:p>
        </w:tc>
        <w:tc>
          <w:tcPr>
            <w:tcW w:w="261" w:type="pct"/>
            <w:shd w:val="clear" w:color="000000" w:fill="auto"/>
            <w:vAlign w:val="center"/>
          </w:tcPr>
          <w:p>
            <w:pPr>
              <w:spacing w:line="240" w:lineRule="exact"/>
              <w:jc w:val="center"/>
              <w:rPr>
                <w:rFonts w:cs="Times New Roman"/>
                <w:color w:val="auto"/>
                <w:kern w:val="0"/>
                <w:sz w:val="21"/>
                <w:szCs w:val="21"/>
              </w:rPr>
            </w:pPr>
            <w:r>
              <w:rPr>
                <w:rFonts w:cs="Times New Roman"/>
                <w:color w:val="auto"/>
                <w:kern w:val="0"/>
                <w:sz w:val="21"/>
                <w:szCs w:val="21"/>
              </w:rPr>
              <w:t>资源开发效率</w:t>
            </w:r>
          </w:p>
        </w:tc>
        <w:tc>
          <w:tcPr>
            <w:tcW w:w="3790" w:type="pct"/>
            <w:shd w:val="clear" w:color="000000" w:fill="auto"/>
            <w:vAlign w:val="center"/>
          </w:tcPr>
          <w:p>
            <w:pPr>
              <w:spacing w:line="240" w:lineRule="exact"/>
              <w:ind w:left="440" w:hanging="440"/>
              <w:rPr>
                <w:rFonts w:cs="Times New Roman"/>
                <w:color w:val="auto"/>
                <w:kern w:val="0"/>
                <w:sz w:val="21"/>
                <w:szCs w:val="21"/>
              </w:rPr>
            </w:pPr>
            <w:r>
              <w:rPr>
                <w:rFonts w:cs="Times New Roman"/>
                <w:color w:val="auto"/>
                <w:kern w:val="0"/>
                <w:sz w:val="21"/>
                <w:szCs w:val="21"/>
              </w:rPr>
              <w:t>1.鼓励居民家庭选用节水器具。</w:t>
            </w:r>
          </w:p>
          <w:p>
            <w:pPr>
              <w:spacing w:line="240" w:lineRule="exact"/>
              <w:rPr>
                <w:rFonts w:cs="Times New Roman"/>
                <w:color w:val="auto"/>
                <w:kern w:val="0"/>
                <w:sz w:val="21"/>
                <w:szCs w:val="21"/>
              </w:rPr>
            </w:pPr>
            <w:r>
              <w:rPr>
                <w:rFonts w:cs="Times New Roman"/>
                <w:color w:val="auto"/>
                <w:kern w:val="0"/>
                <w:sz w:val="21"/>
                <w:szCs w:val="21"/>
              </w:rPr>
              <w:t>2.鼓励将分散污</w:t>
            </w:r>
            <w:r>
              <w:rPr>
                <w:rFonts w:cs="Times New Roman"/>
                <w:color w:val="auto"/>
                <w:sz w:val="21"/>
                <w:szCs w:val="21"/>
              </w:rPr>
              <w:t>水处理设施尾水以及经收集和处理后的雨水用于</w:t>
            </w:r>
            <w:r>
              <w:rPr>
                <w:rFonts w:cs="Times New Roman"/>
                <w:color w:val="auto"/>
                <w:kern w:val="0"/>
                <w:sz w:val="21"/>
                <w:szCs w:val="21"/>
              </w:rPr>
              <w:t>河道生态补水。</w:t>
            </w:r>
          </w:p>
        </w:tc>
      </w:tr>
    </w:tbl>
    <w:p>
      <w:pPr>
        <w:adjustRightInd w:val="0"/>
        <w:snapToGrid w:val="0"/>
        <w:spacing w:line="560" w:lineRule="exact"/>
        <w:outlineLvl w:val="1"/>
        <w:rPr>
          <w:rFonts w:ascii="方正仿宋_GBK" w:hAnsi="仿宋" w:cs="Times New Roman"/>
          <w:color w:val="auto"/>
        </w:rPr>
      </w:pPr>
    </w:p>
    <w:p>
      <w:pPr>
        <w:wordWrap w:val="0"/>
        <w:ind w:firstLine="640" w:firstLineChars="200"/>
        <w:textAlignment w:val="baseline"/>
        <w:rPr>
          <w:color w:val="auto"/>
        </w:rPr>
      </w:pPr>
    </w:p>
    <w:p>
      <w:pPr>
        <w:wordWrap w:val="0"/>
        <w:ind w:firstLine="640" w:firstLineChars="200"/>
        <w:textAlignment w:val="baseline"/>
        <w:rPr>
          <w:color w:val="auto"/>
        </w:rPr>
      </w:pPr>
    </w:p>
    <w:p>
      <w:pPr>
        <w:wordWrap w:val="0"/>
        <w:ind w:firstLine="640" w:firstLineChars="200"/>
        <w:textAlignment w:val="baseline"/>
        <w:rPr>
          <w:color w:val="auto"/>
        </w:rPr>
      </w:pPr>
    </w:p>
    <w:p>
      <w:pPr>
        <w:wordWrap w:val="0"/>
        <w:ind w:firstLine="640" w:firstLineChars="200"/>
        <w:textAlignment w:val="baseline"/>
        <w:rPr>
          <w:color w:val="auto"/>
        </w:rPr>
      </w:pPr>
    </w:p>
    <w:p>
      <w:pPr>
        <w:pStyle w:val="6"/>
        <w:adjustRightInd w:val="0"/>
        <w:snapToGrid w:val="0"/>
        <w:spacing w:after="0" w:line="580" w:lineRule="exact"/>
        <w:ind w:left="0" w:leftChars="0"/>
        <w:outlineLvl w:val="0"/>
        <w:rPr>
          <w:rFonts w:ascii="黑体" w:hAnsi="黑体" w:eastAsia="黑体" w:cs="黑体"/>
          <w:color w:val="auto"/>
          <w:sz w:val="32"/>
          <w:szCs w:val="32"/>
        </w:rPr>
      </w:pPr>
      <w:r>
        <w:rPr>
          <w:rFonts w:hint="eastAsia" w:ascii="黑体" w:hAnsi="黑体" w:eastAsia="黑体" w:cs="黑体"/>
          <w:color w:val="auto"/>
          <w:sz w:val="32"/>
          <w:szCs w:val="32"/>
        </w:rPr>
        <w:t>附件6</w:t>
      </w:r>
    </w:p>
    <w:p>
      <w:pPr>
        <w:spacing w:line="440" w:lineRule="exact"/>
        <w:rPr>
          <w:color w:val="auto"/>
        </w:rPr>
      </w:pPr>
    </w:p>
    <w:p>
      <w:pPr>
        <w:pStyle w:val="6"/>
        <w:adjustRightInd w:val="0"/>
        <w:snapToGrid w:val="0"/>
        <w:spacing w:after="0" w:line="580" w:lineRule="exact"/>
        <w:ind w:left="0" w:leftChars="0"/>
        <w:jc w:val="center"/>
        <w:outlineLvl w:val="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曲靖市一般管控单元生态环境准入清单</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57" w:type="dxa"/>
          <w:bottom w:w="15" w:type="dxa"/>
          <w:right w:w="57" w:type="dxa"/>
        </w:tblCellMar>
      </w:tblPr>
      <w:tblGrid>
        <w:gridCol w:w="1271"/>
        <w:gridCol w:w="1904"/>
        <w:gridCol w:w="1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blHeader/>
        </w:trPr>
        <w:tc>
          <w:tcPr>
            <w:tcW w:w="438" w:type="pct"/>
            <w:vAlign w:val="center"/>
          </w:tcPr>
          <w:p>
            <w:pPr>
              <w:widowControl/>
              <w:adjustRightInd w:val="0"/>
              <w:snapToGrid w:val="0"/>
              <w:jc w:val="center"/>
              <w:rPr>
                <w:rFonts w:cs="Times New Roman"/>
                <w:b/>
                <w:color w:val="auto"/>
                <w:kern w:val="0"/>
                <w:sz w:val="24"/>
              </w:rPr>
            </w:pPr>
            <w:r>
              <w:rPr>
                <w:rFonts w:cs="Times New Roman"/>
                <w:b/>
                <w:color w:val="auto"/>
                <w:kern w:val="0"/>
                <w:sz w:val="24"/>
              </w:rPr>
              <w:t>单元分类</w:t>
            </w:r>
          </w:p>
        </w:tc>
        <w:tc>
          <w:tcPr>
            <w:tcW w:w="656" w:type="pct"/>
            <w:vAlign w:val="center"/>
          </w:tcPr>
          <w:p>
            <w:pPr>
              <w:widowControl/>
              <w:adjustRightInd w:val="0"/>
              <w:snapToGrid w:val="0"/>
              <w:jc w:val="center"/>
              <w:rPr>
                <w:rFonts w:cs="Times New Roman"/>
                <w:b/>
                <w:color w:val="auto"/>
                <w:kern w:val="0"/>
                <w:sz w:val="24"/>
              </w:rPr>
            </w:pPr>
            <w:r>
              <w:rPr>
                <w:rFonts w:cs="Times New Roman"/>
                <w:b/>
                <w:color w:val="auto"/>
                <w:kern w:val="0"/>
                <w:sz w:val="24"/>
              </w:rPr>
              <w:t>单元名称</w:t>
            </w:r>
          </w:p>
        </w:tc>
        <w:tc>
          <w:tcPr>
            <w:tcW w:w="3907" w:type="pct"/>
            <w:vAlign w:val="center"/>
          </w:tcPr>
          <w:p>
            <w:pPr>
              <w:widowControl/>
              <w:adjustRightInd w:val="0"/>
              <w:snapToGrid w:val="0"/>
              <w:jc w:val="center"/>
              <w:rPr>
                <w:rFonts w:cs="Times New Roman"/>
                <w:b/>
                <w:color w:val="auto"/>
                <w:kern w:val="0"/>
                <w:sz w:val="24"/>
              </w:rPr>
            </w:pPr>
            <w:r>
              <w:rPr>
                <w:rFonts w:cs="Times New Roman"/>
                <w:b/>
                <w:color w:val="auto"/>
                <w:kern w:val="0"/>
                <w:sz w:val="24"/>
              </w:rPr>
              <w:t>更新管控要求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90" w:hRule="atLeast"/>
        </w:trPr>
        <w:tc>
          <w:tcPr>
            <w:tcW w:w="438" w:type="pct"/>
            <w:vMerge w:val="restart"/>
            <w:vAlign w:val="center"/>
          </w:tcPr>
          <w:p>
            <w:pPr>
              <w:widowControl/>
              <w:adjustRightInd w:val="0"/>
              <w:snapToGrid w:val="0"/>
              <w:jc w:val="left"/>
              <w:rPr>
                <w:rFonts w:cs="Times New Roman"/>
                <w:color w:val="auto"/>
                <w:kern w:val="0"/>
                <w:sz w:val="24"/>
                <w:lang w:bidi="ar"/>
              </w:rPr>
            </w:pPr>
            <w:r>
              <w:rPr>
                <w:rFonts w:cs="Times New Roman"/>
                <w:color w:val="auto"/>
                <w:kern w:val="0"/>
                <w:sz w:val="24"/>
                <w:lang w:bidi="ar"/>
              </w:rPr>
              <w:t>各县（市、区）一般管控单元</w:t>
            </w: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rPr>
              <w:t>空间布局约束</w:t>
            </w:r>
          </w:p>
        </w:tc>
        <w:tc>
          <w:tcPr>
            <w:tcW w:w="3907" w:type="pct"/>
            <w:vAlign w:val="center"/>
          </w:tcPr>
          <w:p>
            <w:pPr>
              <w:adjustRightInd w:val="0"/>
              <w:snapToGrid w:val="0"/>
              <w:jc w:val="left"/>
              <w:rPr>
                <w:rFonts w:cs="Times New Roman"/>
                <w:color w:val="auto"/>
                <w:kern w:val="0"/>
                <w:sz w:val="24"/>
              </w:rPr>
            </w:pPr>
            <w:r>
              <w:rPr>
                <w:rFonts w:cs="Times New Roman"/>
                <w:color w:val="auto"/>
                <w:kern w:val="0"/>
                <w:sz w:val="24"/>
              </w:rPr>
              <w:t>1.加强耕地和永久基本农田保护，坚决制止耕地“非农化”、防止耕地“非粮化”。</w:t>
            </w:r>
          </w:p>
          <w:p>
            <w:pPr>
              <w:adjustRightInd w:val="0"/>
              <w:snapToGrid w:val="0"/>
              <w:jc w:val="left"/>
              <w:rPr>
                <w:rFonts w:cs="Times New Roman"/>
                <w:color w:val="auto"/>
                <w:kern w:val="0"/>
                <w:sz w:val="24"/>
              </w:rPr>
            </w:pPr>
            <w:r>
              <w:rPr>
                <w:rFonts w:cs="Times New Roman"/>
                <w:color w:val="auto"/>
                <w:kern w:val="0"/>
                <w:sz w:val="24"/>
              </w:rPr>
              <w:t>2.禁止新建、改扩建中小水电项目，现有中小水电站应按照环评批复（环评批复未明确生态流量的根据来水量科学确定生态流量），确保连续稳定下泄生态流量。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90" w:hRule="atLeast"/>
        </w:trPr>
        <w:tc>
          <w:tcPr>
            <w:tcW w:w="438" w:type="pct"/>
            <w:vMerge w:val="continue"/>
            <w:vAlign w:val="center"/>
          </w:tcPr>
          <w:p>
            <w:pPr>
              <w:widowControl/>
              <w:adjustRightInd w:val="0"/>
              <w:snapToGrid w:val="0"/>
              <w:jc w:val="left"/>
              <w:rPr>
                <w:rFonts w:cs="Times New Roman"/>
                <w:color w:val="auto"/>
                <w:kern w:val="0"/>
                <w:sz w:val="24"/>
                <w:lang w:bidi="ar"/>
              </w:rPr>
            </w:pP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rPr>
              <w:t>污染物排放管控</w:t>
            </w:r>
          </w:p>
        </w:tc>
        <w:tc>
          <w:tcPr>
            <w:tcW w:w="3907" w:type="pct"/>
          </w:tcPr>
          <w:p>
            <w:pPr>
              <w:adjustRightInd w:val="0"/>
              <w:snapToGrid w:val="0"/>
              <w:jc w:val="left"/>
              <w:rPr>
                <w:rFonts w:cs="Times New Roman"/>
                <w:color w:val="auto"/>
                <w:kern w:val="0"/>
                <w:sz w:val="24"/>
              </w:rPr>
            </w:pPr>
            <w:r>
              <w:rPr>
                <w:rFonts w:cs="Times New Roman"/>
                <w:color w:val="auto"/>
                <w:kern w:val="0"/>
                <w:sz w:val="24"/>
              </w:rPr>
              <w:t>1.严禁污水灌溉，灌溉用水应满足《农田灌溉水质标准》。</w:t>
            </w:r>
          </w:p>
          <w:p>
            <w:pPr>
              <w:adjustRightInd w:val="0"/>
              <w:snapToGrid w:val="0"/>
              <w:jc w:val="left"/>
              <w:rPr>
                <w:rFonts w:cs="Times New Roman"/>
                <w:color w:val="auto"/>
                <w:kern w:val="0"/>
                <w:sz w:val="24"/>
              </w:rPr>
            </w:pPr>
            <w:r>
              <w:rPr>
                <w:rFonts w:cs="Times New Roman"/>
                <w:color w:val="auto"/>
                <w:kern w:val="0"/>
                <w:sz w:val="24"/>
              </w:rPr>
              <w:t>2.现有工业企业应达标排放，逐步提升清洁生产水平，减少污染物排放量。</w:t>
            </w:r>
          </w:p>
          <w:p>
            <w:pPr>
              <w:adjustRightInd w:val="0"/>
              <w:snapToGrid w:val="0"/>
              <w:jc w:val="left"/>
              <w:rPr>
                <w:rFonts w:cs="Times New Roman"/>
                <w:color w:val="auto"/>
                <w:kern w:val="0"/>
                <w:sz w:val="24"/>
              </w:rPr>
            </w:pPr>
            <w:r>
              <w:rPr>
                <w:rFonts w:cs="Times New Roman"/>
                <w:color w:val="auto"/>
                <w:kern w:val="0"/>
                <w:sz w:val="24"/>
              </w:rPr>
              <w:t>3.加强农业面源污染治理，严格控制化肥农药施用量，合理水产养殖布局，控制水产养殖污染，逐步削减农业面源污染物排放量。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90" w:hRule="atLeast"/>
        </w:trPr>
        <w:tc>
          <w:tcPr>
            <w:tcW w:w="438" w:type="pct"/>
            <w:vMerge w:val="continue"/>
            <w:vAlign w:val="center"/>
          </w:tcPr>
          <w:p>
            <w:pPr>
              <w:widowControl/>
              <w:adjustRightInd w:val="0"/>
              <w:snapToGrid w:val="0"/>
              <w:jc w:val="left"/>
              <w:rPr>
                <w:rFonts w:cs="Times New Roman"/>
                <w:color w:val="auto"/>
                <w:kern w:val="0"/>
                <w:sz w:val="24"/>
                <w:lang w:bidi="ar"/>
              </w:rPr>
            </w:pP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rPr>
              <w:t>环境风险防控</w:t>
            </w:r>
          </w:p>
        </w:tc>
        <w:tc>
          <w:tcPr>
            <w:tcW w:w="3907" w:type="pct"/>
          </w:tcPr>
          <w:p>
            <w:pPr>
              <w:adjustRightInd w:val="0"/>
              <w:snapToGrid w:val="0"/>
              <w:jc w:val="left"/>
              <w:rPr>
                <w:rFonts w:cs="Times New Roman"/>
                <w:color w:val="auto"/>
                <w:kern w:val="0"/>
                <w:sz w:val="24"/>
              </w:rPr>
            </w:pPr>
            <w:r>
              <w:rPr>
                <w:rFonts w:cs="Times New Roman"/>
                <w:color w:val="auto"/>
                <w:kern w:val="0"/>
                <w:sz w:val="24"/>
              </w:rPr>
              <w:t>1.禁止使用国家规定的禁限用农药名录中的农药。</w:t>
            </w:r>
          </w:p>
          <w:p>
            <w:pPr>
              <w:adjustRightInd w:val="0"/>
              <w:snapToGrid w:val="0"/>
              <w:jc w:val="left"/>
              <w:rPr>
                <w:rFonts w:cs="Times New Roman"/>
                <w:color w:val="auto"/>
                <w:kern w:val="0"/>
                <w:sz w:val="24"/>
              </w:rPr>
            </w:pPr>
            <w:r>
              <w:rPr>
                <w:rFonts w:cs="Times New Roman"/>
                <w:color w:val="auto"/>
                <w:kern w:val="0"/>
                <w:sz w:val="24"/>
              </w:rPr>
              <w:t>2.加强环境风险防范应急体系建设，加强环境应急预案管理，定期开展应急演练，持续开展环境安全隐患排查整治，提升应急监测能力，加强应急物资管理。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90" w:hRule="atLeast"/>
        </w:trPr>
        <w:tc>
          <w:tcPr>
            <w:tcW w:w="438" w:type="pct"/>
            <w:vMerge w:val="continue"/>
            <w:vAlign w:val="center"/>
          </w:tcPr>
          <w:p>
            <w:pPr>
              <w:widowControl/>
              <w:adjustRightInd w:val="0"/>
              <w:snapToGrid w:val="0"/>
              <w:jc w:val="left"/>
              <w:rPr>
                <w:rFonts w:cs="Times New Roman"/>
                <w:color w:val="auto"/>
                <w:kern w:val="0"/>
                <w:sz w:val="24"/>
                <w:lang w:bidi="ar"/>
              </w:rPr>
            </w:pPr>
          </w:p>
        </w:tc>
        <w:tc>
          <w:tcPr>
            <w:tcW w:w="656" w:type="pct"/>
            <w:vAlign w:val="center"/>
          </w:tcPr>
          <w:p>
            <w:pPr>
              <w:widowControl/>
              <w:adjustRightInd w:val="0"/>
              <w:snapToGrid w:val="0"/>
              <w:jc w:val="left"/>
              <w:rPr>
                <w:rFonts w:cs="Times New Roman"/>
                <w:color w:val="auto"/>
                <w:kern w:val="0"/>
                <w:sz w:val="24"/>
                <w:lang w:bidi="ar"/>
              </w:rPr>
            </w:pPr>
            <w:r>
              <w:rPr>
                <w:rFonts w:cs="Times New Roman"/>
                <w:color w:val="auto"/>
                <w:kern w:val="0"/>
                <w:sz w:val="24"/>
              </w:rPr>
              <w:t>资源开发效率</w:t>
            </w:r>
          </w:p>
        </w:tc>
        <w:tc>
          <w:tcPr>
            <w:tcW w:w="3907" w:type="pct"/>
          </w:tcPr>
          <w:p>
            <w:pPr>
              <w:adjustRightInd w:val="0"/>
              <w:snapToGrid w:val="0"/>
              <w:jc w:val="left"/>
              <w:rPr>
                <w:rFonts w:cs="Times New Roman"/>
                <w:color w:val="auto"/>
                <w:kern w:val="0"/>
                <w:sz w:val="24"/>
              </w:rPr>
            </w:pPr>
            <w:r>
              <w:rPr>
                <w:rFonts w:cs="Times New Roman"/>
                <w:color w:val="auto"/>
                <w:kern w:val="0"/>
                <w:sz w:val="24"/>
              </w:rPr>
              <w:t>1.优化能源结构，加强能源清洁利用。</w:t>
            </w:r>
          </w:p>
          <w:p>
            <w:pPr>
              <w:adjustRightInd w:val="0"/>
              <w:snapToGrid w:val="0"/>
              <w:jc w:val="left"/>
              <w:rPr>
                <w:rFonts w:cs="Times New Roman"/>
                <w:color w:val="auto"/>
                <w:kern w:val="0"/>
                <w:sz w:val="24"/>
              </w:rPr>
            </w:pPr>
            <w:r>
              <w:rPr>
                <w:rFonts w:cs="Times New Roman"/>
                <w:color w:val="auto"/>
                <w:kern w:val="0"/>
                <w:sz w:val="24"/>
              </w:rPr>
              <w:t>2.提高土地利用效率，节约集约利用土地资源。</w:t>
            </w:r>
          </w:p>
        </w:tc>
      </w:tr>
    </w:tbl>
    <w:p>
      <w:pPr>
        <w:wordWrap w:val="0"/>
        <w:ind w:firstLine="643" w:firstLineChars="200"/>
        <w:textAlignment w:val="baseline"/>
        <w:rPr>
          <w:color w:val="auto"/>
        </w:rPr>
        <w:sectPr>
          <w:pgSz w:w="16838" w:h="11906" w:orient="landscape"/>
          <w:pgMar w:top="1417" w:right="1134" w:bottom="1304" w:left="1304" w:header="851" w:footer="992" w:gutter="0"/>
          <w:pgBorders>
            <w:top w:val="none" w:sz="0" w:space="0"/>
            <w:left w:val="none" w:sz="0" w:space="0"/>
            <w:bottom w:val="none" w:sz="0" w:space="0"/>
            <w:right w:val="none" w:sz="0" w:space="0"/>
          </w:pgBorders>
          <w:pgNumType w:fmt="decimal"/>
          <w:cols w:space="0" w:num="1"/>
          <w:docGrid w:type="lines" w:linePitch="437" w:charSpace="0"/>
        </w:sectPr>
      </w:pPr>
      <w:r>
        <w:rPr>
          <w:rFonts w:hint="eastAsia" w:ascii="方正仿宋_GBK" w:hAnsi="仿宋" w:cs="Times New Roman"/>
          <w:b/>
          <w:bCs/>
          <w:color w:val="auto"/>
          <w:szCs w:val="32"/>
        </w:rPr>
        <w:br w:type="page"/>
      </w:r>
    </w:p>
    <w:p>
      <w:pPr>
        <w:rPr>
          <w:color w:val="auto"/>
        </w:rPr>
      </w:pPr>
    </w:p>
    <w:p>
      <w:pPr>
        <w:rPr>
          <w:color w:val="auto"/>
        </w:rPr>
      </w:pPr>
    </w:p>
    <w:p>
      <w:pPr>
        <w:pStyle w:val="2"/>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rFonts w:hint="default"/>
          <w:color w:val="auto"/>
          <w:lang w:eastAsia="zh-CN"/>
        </w:rPr>
      </w:pPr>
    </w:p>
    <w:sectPr>
      <w:footerReference r:id="rId5" w:type="default"/>
      <w:pgSz w:w="11906" w:h="16838"/>
      <w:pgMar w:top="2098" w:right="1474" w:bottom="1984" w:left="1587" w:header="851" w:footer="1531" w:gutter="0"/>
      <w:pgBorders>
        <w:top w:val="none" w:sz="0" w:space="0"/>
        <w:left w:val="none" w:sz="0" w:space="0"/>
        <w:bottom w:val="none" w:sz="0" w:space="0"/>
        <w:right w:val="none" w:sz="0" w:space="0"/>
      </w:pgBorders>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2000000000000000000"/>
    <w:charset w:val="86"/>
    <w:family w:val="script"/>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rFonts w:hint="eastAsia" w:asciiTheme="minorEastAsia" w:hAnsiTheme="minorEastAsia" w:eastAsiaTheme="minorEastAsia" w:cstheme="minor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8"/>
                      <w:rPr>
                        <w:sz w:val="28"/>
                        <w:szCs w:val="28"/>
                      </w:rPr>
                    </w:pPr>
                    <w:r>
                      <w:rPr>
                        <w:rFonts w:hint="eastAsia" w:asciiTheme="minorEastAsia" w:hAnsiTheme="minorEastAsia" w:eastAsiaTheme="minorEastAsia" w:cstheme="minor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8"/>
                            <w:rPr>
                              <w:sz w:val="28"/>
                              <w:szCs w:val="28"/>
                            </w:rPr>
                          </w:pPr>
                          <w:r>
                            <w:rPr>
                              <w:rFonts w:hint="eastAsia" w:ascii="宋体" w:hAnsi="宋体" w:eastAsia="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pStyle w:val="8"/>
                      <w:rPr>
                        <w:sz w:val="28"/>
                        <w:szCs w:val="28"/>
                      </w:rPr>
                    </w:pPr>
                    <w:r>
                      <w:rPr>
                        <w:rFonts w:hint="eastAsia" w:ascii="宋体" w:hAnsi="宋体" w:eastAsia="宋体" w:cs="宋体"/>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7</w:t>
                    </w:r>
                    <w:r>
                      <w:rPr>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lODA3Zjc1NWQxODUxYzg3NGVjOWU2ZTQ5NTk4MGEifQ=="/>
  </w:docVars>
  <w:rsids>
    <w:rsidRoot w:val="27AF1DBB"/>
    <w:rsid w:val="000C2E1C"/>
    <w:rsid w:val="0049391C"/>
    <w:rsid w:val="00780EF0"/>
    <w:rsid w:val="00802181"/>
    <w:rsid w:val="00886761"/>
    <w:rsid w:val="008E107D"/>
    <w:rsid w:val="00982E0F"/>
    <w:rsid w:val="00A24261"/>
    <w:rsid w:val="00BC0B79"/>
    <w:rsid w:val="00F24F8C"/>
    <w:rsid w:val="02C80F58"/>
    <w:rsid w:val="04C706F7"/>
    <w:rsid w:val="05F3433C"/>
    <w:rsid w:val="0BB53545"/>
    <w:rsid w:val="109659EC"/>
    <w:rsid w:val="115244E3"/>
    <w:rsid w:val="1CE958B3"/>
    <w:rsid w:val="24E77B10"/>
    <w:rsid w:val="27312345"/>
    <w:rsid w:val="27AF1DBB"/>
    <w:rsid w:val="293B0168"/>
    <w:rsid w:val="33D7723E"/>
    <w:rsid w:val="356952C6"/>
    <w:rsid w:val="3EA23EA5"/>
    <w:rsid w:val="409F1CA9"/>
    <w:rsid w:val="413B4606"/>
    <w:rsid w:val="58152C21"/>
    <w:rsid w:val="5C361AD7"/>
    <w:rsid w:val="5D810BD5"/>
    <w:rsid w:val="60ED709D"/>
    <w:rsid w:val="60F33A68"/>
    <w:rsid w:val="61981E07"/>
    <w:rsid w:val="66F140F1"/>
    <w:rsid w:val="6BB63CF7"/>
    <w:rsid w:val="729C38E4"/>
    <w:rsid w:val="7A841382"/>
    <w:rsid w:val="7F6E16A6"/>
    <w:rsid w:val="7FE76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1"/>
      <w:sz w:val="32"/>
      <w:szCs w:val="24"/>
      <w:lang w:val="en-US" w:eastAsia="zh-CN" w:bidi="ar-SA"/>
    </w:rPr>
  </w:style>
  <w:style w:type="paragraph" w:styleId="2">
    <w:name w:val="heading 3"/>
    <w:basedOn w:val="3"/>
    <w:next w:val="4"/>
    <w:unhideWhenUsed/>
    <w:qFormat/>
    <w:uiPriority w:val="9"/>
    <w:pPr>
      <w:spacing w:after="50" w:afterLines="50" w:line="500" w:lineRule="exact"/>
      <w:outlineLvl w:val="2"/>
    </w:pPr>
    <w:rPr>
      <w:szCs w:val="32"/>
    </w:rPr>
  </w:style>
  <w:style w:type="paragraph" w:styleId="3">
    <w:name w:val="heading 4"/>
    <w:basedOn w:val="1"/>
    <w:next w:val="1"/>
    <w:qFormat/>
    <w:uiPriority w:val="9"/>
    <w:pPr>
      <w:keepNext/>
      <w:keepLines/>
      <w:spacing w:before="280" w:after="290" w:line="376" w:lineRule="atLeast"/>
      <w:outlineLvl w:val="3"/>
    </w:pPr>
    <w:rPr>
      <w:rFonts w:ascii="Calibri Light" w:hAnsi="Calibri Light"/>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4">
    <w:name w:val="正文小四"/>
    <w:basedOn w:val="1"/>
    <w:qFormat/>
    <w:uiPriority w:val="0"/>
    <w:pPr>
      <w:autoSpaceDE w:val="0"/>
      <w:autoSpaceDN w:val="0"/>
    </w:pPr>
    <w:rPr>
      <w:rFonts w:cs="Calibri"/>
      <w:szCs w:val="21"/>
    </w:rPr>
  </w:style>
  <w:style w:type="paragraph" w:styleId="5">
    <w:name w:val="annotation text"/>
    <w:basedOn w:val="1"/>
    <w:link w:val="15"/>
    <w:qFormat/>
    <w:uiPriority w:val="0"/>
    <w:pPr>
      <w:jc w:val="left"/>
    </w:pPr>
  </w:style>
  <w:style w:type="paragraph" w:styleId="6">
    <w:name w:val="Body Text"/>
    <w:next w:val="1"/>
    <w:qFormat/>
    <w:uiPriority w:val="0"/>
    <w:pPr>
      <w:widowControl w:val="0"/>
      <w:spacing w:after="120"/>
      <w:ind w:left="640" w:leftChars="200"/>
      <w:jc w:val="both"/>
    </w:pPr>
    <w:rPr>
      <w:rFonts w:ascii="Times New Roman" w:hAnsi="Times New Roman" w:eastAsia="宋体" w:cs="Times New Roman"/>
      <w:kern w:val="2"/>
      <w:sz w:val="21"/>
      <w:szCs w:val="24"/>
      <w:lang w:val="en-US" w:eastAsia="zh-CN" w:bidi="ar-SA"/>
    </w:rPr>
  </w:style>
  <w:style w:type="paragraph" w:styleId="7">
    <w:name w:val="Plain Text"/>
    <w:qFormat/>
    <w:uiPriority w:val="99"/>
    <w:pPr>
      <w:widowControl w:val="0"/>
      <w:spacing w:line="520" w:lineRule="exact"/>
      <w:jc w:val="both"/>
    </w:pPr>
    <w:rPr>
      <w:rFonts w:ascii="Times New Roman" w:hAnsi="Courier New" w:eastAsia="宋体" w:cs="Times New Roman"/>
      <w:kern w:val="2"/>
      <w:sz w:val="21"/>
      <w:lang w:val="zh-CN" w:eastAsia="zh-CN" w:bidi="ar-SA"/>
    </w:rPr>
  </w:style>
  <w:style w:type="paragraph" w:styleId="8">
    <w:name w:val="footer"/>
    <w:unhideWhenUsed/>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5"/>
    <w:next w:val="5"/>
    <w:link w:val="16"/>
    <w:qFormat/>
    <w:uiPriority w:val="0"/>
    <w:rPr>
      <w:b/>
      <w:bCs/>
    </w:rPr>
  </w:style>
  <w:style w:type="character" w:styleId="14">
    <w:name w:val="annotation reference"/>
    <w:basedOn w:val="13"/>
    <w:qFormat/>
    <w:uiPriority w:val="0"/>
    <w:rPr>
      <w:sz w:val="21"/>
      <w:szCs w:val="21"/>
    </w:rPr>
  </w:style>
  <w:style w:type="character" w:customStyle="1" w:styleId="15">
    <w:name w:val="批注文字 字符"/>
    <w:basedOn w:val="13"/>
    <w:link w:val="5"/>
    <w:qFormat/>
    <w:uiPriority w:val="0"/>
    <w:rPr>
      <w:rFonts w:eastAsia="方正仿宋_GBK" w:cstheme="minorBidi"/>
      <w:kern w:val="21"/>
      <w:sz w:val="32"/>
      <w:szCs w:val="24"/>
    </w:rPr>
  </w:style>
  <w:style w:type="character" w:customStyle="1" w:styleId="16">
    <w:name w:val="批注主题 字符"/>
    <w:basedOn w:val="15"/>
    <w:link w:val="11"/>
    <w:qFormat/>
    <w:uiPriority w:val="0"/>
    <w:rPr>
      <w:rFonts w:eastAsia="方正仿宋_GBK" w:cstheme="minorBidi"/>
      <w:b/>
      <w:bCs/>
      <w:kern w:val="21"/>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曲靖市直属党政机关单位</Company>
  <Pages>49</Pages>
  <Words>6940</Words>
  <Characters>39564</Characters>
  <Lines>329</Lines>
  <Paragraphs>92</Paragraphs>
  <TotalTime>19</TotalTime>
  <ScaleCrop>false</ScaleCrop>
  <LinksUpToDate>false</LinksUpToDate>
  <CharactersWithSpaces>46412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2024-06-11T17:29:00Z</dcterms:created>
  <dc:creator>Administrator</dc:creator>
  <cp:lastModifiedBy>Administrator</cp:lastModifiedBy>
  <cp:lastPrinted>2024-07-15T17:12:00Z</cp:lastPrinted>
  <dcterms:modified xsi:type="dcterms:W3CDTF">2024-07-16T07:32:48Z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8A767D671E2840B6BE2C6A4291767DF6</vt:lpwstr>
  </property>
</Properties>
</file>