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rPr>
      </w:pPr>
      <w:r>
        <w:rPr>
          <w:rFonts w:hint="eastAsia" w:ascii="方正黑体_GBK" w:hAnsi="黑体" w:eastAsia="方正黑体_GBK"/>
        </w:rPr>
        <w:t>附件</w:t>
      </w:r>
      <w:r>
        <w:rPr>
          <w:rFonts w:hint="eastAsia" w:ascii="方正黑体_GBK" w:eastAsia="方正黑体_GBK"/>
        </w:rPr>
        <w:t>1</w:t>
      </w:r>
    </w:p>
    <w:p>
      <w:pPr>
        <w:spacing w:line="600" w:lineRule="exact"/>
        <w:jc w:val="center"/>
        <w:rPr>
          <w:sz w:val="28"/>
          <w:szCs w:val="28"/>
        </w:rPr>
      </w:pPr>
      <w:r>
        <w:rPr>
          <w:rFonts w:hint="eastAsia" w:eastAsia="方正小标宋_GBK"/>
          <w:sz w:val="44"/>
          <w:szCs w:val="44"/>
        </w:rPr>
        <w:t>曲靖市投资项目代办服务申请受理表</w:t>
      </w:r>
    </w:p>
    <w:p>
      <w:pPr>
        <w:rPr>
          <w:rFonts w:eastAsia="方正仿宋_GBK"/>
          <w:szCs w:val="21"/>
        </w:rPr>
      </w:pPr>
    </w:p>
    <w:p>
      <w:pPr>
        <w:rPr>
          <w:szCs w:val="21"/>
        </w:rPr>
      </w:pPr>
      <w:r>
        <w:rPr>
          <w:rFonts w:hint="eastAsia" w:hAnsi="方正仿宋_GBK"/>
          <w:szCs w:val="21"/>
        </w:rPr>
        <w:t>申请日期：</w:t>
      </w:r>
      <w:r>
        <w:rPr>
          <w:szCs w:val="21"/>
        </w:rPr>
        <w:t xml:space="preserve">   </w:t>
      </w:r>
      <w:r>
        <w:rPr>
          <w:rFonts w:hint="eastAsia" w:hAnsi="方正仿宋_GBK"/>
          <w:szCs w:val="21"/>
        </w:rPr>
        <w:t>年</w:t>
      </w:r>
      <w:r>
        <w:rPr>
          <w:szCs w:val="21"/>
        </w:rPr>
        <w:t xml:space="preserve">  </w:t>
      </w:r>
      <w:r>
        <w:rPr>
          <w:rFonts w:hint="eastAsia" w:hAnsi="方正仿宋_GBK"/>
          <w:szCs w:val="21"/>
        </w:rPr>
        <w:t>月</w:t>
      </w:r>
      <w:r>
        <w:rPr>
          <w:szCs w:val="21"/>
        </w:rPr>
        <w:t xml:space="preserve">  </w:t>
      </w:r>
      <w:r>
        <w:rPr>
          <w:rFonts w:hint="eastAsia" w:hAnsi="方正仿宋_GBK"/>
          <w:szCs w:val="21"/>
        </w:rPr>
        <w:t>日</w:t>
      </w:r>
      <w:r>
        <w:rPr>
          <w:szCs w:val="21"/>
        </w:rPr>
        <w:t xml:space="preserve">                   </w:t>
      </w:r>
      <w:r>
        <w:rPr>
          <w:rFonts w:hint="eastAsia" w:hAnsi="方正仿宋_GBK"/>
          <w:szCs w:val="21"/>
        </w:rPr>
        <w:t>代办编号：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531"/>
        <w:gridCol w:w="517"/>
        <w:gridCol w:w="435"/>
        <w:gridCol w:w="1020"/>
        <w:gridCol w:w="828"/>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438" w:type="dxa"/>
            <w:gridSpan w:val="7"/>
            <w:vAlign w:val="center"/>
          </w:tcPr>
          <w:p>
            <w:pPr>
              <w:spacing w:line="350" w:lineRule="exact"/>
              <w:rPr>
                <w:b/>
                <w:sz w:val="28"/>
                <w:szCs w:val="28"/>
              </w:rPr>
            </w:pPr>
            <w:r>
              <w:rPr>
                <w:rFonts w:hint="eastAsia" w:hAnsi="方正黑体_GBK" w:eastAsia="方正黑体_GBK"/>
                <w:bCs/>
                <w:sz w:val="28"/>
                <w:szCs w:val="28"/>
              </w:rPr>
              <w:t>项目单位情况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项目单位名称</w:t>
            </w:r>
          </w:p>
          <w:p>
            <w:pPr>
              <w:spacing w:line="350" w:lineRule="exact"/>
              <w:rPr>
                <w:sz w:val="28"/>
                <w:szCs w:val="28"/>
              </w:rPr>
            </w:pPr>
            <w:r>
              <w:rPr>
                <w:rFonts w:hint="eastAsia" w:hAnsi="方正仿宋_GBK"/>
                <w:sz w:val="28"/>
                <w:szCs w:val="28"/>
              </w:rPr>
              <w:t>（盖章</w:t>
            </w:r>
            <w:r>
              <w:rPr>
                <w:rFonts w:hint="eastAsia" w:hAnsi="宋体"/>
                <w:sz w:val="28"/>
                <w:szCs w:val="28"/>
              </w:rPr>
              <w:t>）</w:t>
            </w:r>
          </w:p>
        </w:tc>
        <w:tc>
          <w:tcPr>
            <w:tcW w:w="8028" w:type="dxa"/>
            <w:gridSpan w:val="6"/>
            <w:vAlign w:val="center"/>
          </w:tcPr>
          <w:p>
            <w:pPr>
              <w:spacing w:line="35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项目单位地址</w:t>
            </w:r>
          </w:p>
        </w:tc>
        <w:tc>
          <w:tcPr>
            <w:tcW w:w="3483" w:type="dxa"/>
            <w:gridSpan w:val="3"/>
            <w:vAlign w:val="center"/>
          </w:tcPr>
          <w:p>
            <w:pPr>
              <w:spacing w:line="350" w:lineRule="exact"/>
              <w:rPr>
                <w:rFonts w:eastAsia="方正仿宋_GBK"/>
                <w:sz w:val="28"/>
                <w:szCs w:val="28"/>
              </w:rPr>
            </w:pPr>
          </w:p>
        </w:tc>
        <w:tc>
          <w:tcPr>
            <w:tcW w:w="1848" w:type="dxa"/>
            <w:gridSpan w:val="2"/>
            <w:vAlign w:val="center"/>
          </w:tcPr>
          <w:p>
            <w:pPr>
              <w:spacing w:line="350" w:lineRule="exact"/>
              <w:rPr>
                <w:rFonts w:eastAsia="方正仿宋_GBK"/>
                <w:sz w:val="28"/>
                <w:szCs w:val="28"/>
              </w:rPr>
            </w:pPr>
            <w:r>
              <w:rPr>
                <w:rFonts w:hint="eastAsia" w:hAnsi="方正仿宋_GBK"/>
                <w:sz w:val="28"/>
                <w:szCs w:val="28"/>
              </w:rPr>
              <w:t>邮编</w:t>
            </w:r>
          </w:p>
        </w:tc>
        <w:tc>
          <w:tcPr>
            <w:tcW w:w="2697" w:type="dxa"/>
            <w:vAlign w:val="center"/>
          </w:tcPr>
          <w:p>
            <w:pPr>
              <w:spacing w:line="35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项目单位负责人</w:t>
            </w:r>
          </w:p>
        </w:tc>
        <w:tc>
          <w:tcPr>
            <w:tcW w:w="3483" w:type="dxa"/>
            <w:gridSpan w:val="3"/>
            <w:vAlign w:val="center"/>
          </w:tcPr>
          <w:p>
            <w:pPr>
              <w:spacing w:line="350" w:lineRule="exact"/>
              <w:rPr>
                <w:rFonts w:eastAsia="方正仿宋_GBK"/>
                <w:sz w:val="28"/>
                <w:szCs w:val="28"/>
              </w:rPr>
            </w:pPr>
          </w:p>
        </w:tc>
        <w:tc>
          <w:tcPr>
            <w:tcW w:w="1848" w:type="dxa"/>
            <w:gridSpan w:val="2"/>
            <w:vAlign w:val="center"/>
          </w:tcPr>
          <w:p>
            <w:pPr>
              <w:spacing w:line="350" w:lineRule="exact"/>
              <w:rPr>
                <w:rFonts w:eastAsia="方正仿宋_GBK"/>
                <w:sz w:val="28"/>
                <w:szCs w:val="28"/>
              </w:rPr>
            </w:pPr>
            <w:r>
              <w:rPr>
                <w:rFonts w:hint="eastAsia" w:hAnsi="方正仿宋_GBK"/>
                <w:sz w:val="28"/>
                <w:szCs w:val="28"/>
              </w:rPr>
              <w:t>联系电话</w:t>
            </w:r>
          </w:p>
        </w:tc>
        <w:tc>
          <w:tcPr>
            <w:tcW w:w="2697" w:type="dxa"/>
            <w:vAlign w:val="center"/>
          </w:tcPr>
          <w:p>
            <w:pPr>
              <w:spacing w:line="35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项目单位经办人</w:t>
            </w:r>
          </w:p>
        </w:tc>
        <w:tc>
          <w:tcPr>
            <w:tcW w:w="3483" w:type="dxa"/>
            <w:gridSpan w:val="3"/>
            <w:vAlign w:val="center"/>
          </w:tcPr>
          <w:p>
            <w:pPr>
              <w:spacing w:line="350" w:lineRule="exact"/>
              <w:rPr>
                <w:rFonts w:eastAsia="方正仿宋_GBK"/>
                <w:sz w:val="28"/>
                <w:szCs w:val="28"/>
              </w:rPr>
            </w:pPr>
          </w:p>
        </w:tc>
        <w:tc>
          <w:tcPr>
            <w:tcW w:w="1848" w:type="dxa"/>
            <w:gridSpan w:val="2"/>
            <w:vAlign w:val="center"/>
          </w:tcPr>
          <w:p>
            <w:pPr>
              <w:spacing w:line="350" w:lineRule="exact"/>
              <w:rPr>
                <w:rFonts w:eastAsia="方正仿宋_GBK"/>
                <w:sz w:val="28"/>
                <w:szCs w:val="28"/>
              </w:rPr>
            </w:pPr>
            <w:r>
              <w:rPr>
                <w:rFonts w:hint="eastAsia" w:hAnsi="方正仿宋_GBK"/>
                <w:sz w:val="28"/>
                <w:szCs w:val="28"/>
              </w:rPr>
              <w:t>联系电话</w:t>
            </w:r>
          </w:p>
        </w:tc>
        <w:tc>
          <w:tcPr>
            <w:tcW w:w="2697" w:type="dxa"/>
            <w:vAlign w:val="center"/>
          </w:tcPr>
          <w:p>
            <w:pPr>
              <w:spacing w:line="35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电子邮箱</w:t>
            </w:r>
          </w:p>
        </w:tc>
        <w:tc>
          <w:tcPr>
            <w:tcW w:w="3483" w:type="dxa"/>
            <w:gridSpan w:val="3"/>
            <w:vAlign w:val="center"/>
          </w:tcPr>
          <w:p>
            <w:pPr>
              <w:spacing w:line="350" w:lineRule="exact"/>
              <w:rPr>
                <w:rFonts w:eastAsia="方正仿宋_GBK"/>
                <w:sz w:val="28"/>
                <w:szCs w:val="28"/>
              </w:rPr>
            </w:pPr>
          </w:p>
        </w:tc>
        <w:tc>
          <w:tcPr>
            <w:tcW w:w="1848" w:type="dxa"/>
            <w:gridSpan w:val="2"/>
            <w:vAlign w:val="center"/>
          </w:tcPr>
          <w:p>
            <w:pPr>
              <w:spacing w:line="350" w:lineRule="exact"/>
              <w:rPr>
                <w:rFonts w:eastAsia="方正仿宋_GBK"/>
                <w:sz w:val="28"/>
                <w:szCs w:val="28"/>
              </w:rPr>
            </w:pPr>
            <w:r>
              <w:rPr>
                <w:rFonts w:hint="eastAsia" w:hAnsi="方正仿宋_GBK"/>
                <w:sz w:val="28"/>
                <w:szCs w:val="28"/>
              </w:rPr>
              <w:t>邮编</w:t>
            </w:r>
          </w:p>
        </w:tc>
        <w:tc>
          <w:tcPr>
            <w:tcW w:w="2697" w:type="dxa"/>
            <w:vAlign w:val="center"/>
          </w:tcPr>
          <w:p>
            <w:pPr>
              <w:spacing w:line="35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438" w:type="dxa"/>
            <w:gridSpan w:val="7"/>
            <w:vAlign w:val="center"/>
          </w:tcPr>
          <w:p>
            <w:pPr>
              <w:spacing w:line="350" w:lineRule="exact"/>
              <w:rPr>
                <w:b/>
                <w:sz w:val="28"/>
                <w:szCs w:val="28"/>
              </w:rPr>
            </w:pPr>
            <w:r>
              <w:rPr>
                <w:rFonts w:hint="eastAsia" w:hAnsi="方正黑体_GBK" w:eastAsia="方正黑体_GBK"/>
                <w:bCs/>
                <w:sz w:val="28"/>
                <w:szCs w:val="28"/>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项目名称</w:t>
            </w:r>
          </w:p>
        </w:tc>
        <w:tc>
          <w:tcPr>
            <w:tcW w:w="8028" w:type="dxa"/>
            <w:gridSpan w:val="6"/>
            <w:vAlign w:val="center"/>
          </w:tcPr>
          <w:p>
            <w:pPr>
              <w:spacing w:line="350" w:lineRule="exact"/>
              <w:ind w:right="420"/>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建设地址</w:t>
            </w:r>
          </w:p>
        </w:tc>
        <w:tc>
          <w:tcPr>
            <w:tcW w:w="8028" w:type="dxa"/>
            <w:gridSpan w:val="6"/>
            <w:vAlign w:val="center"/>
          </w:tcPr>
          <w:p>
            <w:pPr>
              <w:spacing w:line="350" w:lineRule="exact"/>
              <w:ind w:right="420"/>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投资总额</w:t>
            </w:r>
          </w:p>
        </w:tc>
        <w:tc>
          <w:tcPr>
            <w:tcW w:w="2531" w:type="dxa"/>
            <w:vAlign w:val="center"/>
          </w:tcPr>
          <w:p>
            <w:pPr>
              <w:spacing w:line="350" w:lineRule="exact"/>
              <w:ind w:right="420"/>
              <w:rPr>
                <w:rFonts w:eastAsia="方正仿宋_GBK"/>
                <w:sz w:val="28"/>
                <w:szCs w:val="28"/>
              </w:rPr>
            </w:pPr>
          </w:p>
        </w:tc>
        <w:tc>
          <w:tcPr>
            <w:tcW w:w="2800" w:type="dxa"/>
            <w:gridSpan w:val="4"/>
            <w:vAlign w:val="center"/>
          </w:tcPr>
          <w:p>
            <w:pPr>
              <w:spacing w:line="350" w:lineRule="exact"/>
              <w:ind w:right="420"/>
              <w:rPr>
                <w:rFonts w:eastAsia="方正仿宋_GBK"/>
                <w:sz w:val="28"/>
                <w:szCs w:val="28"/>
              </w:rPr>
            </w:pPr>
            <w:r>
              <w:rPr>
                <w:rFonts w:hint="eastAsia" w:hAnsi="方正仿宋_GBK"/>
                <w:sz w:val="28"/>
                <w:szCs w:val="28"/>
              </w:rPr>
              <w:t>建设规模</w:t>
            </w:r>
          </w:p>
        </w:tc>
        <w:tc>
          <w:tcPr>
            <w:tcW w:w="2697" w:type="dxa"/>
            <w:vAlign w:val="center"/>
          </w:tcPr>
          <w:p>
            <w:pPr>
              <w:spacing w:line="350" w:lineRule="exact"/>
              <w:ind w:right="420"/>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资金来源</w:t>
            </w:r>
          </w:p>
        </w:tc>
        <w:tc>
          <w:tcPr>
            <w:tcW w:w="8028" w:type="dxa"/>
            <w:gridSpan w:val="6"/>
            <w:vAlign w:val="center"/>
          </w:tcPr>
          <w:p>
            <w:pPr>
              <w:spacing w:line="350" w:lineRule="exact"/>
              <w:ind w:right="420"/>
              <w:rPr>
                <w:rFonts w:eastAsia="方正仿宋_GBK"/>
                <w:sz w:val="28"/>
                <w:szCs w:val="28"/>
              </w:rPr>
            </w:pPr>
            <w:r>
              <w:rPr>
                <w:rFonts w:hint="eastAsia" w:hAnsi="方正仿宋_GBK"/>
                <w:sz w:val="28"/>
                <w:szCs w:val="28"/>
              </w:rPr>
              <w:t>政府</w:t>
            </w:r>
            <w:r>
              <w:rPr>
                <w:sz w:val="28"/>
                <w:szCs w:val="28"/>
              </w:rPr>
              <w:t xml:space="preserve">□       </w:t>
            </w:r>
            <w:r>
              <w:rPr>
                <w:rFonts w:hint="eastAsia" w:hAnsi="方正仿宋_GBK"/>
                <w:sz w:val="28"/>
                <w:szCs w:val="28"/>
              </w:rPr>
              <w:t>外资</w:t>
            </w:r>
            <w:r>
              <w:rPr>
                <w:sz w:val="28"/>
                <w:szCs w:val="28"/>
              </w:rPr>
              <w:t xml:space="preserve">□        </w:t>
            </w:r>
            <w:r>
              <w:rPr>
                <w:rFonts w:hint="eastAsia" w:hAnsi="方正仿宋_GBK"/>
                <w:sz w:val="28"/>
                <w:szCs w:val="28"/>
              </w:rPr>
              <w:t>民资</w:t>
            </w:r>
            <w:r>
              <w:rPr>
                <w:sz w:val="28"/>
                <w:szCs w:val="28"/>
              </w:rPr>
              <w:t xml:space="preserve">□       </w:t>
            </w:r>
            <w:r>
              <w:rPr>
                <w:rFonts w:hint="eastAsia" w:hAnsi="方正仿宋_GBK"/>
                <w:sz w:val="28"/>
                <w:szCs w:val="28"/>
              </w:rPr>
              <w:t>其他</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0" w:type="dxa"/>
            <w:vAlign w:val="center"/>
          </w:tcPr>
          <w:p>
            <w:pPr>
              <w:spacing w:line="350" w:lineRule="exact"/>
              <w:rPr>
                <w:rFonts w:eastAsia="方正仿宋_GBK"/>
                <w:sz w:val="28"/>
                <w:szCs w:val="28"/>
              </w:rPr>
            </w:pPr>
            <w:r>
              <w:rPr>
                <w:rFonts w:hint="eastAsia" w:hAnsi="方正仿宋_GBK"/>
                <w:sz w:val="28"/>
                <w:szCs w:val="28"/>
              </w:rPr>
              <w:t>重点项目级别</w:t>
            </w:r>
          </w:p>
        </w:tc>
        <w:tc>
          <w:tcPr>
            <w:tcW w:w="8028" w:type="dxa"/>
            <w:gridSpan w:val="6"/>
            <w:vAlign w:val="center"/>
          </w:tcPr>
          <w:p>
            <w:pPr>
              <w:spacing w:line="350" w:lineRule="exact"/>
              <w:ind w:right="420"/>
              <w:rPr>
                <w:rFonts w:eastAsia="方正仿宋_GBK"/>
                <w:sz w:val="28"/>
                <w:szCs w:val="28"/>
              </w:rPr>
            </w:pPr>
            <w:r>
              <w:rPr>
                <w:rFonts w:hint="eastAsia" w:hAnsi="方正仿宋_GBK"/>
                <w:sz w:val="28"/>
                <w:szCs w:val="28"/>
              </w:rPr>
              <w:t>国家级</w:t>
            </w:r>
            <w:r>
              <w:rPr>
                <w:sz w:val="28"/>
                <w:szCs w:val="28"/>
              </w:rPr>
              <w:t xml:space="preserve">□    </w:t>
            </w:r>
            <w:r>
              <w:rPr>
                <w:rFonts w:hint="eastAsia" w:hAnsi="方正仿宋_GBK"/>
                <w:sz w:val="28"/>
                <w:szCs w:val="28"/>
              </w:rPr>
              <w:t>省级</w:t>
            </w:r>
            <w:r>
              <w:rPr>
                <w:sz w:val="28"/>
                <w:szCs w:val="28"/>
              </w:rPr>
              <w:t xml:space="preserve">□     </w:t>
            </w:r>
            <w:r>
              <w:rPr>
                <w:rFonts w:hint="eastAsia" w:hAnsi="方正仿宋_GBK"/>
                <w:sz w:val="28"/>
                <w:szCs w:val="28"/>
              </w:rPr>
              <w:t>市级</w:t>
            </w:r>
            <w:r>
              <w:rPr>
                <w:sz w:val="28"/>
                <w:szCs w:val="28"/>
              </w:rPr>
              <w:t xml:space="preserve">□   </w:t>
            </w:r>
            <w:r>
              <w:rPr>
                <w:rFonts w:hint="eastAsia" w:hAnsi="方正仿宋_GBK"/>
                <w:sz w:val="28"/>
                <w:szCs w:val="28"/>
              </w:rPr>
              <w:t>县级</w:t>
            </w:r>
            <w:r>
              <w:rPr>
                <w:sz w:val="28"/>
                <w:szCs w:val="28"/>
              </w:rPr>
              <w:t xml:space="preserve">□     </w:t>
            </w:r>
            <w:r>
              <w:rPr>
                <w:rFonts w:hint="eastAsia" w:hAnsi="方正仿宋_GBK"/>
                <w:sz w:val="28"/>
                <w:szCs w:val="28"/>
              </w:rPr>
              <w:t>无</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9" w:hRule="atLeast"/>
          <w:jc w:val="center"/>
        </w:trPr>
        <w:tc>
          <w:tcPr>
            <w:tcW w:w="2410" w:type="dxa"/>
            <w:vAlign w:val="center"/>
          </w:tcPr>
          <w:p>
            <w:pPr>
              <w:spacing w:line="350" w:lineRule="exact"/>
              <w:rPr>
                <w:sz w:val="28"/>
                <w:szCs w:val="28"/>
              </w:rPr>
            </w:pPr>
            <w:r>
              <w:rPr>
                <w:rFonts w:hint="eastAsia" w:hAnsi="方正仿宋_GBK"/>
                <w:sz w:val="28"/>
                <w:szCs w:val="28"/>
              </w:rPr>
              <w:t>目前项目进展情况（已完成的请打</w:t>
            </w:r>
            <w:r>
              <w:rPr>
                <w:sz w:val="28"/>
                <w:szCs w:val="28"/>
              </w:rPr>
              <w:t>√</w:t>
            </w:r>
            <w:r>
              <w:rPr>
                <w:rFonts w:hint="eastAsia" w:hAnsi="方正仿宋_GBK"/>
                <w:sz w:val="28"/>
                <w:szCs w:val="28"/>
              </w:rPr>
              <w:t>）</w:t>
            </w:r>
          </w:p>
        </w:tc>
        <w:tc>
          <w:tcPr>
            <w:tcW w:w="8028" w:type="dxa"/>
            <w:gridSpan w:val="6"/>
            <w:vAlign w:val="center"/>
          </w:tcPr>
          <w:p>
            <w:pPr>
              <w:spacing w:line="350" w:lineRule="exact"/>
              <w:ind w:right="420"/>
              <w:rPr>
                <w:sz w:val="28"/>
                <w:szCs w:val="28"/>
              </w:rPr>
            </w:pPr>
            <w:r>
              <w:rPr>
                <w:rFonts w:hint="eastAsia" w:hAnsi="方正仿宋_GBK"/>
                <w:sz w:val="28"/>
                <w:szCs w:val="28"/>
              </w:rPr>
              <w:t>企业设立登记</w:t>
            </w:r>
            <w:r>
              <w:rPr>
                <w:sz w:val="28"/>
                <w:szCs w:val="28"/>
              </w:rPr>
              <w:t>□</w:t>
            </w:r>
            <w:r>
              <w:rPr>
                <w:rFonts w:hint="eastAsia" w:hAnsi="方正仿宋_GBK"/>
                <w:sz w:val="28"/>
                <w:szCs w:val="28"/>
              </w:rPr>
              <w:t xml:space="preserve"> 建设项目选址意见书</w:t>
            </w:r>
            <w:r>
              <w:rPr>
                <w:sz w:val="28"/>
                <w:szCs w:val="28"/>
              </w:rPr>
              <w:t xml:space="preserve">□ </w:t>
            </w:r>
            <w:r>
              <w:rPr>
                <w:rFonts w:hint="eastAsia"/>
                <w:sz w:val="28"/>
                <w:szCs w:val="28"/>
              </w:rPr>
              <w:t>建设项目用地预审</w:t>
            </w:r>
            <w:r>
              <w:rPr>
                <w:sz w:val="28"/>
                <w:szCs w:val="28"/>
              </w:rPr>
              <w:t xml:space="preserve">□  </w:t>
            </w:r>
          </w:p>
          <w:p>
            <w:pPr>
              <w:spacing w:line="380" w:lineRule="exact"/>
              <w:ind w:right="420"/>
              <w:rPr>
                <w:sz w:val="28"/>
                <w:szCs w:val="28"/>
              </w:rPr>
            </w:pPr>
            <w:r>
              <w:rPr>
                <w:rFonts w:hint="eastAsia"/>
                <w:sz w:val="28"/>
                <w:szCs w:val="28"/>
              </w:rPr>
              <w:t>企业投资项目核准备案</w:t>
            </w:r>
            <w:r>
              <w:rPr>
                <w:sz w:val="28"/>
                <w:szCs w:val="28"/>
              </w:rPr>
              <w:t>□</w:t>
            </w:r>
            <w:r>
              <w:rPr>
                <w:rFonts w:hint="eastAsia"/>
                <w:sz w:val="28"/>
                <w:szCs w:val="28"/>
              </w:rPr>
              <w:t xml:space="preserve">  </w:t>
            </w:r>
            <w:r>
              <w:rPr>
                <w:rFonts w:hint="eastAsia" w:hAnsi="方正仿宋_GBK"/>
                <w:sz w:val="28"/>
                <w:szCs w:val="28"/>
              </w:rPr>
              <w:t>建设用地规划许可证</w:t>
            </w:r>
            <w:r>
              <w:rPr>
                <w:sz w:val="28"/>
                <w:szCs w:val="28"/>
              </w:rPr>
              <w:t xml:space="preserve">□    </w:t>
            </w:r>
          </w:p>
          <w:p>
            <w:pPr>
              <w:spacing w:line="380" w:lineRule="exact"/>
              <w:ind w:right="420"/>
              <w:rPr>
                <w:sz w:val="28"/>
                <w:szCs w:val="28"/>
              </w:rPr>
            </w:pPr>
            <w:r>
              <w:rPr>
                <w:rFonts w:hint="eastAsia" w:hAnsi="方正仿宋_GBK"/>
                <w:sz w:val="28"/>
                <w:szCs w:val="28"/>
              </w:rPr>
              <w:t>建设工程设计方案审查</w:t>
            </w:r>
            <w:r>
              <w:rPr>
                <w:sz w:val="28"/>
                <w:szCs w:val="28"/>
              </w:rPr>
              <w:t xml:space="preserve">□  </w:t>
            </w:r>
            <w:r>
              <w:rPr>
                <w:rFonts w:hint="eastAsia" w:hAnsi="方正仿宋_GBK"/>
                <w:sz w:val="28"/>
                <w:szCs w:val="28"/>
              </w:rPr>
              <w:t>建设工程规划类许可证</w:t>
            </w:r>
            <w:r>
              <w:rPr>
                <w:sz w:val="28"/>
                <w:szCs w:val="28"/>
              </w:rPr>
              <w:t xml:space="preserve">□  </w:t>
            </w:r>
          </w:p>
          <w:p>
            <w:pPr>
              <w:spacing w:line="380" w:lineRule="exact"/>
              <w:ind w:right="420"/>
              <w:rPr>
                <w:sz w:val="28"/>
                <w:szCs w:val="28"/>
              </w:rPr>
            </w:pPr>
            <w:r>
              <w:rPr>
                <w:rFonts w:hint="eastAsia"/>
                <w:sz w:val="28"/>
                <w:szCs w:val="28"/>
              </w:rPr>
              <w:t>建设工程消防设计审核</w:t>
            </w:r>
            <w:r>
              <w:rPr>
                <w:sz w:val="28"/>
                <w:szCs w:val="28"/>
              </w:rPr>
              <w:t xml:space="preserve">□    </w:t>
            </w:r>
          </w:p>
          <w:p>
            <w:pPr>
              <w:spacing w:line="380" w:lineRule="exact"/>
              <w:ind w:right="420"/>
              <w:rPr>
                <w:sz w:val="28"/>
                <w:szCs w:val="28"/>
              </w:rPr>
            </w:pPr>
            <w:r>
              <w:rPr>
                <w:rFonts w:hint="eastAsia" w:hAnsi="方正仿宋_GBK"/>
                <w:sz w:val="28"/>
                <w:szCs w:val="28"/>
              </w:rPr>
              <w:t>人防施工图设计审核确认及人防工程质量监督申报</w:t>
            </w:r>
            <w:r>
              <w:rPr>
                <w:sz w:val="28"/>
                <w:szCs w:val="28"/>
              </w:rPr>
              <w:t xml:space="preserve">□      </w:t>
            </w:r>
          </w:p>
          <w:p>
            <w:pPr>
              <w:spacing w:line="380" w:lineRule="exact"/>
              <w:ind w:right="420"/>
              <w:rPr>
                <w:rFonts w:eastAsia="方正仿宋_GBK"/>
                <w:sz w:val="28"/>
                <w:szCs w:val="28"/>
              </w:rPr>
            </w:pPr>
            <w:r>
              <w:rPr>
                <w:rFonts w:hint="eastAsia" w:hAnsi="方正仿宋_GBK"/>
                <w:sz w:val="28"/>
                <w:szCs w:val="28"/>
              </w:rPr>
              <w:t>建筑工程施工许可证核发</w:t>
            </w:r>
            <w:r>
              <w:rPr>
                <w:sz w:val="28"/>
                <w:szCs w:val="28"/>
              </w:rPr>
              <w:t xml:space="preserve">□  </w:t>
            </w:r>
            <w:r>
              <w:rPr>
                <w:rFonts w:hint="eastAsia" w:hAnsi="方正仿宋_GBK"/>
                <w:sz w:val="28"/>
                <w:szCs w:val="28"/>
              </w:rPr>
              <w:t>人防工程竣工验收及验收备案</w:t>
            </w:r>
            <w:r>
              <w:rPr>
                <w:sz w:val="28"/>
                <w:szCs w:val="28"/>
              </w:rPr>
              <w:t>□</w:t>
            </w:r>
          </w:p>
          <w:p>
            <w:pPr>
              <w:spacing w:line="380" w:lineRule="exact"/>
              <w:ind w:right="420"/>
              <w:rPr>
                <w:rFonts w:eastAsia="方正仿宋_GBK"/>
                <w:sz w:val="28"/>
                <w:szCs w:val="28"/>
              </w:rPr>
            </w:pPr>
            <w:r>
              <w:rPr>
                <w:rFonts w:hint="eastAsia" w:hAnsi="方正仿宋_GBK"/>
                <w:sz w:val="28"/>
                <w:szCs w:val="28"/>
              </w:rPr>
              <w:t>建设工程抗震设防要求竣工验收</w:t>
            </w:r>
            <w:r>
              <w:rPr>
                <w:sz w:val="28"/>
                <w:szCs w:val="28"/>
              </w:rPr>
              <w:t xml:space="preserve">□    </w:t>
            </w:r>
            <w:r>
              <w:rPr>
                <w:rFonts w:hint="eastAsia" w:hAnsi="方正仿宋_GBK"/>
                <w:sz w:val="28"/>
                <w:szCs w:val="28"/>
              </w:rPr>
              <w:t>建设工程规划核实</w:t>
            </w:r>
            <w:r>
              <w:rPr>
                <w:sz w:val="28"/>
                <w:szCs w:val="28"/>
              </w:rPr>
              <w:t>□</w:t>
            </w:r>
          </w:p>
          <w:p>
            <w:pPr>
              <w:spacing w:line="380" w:lineRule="exact"/>
              <w:ind w:right="420"/>
              <w:rPr>
                <w:sz w:val="28"/>
                <w:szCs w:val="28"/>
              </w:rPr>
            </w:pPr>
            <w:r>
              <w:rPr>
                <w:rFonts w:hint="eastAsia" w:hAnsi="方正仿宋_GBK"/>
                <w:sz w:val="28"/>
                <w:szCs w:val="28"/>
              </w:rPr>
              <w:t>建设工程消防验收</w:t>
            </w:r>
            <w:r>
              <w:rPr>
                <w:sz w:val="28"/>
                <w:szCs w:val="28"/>
              </w:rPr>
              <w:t xml:space="preserve">□    </w:t>
            </w:r>
            <w:r>
              <w:rPr>
                <w:rFonts w:hint="eastAsia" w:hAnsi="方正仿宋_GBK"/>
                <w:sz w:val="28"/>
                <w:szCs w:val="28"/>
              </w:rPr>
              <w:t>建设工程竣工验收消防备案</w:t>
            </w:r>
            <w:r>
              <w:rPr>
                <w:sz w:val="28"/>
                <w:szCs w:val="28"/>
              </w:rPr>
              <w:t xml:space="preserve">□    </w:t>
            </w:r>
          </w:p>
          <w:p>
            <w:pPr>
              <w:spacing w:line="380" w:lineRule="exact"/>
              <w:ind w:right="420"/>
              <w:rPr>
                <w:sz w:val="28"/>
                <w:szCs w:val="28"/>
              </w:rPr>
            </w:pPr>
            <w:r>
              <w:rPr>
                <w:rFonts w:hint="eastAsia" w:hAnsi="方正仿宋_GBK"/>
                <w:sz w:val="28"/>
                <w:szCs w:val="28"/>
              </w:rPr>
              <w:t>房屋建筑和市政基础设施工程竣工验收备案</w:t>
            </w:r>
            <w:r>
              <w:rPr>
                <w:sz w:val="28"/>
                <w:szCs w:val="28"/>
              </w:rPr>
              <w:t xml:space="preserve">□                                                                                                                                                                                                                                                                                                                                                                                                                                                                                      </w:t>
            </w:r>
          </w:p>
          <w:p>
            <w:pPr>
              <w:spacing w:line="380" w:lineRule="exact"/>
              <w:ind w:right="420"/>
              <w:rPr>
                <w:rFonts w:hint="eastAsia" w:hAnsi="方正仿宋_GBK"/>
                <w:sz w:val="28"/>
                <w:szCs w:val="28"/>
              </w:rPr>
            </w:pPr>
            <w:r>
              <w:rPr>
                <w:rFonts w:hint="eastAsia" w:hAnsi="方正仿宋_GBK"/>
                <w:sz w:val="28"/>
                <w:szCs w:val="28"/>
              </w:rPr>
              <w:t>其他：</w:t>
            </w:r>
          </w:p>
          <w:p>
            <w:pPr>
              <w:spacing w:line="350" w:lineRule="exact"/>
              <w:ind w:right="42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jc w:val="center"/>
        </w:trPr>
        <w:tc>
          <w:tcPr>
            <w:tcW w:w="2410" w:type="dxa"/>
            <w:vAlign w:val="center"/>
          </w:tcPr>
          <w:p>
            <w:pPr>
              <w:spacing w:line="350" w:lineRule="exact"/>
              <w:rPr>
                <w:sz w:val="28"/>
                <w:szCs w:val="28"/>
              </w:rPr>
            </w:pPr>
            <w:r>
              <w:rPr>
                <w:rFonts w:hint="eastAsia" w:hAnsi="方正仿宋_GBK"/>
                <w:sz w:val="28"/>
                <w:szCs w:val="28"/>
              </w:rPr>
              <w:t>委托代办事项（请打</w:t>
            </w:r>
            <w:r>
              <w:rPr>
                <w:sz w:val="28"/>
                <w:szCs w:val="28"/>
              </w:rPr>
              <w:t>√</w:t>
            </w:r>
            <w:r>
              <w:rPr>
                <w:rFonts w:hint="eastAsia" w:hAnsi="方正仿宋_GBK"/>
                <w:sz w:val="28"/>
                <w:szCs w:val="28"/>
              </w:rPr>
              <w:t>）</w:t>
            </w:r>
          </w:p>
        </w:tc>
        <w:tc>
          <w:tcPr>
            <w:tcW w:w="8028" w:type="dxa"/>
            <w:gridSpan w:val="6"/>
            <w:vAlign w:val="center"/>
          </w:tcPr>
          <w:p>
            <w:pPr>
              <w:spacing w:line="350" w:lineRule="exact"/>
              <w:ind w:right="420"/>
              <w:rPr>
                <w:sz w:val="28"/>
                <w:szCs w:val="28"/>
              </w:rPr>
            </w:pPr>
            <w:r>
              <w:rPr>
                <w:rFonts w:hint="eastAsia" w:hAnsi="方正仿宋_GBK"/>
                <w:sz w:val="28"/>
                <w:szCs w:val="28"/>
              </w:rPr>
              <w:t>企业设立登记</w:t>
            </w:r>
            <w:r>
              <w:rPr>
                <w:sz w:val="28"/>
                <w:szCs w:val="28"/>
              </w:rPr>
              <w:t>□</w:t>
            </w:r>
            <w:r>
              <w:rPr>
                <w:rFonts w:hint="eastAsia" w:hAnsi="方正仿宋_GBK"/>
                <w:sz w:val="28"/>
                <w:szCs w:val="28"/>
              </w:rPr>
              <w:t xml:space="preserve"> 建设项目选址意见书</w:t>
            </w:r>
            <w:r>
              <w:rPr>
                <w:sz w:val="28"/>
                <w:szCs w:val="28"/>
              </w:rPr>
              <w:t xml:space="preserve">□  </w:t>
            </w:r>
            <w:r>
              <w:rPr>
                <w:rFonts w:hint="eastAsia"/>
                <w:sz w:val="28"/>
                <w:szCs w:val="28"/>
              </w:rPr>
              <w:t>建设项目用地预审</w:t>
            </w:r>
            <w:r>
              <w:rPr>
                <w:sz w:val="28"/>
                <w:szCs w:val="28"/>
              </w:rPr>
              <w:t xml:space="preserve">□  </w:t>
            </w:r>
          </w:p>
          <w:p>
            <w:pPr>
              <w:spacing w:line="350" w:lineRule="exact"/>
              <w:ind w:right="420"/>
              <w:rPr>
                <w:sz w:val="28"/>
                <w:szCs w:val="28"/>
              </w:rPr>
            </w:pPr>
            <w:r>
              <w:rPr>
                <w:rFonts w:hint="eastAsia"/>
                <w:sz w:val="28"/>
                <w:szCs w:val="28"/>
              </w:rPr>
              <w:t>政府投资项目可行性研究报告审批</w:t>
            </w:r>
            <w:r>
              <w:rPr>
                <w:sz w:val="28"/>
                <w:szCs w:val="28"/>
              </w:rPr>
              <w:t>□</w:t>
            </w:r>
            <w:r>
              <w:rPr>
                <w:rFonts w:hint="eastAsia"/>
                <w:sz w:val="28"/>
                <w:szCs w:val="28"/>
              </w:rPr>
              <w:t xml:space="preserve">  </w:t>
            </w:r>
            <w:r>
              <w:rPr>
                <w:rFonts w:hint="eastAsia" w:hAnsi="方正仿宋_GBK"/>
                <w:sz w:val="28"/>
                <w:szCs w:val="28"/>
              </w:rPr>
              <w:t>建设用地规划许可证</w:t>
            </w:r>
            <w:r>
              <w:rPr>
                <w:sz w:val="28"/>
                <w:szCs w:val="28"/>
              </w:rPr>
              <w:t xml:space="preserve">□    </w:t>
            </w:r>
          </w:p>
          <w:p>
            <w:pPr>
              <w:spacing w:line="350" w:lineRule="exact"/>
              <w:ind w:right="420"/>
              <w:rPr>
                <w:sz w:val="28"/>
                <w:szCs w:val="28"/>
              </w:rPr>
            </w:pPr>
            <w:r>
              <w:rPr>
                <w:rFonts w:hint="eastAsia" w:hAnsi="方正仿宋_GBK"/>
                <w:sz w:val="28"/>
                <w:szCs w:val="28"/>
              </w:rPr>
              <w:t>建设工程设计方案审查</w:t>
            </w:r>
            <w:r>
              <w:rPr>
                <w:sz w:val="28"/>
                <w:szCs w:val="28"/>
              </w:rPr>
              <w:t xml:space="preserve">□  </w:t>
            </w:r>
            <w:r>
              <w:rPr>
                <w:rFonts w:hint="eastAsia" w:hAnsi="方正仿宋_GBK"/>
                <w:sz w:val="28"/>
                <w:szCs w:val="28"/>
              </w:rPr>
              <w:t>建设工程规划类许可证</w:t>
            </w:r>
            <w:r>
              <w:rPr>
                <w:sz w:val="28"/>
                <w:szCs w:val="28"/>
              </w:rPr>
              <w:t xml:space="preserve">□  </w:t>
            </w:r>
          </w:p>
          <w:p>
            <w:pPr>
              <w:spacing w:line="350" w:lineRule="exact"/>
              <w:ind w:right="420"/>
              <w:rPr>
                <w:sz w:val="28"/>
                <w:szCs w:val="28"/>
              </w:rPr>
            </w:pPr>
            <w:r>
              <w:rPr>
                <w:rFonts w:hint="eastAsia"/>
                <w:sz w:val="28"/>
                <w:szCs w:val="28"/>
              </w:rPr>
              <w:t>建设工程消防设计审核</w:t>
            </w:r>
            <w:r>
              <w:rPr>
                <w:sz w:val="28"/>
                <w:szCs w:val="28"/>
              </w:rPr>
              <w:t xml:space="preserve">□    </w:t>
            </w:r>
          </w:p>
          <w:p>
            <w:pPr>
              <w:spacing w:line="350" w:lineRule="exact"/>
              <w:ind w:right="420"/>
              <w:rPr>
                <w:sz w:val="28"/>
                <w:szCs w:val="28"/>
              </w:rPr>
            </w:pPr>
            <w:r>
              <w:rPr>
                <w:rFonts w:hint="eastAsia" w:hAnsi="方正仿宋_GBK"/>
                <w:sz w:val="28"/>
                <w:szCs w:val="28"/>
              </w:rPr>
              <w:t>人防施工图设计审核确认及人防工程质量监督申报</w:t>
            </w:r>
            <w:r>
              <w:rPr>
                <w:sz w:val="28"/>
                <w:szCs w:val="28"/>
              </w:rPr>
              <w:t xml:space="preserve">□   </w:t>
            </w:r>
          </w:p>
          <w:p>
            <w:pPr>
              <w:spacing w:line="350" w:lineRule="exact"/>
              <w:ind w:right="420"/>
              <w:rPr>
                <w:rFonts w:eastAsia="方正仿宋_GBK"/>
                <w:sz w:val="28"/>
                <w:szCs w:val="28"/>
              </w:rPr>
            </w:pPr>
            <w:r>
              <w:rPr>
                <w:rFonts w:hint="eastAsia" w:hAnsi="方正仿宋_GBK"/>
                <w:sz w:val="28"/>
                <w:szCs w:val="28"/>
              </w:rPr>
              <w:t>建筑工程施工许可证核发</w:t>
            </w:r>
            <w:r>
              <w:rPr>
                <w:sz w:val="28"/>
                <w:szCs w:val="28"/>
              </w:rPr>
              <w:t xml:space="preserve">□ </w:t>
            </w:r>
            <w:r>
              <w:rPr>
                <w:rFonts w:hint="eastAsia" w:hAnsi="方正仿宋_GBK"/>
                <w:sz w:val="28"/>
                <w:szCs w:val="28"/>
              </w:rPr>
              <w:t>人防工程竣工验收及验收备案</w:t>
            </w:r>
            <w:r>
              <w:rPr>
                <w:sz w:val="28"/>
                <w:szCs w:val="28"/>
              </w:rPr>
              <w:t>□</w:t>
            </w:r>
          </w:p>
          <w:p>
            <w:pPr>
              <w:spacing w:line="350" w:lineRule="exact"/>
              <w:ind w:right="420"/>
              <w:rPr>
                <w:rFonts w:eastAsia="方正仿宋_GBK"/>
                <w:sz w:val="28"/>
                <w:szCs w:val="28"/>
              </w:rPr>
            </w:pPr>
            <w:r>
              <w:rPr>
                <w:rFonts w:hint="eastAsia" w:hAnsi="方正仿宋_GBK"/>
                <w:sz w:val="28"/>
                <w:szCs w:val="28"/>
              </w:rPr>
              <w:t>建设工程抗震设防要求竣工验收</w:t>
            </w:r>
            <w:r>
              <w:rPr>
                <w:sz w:val="28"/>
                <w:szCs w:val="28"/>
              </w:rPr>
              <w:t xml:space="preserve">□    </w:t>
            </w:r>
            <w:r>
              <w:rPr>
                <w:rFonts w:hint="eastAsia" w:hAnsi="方正仿宋_GBK"/>
                <w:sz w:val="28"/>
                <w:szCs w:val="28"/>
              </w:rPr>
              <w:t>建设工程规划核实</w:t>
            </w:r>
            <w:r>
              <w:rPr>
                <w:sz w:val="28"/>
                <w:szCs w:val="28"/>
              </w:rPr>
              <w:t>□</w:t>
            </w:r>
          </w:p>
          <w:p>
            <w:pPr>
              <w:spacing w:line="350" w:lineRule="exact"/>
              <w:ind w:right="420"/>
              <w:rPr>
                <w:sz w:val="28"/>
                <w:szCs w:val="28"/>
              </w:rPr>
            </w:pPr>
            <w:r>
              <w:rPr>
                <w:rFonts w:hint="eastAsia" w:hAnsi="方正仿宋_GBK"/>
                <w:sz w:val="28"/>
                <w:szCs w:val="28"/>
              </w:rPr>
              <w:t>建设工程消防验收</w:t>
            </w:r>
            <w:r>
              <w:rPr>
                <w:sz w:val="28"/>
                <w:szCs w:val="28"/>
              </w:rPr>
              <w:t xml:space="preserve">□    </w:t>
            </w:r>
            <w:r>
              <w:rPr>
                <w:rFonts w:hint="eastAsia" w:hAnsi="方正仿宋_GBK"/>
                <w:sz w:val="28"/>
                <w:szCs w:val="28"/>
              </w:rPr>
              <w:t>建设工程竣工验收消防备案</w:t>
            </w:r>
            <w:r>
              <w:rPr>
                <w:sz w:val="28"/>
                <w:szCs w:val="28"/>
              </w:rPr>
              <w:t xml:space="preserve">□    </w:t>
            </w:r>
          </w:p>
          <w:p>
            <w:pPr>
              <w:spacing w:line="350" w:lineRule="exact"/>
              <w:ind w:right="420"/>
              <w:rPr>
                <w:sz w:val="28"/>
                <w:szCs w:val="28"/>
              </w:rPr>
            </w:pPr>
            <w:r>
              <w:rPr>
                <w:rFonts w:hint="eastAsia" w:hAnsi="方正仿宋_GBK"/>
                <w:sz w:val="28"/>
                <w:szCs w:val="28"/>
              </w:rPr>
              <w:t>房屋建筑和市政基础设施工程竣工验收备案</w:t>
            </w:r>
            <w:r>
              <w:rPr>
                <w:sz w:val="28"/>
                <w:szCs w:val="28"/>
              </w:rPr>
              <w:t xml:space="preserve">□                                                                                                                                                                                                                                                                                                                                                                                                                                                                                      </w:t>
            </w:r>
          </w:p>
          <w:p>
            <w:pPr>
              <w:spacing w:line="350" w:lineRule="exact"/>
              <w:ind w:right="420"/>
              <w:rPr>
                <w:sz w:val="28"/>
                <w:szCs w:val="28"/>
              </w:rPr>
            </w:pPr>
            <w:r>
              <w:rPr>
                <w:rFonts w:hint="eastAsia" w:hAnsi="方正仿宋_GBK"/>
                <w:sz w:val="28"/>
                <w:szCs w:val="28"/>
              </w:rPr>
              <w:t>其他：</w:t>
            </w:r>
          </w:p>
          <w:p>
            <w:pPr>
              <w:spacing w:line="350" w:lineRule="exact"/>
              <w:ind w:right="420"/>
              <w:rPr>
                <w:sz w:val="28"/>
                <w:szCs w:val="28"/>
              </w:rPr>
            </w:pPr>
          </w:p>
          <w:p>
            <w:pPr>
              <w:spacing w:line="350" w:lineRule="exact"/>
              <w:ind w:right="420"/>
              <w:rPr>
                <w:sz w:val="28"/>
                <w:szCs w:val="28"/>
              </w:rPr>
            </w:pPr>
          </w:p>
          <w:p>
            <w:pPr>
              <w:spacing w:line="350" w:lineRule="exact"/>
              <w:ind w:right="420"/>
              <w:rPr>
                <w:sz w:val="28"/>
                <w:szCs w:val="28"/>
              </w:rPr>
            </w:pPr>
          </w:p>
          <w:p>
            <w:pPr>
              <w:spacing w:line="350" w:lineRule="exact"/>
              <w:ind w:right="420"/>
              <w:rPr>
                <w:rFonts w:hint="eastAsia"/>
                <w:sz w:val="28"/>
                <w:szCs w:val="28"/>
              </w:rPr>
            </w:pPr>
          </w:p>
          <w:p>
            <w:pPr>
              <w:spacing w:line="350" w:lineRule="exact"/>
              <w:ind w:right="420"/>
              <w:rPr>
                <w:sz w:val="28"/>
                <w:szCs w:val="28"/>
              </w:rPr>
            </w:pPr>
          </w:p>
          <w:p>
            <w:pPr>
              <w:spacing w:line="350" w:lineRule="exact"/>
              <w:ind w:right="42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2410" w:type="dxa"/>
            <w:vAlign w:val="center"/>
          </w:tcPr>
          <w:p>
            <w:pPr>
              <w:spacing w:line="350" w:lineRule="exact"/>
              <w:rPr>
                <w:sz w:val="28"/>
                <w:szCs w:val="28"/>
              </w:rPr>
            </w:pPr>
            <w:r>
              <w:rPr>
                <w:rFonts w:hint="eastAsia" w:hAnsi="方正仿宋_GBK"/>
                <w:sz w:val="28"/>
                <w:szCs w:val="28"/>
              </w:rPr>
              <w:t>受理意见</w:t>
            </w:r>
          </w:p>
        </w:tc>
        <w:tc>
          <w:tcPr>
            <w:tcW w:w="8028" w:type="dxa"/>
            <w:gridSpan w:val="6"/>
            <w:vAlign w:val="center"/>
          </w:tcPr>
          <w:p>
            <w:pPr>
              <w:spacing w:line="350" w:lineRule="exact"/>
              <w:rPr>
                <w:sz w:val="28"/>
                <w:szCs w:val="28"/>
              </w:rPr>
            </w:pPr>
          </w:p>
          <w:p>
            <w:pPr>
              <w:spacing w:line="350" w:lineRule="exact"/>
              <w:rPr>
                <w:rFonts w:hint="eastAsia"/>
                <w:sz w:val="28"/>
                <w:szCs w:val="28"/>
              </w:rPr>
            </w:pPr>
          </w:p>
          <w:p>
            <w:pPr>
              <w:spacing w:line="350" w:lineRule="exact"/>
              <w:rPr>
                <w:rFonts w:hint="eastAsia"/>
                <w:sz w:val="28"/>
                <w:szCs w:val="28"/>
              </w:rPr>
            </w:pPr>
          </w:p>
          <w:p>
            <w:pPr>
              <w:spacing w:line="350" w:lineRule="exact"/>
              <w:rPr>
                <w:rFonts w:hint="eastAsia"/>
                <w:sz w:val="28"/>
                <w:szCs w:val="28"/>
              </w:rPr>
            </w:pPr>
          </w:p>
          <w:p>
            <w:pPr>
              <w:spacing w:line="350" w:lineRule="exact"/>
              <w:rPr>
                <w:rFonts w:hint="eastAsia"/>
                <w:sz w:val="28"/>
                <w:szCs w:val="28"/>
              </w:rPr>
            </w:pPr>
          </w:p>
          <w:p>
            <w:pPr>
              <w:spacing w:line="350" w:lineRule="exact"/>
              <w:rPr>
                <w:sz w:val="28"/>
                <w:szCs w:val="28"/>
              </w:rPr>
            </w:pPr>
          </w:p>
          <w:p>
            <w:pPr>
              <w:spacing w:line="350" w:lineRule="exact"/>
              <w:rPr>
                <w:rFonts w:eastAsia="方正仿宋_GBK"/>
                <w:sz w:val="28"/>
                <w:szCs w:val="28"/>
              </w:rPr>
            </w:pPr>
            <w:r>
              <w:rPr>
                <w:sz w:val="28"/>
                <w:szCs w:val="28"/>
              </w:rPr>
              <w:t xml:space="preserve">                         </w:t>
            </w:r>
            <w:r>
              <w:rPr>
                <w:rFonts w:hint="eastAsia" w:hAnsi="方正仿宋_GBK"/>
                <w:sz w:val="28"/>
                <w:szCs w:val="28"/>
              </w:rPr>
              <w:t>代办受理部门（盖章）</w:t>
            </w:r>
          </w:p>
          <w:p>
            <w:pPr>
              <w:spacing w:line="350" w:lineRule="exact"/>
              <w:rPr>
                <w:sz w:val="28"/>
                <w:szCs w:val="28"/>
              </w:rPr>
            </w:pPr>
            <w:r>
              <w:rPr>
                <w:sz w:val="28"/>
                <w:szCs w:val="28"/>
              </w:rPr>
              <w:t xml:space="preserve">                           </w:t>
            </w:r>
            <w:r>
              <w:rPr>
                <w:rFonts w:hint="eastAsia" w:hAnsi="方正仿宋_GBK"/>
                <w:sz w:val="28"/>
                <w:szCs w:val="28"/>
              </w:rPr>
              <w:t>年</w:t>
            </w:r>
            <w:r>
              <w:rPr>
                <w:sz w:val="28"/>
                <w:szCs w:val="28"/>
              </w:rPr>
              <w:t xml:space="preserve">  </w:t>
            </w:r>
            <w:r>
              <w:rPr>
                <w:rFonts w:hint="eastAsia" w:hAnsi="方正仿宋_GBK"/>
                <w:sz w:val="28"/>
                <w:szCs w:val="28"/>
              </w:rPr>
              <w:t>月</w:t>
            </w:r>
            <w:r>
              <w:rPr>
                <w:sz w:val="28"/>
                <w:szCs w:val="28"/>
              </w:rPr>
              <w:t xml:space="preserve">  </w:t>
            </w:r>
            <w:r>
              <w:rPr>
                <w:rFonts w:hint="eastAsia" w:hAnsi="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410" w:type="dxa"/>
            <w:vAlign w:val="center"/>
          </w:tcPr>
          <w:p>
            <w:pPr>
              <w:spacing w:line="350" w:lineRule="exact"/>
              <w:rPr>
                <w:sz w:val="28"/>
                <w:szCs w:val="28"/>
              </w:rPr>
            </w:pPr>
            <w:r>
              <w:rPr>
                <w:rFonts w:hint="eastAsia" w:hAnsi="方正仿宋_GBK"/>
                <w:sz w:val="28"/>
                <w:szCs w:val="28"/>
              </w:rPr>
              <w:t>受理员</w:t>
            </w:r>
          </w:p>
        </w:tc>
        <w:tc>
          <w:tcPr>
            <w:tcW w:w="3048" w:type="dxa"/>
            <w:gridSpan w:val="2"/>
            <w:vAlign w:val="center"/>
          </w:tcPr>
          <w:p>
            <w:pPr>
              <w:spacing w:line="350" w:lineRule="exact"/>
              <w:rPr>
                <w:sz w:val="28"/>
                <w:szCs w:val="28"/>
              </w:rPr>
            </w:pPr>
          </w:p>
        </w:tc>
        <w:tc>
          <w:tcPr>
            <w:tcW w:w="1455" w:type="dxa"/>
            <w:gridSpan w:val="2"/>
            <w:vAlign w:val="center"/>
          </w:tcPr>
          <w:p>
            <w:pPr>
              <w:spacing w:line="350" w:lineRule="exact"/>
              <w:rPr>
                <w:rFonts w:eastAsia="方正仿宋_GBK"/>
                <w:sz w:val="28"/>
                <w:szCs w:val="28"/>
              </w:rPr>
            </w:pPr>
            <w:r>
              <w:rPr>
                <w:rFonts w:hint="eastAsia" w:hAnsi="方正仿宋_GBK"/>
                <w:sz w:val="28"/>
                <w:szCs w:val="28"/>
              </w:rPr>
              <w:t>联系电话</w:t>
            </w:r>
          </w:p>
        </w:tc>
        <w:tc>
          <w:tcPr>
            <w:tcW w:w="3525" w:type="dxa"/>
            <w:gridSpan w:val="2"/>
            <w:vAlign w:val="center"/>
          </w:tcPr>
          <w:p>
            <w:pPr>
              <w:spacing w:line="35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410" w:type="dxa"/>
            <w:vAlign w:val="center"/>
          </w:tcPr>
          <w:p>
            <w:pPr>
              <w:spacing w:line="350" w:lineRule="exact"/>
              <w:rPr>
                <w:sz w:val="28"/>
                <w:szCs w:val="28"/>
              </w:rPr>
            </w:pPr>
            <w:r>
              <w:rPr>
                <w:rFonts w:hint="eastAsia" w:hAnsi="方正仿宋_GBK"/>
                <w:sz w:val="28"/>
                <w:szCs w:val="28"/>
              </w:rPr>
              <w:t>注意事项</w:t>
            </w:r>
          </w:p>
        </w:tc>
        <w:tc>
          <w:tcPr>
            <w:tcW w:w="8028" w:type="dxa"/>
            <w:gridSpan w:val="6"/>
            <w:vAlign w:val="center"/>
          </w:tcPr>
          <w:p>
            <w:pPr>
              <w:spacing w:line="350" w:lineRule="exact"/>
              <w:rPr>
                <w:rFonts w:eastAsia="方正仿宋_GBK"/>
                <w:sz w:val="28"/>
                <w:szCs w:val="28"/>
              </w:rPr>
            </w:pPr>
            <w:r>
              <w:rPr>
                <w:sz w:val="28"/>
                <w:szCs w:val="28"/>
              </w:rPr>
              <w:t>1.</w:t>
            </w:r>
            <w:r>
              <w:rPr>
                <w:rFonts w:hint="eastAsia" w:hAnsi="方正仿宋_GBK"/>
                <w:sz w:val="28"/>
                <w:szCs w:val="28"/>
              </w:rPr>
              <w:t>发改/投资促进部门审核、受理后，推送至投资项目代办中心，及时移交相关材料，由投资项目代办中心指派代办员与项目单位经办人联系，请积极配合代办员工作。</w:t>
            </w:r>
          </w:p>
          <w:p>
            <w:pPr>
              <w:spacing w:line="350" w:lineRule="exact"/>
              <w:rPr>
                <w:rFonts w:eastAsia="方正仿宋_GBK"/>
                <w:sz w:val="28"/>
                <w:szCs w:val="28"/>
              </w:rPr>
            </w:pPr>
            <w:r>
              <w:rPr>
                <w:sz w:val="28"/>
                <w:szCs w:val="28"/>
              </w:rPr>
              <w:t xml:space="preserve">2. </w:t>
            </w:r>
            <w:r>
              <w:rPr>
                <w:rFonts w:hint="eastAsia" w:hAnsi="方正仿宋_GBK"/>
                <w:sz w:val="28"/>
                <w:szCs w:val="28"/>
              </w:rPr>
              <w:t>项目单位积极配合各阶段资料准备。</w:t>
            </w:r>
          </w:p>
          <w:p>
            <w:pPr>
              <w:spacing w:line="350" w:lineRule="exact"/>
              <w:rPr>
                <w:rFonts w:hint="eastAsia" w:eastAsia="方正仿宋_GBK"/>
                <w:sz w:val="28"/>
                <w:szCs w:val="28"/>
              </w:rPr>
            </w:pPr>
            <w:r>
              <w:rPr>
                <w:sz w:val="28"/>
                <w:szCs w:val="28"/>
              </w:rPr>
              <w:t>3.</w:t>
            </w:r>
            <w:r>
              <w:rPr>
                <w:rFonts w:hint="eastAsia" w:hAnsi="方正仿宋_GBK"/>
                <w:sz w:val="28"/>
                <w:szCs w:val="28"/>
              </w:rPr>
              <w:t>代办服务不收取任何服务费，行政审批单位依法收取的规费及中介服务费用由项目单位自理。</w:t>
            </w:r>
          </w:p>
          <w:p>
            <w:pPr>
              <w:spacing w:line="350" w:lineRule="exact"/>
              <w:rPr>
                <w:rFonts w:hint="eastAsia" w:eastAsia="方正仿宋_GBK"/>
                <w:sz w:val="28"/>
                <w:szCs w:val="28"/>
              </w:rPr>
            </w:pPr>
            <w:r>
              <w:rPr>
                <w:sz w:val="28"/>
                <w:szCs w:val="28"/>
              </w:rPr>
              <w:t>4.</w:t>
            </w:r>
            <w:r>
              <w:rPr>
                <w:rFonts w:hint="eastAsia" w:hAnsi="方正仿宋_GBK"/>
                <w:sz w:val="28"/>
                <w:szCs w:val="28"/>
              </w:rPr>
              <w:t>本表请双面打印，一式三份，发改/投资促进、投资项目代办中心、项目单位各执一份。</w:t>
            </w:r>
          </w:p>
          <w:p>
            <w:pPr>
              <w:spacing w:line="350" w:lineRule="exact"/>
              <w:rPr>
                <w:sz w:val="28"/>
                <w:szCs w:val="28"/>
              </w:rPr>
            </w:pPr>
          </w:p>
        </w:tc>
      </w:tr>
    </w:tbl>
    <w:p>
      <w:pPr>
        <w:rPr>
          <w:rFonts w:hint="eastAsia" w:hAnsi="黑体" w:eastAsia="黑体"/>
        </w:rPr>
      </w:pPr>
    </w:p>
    <w:p>
      <w:pPr>
        <w:rPr>
          <w:rFonts w:hint="eastAsia" w:ascii="方正黑体_GBK" w:eastAsia="方正黑体_GBK"/>
        </w:rPr>
      </w:pPr>
      <w:r>
        <w:rPr>
          <w:rFonts w:hint="eastAsia" w:ascii="方正黑体_GBK" w:hAnsi="黑体" w:eastAsia="方正黑体_GBK"/>
        </w:rPr>
        <w:t>附件</w:t>
      </w:r>
      <w:r>
        <w:rPr>
          <w:rFonts w:hint="eastAsia" w:ascii="方正黑体_GBK" w:eastAsia="方正黑体_GBK"/>
        </w:rPr>
        <w:t>2</w:t>
      </w:r>
    </w:p>
    <w:p>
      <w:pPr>
        <w:spacing w:line="580" w:lineRule="exact"/>
        <w:jc w:val="center"/>
        <w:rPr>
          <w:rFonts w:eastAsia="方正小标宋_GBK"/>
          <w:sz w:val="44"/>
          <w:szCs w:val="44"/>
        </w:rPr>
      </w:pPr>
      <w:r>
        <w:rPr>
          <w:rFonts w:hint="eastAsia" w:eastAsia="方正小标宋_GBK"/>
          <w:sz w:val="44"/>
          <w:szCs w:val="44"/>
        </w:rPr>
        <w:t>曲靖市投资项目代办服务委托协议书</w:t>
      </w:r>
    </w:p>
    <w:p>
      <w:pPr>
        <w:spacing w:line="560" w:lineRule="exact"/>
        <w:ind w:right="640" w:firstLine="1440" w:firstLineChars="450"/>
        <w:rPr>
          <w:rFonts w:eastAsia="方正仿宋_GBK"/>
        </w:rPr>
      </w:pPr>
    </w:p>
    <w:p>
      <w:pPr>
        <w:spacing w:line="560" w:lineRule="exact"/>
        <w:ind w:right="640" w:firstLine="1440" w:firstLineChars="450"/>
        <w:rPr>
          <w:rFonts w:eastAsia="方正仿宋_GBK"/>
        </w:rPr>
      </w:pPr>
      <w:r>
        <w:rPr>
          <w:rFonts w:eastAsia="方正仿宋_GBK"/>
        </w:rPr>
        <w:t>协议编号：曲代办〔20  〕第   号</w:t>
      </w:r>
    </w:p>
    <w:p>
      <w:pPr>
        <w:spacing w:line="560" w:lineRule="exact"/>
        <w:rPr>
          <w:rFonts w:eastAsia="方正仿宋_GBK"/>
        </w:rPr>
      </w:pPr>
    </w:p>
    <w:p>
      <w:pPr>
        <w:spacing w:line="560" w:lineRule="exact"/>
        <w:rPr>
          <w:rFonts w:eastAsia="方正仿宋_GBK"/>
        </w:rPr>
      </w:pPr>
      <w:r>
        <w:rPr>
          <w:rFonts w:eastAsia="方正仿宋_GBK"/>
        </w:rPr>
        <w:t>委托方（项目单位）：                      （以下简称甲方）</w:t>
      </w:r>
    </w:p>
    <w:p>
      <w:pPr>
        <w:spacing w:line="560" w:lineRule="exact"/>
        <w:jc w:val="left"/>
        <w:rPr>
          <w:rFonts w:eastAsia="方正仿宋_GBK"/>
        </w:rPr>
      </w:pPr>
      <w:r>
        <w:rPr>
          <w:rFonts w:eastAsia="方正仿宋_GBK"/>
        </w:rPr>
        <w:t>受托方：                                  （以下简称乙方）</w:t>
      </w:r>
    </w:p>
    <w:p>
      <w:pPr>
        <w:spacing w:line="560" w:lineRule="exact"/>
        <w:ind w:firstLine="640" w:firstLineChars="200"/>
        <w:rPr>
          <w:rFonts w:eastAsia="方正仿宋_GBK"/>
        </w:rPr>
      </w:pPr>
      <w:r>
        <w:rPr>
          <w:rFonts w:eastAsia="方正仿宋_GBK"/>
        </w:rPr>
        <w:t>甲乙双方根据文件要求，经协商一致，签订本投资项目代办服务委托协议。</w:t>
      </w:r>
    </w:p>
    <w:p>
      <w:pPr>
        <w:spacing w:line="560" w:lineRule="exact"/>
        <w:ind w:firstLine="640" w:firstLineChars="200"/>
        <w:rPr>
          <w:rFonts w:hint="eastAsia" w:ascii="方正黑体_GBK" w:eastAsia="方正黑体_GBK"/>
        </w:rPr>
      </w:pPr>
      <w:r>
        <w:rPr>
          <w:rFonts w:hint="eastAsia" w:ascii="方正黑体_GBK" w:eastAsia="方正黑体_GBK"/>
        </w:rPr>
        <w:t>一、代办内容</w:t>
      </w:r>
    </w:p>
    <w:p>
      <w:pPr>
        <w:spacing w:line="560" w:lineRule="exact"/>
        <w:ind w:firstLine="640" w:firstLineChars="200"/>
        <w:rPr>
          <w:rFonts w:eastAsia="方正仿宋_GBK"/>
        </w:rPr>
      </w:pPr>
      <w:r>
        <w:rPr>
          <w:rFonts w:eastAsia="方正仿宋_GBK"/>
        </w:rPr>
        <w:t>甲方将下列投资项目所涉及的申报、审批或服务事项委托给乙方代办：</w:t>
      </w:r>
    </w:p>
    <w:p>
      <w:pPr>
        <w:spacing w:line="560" w:lineRule="exact"/>
        <w:ind w:firstLine="640" w:firstLineChars="200"/>
        <w:rPr>
          <w:rFonts w:eastAsia="方正仿宋_GBK"/>
        </w:rPr>
      </w:pPr>
      <w:r>
        <w:rPr>
          <w:rFonts w:eastAsia="方正仿宋_GBK"/>
        </w:rPr>
        <w:t xml:space="preserve">（一）委托代办项目名称：                             </w:t>
      </w:r>
    </w:p>
    <w:p>
      <w:pPr>
        <w:spacing w:line="560" w:lineRule="exact"/>
        <w:ind w:firstLine="640" w:firstLineChars="200"/>
        <w:rPr>
          <w:rFonts w:eastAsia="方正仿宋_GBK"/>
        </w:rPr>
      </w:pPr>
      <w:r>
        <w:rPr>
          <w:rFonts w:eastAsia="方正仿宋_GBK"/>
        </w:rPr>
        <w:t xml:space="preserve">（二）委托代办具体事项：                            </w:t>
      </w:r>
    </w:p>
    <w:p>
      <w:pPr>
        <w:spacing w:line="560" w:lineRule="exact"/>
        <w:ind w:firstLine="640" w:firstLineChars="200"/>
        <w:rPr>
          <w:rFonts w:hint="eastAsia" w:ascii="方正黑体_GBK" w:eastAsia="方正黑体_GBK"/>
        </w:rPr>
      </w:pPr>
      <w:r>
        <w:rPr>
          <w:rFonts w:hint="eastAsia" w:ascii="方正黑体_GBK" w:eastAsia="方正黑体_GBK"/>
        </w:rPr>
        <w:t>二、代办员确定</w:t>
      </w:r>
    </w:p>
    <w:p>
      <w:pPr>
        <w:spacing w:line="560" w:lineRule="exact"/>
        <w:ind w:firstLine="640" w:firstLineChars="200"/>
        <w:rPr>
          <w:rFonts w:eastAsia="方正仿宋_GBK"/>
        </w:rPr>
      </w:pPr>
      <w:r>
        <w:rPr>
          <w:rFonts w:eastAsia="方正仿宋_GBK"/>
        </w:rPr>
        <w:t>（一）乙方根据项目情况及本单位工作实际，指派           （代办员），联系电话：          为甲方提供代办服务，代办员一经确定不得随意变更，如有变更需及时通知甲方。</w:t>
      </w:r>
    </w:p>
    <w:p>
      <w:pPr>
        <w:spacing w:line="560" w:lineRule="exact"/>
        <w:ind w:firstLine="640" w:firstLineChars="200"/>
        <w:rPr>
          <w:rFonts w:eastAsia="方正仿宋_GBK"/>
        </w:rPr>
      </w:pPr>
      <w:r>
        <w:rPr>
          <w:rFonts w:eastAsia="方正仿宋_GBK"/>
        </w:rPr>
        <w:t>（二）甲方确定           （联系电话：          ）为联系人，具体负责与乙方代办员的日常沟通联系。联系人一经确定不得随意变更，如有变更需及时通知乙方。</w:t>
      </w:r>
    </w:p>
    <w:p>
      <w:pPr>
        <w:spacing w:line="560" w:lineRule="exact"/>
        <w:ind w:firstLine="640" w:firstLineChars="200"/>
        <w:rPr>
          <w:rFonts w:hint="eastAsia" w:ascii="方正黑体_GBK" w:eastAsia="方正黑体_GBK"/>
        </w:rPr>
      </w:pPr>
      <w:r>
        <w:rPr>
          <w:rFonts w:hint="eastAsia" w:ascii="方正黑体_GBK" w:eastAsia="方正黑体_GBK"/>
        </w:rPr>
        <w:t>三、甲方职责</w:t>
      </w:r>
    </w:p>
    <w:p>
      <w:pPr>
        <w:spacing w:line="560" w:lineRule="exact"/>
        <w:ind w:firstLine="640" w:firstLineChars="200"/>
        <w:rPr>
          <w:rFonts w:eastAsia="方正仿宋_GBK"/>
        </w:rPr>
      </w:pPr>
      <w:r>
        <w:rPr>
          <w:rFonts w:eastAsia="方正仿宋_GBK"/>
        </w:rPr>
        <w:t>负责真实、准确、完整地提供项目申报材料，与乙方代办员共同做好材料准备和整理工作；根据行政审批单位的要求，及时提供、修改、补充申报材料；审批环节必须由项目单位人员到场的，应及时派人到场；按规定及时缴纳各类法定规费；客观评价乙方代办员的工作表现，并对代办工作提出意见和建议。</w:t>
      </w:r>
    </w:p>
    <w:p>
      <w:pPr>
        <w:spacing w:line="560" w:lineRule="exact"/>
        <w:ind w:firstLine="640" w:firstLineChars="200"/>
        <w:rPr>
          <w:rFonts w:hint="eastAsia" w:ascii="方正黑体_GBK" w:eastAsia="方正黑体_GBK"/>
        </w:rPr>
      </w:pPr>
      <w:r>
        <w:rPr>
          <w:rFonts w:hint="eastAsia" w:ascii="方正黑体_GBK" w:eastAsia="方正黑体_GBK"/>
        </w:rPr>
        <w:t>四、乙方职责</w:t>
      </w:r>
    </w:p>
    <w:p>
      <w:pPr>
        <w:spacing w:line="560" w:lineRule="exact"/>
        <w:ind w:firstLine="640" w:firstLineChars="200"/>
        <w:rPr>
          <w:rFonts w:eastAsia="方正仿宋_GBK"/>
        </w:rPr>
      </w:pPr>
      <w:r>
        <w:rPr>
          <w:rFonts w:eastAsia="方正仿宋_GBK"/>
        </w:rPr>
        <w:t>指导项目单位熟悉审批事项涉及各职能部门的办事流程及办事指南，根据项目实际情况，编制项目报批计划；协助项目单位分阶段准备申报材料，提供审批材料清单、相关表单及示范文本，指导填写各类表单，按投资项目报批流程，将申报材料递交相关审批部门办理；对审批过程进行跟踪，全面掌握并及时向项目单位反馈项目办理进展情况，撰写代办工作日志，做好与审批部门及相关单位沟通协调工作；及时发现代办服务过程中出现的难点问题，深入调研，科学分析，提出有针对性的意见和建议，完善代办服务，加快项目代办进度，重大问题及时上报；做好代办项目相关资料整理、保管和移交工作。</w:t>
      </w:r>
    </w:p>
    <w:p>
      <w:pPr>
        <w:spacing w:line="560" w:lineRule="exact"/>
        <w:ind w:firstLine="640" w:firstLineChars="200"/>
        <w:rPr>
          <w:rFonts w:hint="eastAsia" w:ascii="方正黑体_GBK" w:eastAsia="方正黑体_GBK"/>
        </w:rPr>
      </w:pPr>
      <w:r>
        <w:rPr>
          <w:rFonts w:hint="eastAsia" w:ascii="方正黑体_GBK" w:eastAsia="方正黑体_GBK"/>
        </w:rPr>
        <w:t>五、协议终止</w:t>
      </w:r>
    </w:p>
    <w:p>
      <w:pPr>
        <w:spacing w:line="560" w:lineRule="exact"/>
        <w:ind w:firstLine="640" w:firstLineChars="200"/>
        <w:rPr>
          <w:rFonts w:eastAsia="方正仿宋_GBK"/>
        </w:rPr>
      </w:pPr>
      <w:r>
        <w:rPr>
          <w:rFonts w:eastAsia="方正仿宋_GBK"/>
        </w:rPr>
        <w:t>（一）委托代办事项完成并办理相关材料移交手续，填写《曲靖市投资项目代办服务办结单》后，本协议自行终止。</w:t>
      </w:r>
    </w:p>
    <w:p>
      <w:pPr>
        <w:spacing w:line="560" w:lineRule="exact"/>
        <w:ind w:firstLine="640" w:firstLineChars="200"/>
        <w:rPr>
          <w:rFonts w:eastAsia="方正仿宋_GBK"/>
          <w:spacing w:val="-6"/>
        </w:rPr>
      </w:pPr>
      <w:r>
        <w:rPr>
          <w:rFonts w:eastAsia="方正仿宋_GBK"/>
        </w:rPr>
        <w:t>（二）甲方有权根据项目代办实际情况，提出终止本委托协</w:t>
      </w:r>
      <w:r>
        <w:rPr>
          <w:rFonts w:eastAsia="方正仿宋_GBK"/>
          <w:spacing w:val="-6"/>
        </w:rPr>
        <w:t>议，填写《曲靖市投资项目代办服务终止单》后，本委托协议终止。</w:t>
      </w:r>
    </w:p>
    <w:p>
      <w:pPr>
        <w:spacing w:line="560" w:lineRule="exact"/>
        <w:ind w:firstLine="640" w:firstLineChars="200"/>
        <w:rPr>
          <w:rFonts w:eastAsia="方正仿宋_GBK"/>
        </w:rPr>
      </w:pPr>
      <w:r>
        <w:rPr>
          <w:rFonts w:eastAsia="方正仿宋_GBK"/>
        </w:rPr>
        <w:t>（三）出现代办员制定的项目报批计划符合项目审批流程、未超过法定或承诺办理时限，但项目单位不同意项目报批计划；项目单位提交的申请材料内容不实；申请材料不符合法定条件、标准且不能补正的；项目单位未能及时缴纳各类行政事业性规费；项目单位自身原因或不可抗力导致代办工作无法进行等情形，乙方有权单方面终止本委托协议。</w:t>
      </w:r>
    </w:p>
    <w:p>
      <w:pPr>
        <w:spacing w:line="560" w:lineRule="exact"/>
        <w:ind w:firstLine="640" w:firstLineChars="200"/>
        <w:rPr>
          <w:rFonts w:hint="eastAsia" w:ascii="方正黑体_GBK" w:eastAsia="方正黑体_GBK"/>
        </w:rPr>
      </w:pPr>
      <w:r>
        <w:rPr>
          <w:rFonts w:hint="eastAsia" w:ascii="方正黑体_GBK" w:eastAsia="方正黑体_GBK"/>
        </w:rPr>
        <w:t>六、其他约定</w:t>
      </w:r>
    </w:p>
    <w:p>
      <w:pPr>
        <w:spacing w:line="560" w:lineRule="exact"/>
        <w:ind w:firstLine="640" w:firstLineChars="200"/>
        <w:rPr>
          <w:rFonts w:eastAsia="方正仿宋_GBK"/>
        </w:rPr>
      </w:pPr>
      <w:r>
        <w:rPr>
          <w:rFonts w:eastAsia="方正仿宋_GBK"/>
        </w:rPr>
        <w:t>（一）本协议所涉及的代办服务全部无偿，甲方无需为此支付任何服务费用。</w:t>
      </w:r>
    </w:p>
    <w:p>
      <w:pPr>
        <w:spacing w:line="560" w:lineRule="exact"/>
        <w:ind w:firstLine="640" w:firstLineChars="200"/>
        <w:rPr>
          <w:rFonts w:eastAsia="方正仿宋_GBK"/>
        </w:rPr>
      </w:pPr>
      <w:r>
        <w:rPr>
          <w:rFonts w:eastAsia="方正仿宋_GBK"/>
        </w:rPr>
        <w:t>（二）乙方将认真履行代办职能，充分发挥协调作用，力争优质、高效完成代办任务，但乙方不保证所代办项目能完全按照甲方所希望的时间或结果办结。代办项目如果未按照甲方所希望的时间或结果办结，甲方不得追究乙方任何责任。</w:t>
      </w:r>
    </w:p>
    <w:p>
      <w:pPr>
        <w:spacing w:line="560" w:lineRule="exact"/>
        <w:ind w:firstLine="640" w:firstLineChars="200"/>
        <w:rPr>
          <w:rFonts w:eastAsia="方正仿宋_GBK"/>
        </w:rPr>
      </w:pPr>
      <w:r>
        <w:rPr>
          <w:rFonts w:eastAsia="方正仿宋_GBK"/>
        </w:rPr>
        <w:t>（三）本协议经甲乙双方签字、盖章后生效。</w:t>
      </w:r>
    </w:p>
    <w:p>
      <w:pPr>
        <w:spacing w:line="560" w:lineRule="exact"/>
        <w:ind w:firstLine="640" w:firstLineChars="200"/>
        <w:rPr>
          <w:rFonts w:eastAsia="方正仿宋_GBK"/>
        </w:rPr>
      </w:pPr>
      <w:r>
        <w:rPr>
          <w:rFonts w:eastAsia="方正仿宋_GBK"/>
        </w:rPr>
        <w:t>（四）本协议一式两份，甲、乙双方各执一份，具同等效力。</w:t>
      </w:r>
    </w:p>
    <w:p>
      <w:pPr>
        <w:spacing w:line="560" w:lineRule="exact"/>
        <w:ind w:firstLine="640" w:firstLineChars="200"/>
        <w:rPr>
          <w:rFonts w:hint="eastAsia" w:eastAsia="方正仿宋_GBK"/>
        </w:rPr>
      </w:pPr>
    </w:p>
    <w:p>
      <w:pPr>
        <w:spacing w:line="560" w:lineRule="exact"/>
        <w:ind w:firstLine="640" w:firstLineChars="200"/>
        <w:rPr>
          <w:rFonts w:eastAsia="方正仿宋_GBK"/>
        </w:rPr>
      </w:pPr>
    </w:p>
    <w:p>
      <w:pPr>
        <w:spacing w:line="560" w:lineRule="exact"/>
        <w:ind w:firstLine="640" w:firstLineChars="200"/>
        <w:rPr>
          <w:rFonts w:eastAsia="方正仿宋_GBK"/>
        </w:rPr>
      </w:pPr>
      <w:r>
        <w:rPr>
          <w:rFonts w:eastAsia="方正仿宋_GBK"/>
        </w:rPr>
        <w:t>甲方（盖章）：</w:t>
      </w:r>
    </w:p>
    <w:p>
      <w:pPr>
        <w:spacing w:line="560" w:lineRule="exact"/>
        <w:ind w:firstLine="640" w:firstLineChars="200"/>
        <w:rPr>
          <w:rFonts w:eastAsia="方正仿宋_GBK"/>
        </w:rPr>
      </w:pPr>
      <w:r>
        <w:rPr>
          <w:rFonts w:eastAsia="方正仿宋_GBK"/>
        </w:rPr>
        <w:t>联系人/代表人（签字）：         联系电话：</w:t>
      </w:r>
    </w:p>
    <w:p>
      <w:pPr>
        <w:spacing w:line="560" w:lineRule="exact"/>
        <w:ind w:firstLine="640" w:firstLineChars="200"/>
        <w:rPr>
          <w:rFonts w:eastAsia="方正仿宋_GBK"/>
        </w:rPr>
      </w:pPr>
      <w:r>
        <w:rPr>
          <w:rFonts w:eastAsia="方正仿宋_GBK"/>
        </w:rPr>
        <w:t>签订时间：    年  月  日</w:t>
      </w:r>
    </w:p>
    <w:p>
      <w:pPr>
        <w:spacing w:line="560" w:lineRule="exact"/>
        <w:ind w:firstLine="640" w:firstLineChars="200"/>
        <w:rPr>
          <w:rFonts w:eastAsia="仿宋"/>
        </w:rPr>
      </w:pPr>
    </w:p>
    <w:p>
      <w:pPr>
        <w:spacing w:line="560" w:lineRule="exact"/>
        <w:ind w:firstLine="640" w:firstLineChars="200"/>
        <w:rPr>
          <w:rFonts w:eastAsia="仿宋"/>
        </w:rPr>
      </w:pPr>
      <w:r>
        <w:rPr>
          <w:rFonts w:hint="eastAsia" w:hAnsi="仿宋" w:eastAsia="仿宋"/>
        </w:rPr>
        <w:t>乙方（盖章）：</w:t>
      </w:r>
      <w:r>
        <w:rPr>
          <w:rFonts w:eastAsia="仿宋"/>
        </w:rPr>
        <w:t xml:space="preserve"> </w:t>
      </w:r>
    </w:p>
    <w:p>
      <w:pPr>
        <w:tabs>
          <w:tab w:val="left" w:pos="5812"/>
        </w:tabs>
        <w:spacing w:line="560" w:lineRule="exact"/>
        <w:ind w:firstLine="640" w:firstLineChars="200"/>
        <w:rPr>
          <w:rFonts w:eastAsia="仿宋"/>
        </w:rPr>
      </w:pPr>
      <w:r>
        <w:rPr>
          <w:rFonts w:hint="eastAsia" w:hAnsi="仿宋" w:eastAsia="仿宋"/>
        </w:rPr>
        <w:t>代办员</w:t>
      </w:r>
      <w:r>
        <w:rPr>
          <w:rFonts w:eastAsia="仿宋"/>
        </w:rPr>
        <w:t>/</w:t>
      </w:r>
      <w:r>
        <w:rPr>
          <w:rFonts w:hint="eastAsia" w:hAnsi="仿宋" w:eastAsia="仿宋"/>
        </w:rPr>
        <w:t>代表人（签字）：</w:t>
      </w:r>
      <w:r>
        <w:rPr>
          <w:rFonts w:eastAsia="仿宋"/>
        </w:rPr>
        <w:t xml:space="preserve">         </w:t>
      </w:r>
      <w:r>
        <w:rPr>
          <w:rFonts w:hint="eastAsia" w:hAnsi="仿宋" w:eastAsia="仿宋"/>
        </w:rPr>
        <w:t>联系电话：</w:t>
      </w:r>
    </w:p>
    <w:p>
      <w:pPr>
        <w:spacing w:line="560" w:lineRule="exact"/>
        <w:ind w:firstLine="640" w:firstLineChars="200"/>
        <w:rPr>
          <w:rFonts w:hint="eastAsia" w:hAnsi="仿宋" w:eastAsia="仿宋"/>
        </w:rPr>
      </w:pPr>
      <w:r>
        <w:rPr>
          <w:rFonts w:hint="eastAsia" w:hAnsi="仿宋" w:eastAsia="仿宋"/>
        </w:rPr>
        <w:t>签订时间：</w:t>
      </w:r>
      <w:r>
        <w:rPr>
          <w:rFonts w:eastAsia="仿宋"/>
        </w:rPr>
        <w:t xml:space="preserve">    </w:t>
      </w:r>
      <w:r>
        <w:rPr>
          <w:rFonts w:hint="eastAsia" w:hAnsi="仿宋" w:eastAsia="仿宋"/>
        </w:rPr>
        <w:t>年</w:t>
      </w:r>
      <w:r>
        <w:rPr>
          <w:rFonts w:eastAsia="仿宋"/>
        </w:rPr>
        <w:t xml:space="preserve">  </w:t>
      </w:r>
      <w:r>
        <w:rPr>
          <w:rFonts w:hint="eastAsia" w:hAnsi="仿宋" w:eastAsia="仿宋"/>
        </w:rPr>
        <w:t>月</w:t>
      </w:r>
      <w:r>
        <w:rPr>
          <w:rFonts w:eastAsia="仿宋"/>
        </w:rPr>
        <w:t xml:space="preserve"> </w:t>
      </w:r>
      <w:r>
        <w:rPr>
          <w:rFonts w:hint="eastAsia" w:hAnsi="仿宋" w:eastAsia="仿宋"/>
        </w:rPr>
        <w:t>日</w:t>
      </w:r>
    </w:p>
    <w:p>
      <w:pPr>
        <w:rPr>
          <w:rFonts w:hint="eastAsia" w:ascii="方正黑体_GBK" w:hAnsi="黑体" w:eastAsia="方正黑体_GBK"/>
        </w:rPr>
      </w:pPr>
    </w:p>
    <w:p>
      <w:pPr>
        <w:rPr>
          <w:rFonts w:hint="eastAsia" w:ascii="方正黑体_GBK" w:eastAsia="方正黑体_GBK"/>
        </w:rPr>
      </w:pPr>
      <w:r>
        <w:rPr>
          <w:rFonts w:hint="eastAsia" w:ascii="方正黑体_GBK" w:hAnsi="黑体" w:eastAsia="方正黑体_GBK"/>
        </w:rPr>
        <w:t>附件</w:t>
      </w:r>
      <w:r>
        <w:rPr>
          <w:rFonts w:hint="eastAsia" w:ascii="方正黑体_GBK" w:eastAsia="方正黑体_GBK"/>
        </w:rPr>
        <w:t>3</w:t>
      </w:r>
    </w:p>
    <w:p>
      <w:pPr>
        <w:spacing w:line="600" w:lineRule="exact"/>
        <w:jc w:val="center"/>
        <w:rPr>
          <w:rFonts w:hint="eastAsia" w:eastAsia="方正小标宋_GBK"/>
          <w:sz w:val="44"/>
          <w:szCs w:val="44"/>
        </w:rPr>
      </w:pPr>
      <w:r>
        <w:rPr>
          <w:rFonts w:hint="eastAsia" w:eastAsia="方正小标宋_GBK"/>
          <w:sz w:val="44"/>
          <w:szCs w:val="44"/>
        </w:rPr>
        <w:t>曲靖市投资项目代办服务征求意见表</w:t>
      </w:r>
    </w:p>
    <w:p>
      <w:pPr>
        <w:spacing w:beforeLines="50" w:afterLines="50" w:line="600" w:lineRule="exact"/>
        <w:rPr>
          <w:rFonts w:eastAsia="方正仿宋_GBK"/>
        </w:rPr>
      </w:pPr>
    </w:p>
    <w:p>
      <w:pPr>
        <w:spacing w:beforeLines="50" w:afterLines="50"/>
        <w:rPr>
          <w:rFonts w:eastAsia="方正仿宋_GBK"/>
        </w:rPr>
      </w:pPr>
      <w:r>
        <w:rPr>
          <w:rFonts w:eastAsia="方正仿宋_GBK"/>
        </w:rPr>
        <w:t xml:space="preserve">  （项目单位）:</w:t>
      </w:r>
    </w:p>
    <w:p>
      <w:pPr>
        <w:spacing w:beforeLines="50" w:afterLines="50"/>
        <w:ind w:firstLine="640" w:firstLineChars="200"/>
        <w:rPr>
          <w:rFonts w:eastAsia="方正仿宋_GBK"/>
        </w:rPr>
      </w:pPr>
      <w:r>
        <w:rPr>
          <w:rFonts w:eastAsia="方正仿宋_GBK"/>
        </w:rPr>
        <w:t>贵单位的               项目代办服务已经顺利完成。请对我们的代办服务作出客观评价，并提出意见、建议：</w:t>
      </w:r>
    </w:p>
    <w:p>
      <w:pPr>
        <w:spacing w:beforeLines="50" w:afterLines="50"/>
        <w:ind w:firstLine="640" w:firstLineChars="200"/>
        <w:rPr>
          <w:rFonts w:eastAsia="方正仿宋_GBK"/>
        </w:rPr>
      </w:pPr>
      <w:r>
        <w:rPr>
          <w:rFonts w:eastAsia="方正仿宋_GBK"/>
        </w:rPr>
        <w:t xml:space="preserve">一、服务态度方面评价：                        </w:t>
      </w:r>
    </w:p>
    <w:p>
      <w:pPr>
        <w:spacing w:beforeLines="50" w:afterLines="50"/>
        <w:ind w:firstLine="640" w:firstLineChars="200"/>
        <w:rPr>
          <w:rFonts w:eastAsia="方正仿宋_GBK"/>
        </w:rPr>
      </w:pPr>
      <w:r>
        <w:rPr>
          <w:rFonts w:eastAsia="方正仿宋_GBK"/>
        </w:rPr>
        <w:t xml:space="preserve">二、服务质量方面评价：                        </w:t>
      </w:r>
    </w:p>
    <w:p>
      <w:pPr>
        <w:spacing w:beforeLines="50" w:afterLines="50"/>
        <w:ind w:firstLine="640" w:firstLineChars="200"/>
        <w:rPr>
          <w:rFonts w:eastAsia="方正仿宋_GBK"/>
        </w:rPr>
      </w:pPr>
      <w:r>
        <w:rPr>
          <w:rFonts w:eastAsia="方正仿宋_GBK"/>
        </w:rPr>
        <w:t xml:space="preserve">三、工作效率方面评价：                        </w:t>
      </w:r>
    </w:p>
    <w:p>
      <w:pPr>
        <w:spacing w:beforeLines="50" w:afterLines="50"/>
        <w:ind w:firstLine="640" w:firstLineChars="200"/>
        <w:rPr>
          <w:rFonts w:eastAsia="方正仿宋_GBK"/>
        </w:rPr>
      </w:pPr>
      <w:r>
        <w:rPr>
          <w:rFonts w:eastAsia="方正仿宋_GBK"/>
        </w:rPr>
        <w:t xml:space="preserve">四、廉洁自律方面评价：                        </w:t>
      </w:r>
    </w:p>
    <w:p>
      <w:pPr>
        <w:spacing w:beforeLines="50" w:afterLines="50"/>
        <w:ind w:firstLine="640" w:firstLineChars="200"/>
        <w:rPr>
          <w:rFonts w:eastAsia="方正仿宋_GBK"/>
        </w:rPr>
      </w:pPr>
      <w:r>
        <w:rPr>
          <w:rFonts w:eastAsia="方正仿宋_GBK"/>
        </w:rPr>
        <w:t xml:space="preserve">五、意见、建议：                              </w:t>
      </w:r>
    </w:p>
    <w:p>
      <w:pPr>
        <w:spacing w:beforeLines="50" w:afterLines="50"/>
        <w:ind w:firstLine="640" w:firstLineChars="200"/>
        <w:rPr>
          <w:rFonts w:eastAsia="方正仿宋_GBK"/>
          <w:sz w:val="44"/>
          <w:szCs w:val="44"/>
        </w:rPr>
      </w:pPr>
      <w:r>
        <w:rPr>
          <w:rFonts w:eastAsia="方正仿宋_GBK"/>
        </w:rPr>
        <w:t>感谢你（单位）对我们工作的支持、配合！</w:t>
      </w:r>
    </w:p>
    <w:p>
      <w:pPr>
        <w:spacing w:line="579" w:lineRule="exact"/>
        <w:jc w:val="center"/>
        <w:rPr>
          <w:rFonts w:eastAsia="方正小标宋_GBK"/>
          <w:sz w:val="44"/>
          <w:szCs w:val="44"/>
        </w:rPr>
      </w:pPr>
    </w:p>
    <w:p>
      <w:pPr>
        <w:spacing w:line="579" w:lineRule="exact"/>
        <w:jc w:val="center"/>
        <w:rPr>
          <w:rFonts w:eastAsia="方正小标宋_GBK"/>
          <w:sz w:val="44"/>
          <w:szCs w:val="44"/>
        </w:rPr>
      </w:pPr>
    </w:p>
    <w:p>
      <w:pPr>
        <w:spacing w:line="579" w:lineRule="exact"/>
        <w:jc w:val="center"/>
        <w:rPr>
          <w:rFonts w:eastAsia="方正小标宋_GBK"/>
          <w:sz w:val="44"/>
          <w:szCs w:val="44"/>
        </w:rPr>
      </w:pPr>
    </w:p>
    <w:p>
      <w:pPr>
        <w:spacing w:line="579" w:lineRule="exact"/>
        <w:jc w:val="center"/>
        <w:rPr>
          <w:rFonts w:eastAsia="方正小标宋_GBK"/>
          <w:sz w:val="44"/>
          <w:szCs w:val="44"/>
        </w:rPr>
      </w:pPr>
    </w:p>
    <w:p>
      <w:pPr>
        <w:spacing w:line="579" w:lineRule="exact"/>
        <w:jc w:val="center"/>
        <w:rPr>
          <w:rFonts w:eastAsia="方正小标宋_GBK"/>
          <w:sz w:val="36"/>
          <w:szCs w:val="36"/>
        </w:rPr>
      </w:pPr>
      <w:r>
        <w:rPr>
          <w:rFonts w:eastAsia="方正小标宋_GBK"/>
          <w:sz w:val="44"/>
          <w:szCs w:val="44"/>
        </w:rPr>
        <w:t>曲靖市企业联络员制度实施办法</w:t>
      </w:r>
    </w:p>
    <w:p>
      <w:pPr>
        <w:spacing w:line="579" w:lineRule="exact"/>
        <w:ind w:firstLine="640" w:firstLineChars="200"/>
        <w:rPr>
          <w:rFonts w:eastAsia="方正仿宋_GBK"/>
        </w:rPr>
      </w:pPr>
    </w:p>
    <w:p>
      <w:pPr>
        <w:spacing w:line="600" w:lineRule="exact"/>
        <w:ind w:firstLine="640" w:firstLineChars="200"/>
        <w:rPr>
          <w:rFonts w:eastAsia="方正仿宋_GBK"/>
        </w:rPr>
      </w:pPr>
      <w:r>
        <w:rPr>
          <w:rFonts w:hint="eastAsia" w:eastAsia="方正仿宋_GBK"/>
        </w:rPr>
        <w:t>为切实抓好</w:t>
      </w:r>
      <w:r>
        <w:rPr>
          <w:rFonts w:eastAsia="方正仿宋_GBK"/>
        </w:rPr>
        <w:t>企业联络员制度</w:t>
      </w:r>
      <w:r>
        <w:rPr>
          <w:rFonts w:hint="eastAsia" w:eastAsia="方正仿宋_GBK"/>
        </w:rPr>
        <w:t>落实</w:t>
      </w:r>
      <w:r>
        <w:rPr>
          <w:rFonts w:eastAsia="方正仿宋_GBK"/>
        </w:rPr>
        <w:t>，真诚倾听企业意见建议、真心帮助企业排忧解难、真情</w:t>
      </w:r>
      <w:r>
        <w:rPr>
          <w:rFonts w:hint="eastAsia" w:eastAsia="方正仿宋_GBK"/>
        </w:rPr>
        <w:t>助力</w:t>
      </w:r>
      <w:r>
        <w:rPr>
          <w:rFonts w:eastAsia="方正仿宋_GBK"/>
        </w:rPr>
        <w:t>企业发展壮大</w:t>
      </w:r>
      <w:r>
        <w:rPr>
          <w:rFonts w:hint="eastAsia" w:eastAsia="方正仿宋_GBK"/>
        </w:rPr>
        <w:t>，进一步架起联络企业的“友谊桥”，打造</w:t>
      </w:r>
      <w:r>
        <w:rPr>
          <w:rFonts w:eastAsia="方正仿宋_GBK"/>
        </w:rPr>
        <w:t>服务企业的</w:t>
      </w:r>
      <w:r>
        <w:rPr>
          <w:rFonts w:hint="eastAsia" w:eastAsia="方正仿宋_GBK"/>
        </w:rPr>
        <w:t>“</w:t>
      </w:r>
      <w:r>
        <w:rPr>
          <w:rFonts w:eastAsia="方正仿宋_GBK"/>
        </w:rPr>
        <w:t>先遣队</w:t>
      </w:r>
      <w:r>
        <w:rPr>
          <w:rFonts w:hint="eastAsia" w:eastAsia="方正仿宋_GBK"/>
        </w:rPr>
        <w:t>”</w:t>
      </w:r>
      <w:r>
        <w:rPr>
          <w:rFonts w:eastAsia="方正仿宋_GBK"/>
        </w:rPr>
        <w:t>，</w:t>
      </w:r>
      <w:r>
        <w:rPr>
          <w:rFonts w:hint="eastAsia" w:eastAsia="方正仿宋_GBK"/>
        </w:rPr>
        <w:t>开通</w:t>
      </w:r>
      <w:r>
        <w:rPr>
          <w:rFonts w:eastAsia="方正仿宋_GBK"/>
        </w:rPr>
        <w:t>解决企业困难的</w:t>
      </w:r>
      <w:r>
        <w:rPr>
          <w:rFonts w:hint="eastAsia" w:eastAsia="方正仿宋_GBK"/>
        </w:rPr>
        <w:t>“</w:t>
      </w:r>
      <w:r>
        <w:rPr>
          <w:rFonts w:eastAsia="方正仿宋_GBK"/>
        </w:rPr>
        <w:t>直通车</w:t>
      </w:r>
      <w:r>
        <w:rPr>
          <w:rFonts w:hint="eastAsia" w:eastAsia="方正仿宋_GBK"/>
        </w:rPr>
        <w:t>”</w:t>
      </w:r>
      <w:r>
        <w:rPr>
          <w:rFonts w:eastAsia="方正仿宋_GBK"/>
        </w:rPr>
        <w:t>，特制定本实施办法。</w:t>
      </w:r>
    </w:p>
    <w:p>
      <w:pPr>
        <w:spacing w:line="600" w:lineRule="exact"/>
        <w:ind w:firstLine="640" w:firstLineChars="200"/>
        <w:rPr>
          <w:rFonts w:hint="eastAsia" w:ascii="方正黑体_GBK" w:eastAsia="方正黑体_GBK"/>
        </w:rPr>
      </w:pPr>
      <w:r>
        <w:rPr>
          <w:rFonts w:hint="eastAsia" w:ascii="方正黑体_GBK" w:eastAsia="方正黑体_GBK"/>
        </w:rPr>
        <w:t>一、联络服务对象和联络人员</w:t>
      </w:r>
    </w:p>
    <w:p>
      <w:pPr>
        <w:spacing w:line="600" w:lineRule="exact"/>
        <w:ind w:firstLine="640" w:firstLineChars="200"/>
        <w:rPr>
          <w:rFonts w:eastAsia="黑体"/>
        </w:rPr>
      </w:pPr>
      <w:r>
        <w:rPr>
          <w:rFonts w:hint="eastAsia" w:eastAsia="方正仿宋_GBK"/>
        </w:rPr>
        <w:t>按照“突出重点、对口联络、属地为主、上下联动”的原则，市、县两级行业主管部门作为本级牵头联络部门，联络本行业相关企业，分别确定联络企业名单、安排联络人员，经同级工信部门审核汇总后，报本级“</w:t>
      </w:r>
      <w:r>
        <w:rPr>
          <w:rFonts w:eastAsia="方正仿宋_GBK"/>
        </w:rPr>
        <w:t>三项制度</w:t>
      </w:r>
      <w:r>
        <w:rPr>
          <w:rFonts w:hint="eastAsia" w:eastAsia="方正仿宋_GBK"/>
        </w:rPr>
        <w:t>”</w:t>
      </w:r>
      <w:r>
        <w:rPr>
          <w:rFonts w:eastAsia="方正仿宋_GBK"/>
        </w:rPr>
        <w:t>领导小组办公室审定</w:t>
      </w:r>
      <w:r>
        <w:rPr>
          <w:rFonts w:hint="eastAsia" w:eastAsia="方正仿宋_GBK"/>
        </w:rPr>
        <w:t>后组织实施。</w:t>
      </w:r>
    </w:p>
    <w:p>
      <w:pPr>
        <w:spacing w:line="600" w:lineRule="exact"/>
        <w:ind w:firstLine="640" w:firstLineChars="200"/>
        <w:rPr>
          <w:rFonts w:hint="eastAsia" w:eastAsia="方正仿宋_GBK"/>
        </w:rPr>
      </w:pPr>
      <w:r>
        <w:rPr>
          <w:rFonts w:hint="eastAsia" w:eastAsia="方正楷体_GBK"/>
        </w:rPr>
        <w:t>（一）服务</w:t>
      </w:r>
      <w:r>
        <w:rPr>
          <w:rFonts w:eastAsia="方正楷体_GBK"/>
        </w:rPr>
        <w:t>对象</w:t>
      </w:r>
      <w:r>
        <w:rPr>
          <w:rFonts w:hint="eastAsia" w:eastAsia="方正楷体_GBK"/>
        </w:rPr>
        <w:t>。</w:t>
      </w:r>
      <w:r>
        <w:rPr>
          <w:rFonts w:hint="eastAsia" w:eastAsia="方正仿宋_GBK"/>
        </w:rPr>
        <w:t>联络服务企业为在曲靖注册且生产经营正常的重点企业，包括一产、二产、三产企业。其中，县级联络服务的企业为：全市县级以上</w:t>
      </w:r>
      <w:r>
        <w:rPr>
          <w:rFonts w:eastAsia="方正仿宋_GBK"/>
        </w:rPr>
        <w:t>农业</w:t>
      </w:r>
      <w:r>
        <w:rPr>
          <w:rFonts w:hint="eastAsia" w:eastAsia="方正仿宋_GBK"/>
        </w:rPr>
        <w:t>（林业）龙</w:t>
      </w:r>
      <w:r>
        <w:rPr>
          <w:rFonts w:eastAsia="方正仿宋_GBK"/>
        </w:rPr>
        <w:t>头企业、规模以上工业企业、限额以上商贸服务企业、资质等级</w:t>
      </w:r>
      <w:r>
        <w:rPr>
          <w:rFonts w:hint="eastAsia" w:eastAsia="方正仿宋_GBK"/>
        </w:rPr>
        <w:t>二级</w:t>
      </w:r>
      <w:r>
        <w:rPr>
          <w:rFonts w:eastAsia="方正仿宋_GBK"/>
        </w:rPr>
        <w:t>以上建筑企业</w:t>
      </w:r>
      <w:r>
        <w:rPr>
          <w:rFonts w:hint="eastAsia" w:eastAsia="方正仿宋_GBK"/>
        </w:rPr>
        <w:t>（以下简称“四类规上企业”）；市、县两级共同联络服务的企业为：“四类规上企业”中的重点企业，由</w:t>
      </w:r>
      <w:bookmarkStart w:id="0" w:name="OLE_LINK1"/>
      <w:r>
        <w:rPr>
          <w:rFonts w:hint="eastAsia" w:eastAsia="方正仿宋_GBK"/>
        </w:rPr>
        <w:t>市工信、农业农村、能源、住建、商务、林草、文旅、交通、邮政</w:t>
      </w:r>
      <w:bookmarkEnd w:id="0"/>
      <w:r>
        <w:rPr>
          <w:rFonts w:hint="eastAsia" w:eastAsia="方正仿宋_GBK"/>
        </w:rPr>
        <w:t>等市级行业主管部门根据企业规模、营业收入、辐射带动力、税收就业贡献等确定。</w:t>
      </w:r>
    </w:p>
    <w:p>
      <w:pPr>
        <w:spacing w:line="600" w:lineRule="exact"/>
        <w:ind w:firstLine="640" w:firstLineChars="200"/>
        <w:rPr>
          <w:rFonts w:hint="eastAsia" w:eastAsia="方正仿宋_GBK"/>
        </w:rPr>
      </w:pPr>
      <w:r>
        <w:rPr>
          <w:rFonts w:hint="eastAsia" w:eastAsia="方正仿宋_GBK"/>
        </w:rPr>
        <w:t>“四类规上企业”之外的企业，由各县（市、区）人民政府、曲靖经开区管委会，根据企业营业收入、税收就业贡献、成长潜力等情况确定重点企业联络服务。原已联络的企业，原则上继续联络服务，保持工作的连续性和稳定性。</w:t>
      </w:r>
    </w:p>
    <w:p>
      <w:pPr>
        <w:spacing w:line="600" w:lineRule="exact"/>
        <w:ind w:firstLine="640" w:firstLineChars="200"/>
        <w:rPr>
          <w:rFonts w:hint="eastAsia" w:eastAsia="方正仿宋_GBK"/>
        </w:rPr>
      </w:pPr>
      <w:r>
        <w:rPr>
          <w:rFonts w:hint="eastAsia" w:eastAsia="方正楷体_GBK"/>
        </w:rPr>
        <w:t>（二）联络人员。</w:t>
      </w:r>
      <w:r>
        <w:rPr>
          <w:rFonts w:hint="eastAsia" w:eastAsia="方正仿宋_GBK"/>
        </w:rPr>
        <w:t>联络员由市级行业主管部门、县级行业主管部门（含工业园区管委会）干部职工担任。原则上，市、县行业主管部门班子成员每人联络服务企业不少于2户（主要联络处于在建期或者困难问题较多的重点企业），其他干部不少于1户。县级行业主管部门干部人数过少，导致每人联络企业明显偏多，影响联络效果的，可由县级统筹安排其他部门人员联络。</w:t>
      </w:r>
    </w:p>
    <w:p>
      <w:pPr>
        <w:spacing w:line="600" w:lineRule="exact"/>
        <w:ind w:firstLine="640" w:firstLineChars="200"/>
        <w:rPr>
          <w:rFonts w:hint="eastAsia" w:eastAsia="方正仿宋_GBK"/>
        </w:rPr>
      </w:pPr>
      <w:r>
        <w:rPr>
          <w:rFonts w:hint="eastAsia" w:eastAsia="方正仿宋_GBK"/>
        </w:rPr>
        <w:t>市、县两级“四班子”领导继续按省、市关于领导干部挂钩联系民营企业等相关规定挂钩联系重点企业，全力服务企业，帮助企业解决困难问题。</w:t>
      </w:r>
    </w:p>
    <w:p>
      <w:pPr>
        <w:spacing w:line="600" w:lineRule="exact"/>
        <w:ind w:firstLine="640" w:firstLineChars="200"/>
        <w:rPr>
          <w:rFonts w:hint="eastAsia" w:eastAsia="方正仿宋_GBK"/>
        </w:rPr>
      </w:pPr>
      <w:r>
        <w:rPr>
          <w:rFonts w:hint="eastAsia" w:eastAsia="方正楷体_GBK"/>
        </w:rPr>
        <w:t>（三）调整变更。</w:t>
      </w:r>
      <w:r>
        <w:rPr>
          <w:rFonts w:hint="eastAsia" w:eastAsia="方正仿宋_GBK"/>
        </w:rPr>
        <w:t>联络员出现调动、退休等情况，或者联络企业发生兼并、重组、破产、注销等变化，由联络员所属行业主管部门进行调整，经同级工信部门审核后，报同级“</w:t>
      </w:r>
      <w:r>
        <w:rPr>
          <w:rFonts w:eastAsia="方正仿宋_GBK"/>
        </w:rPr>
        <w:t>三项制度</w:t>
      </w:r>
      <w:r>
        <w:rPr>
          <w:rFonts w:hint="eastAsia" w:eastAsia="方正仿宋_GBK"/>
        </w:rPr>
        <w:t>”</w:t>
      </w:r>
      <w:r>
        <w:rPr>
          <w:rFonts w:eastAsia="方正仿宋_GBK"/>
        </w:rPr>
        <w:t>领导小组办公室</w:t>
      </w:r>
      <w:r>
        <w:rPr>
          <w:rFonts w:hint="eastAsia" w:eastAsia="方正仿宋_GBK"/>
        </w:rPr>
        <w:t>备案。</w:t>
      </w:r>
    </w:p>
    <w:p>
      <w:pPr>
        <w:spacing w:line="600" w:lineRule="exact"/>
        <w:ind w:firstLine="640" w:firstLineChars="200"/>
        <w:rPr>
          <w:rFonts w:hint="eastAsia" w:ascii="方正黑体_GBK" w:eastAsia="方正黑体_GBK"/>
        </w:rPr>
      </w:pPr>
      <w:r>
        <w:rPr>
          <w:rFonts w:hint="eastAsia" w:ascii="方正黑体_GBK" w:eastAsia="方正黑体_GBK"/>
        </w:rPr>
        <w:t>二、联络工作职责</w:t>
      </w:r>
    </w:p>
    <w:p>
      <w:pPr>
        <w:spacing w:line="600" w:lineRule="exact"/>
        <w:ind w:firstLine="640" w:firstLineChars="200"/>
        <w:rPr>
          <w:rFonts w:eastAsia="方正仿宋_GBK"/>
        </w:rPr>
      </w:pPr>
      <w:r>
        <w:rPr>
          <w:rFonts w:hint="eastAsia" w:eastAsia="方正楷体_GBK"/>
        </w:rPr>
        <w:t>（一）</w:t>
      </w:r>
      <w:r>
        <w:rPr>
          <w:rFonts w:eastAsia="方正楷体_GBK"/>
        </w:rPr>
        <w:t>充分发挥政策宣传员的作用</w:t>
      </w:r>
      <w:r>
        <w:rPr>
          <w:rFonts w:hint="eastAsia" w:eastAsia="方正楷体_GBK"/>
        </w:rPr>
        <w:t>。</w:t>
      </w:r>
      <w:r>
        <w:rPr>
          <w:rFonts w:eastAsia="方正仿宋_GBK"/>
        </w:rPr>
        <w:t>及时宣传国家、省</w:t>
      </w:r>
      <w:r>
        <w:rPr>
          <w:rFonts w:hint="eastAsia" w:eastAsia="方正仿宋_GBK"/>
        </w:rPr>
        <w:t>、</w:t>
      </w:r>
      <w:r>
        <w:rPr>
          <w:rFonts w:eastAsia="方正仿宋_GBK"/>
        </w:rPr>
        <w:t>市</w:t>
      </w:r>
      <w:r>
        <w:rPr>
          <w:rFonts w:hint="eastAsia" w:eastAsia="方正仿宋_GBK"/>
        </w:rPr>
        <w:t>、县</w:t>
      </w:r>
      <w:r>
        <w:rPr>
          <w:rFonts w:eastAsia="方正仿宋_GBK"/>
        </w:rPr>
        <w:t>出台的惠企政策，符合条件的帮助企业积极申报</w:t>
      </w:r>
      <w:r>
        <w:rPr>
          <w:rFonts w:hint="eastAsia" w:eastAsia="方正仿宋_GBK"/>
        </w:rPr>
        <w:t>。</w:t>
      </w:r>
    </w:p>
    <w:p>
      <w:pPr>
        <w:spacing w:line="600" w:lineRule="exact"/>
        <w:ind w:firstLine="640" w:firstLineChars="200"/>
        <w:rPr>
          <w:rFonts w:hint="eastAsia" w:eastAsia="方正仿宋_GBK"/>
        </w:rPr>
      </w:pPr>
      <w:r>
        <w:rPr>
          <w:rFonts w:hint="eastAsia" w:eastAsia="方正楷体_GBK"/>
        </w:rPr>
        <w:t>（二）</w:t>
      </w:r>
      <w:r>
        <w:rPr>
          <w:rFonts w:eastAsia="方正楷体_GBK"/>
        </w:rPr>
        <w:t>充分发挥问题收集员的作用</w:t>
      </w:r>
      <w:r>
        <w:rPr>
          <w:rFonts w:hint="eastAsia" w:eastAsia="方正楷体_GBK"/>
        </w:rPr>
        <w:t>。</w:t>
      </w:r>
      <w:r>
        <w:rPr>
          <w:rFonts w:eastAsia="方正仿宋_GBK"/>
        </w:rPr>
        <w:t>通过电话、微信、走访、</w:t>
      </w:r>
      <w:r>
        <w:rPr>
          <w:rFonts w:eastAsia="方正仿宋_GBK"/>
          <w:spacing w:val="-6"/>
        </w:rPr>
        <w:t>调研等形式，</w:t>
      </w:r>
      <w:r>
        <w:rPr>
          <w:rFonts w:hint="eastAsia" w:eastAsia="方正仿宋_GBK"/>
          <w:spacing w:val="-6"/>
        </w:rPr>
        <w:t>及时</w:t>
      </w:r>
      <w:r>
        <w:rPr>
          <w:rFonts w:eastAsia="方正仿宋_GBK"/>
          <w:spacing w:val="-6"/>
        </w:rPr>
        <w:t>收集掌握企业生产经营情况、面临的困难</w:t>
      </w:r>
      <w:r>
        <w:rPr>
          <w:rFonts w:hint="eastAsia" w:eastAsia="方正仿宋_GBK"/>
          <w:spacing w:val="-6"/>
        </w:rPr>
        <w:t>和</w:t>
      </w:r>
      <w:r>
        <w:rPr>
          <w:rFonts w:eastAsia="方正仿宋_GBK"/>
        </w:rPr>
        <w:t>问题</w:t>
      </w:r>
      <w:r>
        <w:rPr>
          <w:rFonts w:hint="eastAsia" w:eastAsia="方正仿宋_GBK"/>
        </w:rPr>
        <w:t>。</w:t>
      </w:r>
    </w:p>
    <w:p>
      <w:pPr>
        <w:spacing w:line="600" w:lineRule="exact"/>
        <w:ind w:firstLine="640" w:firstLineChars="200"/>
        <w:rPr>
          <w:rFonts w:eastAsia="方正仿宋_GBK"/>
        </w:rPr>
      </w:pPr>
      <w:r>
        <w:rPr>
          <w:rFonts w:hint="eastAsia" w:eastAsia="方正楷体_GBK"/>
        </w:rPr>
        <w:t>（三）</w:t>
      </w:r>
      <w:r>
        <w:rPr>
          <w:rFonts w:eastAsia="方正楷体_GBK"/>
        </w:rPr>
        <w:t>充分发挥政企协调员的作用</w:t>
      </w:r>
      <w:r>
        <w:rPr>
          <w:rFonts w:hint="eastAsia" w:eastAsia="方正楷体_GBK"/>
        </w:rPr>
        <w:t>。</w:t>
      </w:r>
      <w:r>
        <w:rPr>
          <w:rFonts w:eastAsia="方正仿宋_GBK"/>
        </w:rPr>
        <w:t>帮助企业协调有关单位和部门，及时解决</w:t>
      </w:r>
      <w:r>
        <w:rPr>
          <w:rFonts w:hint="eastAsia" w:eastAsia="方正仿宋_GBK"/>
        </w:rPr>
        <w:t>存在的</w:t>
      </w:r>
      <w:r>
        <w:rPr>
          <w:rFonts w:eastAsia="方正仿宋_GBK"/>
        </w:rPr>
        <w:t>困难</w:t>
      </w:r>
      <w:r>
        <w:rPr>
          <w:rFonts w:hint="eastAsia" w:eastAsia="方正仿宋_GBK"/>
        </w:rPr>
        <w:t>和</w:t>
      </w:r>
      <w:r>
        <w:rPr>
          <w:rFonts w:eastAsia="方正仿宋_GBK"/>
        </w:rPr>
        <w:t>问题。</w:t>
      </w:r>
    </w:p>
    <w:p>
      <w:pPr>
        <w:spacing w:line="600" w:lineRule="exact"/>
        <w:ind w:firstLine="640" w:firstLineChars="200"/>
        <w:rPr>
          <w:rFonts w:hint="eastAsia" w:ascii="方正黑体_GBK" w:eastAsia="方正黑体_GBK"/>
        </w:rPr>
      </w:pPr>
      <w:r>
        <w:rPr>
          <w:rFonts w:hint="eastAsia" w:ascii="方正黑体_GBK" w:eastAsia="方正黑体_GBK"/>
        </w:rPr>
        <w:t>三、联络工作机制</w:t>
      </w:r>
    </w:p>
    <w:p>
      <w:pPr>
        <w:spacing w:line="600" w:lineRule="exact"/>
        <w:ind w:firstLine="640" w:firstLineChars="200"/>
        <w:rPr>
          <w:rFonts w:hint="eastAsia" w:eastAsia="方正仿宋_GBK"/>
        </w:rPr>
      </w:pPr>
      <w:r>
        <w:rPr>
          <w:rFonts w:hint="eastAsia" w:eastAsia="方正楷体_GBK"/>
        </w:rPr>
        <w:t>（一）</w:t>
      </w:r>
      <w:bookmarkStart w:id="1" w:name="OLE_LINK2"/>
      <w:r>
        <w:rPr>
          <w:rFonts w:hint="eastAsia" w:eastAsia="方正楷体_GBK"/>
        </w:rPr>
        <w:t>信息畅通机制</w:t>
      </w:r>
      <w:r>
        <w:rPr>
          <w:rFonts w:hint="eastAsia" w:eastAsia="方正仿宋_GBK"/>
        </w:rPr>
        <w:t>。建立日常沟通联系渠道，由联络员、联络员所在部门分管领导以及联络企业主要负责人、企业对接联系业务人员4人组成联络对接小组，通过微信、QQ等手段，及时了解企业情况，实时收集企业困难。原则上联络员每季度至少深入企业1次，实地了解情况、宣讲政策、沟通感情。对企业反映的困难和问题，联络员要第一时间建立工作台账，及时解决、及时报告。</w:t>
      </w:r>
    </w:p>
    <w:bookmarkEnd w:id="1"/>
    <w:p>
      <w:pPr>
        <w:spacing w:line="600" w:lineRule="exact"/>
        <w:ind w:firstLine="640" w:firstLineChars="200"/>
        <w:rPr>
          <w:rFonts w:hint="eastAsia" w:eastAsia="方正仿宋_GBK"/>
        </w:rPr>
      </w:pPr>
      <w:r>
        <w:rPr>
          <w:rFonts w:hint="eastAsia" w:eastAsia="方正楷体_GBK"/>
        </w:rPr>
        <w:t>（二）问题解决机制。</w:t>
      </w:r>
      <w:r>
        <w:rPr>
          <w:rFonts w:hint="eastAsia" w:eastAsia="方正仿宋_GBK"/>
        </w:rPr>
        <w:t>联络员收到企业反映问题后，能解决的及时解决，不能解决的报联络员所属行业主管部门分管领导直至主要领导协调解决；需协调相关部门的，由行业主管部门主要（分管）领导牵头召开协调会议，有关部门主要（分管）领导参会，共同研究解决；仍不能解决的，报本级政府分管领导直至主要领导协调解决。县级不能解决的问题，由县级“三项制度”领导小组办公室收集汇总，及时推送市级“三项制度”领导小组办公室研究解决。属于县级解决的问题，由市级联络员直接推送相应的县级联络员按程序研究解决。</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各县（市、区）人民政府、曲靖经开区管委会、市直有关部门（行业主管部门、行政审批部门、要素保障部门）办理企业反映的重大复杂事项时，要制定书面方案，明确责任人、工作措施、完成时限、奖惩办法，并召开专题会议推进落实。</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对企业反映较为集中的融资、用地、环评、项目资金兑现等重大复杂事项，市、县三项制度领导小组要及时收集梳理，集中交办、统筹解决。</w:t>
      </w:r>
    </w:p>
    <w:p>
      <w:pPr>
        <w:spacing w:line="600" w:lineRule="exact"/>
        <w:ind w:firstLine="640" w:firstLineChars="200"/>
        <w:rPr>
          <w:rFonts w:eastAsia="方正仿宋_GBK"/>
        </w:rPr>
      </w:pPr>
      <w:r>
        <w:rPr>
          <w:rFonts w:hint="eastAsia" w:eastAsia="方正楷体_GBK"/>
        </w:rPr>
        <w:t>（三）反馈回复机制。</w:t>
      </w:r>
      <w:r>
        <w:rPr>
          <w:rFonts w:eastAsia="方正仿宋_GBK"/>
        </w:rPr>
        <w:t>企业反映的问题，能立即办理的事项、紧急事项要立即办理回复；一般事项，3个工作日内办理回复；重大复杂事项，10个工作日内办理回复。特殊情况不能在规定时限办理回复的，经联络员所属</w:t>
      </w:r>
      <w:r>
        <w:rPr>
          <w:rFonts w:hint="eastAsia" w:eastAsia="方正仿宋_GBK"/>
        </w:rPr>
        <w:t>行业主管部门</w:t>
      </w:r>
      <w:r>
        <w:rPr>
          <w:rFonts w:eastAsia="方正仿宋_GBK"/>
        </w:rPr>
        <w:t>主要领导批准后可适当延长办理时限并向企业做好解释说明</w:t>
      </w:r>
      <w:r>
        <w:rPr>
          <w:rFonts w:hint="eastAsia" w:eastAsia="方正仿宋_GBK"/>
        </w:rPr>
        <w:t>，但延长时限最多不能超过30个工作日</w:t>
      </w:r>
      <w:r>
        <w:rPr>
          <w:rFonts w:eastAsia="方正仿宋_GBK"/>
        </w:rPr>
        <w:t>。逾期未回复或者未向企业解释说明的，视为未办理。对不符合法规政策、需遵循市场规律、客观上确不具备办理条件等事项，要耐心细致向企业解释说明，争取企业理解。</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事项办理回复时，联络员要填写《</w:t>
      </w:r>
      <w:r>
        <w:rPr>
          <w:rFonts w:hint="eastAsia" w:ascii="方正仿宋_GBK" w:hAnsi="方正仿宋_GBK" w:eastAsia="方正仿宋_GBK" w:cs="方正仿宋_GBK"/>
          <w:spacing w:val="-8"/>
        </w:rPr>
        <w:t>企业问题收集解决统计表》，一份交由企业留存，一份联络员所属</w:t>
      </w:r>
      <w:r>
        <w:rPr>
          <w:rFonts w:hint="eastAsia" w:eastAsia="方正仿宋_GBK"/>
        </w:rPr>
        <w:t>行业主管部门</w:t>
      </w:r>
      <w:r>
        <w:rPr>
          <w:rFonts w:hint="eastAsia" w:ascii="方正仿宋_GBK" w:hAnsi="方正仿宋_GBK" w:eastAsia="方正仿宋_GBK" w:cs="方正仿宋_GBK"/>
          <w:spacing w:val="-8"/>
        </w:rPr>
        <w:t>留存，一份报同级</w:t>
      </w:r>
      <w:r>
        <w:rPr>
          <w:rFonts w:hint="eastAsia" w:ascii="方正仿宋_GBK" w:hAnsi="方正仿宋_GBK" w:eastAsia="方正仿宋_GBK" w:cs="方正仿宋_GBK"/>
        </w:rPr>
        <w:t>“三项制度”领导小组办公室</w:t>
      </w:r>
      <w:r>
        <w:rPr>
          <w:rFonts w:hint="eastAsia" w:ascii="方正仿宋_GBK" w:hAnsi="方正仿宋_GBK" w:eastAsia="方正仿宋_GBK" w:cs="方正仿宋_GBK"/>
          <w:spacing w:val="-8"/>
        </w:rPr>
        <w:t>留存</w:t>
      </w:r>
      <w:r>
        <w:rPr>
          <w:rFonts w:hint="eastAsia" w:ascii="方正仿宋_GBK" w:hAnsi="方正仿宋_GBK" w:eastAsia="方正仿宋_GBK" w:cs="方正仿宋_GBK"/>
        </w:rPr>
        <w:t>。</w:t>
      </w:r>
    </w:p>
    <w:p>
      <w:pPr>
        <w:spacing w:line="600" w:lineRule="exact"/>
        <w:ind w:firstLine="640" w:firstLineChars="200"/>
        <w:rPr>
          <w:rFonts w:eastAsia="方正仿宋_GBK"/>
        </w:rPr>
      </w:pPr>
      <w:r>
        <w:rPr>
          <w:rFonts w:eastAsia="方正仿宋_GBK"/>
        </w:rPr>
        <w:t>每季度次月15日前，各行业主管部门要汇总该季度问题收集解决情况，填写《</w:t>
      </w:r>
      <w:r>
        <w:rPr>
          <w:rFonts w:eastAsia="方正仿宋_GBK"/>
          <w:spacing w:val="-8"/>
        </w:rPr>
        <w:t>行业主管部门企业问题收集解决情况汇总表》</w:t>
      </w:r>
      <w:r>
        <w:rPr>
          <w:rFonts w:eastAsia="方正仿宋_GBK"/>
        </w:rPr>
        <w:t>送工信部门审核后，报同级“三项制度”领导小组办公室。</w:t>
      </w:r>
    </w:p>
    <w:p>
      <w:pPr>
        <w:spacing w:line="600" w:lineRule="exact"/>
        <w:ind w:firstLine="640" w:firstLineChars="200"/>
        <w:rPr>
          <w:rFonts w:hint="eastAsia" w:ascii="方正黑体_GBK" w:eastAsia="方正黑体_GBK"/>
        </w:rPr>
      </w:pPr>
      <w:r>
        <w:rPr>
          <w:rFonts w:hint="eastAsia" w:ascii="方正黑体_GBK" w:eastAsia="方正黑体_GBK"/>
        </w:rPr>
        <w:t>四、有关要求</w:t>
      </w:r>
    </w:p>
    <w:p>
      <w:pPr>
        <w:spacing w:line="600" w:lineRule="exact"/>
        <w:ind w:firstLine="640" w:firstLineChars="200"/>
        <w:rPr>
          <w:rFonts w:eastAsia="黑体"/>
        </w:rPr>
      </w:pPr>
      <w:r>
        <w:rPr>
          <w:rFonts w:hint="eastAsia" w:eastAsia="方正楷体_GBK"/>
        </w:rPr>
        <w:t>（一）强化组织领导。</w:t>
      </w:r>
      <w:r>
        <w:rPr>
          <w:rFonts w:hint="eastAsia" w:eastAsia="方正仿宋_GBK"/>
        </w:rPr>
        <w:t>各县（市、区）人民政府、曲靖经开区管委会、市直行业主管部门要把企业联络员工作作为一把手工程，摆上重要议事日程，主要领导亲自研究部署、亲自推动落实。要结合实际，及时制定切实可行的实施细则，明确联络企业和联络员，建立台账、压实责任。各县（市、区）、曲靖经开区、市直行业主管部门联络员、联络企业清单，于2020年6月12日前报市工信局，按程序审定后向社会公布。</w:t>
      </w:r>
    </w:p>
    <w:p>
      <w:pPr>
        <w:spacing w:line="600" w:lineRule="exact"/>
        <w:ind w:firstLine="640" w:firstLineChars="200"/>
        <w:rPr>
          <w:rFonts w:hint="eastAsia" w:eastAsia="方正仿宋_GBK"/>
        </w:rPr>
      </w:pPr>
      <w:r>
        <w:rPr>
          <w:rFonts w:hint="eastAsia" w:eastAsia="方正楷体_GBK"/>
        </w:rPr>
        <w:t>（二）强化宣传引导。</w:t>
      </w:r>
      <w:r>
        <w:rPr>
          <w:rFonts w:hint="eastAsia" w:eastAsia="方正仿宋_GBK"/>
        </w:rPr>
        <w:t>各县（市、区）、曲靖经开区、市直有关部门要充分利用传统媒体和新兴媒体，大力宣传企业联络员制度的重要意义、主要任务、相关政策、典型经验，推动形成“人人知晓、个个支持”的良好氛围。联络名单确定后，各联络员要在5个工作日内与联络企业进行沟通对接，确保被联络企业清楚知晓、准确掌握有关情况。</w:t>
      </w:r>
    </w:p>
    <w:p>
      <w:pPr>
        <w:spacing w:line="600" w:lineRule="exact"/>
        <w:ind w:firstLine="640" w:firstLineChars="200"/>
        <w:rPr>
          <w:rFonts w:eastAsia="方正楷体_GBK"/>
          <w:b/>
          <w:bCs/>
        </w:rPr>
      </w:pPr>
      <w:r>
        <w:rPr>
          <w:rFonts w:hint="eastAsia" w:eastAsia="方正楷体_GBK"/>
        </w:rPr>
        <w:t>（三）强化沟通联动。</w:t>
      </w:r>
      <w:r>
        <w:rPr>
          <w:rFonts w:hint="eastAsia" w:eastAsia="方正仿宋_GBK"/>
        </w:rPr>
        <w:t>市、县两级联络员要建立工作互补、信息互通、相互监督的工作机制，严格遵守廉洁自律各项规定，切实带着真感情、用真心帮助企业解难纾困，不干扰企业正常生产经营，不增加企业负担，确保做到“帮忙不添乱、服务不索取、作为不乱为”。金融、财政、税务、政务服务（行政审批）、自然资源规划、生态环境、林草、水务、消防、供水、供电、供气等行政审批、要素保障部门要强化“一盘棋”意识，全力配合行业主管部门，共同研究解决企业反映的困难和问题，齐心协力打通支企助企的“堵点”“困点”。</w:t>
      </w:r>
    </w:p>
    <w:p>
      <w:pPr>
        <w:spacing w:line="600" w:lineRule="exact"/>
        <w:ind w:firstLine="640" w:firstLineChars="200"/>
        <w:rPr>
          <w:rFonts w:hint="eastAsia" w:eastAsia="方正仿宋_GBK"/>
        </w:rPr>
      </w:pPr>
      <w:r>
        <w:rPr>
          <w:rFonts w:hint="eastAsia" w:eastAsia="方正楷体_GBK"/>
        </w:rPr>
        <w:t>（四）强化督查奖惩。</w:t>
      </w:r>
      <w:r>
        <w:rPr>
          <w:rFonts w:hint="eastAsia" w:eastAsia="方正仿宋_GBK"/>
        </w:rPr>
        <w:t>市、县“三项制度”领导小组要加强统筹调度，采取督促检查、通报约谈、考核奖惩等措施，推动企业联络员制度真正落地见效。建立企业联络员投诉举报制度，市、县两级要设立投诉举报电话并向社会公布（市级投诉举报电话：0874—3324714），自觉接受监督</w:t>
      </w:r>
      <w:r>
        <w:rPr>
          <w:rFonts w:eastAsia="方正仿宋_GBK"/>
        </w:rPr>
        <w:t>。对</w:t>
      </w:r>
      <w:r>
        <w:rPr>
          <w:rFonts w:hint="eastAsia" w:eastAsia="方正仿宋_GBK"/>
        </w:rPr>
        <w:t>作风</w:t>
      </w:r>
      <w:r>
        <w:rPr>
          <w:rFonts w:eastAsia="方正仿宋_GBK"/>
        </w:rPr>
        <w:t>漂浮、</w:t>
      </w:r>
      <w:r>
        <w:rPr>
          <w:rFonts w:hint="eastAsia" w:eastAsia="方正仿宋_GBK"/>
        </w:rPr>
        <w:t>问题收集办理不到位、企业意见大</w:t>
      </w:r>
      <w:r>
        <w:rPr>
          <w:rFonts w:eastAsia="方正仿宋_GBK"/>
        </w:rPr>
        <w:t>的</w:t>
      </w:r>
      <w:r>
        <w:rPr>
          <w:rFonts w:hint="eastAsia" w:eastAsia="方正仿宋_GBK"/>
        </w:rPr>
        <w:t>联络员、有关部门（行业主管部门、行政审批部门、要素保障部门）、属地政府</w:t>
      </w:r>
      <w:r>
        <w:rPr>
          <w:rFonts w:eastAsia="方正仿宋_GBK"/>
        </w:rPr>
        <w:t>，</w:t>
      </w:r>
      <w:r>
        <w:rPr>
          <w:rFonts w:hint="eastAsia" w:eastAsia="方正仿宋_GBK"/>
        </w:rPr>
        <w:t>由“三项制度”领导小组进行通报、约谈；造成严重后果的，按规定严肃追究有关单位和责任人的责任。对服务企业成效显著、企业评价高的联络员、有关部门（行业主管部门、行政审批部门、要素保障部门）、属地政府，予以通报表扬。</w:t>
      </w:r>
    </w:p>
    <w:p>
      <w:pPr>
        <w:spacing w:line="600" w:lineRule="exact"/>
        <w:ind w:firstLine="640" w:firstLineChars="200"/>
        <w:rPr>
          <w:rFonts w:eastAsia="方正仿宋_GBK"/>
        </w:rPr>
      </w:pPr>
    </w:p>
    <w:p>
      <w:pPr>
        <w:spacing w:line="600" w:lineRule="exact"/>
        <w:ind w:firstLine="640" w:firstLineChars="200"/>
        <w:rPr>
          <w:rFonts w:hint="eastAsia" w:eastAsia="方正仿宋_GBK"/>
        </w:rPr>
      </w:pPr>
      <w:r>
        <w:rPr>
          <w:rFonts w:hint="eastAsia" w:eastAsia="方正仿宋_GBK"/>
        </w:rPr>
        <w:t>附件：1.企业问题收集解决统计表</w:t>
      </w:r>
    </w:p>
    <w:p>
      <w:pPr>
        <w:spacing w:line="600" w:lineRule="exact"/>
        <w:ind w:firstLine="1600" w:firstLineChars="500"/>
        <w:rPr>
          <w:rFonts w:hint="eastAsia" w:eastAsia="方正仿宋_GBK"/>
        </w:rPr>
      </w:pPr>
      <w:r>
        <w:rPr>
          <w:rFonts w:hint="eastAsia" w:eastAsia="方正仿宋_GBK"/>
        </w:rPr>
        <w:t>2.企业需市级协调解决问题统计表</w:t>
      </w:r>
    </w:p>
    <w:p>
      <w:pPr>
        <w:spacing w:line="600" w:lineRule="exact"/>
        <w:ind w:firstLine="1600" w:firstLineChars="500"/>
        <w:rPr>
          <w:rFonts w:hint="eastAsia" w:eastAsia="方正仿宋_GBK"/>
        </w:rPr>
      </w:pPr>
      <w:r>
        <w:rPr>
          <w:rFonts w:hint="eastAsia" w:eastAsia="方正仿宋_GBK"/>
        </w:rPr>
        <w:t>3.</w:t>
      </w:r>
      <w:r>
        <w:rPr>
          <w:rFonts w:hint="eastAsia" w:ascii="方正仿宋_GBK" w:hAnsi="方正仿宋_GBK" w:eastAsia="方正仿宋_GBK" w:cs="方正仿宋_GBK"/>
          <w:spacing w:val="-8"/>
        </w:rPr>
        <w:t>行业主管部门</w:t>
      </w:r>
      <w:r>
        <w:rPr>
          <w:rFonts w:hint="eastAsia" w:eastAsia="方正仿宋_GBK"/>
        </w:rPr>
        <w:t>企业问题收集解决情况汇总表</w:t>
      </w:r>
    </w:p>
    <w:p>
      <w:pPr>
        <w:spacing w:line="600" w:lineRule="exact"/>
        <w:rPr>
          <w:rFonts w:hint="eastAsia" w:ascii="方正黑体_GBK" w:hAnsi="方正黑体_GBK" w:eastAsia="方正黑体_GBK" w:cs="方正黑体_GBK"/>
        </w:rPr>
        <w:sectPr>
          <w:headerReference r:id="rId5" w:type="first"/>
          <w:footerReference r:id="rId8" w:type="first"/>
          <w:headerReference r:id="rId3" w:type="default"/>
          <w:footerReference r:id="rId6" w:type="default"/>
          <w:headerReference r:id="rId4" w:type="even"/>
          <w:footerReference r:id="rId7" w:type="even"/>
          <w:pgSz w:w="11906" w:h="16838"/>
          <w:pgMar w:top="1928" w:right="1417" w:bottom="1871" w:left="1531" w:header="851" w:footer="1588" w:gutter="0"/>
          <w:cols w:space="720" w:num="1"/>
          <w:docGrid w:type="lines" w:linePitch="592" w:charSpace="-15"/>
        </w:sectPr>
      </w:pPr>
    </w:p>
    <w:p>
      <w:pPr>
        <w:spacing w:line="579" w:lineRule="exact"/>
        <w:rPr>
          <w:rFonts w:hint="eastAsia" w:ascii="方正黑体_GBK" w:hAnsi="方正黑体_GBK" w:eastAsia="方正黑体_GBK" w:cs="方正黑体_GBK"/>
        </w:rPr>
      </w:pPr>
      <w:r>
        <w:rPr>
          <w:rFonts w:hint="eastAsia" w:ascii="方正黑体_GBK" w:hAnsi="方正黑体_GBK" w:eastAsia="方正黑体_GBK" w:cs="方正黑体_GBK"/>
        </w:rPr>
        <w:t>附件1</w:t>
      </w: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企业问题收集解决统计表</w:t>
      </w:r>
    </w:p>
    <w:p>
      <w:pPr>
        <w:spacing w:line="579" w:lineRule="exact"/>
        <w:rPr>
          <w:rFonts w:eastAsia="方正仿宋_GBK"/>
          <w:sz w:val="28"/>
          <w:szCs w:val="28"/>
        </w:rPr>
      </w:pPr>
      <w:r>
        <w:rPr>
          <w:rFonts w:eastAsia="方正仿宋_GBK"/>
          <w:sz w:val="28"/>
          <w:szCs w:val="28"/>
        </w:rPr>
        <w:t xml:space="preserve">牵头联络行业主管部门：   </w:t>
      </w:r>
      <w:r>
        <w:rPr>
          <w:rFonts w:hint="eastAsia" w:eastAsia="方正仿宋_GBK"/>
          <w:sz w:val="28"/>
          <w:szCs w:val="28"/>
        </w:rPr>
        <w:t xml:space="preserve">    </w:t>
      </w:r>
      <w:r>
        <w:rPr>
          <w:rFonts w:eastAsia="方正仿宋_GBK"/>
          <w:sz w:val="28"/>
          <w:szCs w:val="28"/>
        </w:rPr>
        <w:t xml:space="preserve">      联络员：       </w:t>
      </w:r>
      <w:r>
        <w:rPr>
          <w:rFonts w:hint="eastAsia" w:eastAsia="方正仿宋_GBK"/>
          <w:sz w:val="28"/>
          <w:szCs w:val="28"/>
        </w:rPr>
        <w:t xml:space="preserve"> </w:t>
      </w:r>
      <w:r>
        <w:rPr>
          <w:rFonts w:eastAsia="方正仿宋_GBK"/>
          <w:sz w:val="28"/>
          <w:szCs w:val="28"/>
        </w:rPr>
        <w:t>企业名称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所属县（市、区）：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37"/>
        <w:gridCol w:w="946"/>
        <w:gridCol w:w="864"/>
        <w:gridCol w:w="2799"/>
        <w:gridCol w:w="1502"/>
        <w:gridCol w:w="1738"/>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95" w:type="dxa"/>
            <w:vAlign w:val="center"/>
          </w:tcPr>
          <w:p>
            <w:pPr>
              <w:spacing w:line="30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2337"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企业反映的问题</w:t>
            </w:r>
          </w:p>
        </w:tc>
        <w:tc>
          <w:tcPr>
            <w:tcW w:w="946"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问题</w:t>
            </w:r>
          </w:p>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类别</w:t>
            </w:r>
          </w:p>
        </w:tc>
        <w:tc>
          <w:tcPr>
            <w:tcW w:w="864"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是否解决</w:t>
            </w:r>
          </w:p>
        </w:tc>
        <w:tc>
          <w:tcPr>
            <w:tcW w:w="2799"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未解决的原因</w:t>
            </w:r>
          </w:p>
        </w:tc>
        <w:tc>
          <w:tcPr>
            <w:tcW w:w="1502"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是否向企业作了解释</w:t>
            </w:r>
          </w:p>
        </w:tc>
        <w:tc>
          <w:tcPr>
            <w:tcW w:w="1738"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解决措施</w:t>
            </w:r>
          </w:p>
        </w:tc>
        <w:tc>
          <w:tcPr>
            <w:tcW w:w="1701"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解决时限</w:t>
            </w:r>
          </w:p>
        </w:tc>
        <w:tc>
          <w:tcPr>
            <w:tcW w:w="1560"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95"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2337" w:type="dxa"/>
            <w:vAlign w:val="center"/>
          </w:tcPr>
          <w:p>
            <w:pPr>
              <w:spacing w:line="300" w:lineRule="exact"/>
              <w:jc w:val="center"/>
              <w:rPr>
                <w:rFonts w:hint="eastAsia" w:ascii="方正楷体_GBK" w:hAnsi="方正楷体_GBK" w:eastAsia="方正楷体_GBK" w:cs="方正楷体_GBK"/>
                <w:sz w:val="24"/>
                <w:szCs w:val="24"/>
              </w:rPr>
            </w:pPr>
          </w:p>
        </w:tc>
        <w:tc>
          <w:tcPr>
            <w:tcW w:w="946" w:type="dxa"/>
            <w:vAlign w:val="center"/>
          </w:tcPr>
          <w:p>
            <w:pPr>
              <w:spacing w:line="300" w:lineRule="exact"/>
              <w:jc w:val="center"/>
              <w:rPr>
                <w:rFonts w:hint="eastAsia" w:ascii="方正楷体_GBK" w:hAnsi="方正楷体_GBK" w:eastAsia="方正楷体_GBK" w:cs="方正楷体_GBK"/>
                <w:sz w:val="24"/>
                <w:szCs w:val="24"/>
              </w:rPr>
            </w:pPr>
          </w:p>
        </w:tc>
        <w:tc>
          <w:tcPr>
            <w:tcW w:w="864" w:type="dxa"/>
            <w:vAlign w:val="center"/>
          </w:tcPr>
          <w:p>
            <w:pPr>
              <w:spacing w:line="300" w:lineRule="exact"/>
              <w:jc w:val="center"/>
              <w:rPr>
                <w:rFonts w:hint="eastAsia" w:ascii="方正楷体_GBK" w:hAnsi="方正楷体_GBK" w:eastAsia="方正楷体_GBK" w:cs="方正楷体_GBK"/>
                <w:sz w:val="24"/>
                <w:szCs w:val="24"/>
              </w:rPr>
            </w:pPr>
          </w:p>
        </w:tc>
        <w:tc>
          <w:tcPr>
            <w:tcW w:w="2799" w:type="dxa"/>
            <w:vAlign w:val="center"/>
          </w:tcPr>
          <w:p>
            <w:pPr>
              <w:spacing w:line="300" w:lineRule="exact"/>
              <w:jc w:val="center"/>
              <w:rPr>
                <w:rFonts w:hint="eastAsia" w:ascii="方正楷体_GBK" w:hAnsi="方正楷体_GBK" w:eastAsia="方正楷体_GBK" w:cs="方正楷体_GBK"/>
                <w:sz w:val="24"/>
                <w:szCs w:val="24"/>
              </w:rPr>
            </w:pPr>
          </w:p>
        </w:tc>
        <w:tc>
          <w:tcPr>
            <w:tcW w:w="1502" w:type="dxa"/>
            <w:vAlign w:val="center"/>
          </w:tcPr>
          <w:p>
            <w:pPr>
              <w:spacing w:line="300" w:lineRule="exact"/>
              <w:jc w:val="center"/>
              <w:rPr>
                <w:rFonts w:hint="eastAsia" w:ascii="宋体" w:hAnsi="宋体" w:eastAsia="宋体" w:cs="宋体"/>
                <w:sz w:val="28"/>
                <w:szCs w:val="28"/>
              </w:rPr>
            </w:pPr>
          </w:p>
        </w:tc>
        <w:tc>
          <w:tcPr>
            <w:tcW w:w="1738" w:type="dxa"/>
          </w:tcPr>
          <w:p>
            <w:pPr>
              <w:spacing w:line="300" w:lineRule="exact"/>
              <w:jc w:val="center"/>
              <w:rPr>
                <w:rFonts w:hint="eastAsia" w:ascii="宋体" w:hAnsi="宋体" w:eastAsia="宋体" w:cs="宋体"/>
                <w:sz w:val="28"/>
                <w:szCs w:val="28"/>
              </w:rPr>
            </w:pPr>
          </w:p>
        </w:tc>
        <w:tc>
          <w:tcPr>
            <w:tcW w:w="1701" w:type="dxa"/>
            <w:vAlign w:val="center"/>
          </w:tcPr>
          <w:p>
            <w:pPr>
              <w:spacing w:line="300" w:lineRule="exact"/>
              <w:jc w:val="center"/>
              <w:rPr>
                <w:rFonts w:hint="eastAsia" w:ascii="宋体" w:hAnsi="宋体" w:eastAsia="宋体" w:cs="宋体"/>
                <w:sz w:val="28"/>
                <w:szCs w:val="28"/>
              </w:rPr>
            </w:pPr>
          </w:p>
        </w:tc>
        <w:tc>
          <w:tcPr>
            <w:tcW w:w="1560" w:type="dxa"/>
            <w:vAlign w:val="center"/>
          </w:tcPr>
          <w:p>
            <w:pPr>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95"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2337" w:type="dxa"/>
            <w:vAlign w:val="center"/>
          </w:tcPr>
          <w:p>
            <w:pPr>
              <w:spacing w:line="300" w:lineRule="exact"/>
              <w:jc w:val="center"/>
              <w:rPr>
                <w:rFonts w:hint="eastAsia" w:ascii="方正楷体_GBK" w:hAnsi="方正楷体_GBK" w:eastAsia="方正楷体_GBK" w:cs="方正楷体_GBK"/>
                <w:sz w:val="24"/>
                <w:szCs w:val="24"/>
              </w:rPr>
            </w:pPr>
          </w:p>
        </w:tc>
        <w:tc>
          <w:tcPr>
            <w:tcW w:w="946" w:type="dxa"/>
            <w:vAlign w:val="center"/>
          </w:tcPr>
          <w:p>
            <w:pPr>
              <w:spacing w:line="300" w:lineRule="exact"/>
              <w:jc w:val="center"/>
              <w:rPr>
                <w:rFonts w:hint="eastAsia" w:ascii="方正楷体_GBK" w:hAnsi="方正楷体_GBK" w:eastAsia="方正楷体_GBK" w:cs="方正楷体_GBK"/>
                <w:sz w:val="24"/>
                <w:szCs w:val="24"/>
              </w:rPr>
            </w:pPr>
          </w:p>
        </w:tc>
        <w:tc>
          <w:tcPr>
            <w:tcW w:w="864" w:type="dxa"/>
            <w:vAlign w:val="center"/>
          </w:tcPr>
          <w:p>
            <w:pPr>
              <w:spacing w:line="300" w:lineRule="exact"/>
              <w:jc w:val="center"/>
              <w:rPr>
                <w:rFonts w:hint="eastAsia" w:ascii="宋体" w:hAnsi="宋体" w:eastAsia="宋体" w:cs="宋体"/>
                <w:sz w:val="28"/>
                <w:szCs w:val="28"/>
              </w:rPr>
            </w:pPr>
          </w:p>
        </w:tc>
        <w:tc>
          <w:tcPr>
            <w:tcW w:w="2799" w:type="dxa"/>
            <w:vAlign w:val="center"/>
          </w:tcPr>
          <w:p>
            <w:pPr>
              <w:spacing w:line="300" w:lineRule="exact"/>
              <w:jc w:val="center"/>
              <w:rPr>
                <w:rFonts w:hint="eastAsia" w:ascii="宋体" w:hAnsi="宋体" w:eastAsia="宋体" w:cs="宋体"/>
                <w:sz w:val="28"/>
                <w:szCs w:val="28"/>
              </w:rPr>
            </w:pPr>
          </w:p>
        </w:tc>
        <w:tc>
          <w:tcPr>
            <w:tcW w:w="1502" w:type="dxa"/>
            <w:vAlign w:val="center"/>
          </w:tcPr>
          <w:p>
            <w:pPr>
              <w:spacing w:line="300" w:lineRule="exact"/>
              <w:jc w:val="center"/>
              <w:rPr>
                <w:rFonts w:hint="eastAsia" w:ascii="宋体" w:hAnsi="宋体" w:eastAsia="宋体" w:cs="宋体"/>
                <w:sz w:val="28"/>
                <w:szCs w:val="28"/>
              </w:rPr>
            </w:pPr>
          </w:p>
        </w:tc>
        <w:tc>
          <w:tcPr>
            <w:tcW w:w="1738" w:type="dxa"/>
          </w:tcPr>
          <w:p>
            <w:pPr>
              <w:spacing w:line="300" w:lineRule="exact"/>
              <w:jc w:val="center"/>
              <w:rPr>
                <w:rFonts w:hint="eastAsia" w:ascii="宋体" w:hAnsi="宋体" w:eastAsia="宋体" w:cs="宋体"/>
                <w:sz w:val="28"/>
                <w:szCs w:val="28"/>
              </w:rPr>
            </w:pPr>
          </w:p>
        </w:tc>
        <w:tc>
          <w:tcPr>
            <w:tcW w:w="1701" w:type="dxa"/>
            <w:vAlign w:val="center"/>
          </w:tcPr>
          <w:p>
            <w:pPr>
              <w:spacing w:line="300" w:lineRule="exact"/>
              <w:jc w:val="center"/>
              <w:rPr>
                <w:rFonts w:hint="eastAsia" w:ascii="宋体" w:hAnsi="宋体" w:eastAsia="宋体" w:cs="宋体"/>
                <w:sz w:val="28"/>
                <w:szCs w:val="28"/>
              </w:rPr>
            </w:pPr>
          </w:p>
        </w:tc>
        <w:tc>
          <w:tcPr>
            <w:tcW w:w="1560" w:type="dxa"/>
            <w:vAlign w:val="center"/>
          </w:tcPr>
          <w:p>
            <w:pPr>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95"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2337" w:type="dxa"/>
            <w:vAlign w:val="center"/>
          </w:tcPr>
          <w:p>
            <w:pPr>
              <w:spacing w:line="300" w:lineRule="exact"/>
              <w:jc w:val="center"/>
              <w:rPr>
                <w:rFonts w:hint="eastAsia" w:ascii="方正楷体_GBK" w:hAnsi="方正楷体_GBK" w:eastAsia="方正楷体_GBK" w:cs="方正楷体_GBK"/>
                <w:sz w:val="24"/>
                <w:szCs w:val="24"/>
              </w:rPr>
            </w:pPr>
          </w:p>
        </w:tc>
        <w:tc>
          <w:tcPr>
            <w:tcW w:w="946" w:type="dxa"/>
            <w:vAlign w:val="center"/>
          </w:tcPr>
          <w:p>
            <w:pPr>
              <w:spacing w:line="300" w:lineRule="exact"/>
              <w:jc w:val="center"/>
              <w:rPr>
                <w:rFonts w:hint="eastAsia" w:ascii="方正楷体_GBK" w:hAnsi="方正楷体_GBK" w:eastAsia="方正楷体_GBK" w:cs="方正楷体_GBK"/>
                <w:sz w:val="24"/>
                <w:szCs w:val="24"/>
              </w:rPr>
            </w:pPr>
          </w:p>
        </w:tc>
        <w:tc>
          <w:tcPr>
            <w:tcW w:w="864"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2799"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502"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738" w:type="dxa"/>
          </w:tcPr>
          <w:p>
            <w:pPr>
              <w:spacing w:line="300" w:lineRule="exact"/>
              <w:jc w:val="center"/>
              <w:rPr>
                <w:rFonts w:hint="eastAsia" w:ascii="方正小标宋_GBK" w:hAnsi="方正小标宋_GBK" w:eastAsia="方正小标宋_GBK" w:cs="方正小标宋_GBK"/>
                <w:sz w:val="44"/>
                <w:szCs w:val="44"/>
              </w:rPr>
            </w:pPr>
          </w:p>
        </w:tc>
        <w:tc>
          <w:tcPr>
            <w:tcW w:w="1701"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560" w:type="dxa"/>
            <w:vAlign w:val="center"/>
          </w:tcPr>
          <w:p>
            <w:pPr>
              <w:spacing w:line="300"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95" w:type="dxa"/>
          </w:tcPr>
          <w:p>
            <w:pPr>
              <w:spacing w:line="579" w:lineRule="exact"/>
              <w:jc w:val="center"/>
              <w:rPr>
                <w:rFonts w:hint="eastAsia" w:ascii="方正楷体_GBK" w:hAnsi="方正楷体_GBK" w:eastAsia="方正楷体_GBK" w:cs="方正楷体_GBK"/>
                <w:sz w:val="24"/>
                <w:szCs w:val="24"/>
              </w:rPr>
            </w:pPr>
          </w:p>
        </w:tc>
        <w:tc>
          <w:tcPr>
            <w:tcW w:w="2337" w:type="dxa"/>
          </w:tcPr>
          <w:p>
            <w:pPr>
              <w:spacing w:line="579" w:lineRule="exact"/>
              <w:jc w:val="center"/>
              <w:rPr>
                <w:rFonts w:hint="eastAsia" w:ascii="方正楷体_GBK" w:hAnsi="方正楷体_GBK" w:eastAsia="方正楷体_GBK" w:cs="方正楷体_GBK"/>
                <w:sz w:val="24"/>
                <w:szCs w:val="24"/>
              </w:rPr>
            </w:pPr>
          </w:p>
        </w:tc>
        <w:tc>
          <w:tcPr>
            <w:tcW w:w="946" w:type="dxa"/>
          </w:tcPr>
          <w:p>
            <w:pPr>
              <w:spacing w:line="579" w:lineRule="exact"/>
              <w:jc w:val="center"/>
              <w:rPr>
                <w:rFonts w:hint="eastAsia" w:ascii="方正楷体_GBK" w:hAnsi="方正楷体_GBK" w:eastAsia="方正楷体_GBK" w:cs="方正楷体_GBK"/>
                <w:sz w:val="24"/>
                <w:szCs w:val="24"/>
              </w:rPr>
            </w:pPr>
          </w:p>
        </w:tc>
        <w:tc>
          <w:tcPr>
            <w:tcW w:w="864" w:type="dxa"/>
          </w:tcPr>
          <w:p>
            <w:pPr>
              <w:spacing w:line="579" w:lineRule="exact"/>
              <w:jc w:val="center"/>
              <w:rPr>
                <w:rFonts w:hint="eastAsia" w:ascii="方正小标宋_GBK" w:hAnsi="方正小标宋_GBK" w:eastAsia="方正小标宋_GBK" w:cs="方正小标宋_GBK"/>
                <w:sz w:val="44"/>
                <w:szCs w:val="44"/>
              </w:rPr>
            </w:pPr>
          </w:p>
        </w:tc>
        <w:tc>
          <w:tcPr>
            <w:tcW w:w="2799" w:type="dxa"/>
          </w:tcPr>
          <w:p>
            <w:pPr>
              <w:spacing w:line="579" w:lineRule="exact"/>
              <w:jc w:val="center"/>
              <w:rPr>
                <w:rFonts w:hint="eastAsia" w:ascii="方正小标宋_GBK" w:hAnsi="方正小标宋_GBK" w:eastAsia="方正小标宋_GBK" w:cs="方正小标宋_GBK"/>
                <w:sz w:val="44"/>
                <w:szCs w:val="44"/>
              </w:rPr>
            </w:pPr>
          </w:p>
        </w:tc>
        <w:tc>
          <w:tcPr>
            <w:tcW w:w="1502" w:type="dxa"/>
          </w:tcPr>
          <w:p>
            <w:pPr>
              <w:spacing w:line="579" w:lineRule="exact"/>
              <w:jc w:val="center"/>
              <w:rPr>
                <w:rFonts w:hint="eastAsia" w:ascii="方正小标宋_GBK" w:hAnsi="方正小标宋_GBK" w:eastAsia="方正小标宋_GBK" w:cs="方正小标宋_GBK"/>
                <w:sz w:val="44"/>
                <w:szCs w:val="44"/>
              </w:rPr>
            </w:pPr>
          </w:p>
        </w:tc>
        <w:tc>
          <w:tcPr>
            <w:tcW w:w="1738" w:type="dxa"/>
          </w:tcPr>
          <w:p>
            <w:pPr>
              <w:spacing w:line="579" w:lineRule="exact"/>
              <w:jc w:val="center"/>
              <w:rPr>
                <w:rFonts w:hint="eastAsia" w:ascii="方正小标宋_GBK" w:hAnsi="方正小标宋_GBK" w:eastAsia="方正小标宋_GBK" w:cs="方正小标宋_GBK"/>
                <w:sz w:val="44"/>
                <w:szCs w:val="44"/>
              </w:rPr>
            </w:pPr>
          </w:p>
        </w:tc>
        <w:tc>
          <w:tcPr>
            <w:tcW w:w="1701" w:type="dxa"/>
          </w:tcPr>
          <w:p>
            <w:pPr>
              <w:spacing w:line="579" w:lineRule="exact"/>
              <w:jc w:val="center"/>
              <w:rPr>
                <w:rFonts w:hint="eastAsia" w:ascii="方正小标宋_GBK" w:hAnsi="方正小标宋_GBK" w:eastAsia="方正小标宋_GBK" w:cs="方正小标宋_GBK"/>
                <w:sz w:val="44"/>
                <w:szCs w:val="44"/>
              </w:rPr>
            </w:pPr>
          </w:p>
        </w:tc>
        <w:tc>
          <w:tcPr>
            <w:tcW w:w="1560" w:type="dxa"/>
          </w:tcPr>
          <w:p>
            <w:pPr>
              <w:spacing w:line="579" w:lineRule="exact"/>
              <w:jc w:val="center"/>
              <w:rPr>
                <w:rFonts w:hint="eastAsia" w:ascii="方正小标宋_GBK" w:hAnsi="方正小标宋_GBK" w:eastAsia="方正小标宋_GBK" w:cs="方正小标宋_GBK"/>
                <w:sz w:val="44"/>
                <w:szCs w:val="44"/>
              </w:rPr>
            </w:pPr>
          </w:p>
        </w:tc>
      </w:tr>
    </w:tbl>
    <w:p>
      <w:pPr>
        <w:spacing w:line="579" w:lineRule="exact"/>
        <w:rPr>
          <w:rFonts w:eastAsia="方正仿宋_GBK"/>
          <w:sz w:val="28"/>
          <w:szCs w:val="28"/>
        </w:rPr>
      </w:pPr>
      <w:r>
        <w:rPr>
          <w:rFonts w:eastAsia="方正仿宋_GBK"/>
          <w:sz w:val="28"/>
          <w:szCs w:val="28"/>
        </w:rPr>
        <w:t>备注：问题类别包括金融类、行政审批类、公共服务类等。</w:t>
      </w:r>
    </w:p>
    <w:p>
      <w:pPr>
        <w:spacing w:line="400" w:lineRule="exact"/>
        <w:rPr>
          <w:rFonts w:hint="eastAsia" w:ascii="方正黑体_GBK" w:hAnsi="方正黑体_GBK" w:eastAsia="方正黑体_GBK" w:cs="方正黑体_GBK"/>
        </w:rPr>
      </w:pPr>
      <w:r>
        <w:rPr>
          <w:rFonts w:hint="eastAsia" w:ascii="方正黑体_GBK" w:hAnsi="方正黑体_GBK" w:eastAsia="方正黑体_GBK" w:cs="方正黑体_GBK"/>
        </w:rPr>
        <w:t>附件2</w:t>
      </w: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企业需市级协调解决问题统计表</w:t>
      </w:r>
    </w:p>
    <w:p>
      <w:pPr>
        <w:spacing w:line="579" w:lineRule="exact"/>
        <w:ind w:firstLine="320" w:firstLineChars="100"/>
        <w:rPr>
          <w:rFonts w:hint="eastAsia" w:ascii="方正仿宋_GBK" w:hAnsi="方正小标宋_GBK" w:eastAsia="方正仿宋_GBK" w:cs="方正小标宋_GBK"/>
          <w:sz w:val="44"/>
          <w:szCs w:val="44"/>
        </w:rPr>
      </w:pPr>
      <w:r>
        <w:rPr>
          <w:rFonts w:hint="eastAsia" w:ascii="方正仿宋_GBK" w:hAnsi="方正黑体_GBK" w:eastAsia="方正仿宋_GBK" w:cs="方正黑体_GBK"/>
        </w:rPr>
        <w:t>县（市、区）：</w:t>
      </w:r>
      <w:r>
        <w:rPr>
          <w:rFonts w:hint="eastAsia" w:ascii="方正仿宋_GBK" w:hAnsi="方正黑体_GBK" w:eastAsia="方正仿宋_GBK" w:cs="方正黑体_GBK"/>
          <w:sz w:val="44"/>
          <w:szCs w:val="44"/>
        </w:rPr>
        <w:t xml:space="preserve"> </w:t>
      </w:r>
      <w:r>
        <w:rPr>
          <w:rFonts w:hint="eastAsia" w:ascii="方正仿宋_GBK" w:hAnsi="方正小标宋_GBK" w:eastAsia="方正仿宋_GBK" w:cs="方正小标宋_GBK"/>
          <w:sz w:val="44"/>
          <w:szCs w:val="44"/>
        </w:rPr>
        <w:t xml:space="preserve">                  </w:t>
      </w:r>
    </w:p>
    <w:tbl>
      <w:tblPr>
        <w:tblStyle w:val="4"/>
        <w:tblpPr w:leftFromText="180" w:rightFromText="180" w:vertAnchor="text" w:horzAnchor="page" w:tblpX="2136" w:tblpY="1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338"/>
        <w:gridCol w:w="2000"/>
        <w:gridCol w:w="1223"/>
        <w:gridCol w:w="3977"/>
        <w:gridCol w:w="255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25" w:type="dxa"/>
            <w:vAlign w:val="center"/>
          </w:tcPr>
          <w:p>
            <w:pPr>
              <w:spacing w:line="30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338"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企业名称</w:t>
            </w:r>
          </w:p>
        </w:tc>
        <w:tc>
          <w:tcPr>
            <w:tcW w:w="2000"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企业反映的问题</w:t>
            </w:r>
          </w:p>
        </w:tc>
        <w:tc>
          <w:tcPr>
            <w:tcW w:w="1223"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问题类别</w:t>
            </w:r>
          </w:p>
        </w:tc>
        <w:tc>
          <w:tcPr>
            <w:tcW w:w="3977"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问题难于解决的原因</w:t>
            </w:r>
          </w:p>
        </w:tc>
        <w:tc>
          <w:tcPr>
            <w:tcW w:w="2550"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问题对应的市直部门</w:t>
            </w:r>
          </w:p>
        </w:tc>
        <w:tc>
          <w:tcPr>
            <w:tcW w:w="1278"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1338" w:type="dxa"/>
            <w:vAlign w:val="center"/>
          </w:tcPr>
          <w:p>
            <w:pPr>
              <w:spacing w:line="300" w:lineRule="exact"/>
              <w:jc w:val="center"/>
              <w:rPr>
                <w:rFonts w:hint="eastAsia" w:ascii="方正楷体_GBK" w:hAnsi="方正楷体_GBK" w:eastAsia="方正楷体_GBK" w:cs="方正楷体_GBK"/>
                <w:sz w:val="24"/>
                <w:szCs w:val="24"/>
              </w:rPr>
            </w:pPr>
          </w:p>
        </w:tc>
        <w:tc>
          <w:tcPr>
            <w:tcW w:w="2000" w:type="dxa"/>
            <w:vAlign w:val="center"/>
          </w:tcPr>
          <w:p>
            <w:pPr>
              <w:spacing w:line="300" w:lineRule="exact"/>
              <w:jc w:val="center"/>
              <w:rPr>
                <w:rFonts w:hint="eastAsia" w:ascii="方正楷体_GBK" w:hAnsi="方正楷体_GBK" w:eastAsia="方正楷体_GBK" w:cs="方正楷体_GBK"/>
                <w:sz w:val="24"/>
                <w:szCs w:val="24"/>
              </w:rPr>
            </w:pPr>
          </w:p>
        </w:tc>
        <w:tc>
          <w:tcPr>
            <w:tcW w:w="1223" w:type="dxa"/>
            <w:vAlign w:val="center"/>
          </w:tcPr>
          <w:p>
            <w:pPr>
              <w:spacing w:line="579" w:lineRule="exact"/>
              <w:jc w:val="center"/>
              <w:rPr>
                <w:rFonts w:hint="eastAsia" w:ascii="方正楷体_GBK" w:hAnsi="方正楷体_GBK" w:eastAsia="方正楷体_GBK" w:cs="方正楷体_GBK"/>
                <w:sz w:val="24"/>
                <w:szCs w:val="24"/>
              </w:rPr>
            </w:pPr>
          </w:p>
        </w:tc>
        <w:tc>
          <w:tcPr>
            <w:tcW w:w="3977" w:type="dxa"/>
            <w:vAlign w:val="center"/>
          </w:tcPr>
          <w:p>
            <w:pPr>
              <w:spacing w:line="579" w:lineRule="exact"/>
              <w:jc w:val="center"/>
              <w:rPr>
                <w:rFonts w:hint="eastAsia" w:ascii="宋体" w:hAnsi="宋体" w:eastAsia="宋体" w:cs="宋体"/>
                <w:sz w:val="28"/>
                <w:szCs w:val="28"/>
              </w:rPr>
            </w:pPr>
          </w:p>
        </w:tc>
        <w:tc>
          <w:tcPr>
            <w:tcW w:w="2550" w:type="dxa"/>
            <w:vAlign w:val="center"/>
          </w:tcPr>
          <w:p>
            <w:pPr>
              <w:spacing w:line="579" w:lineRule="exact"/>
              <w:jc w:val="center"/>
              <w:rPr>
                <w:rFonts w:hint="eastAsia" w:ascii="宋体" w:hAnsi="宋体" w:eastAsia="宋体" w:cs="宋体"/>
                <w:sz w:val="28"/>
                <w:szCs w:val="28"/>
              </w:rPr>
            </w:pPr>
          </w:p>
        </w:tc>
        <w:tc>
          <w:tcPr>
            <w:tcW w:w="1278" w:type="dxa"/>
            <w:vAlign w:val="center"/>
          </w:tcPr>
          <w:p>
            <w:pPr>
              <w:spacing w:line="579"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vAlign w:val="center"/>
          </w:tcPr>
          <w:p>
            <w:pPr>
              <w:spacing w:line="579"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1338" w:type="dxa"/>
            <w:vAlign w:val="center"/>
          </w:tcPr>
          <w:p>
            <w:pPr>
              <w:spacing w:line="579" w:lineRule="exact"/>
              <w:jc w:val="center"/>
              <w:rPr>
                <w:rFonts w:hint="eastAsia" w:ascii="方正楷体_GBK" w:hAnsi="方正楷体_GBK" w:eastAsia="方正楷体_GBK" w:cs="方正楷体_GBK"/>
                <w:sz w:val="24"/>
                <w:szCs w:val="24"/>
              </w:rPr>
            </w:pPr>
          </w:p>
        </w:tc>
        <w:tc>
          <w:tcPr>
            <w:tcW w:w="2000" w:type="dxa"/>
            <w:vAlign w:val="center"/>
          </w:tcPr>
          <w:p>
            <w:pPr>
              <w:spacing w:line="579" w:lineRule="exact"/>
              <w:jc w:val="center"/>
              <w:rPr>
                <w:rFonts w:hint="eastAsia" w:ascii="方正楷体_GBK" w:hAnsi="方正楷体_GBK" w:eastAsia="方正楷体_GBK" w:cs="方正楷体_GBK"/>
                <w:sz w:val="24"/>
                <w:szCs w:val="24"/>
              </w:rPr>
            </w:pPr>
          </w:p>
        </w:tc>
        <w:tc>
          <w:tcPr>
            <w:tcW w:w="1223" w:type="dxa"/>
            <w:vAlign w:val="center"/>
          </w:tcPr>
          <w:p>
            <w:pPr>
              <w:spacing w:line="579" w:lineRule="exact"/>
              <w:jc w:val="center"/>
              <w:rPr>
                <w:rFonts w:hint="eastAsia" w:ascii="方正楷体_GBK" w:hAnsi="方正楷体_GBK" w:eastAsia="方正楷体_GBK" w:cs="方正楷体_GBK"/>
                <w:sz w:val="24"/>
                <w:szCs w:val="24"/>
              </w:rPr>
            </w:pPr>
          </w:p>
        </w:tc>
        <w:tc>
          <w:tcPr>
            <w:tcW w:w="3977" w:type="dxa"/>
            <w:vAlign w:val="center"/>
          </w:tcPr>
          <w:p>
            <w:pPr>
              <w:spacing w:line="579" w:lineRule="exact"/>
              <w:jc w:val="center"/>
              <w:rPr>
                <w:rFonts w:hint="eastAsia" w:ascii="宋体" w:hAnsi="宋体" w:eastAsia="宋体" w:cs="宋体"/>
                <w:sz w:val="28"/>
                <w:szCs w:val="28"/>
              </w:rPr>
            </w:pPr>
          </w:p>
        </w:tc>
        <w:tc>
          <w:tcPr>
            <w:tcW w:w="2550" w:type="dxa"/>
            <w:vAlign w:val="center"/>
          </w:tcPr>
          <w:p>
            <w:pPr>
              <w:spacing w:line="579" w:lineRule="exact"/>
              <w:jc w:val="center"/>
              <w:rPr>
                <w:rFonts w:hint="eastAsia" w:ascii="宋体" w:hAnsi="宋体" w:eastAsia="宋体" w:cs="宋体"/>
                <w:sz w:val="28"/>
                <w:szCs w:val="28"/>
              </w:rPr>
            </w:pPr>
          </w:p>
        </w:tc>
        <w:tc>
          <w:tcPr>
            <w:tcW w:w="1278" w:type="dxa"/>
            <w:vAlign w:val="center"/>
          </w:tcPr>
          <w:p>
            <w:pPr>
              <w:spacing w:line="579"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vAlign w:val="center"/>
          </w:tcPr>
          <w:p>
            <w:pPr>
              <w:spacing w:line="579"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1338" w:type="dxa"/>
            <w:vAlign w:val="center"/>
          </w:tcPr>
          <w:p>
            <w:pPr>
              <w:spacing w:line="579" w:lineRule="exact"/>
              <w:jc w:val="center"/>
              <w:rPr>
                <w:rFonts w:hint="eastAsia" w:ascii="方正楷体_GBK" w:hAnsi="方正楷体_GBK" w:eastAsia="方正楷体_GBK" w:cs="方正楷体_GBK"/>
                <w:sz w:val="24"/>
                <w:szCs w:val="24"/>
              </w:rPr>
            </w:pPr>
          </w:p>
        </w:tc>
        <w:tc>
          <w:tcPr>
            <w:tcW w:w="2000" w:type="dxa"/>
            <w:vAlign w:val="center"/>
          </w:tcPr>
          <w:p>
            <w:pPr>
              <w:spacing w:line="579" w:lineRule="exact"/>
              <w:jc w:val="center"/>
              <w:rPr>
                <w:rFonts w:hint="eastAsia" w:ascii="方正楷体_GBK" w:hAnsi="方正楷体_GBK" w:eastAsia="方正楷体_GBK" w:cs="方正楷体_GBK"/>
                <w:sz w:val="24"/>
                <w:szCs w:val="24"/>
              </w:rPr>
            </w:pPr>
          </w:p>
        </w:tc>
        <w:tc>
          <w:tcPr>
            <w:tcW w:w="1223" w:type="dxa"/>
            <w:vAlign w:val="center"/>
          </w:tcPr>
          <w:p>
            <w:pPr>
              <w:spacing w:line="579" w:lineRule="exact"/>
              <w:jc w:val="center"/>
              <w:rPr>
                <w:rFonts w:hint="eastAsia" w:ascii="方正楷体_GBK" w:hAnsi="方正楷体_GBK" w:eastAsia="方正楷体_GBK" w:cs="方正楷体_GBK"/>
                <w:sz w:val="24"/>
                <w:szCs w:val="24"/>
              </w:rPr>
            </w:pPr>
          </w:p>
        </w:tc>
        <w:tc>
          <w:tcPr>
            <w:tcW w:w="3977" w:type="dxa"/>
            <w:vAlign w:val="center"/>
          </w:tcPr>
          <w:p>
            <w:pPr>
              <w:spacing w:line="579" w:lineRule="exact"/>
              <w:jc w:val="center"/>
              <w:rPr>
                <w:rFonts w:hint="eastAsia" w:ascii="方正小标宋_GBK" w:hAnsi="方正小标宋_GBK" w:eastAsia="方正小标宋_GBK" w:cs="方正小标宋_GBK"/>
                <w:sz w:val="44"/>
                <w:szCs w:val="44"/>
              </w:rPr>
            </w:pPr>
          </w:p>
        </w:tc>
        <w:tc>
          <w:tcPr>
            <w:tcW w:w="2550" w:type="dxa"/>
            <w:vAlign w:val="center"/>
          </w:tcPr>
          <w:p>
            <w:pPr>
              <w:spacing w:line="579" w:lineRule="exact"/>
              <w:jc w:val="center"/>
              <w:rPr>
                <w:rFonts w:hint="eastAsia" w:ascii="方正小标宋_GBK" w:hAnsi="方正小标宋_GBK" w:eastAsia="方正小标宋_GBK" w:cs="方正小标宋_GBK"/>
                <w:sz w:val="44"/>
                <w:szCs w:val="44"/>
              </w:rPr>
            </w:pPr>
          </w:p>
        </w:tc>
        <w:tc>
          <w:tcPr>
            <w:tcW w:w="1278" w:type="dxa"/>
            <w:vAlign w:val="center"/>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 w:type="dxa"/>
          </w:tcPr>
          <w:p>
            <w:pPr>
              <w:spacing w:line="579" w:lineRule="exact"/>
              <w:jc w:val="center"/>
              <w:rPr>
                <w:rFonts w:hint="eastAsia" w:ascii="方正楷体_GBK" w:hAnsi="方正楷体_GBK" w:eastAsia="方正楷体_GBK" w:cs="方正楷体_GBK"/>
                <w:sz w:val="24"/>
                <w:szCs w:val="24"/>
              </w:rPr>
            </w:pPr>
          </w:p>
        </w:tc>
        <w:tc>
          <w:tcPr>
            <w:tcW w:w="1338" w:type="dxa"/>
          </w:tcPr>
          <w:p>
            <w:pPr>
              <w:spacing w:line="579" w:lineRule="exact"/>
              <w:jc w:val="center"/>
              <w:rPr>
                <w:rFonts w:hint="eastAsia" w:ascii="方正楷体_GBK" w:hAnsi="方正楷体_GBK" w:eastAsia="方正楷体_GBK" w:cs="方正楷体_GBK"/>
                <w:sz w:val="24"/>
                <w:szCs w:val="24"/>
              </w:rPr>
            </w:pPr>
          </w:p>
        </w:tc>
        <w:tc>
          <w:tcPr>
            <w:tcW w:w="2000" w:type="dxa"/>
          </w:tcPr>
          <w:p>
            <w:pPr>
              <w:spacing w:line="579" w:lineRule="exact"/>
              <w:jc w:val="center"/>
              <w:rPr>
                <w:rFonts w:hint="eastAsia" w:ascii="方正楷体_GBK" w:hAnsi="方正楷体_GBK" w:eastAsia="方正楷体_GBK" w:cs="方正楷体_GBK"/>
                <w:sz w:val="24"/>
                <w:szCs w:val="24"/>
              </w:rPr>
            </w:pPr>
          </w:p>
        </w:tc>
        <w:tc>
          <w:tcPr>
            <w:tcW w:w="1223" w:type="dxa"/>
          </w:tcPr>
          <w:p>
            <w:pPr>
              <w:spacing w:line="579" w:lineRule="exact"/>
              <w:jc w:val="center"/>
              <w:rPr>
                <w:rFonts w:hint="eastAsia" w:ascii="方正楷体_GBK" w:hAnsi="方正楷体_GBK" w:eastAsia="方正楷体_GBK" w:cs="方正楷体_GBK"/>
                <w:sz w:val="24"/>
                <w:szCs w:val="24"/>
              </w:rPr>
            </w:pPr>
          </w:p>
        </w:tc>
        <w:tc>
          <w:tcPr>
            <w:tcW w:w="3977" w:type="dxa"/>
          </w:tcPr>
          <w:p>
            <w:pPr>
              <w:spacing w:line="579" w:lineRule="exact"/>
              <w:jc w:val="center"/>
              <w:rPr>
                <w:rFonts w:hint="eastAsia" w:ascii="方正小标宋_GBK" w:hAnsi="方正小标宋_GBK" w:eastAsia="方正小标宋_GBK" w:cs="方正小标宋_GBK"/>
                <w:sz w:val="44"/>
                <w:szCs w:val="44"/>
              </w:rPr>
            </w:pPr>
          </w:p>
        </w:tc>
        <w:tc>
          <w:tcPr>
            <w:tcW w:w="2550" w:type="dxa"/>
          </w:tcPr>
          <w:p>
            <w:pPr>
              <w:spacing w:line="579" w:lineRule="exact"/>
              <w:jc w:val="center"/>
              <w:rPr>
                <w:rFonts w:hint="eastAsia" w:ascii="方正小标宋_GBK" w:hAnsi="方正小标宋_GBK" w:eastAsia="方正小标宋_GBK" w:cs="方正小标宋_GBK"/>
                <w:sz w:val="44"/>
                <w:szCs w:val="44"/>
              </w:rPr>
            </w:pPr>
          </w:p>
        </w:tc>
        <w:tc>
          <w:tcPr>
            <w:tcW w:w="1278" w:type="dxa"/>
          </w:tcPr>
          <w:p>
            <w:pPr>
              <w:spacing w:line="579" w:lineRule="exact"/>
              <w:jc w:val="center"/>
              <w:rPr>
                <w:rFonts w:hint="eastAsia" w:ascii="方正小标宋_GBK" w:hAnsi="方正小标宋_GBK" w:eastAsia="方正小标宋_GBK" w:cs="方正小标宋_GBK"/>
                <w:sz w:val="44"/>
                <w:szCs w:val="44"/>
              </w:rPr>
            </w:pPr>
          </w:p>
        </w:tc>
      </w:tr>
    </w:tbl>
    <w:p>
      <w:pPr>
        <w:spacing w:line="579" w:lineRule="exact"/>
        <w:ind w:firstLine="280" w:firstLineChars="100"/>
        <w:rPr>
          <w:rFonts w:hint="eastAsia" w:ascii="方正仿宋_GBK" w:hAnsi="方正黑体_GBK" w:eastAsia="方正仿宋_GBK" w:cs="方正黑体_GBK"/>
          <w:sz w:val="28"/>
          <w:szCs w:val="28"/>
        </w:rPr>
      </w:pPr>
      <w:r>
        <w:rPr>
          <w:rFonts w:hint="eastAsia" w:ascii="方正仿宋_GBK" w:hAnsi="方正黑体_GBK" w:eastAsia="方正仿宋_GBK" w:cs="方正黑体_GBK"/>
          <w:sz w:val="28"/>
          <w:szCs w:val="28"/>
        </w:rPr>
        <w:t>备注：问题类别包括金融类、行政审批类、公共服务类等。</w:t>
      </w:r>
    </w:p>
    <w:p>
      <w:pPr>
        <w:spacing w:line="579" w:lineRule="exact"/>
        <w:rPr>
          <w:rFonts w:hint="eastAsia" w:ascii="方正黑体_GBK" w:hAnsi="方正黑体_GBK" w:eastAsia="方正黑体_GBK" w:cs="方正黑体_GBK"/>
        </w:rPr>
      </w:pPr>
      <w:r>
        <w:rPr>
          <w:rFonts w:hint="eastAsia" w:ascii="方正黑体_GBK" w:hAnsi="方正黑体_GBK" w:eastAsia="方正黑体_GBK" w:cs="方正黑体_GBK"/>
        </w:rPr>
        <w:t>附件3</w:t>
      </w: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行业主管部门企业问题收集解决情况汇总表</w:t>
      </w:r>
    </w:p>
    <w:p>
      <w:pPr>
        <w:spacing w:line="579" w:lineRule="exact"/>
        <w:rPr>
          <w:rFonts w:hint="eastAsia" w:ascii="方正仿宋_GBK" w:hAnsi="方正小标宋_GBK" w:eastAsia="方正仿宋_GBK" w:cs="方正小标宋_GBK"/>
        </w:rPr>
      </w:pPr>
      <w:r>
        <w:rPr>
          <w:rFonts w:hint="eastAsia" w:ascii="方正仿宋_GBK" w:hAnsi="方正黑体_GBK" w:eastAsia="方正仿宋_GBK" w:cs="方正黑体_GBK"/>
        </w:rPr>
        <w:t>行业主管部门：</w:t>
      </w:r>
      <w:r>
        <w:rPr>
          <w:rFonts w:hint="eastAsia" w:ascii="方正仿宋_GBK" w:hAnsi="方正黑体_GBK" w:eastAsia="方正仿宋_GBK" w:cs="方正黑体_GBK"/>
          <w:sz w:val="44"/>
          <w:szCs w:val="44"/>
        </w:rPr>
        <w:t xml:space="preserve"> </w:t>
      </w:r>
      <w:r>
        <w:rPr>
          <w:rFonts w:hint="eastAsia" w:ascii="方正仿宋_GBK" w:hAnsi="方正黑体_GBK" w:eastAsia="方正仿宋_GBK" w:cs="方正黑体_GBK"/>
        </w:rPr>
        <w:t xml:space="preserve">（主要领导签字，加盖单位印章）  </w:t>
      </w:r>
      <w:r>
        <w:rPr>
          <w:rFonts w:hint="eastAsia" w:ascii="方正仿宋_GBK" w:hAnsi="方正黑体_GBK" w:eastAsia="方正仿宋_GBK" w:cs="方正黑体_GBK"/>
          <w:sz w:val="44"/>
          <w:szCs w:val="44"/>
        </w:rPr>
        <w:t xml:space="preserve"> </w:t>
      </w:r>
      <w:r>
        <w:rPr>
          <w:rFonts w:hint="eastAsia" w:ascii="方正仿宋_GBK" w:hAnsi="方正小标宋_GBK" w:eastAsia="方正仿宋_GBK" w:cs="方正小标宋_GBK"/>
          <w:sz w:val="44"/>
          <w:szCs w:val="44"/>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520"/>
        <w:gridCol w:w="1616"/>
        <w:gridCol w:w="959"/>
        <w:gridCol w:w="815"/>
        <w:gridCol w:w="2925"/>
        <w:gridCol w:w="1150"/>
        <w:gridCol w:w="1272"/>
        <w:gridCol w:w="17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84" w:type="dxa"/>
            <w:vAlign w:val="center"/>
          </w:tcPr>
          <w:p>
            <w:pPr>
              <w:spacing w:line="30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20" w:type="dxa"/>
            <w:vAlign w:val="center"/>
          </w:tcPr>
          <w:p>
            <w:pPr>
              <w:spacing w:line="30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企业名称</w:t>
            </w:r>
          </w:p>
        </w:tc>
        <w:tc>
          <w:tcPr>
            <w:tcW w:w="1616"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反映问题</w:t>
            </w:r>
          </w:p>
        </w:tc>
        <w:tc>
          <w:tcPr>
            <w:tcW w:w="959"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问题</w:t>
            </w:r>
          </w:p>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类别</w:t>
            </w:r>
          </w:p>
        </w:tc>
        <w:tc>
          <w:tcPr>
            <w:tcW w:w="815"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是否解决</w:t>
            </w:r>
          </w:p>
        </w:tc>
        <w:tc>
          <w:tcPr>
            <w:tcW w:w="2925"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未解决的原因</w:t>
            </w:r>
          </w:p>
        </w:tc>
        <w:tc>
          <w:tcPr>
            <w:tcW w:w="1150"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是否向企业作了解释</w:t>
            </w:r>
          </w:p>
        </w:tc>
        <w:tc>
          <w:tcPr>
            <w:tcW w:w="1272" w:type="dxa"/>
            <w:vAlign w:val="center"/>
          </w:tcPr>
          <w:p>
            <w:pPr>
              <w:spacing w:line="3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解决措施</w:t>
            </w:r>
          </w:p>
        </w:tc>
        <w:tc>
          <w:tcPr>
            <w:tcW w:w="1783"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解决时限</w:t>
            </w:r>
          </w:p>
        </w:tc>
        <w:tc>
          <w:tcPr>
            <w:tcW w:w="1134" w:type="dxa"/>
            <w:vAlign w:val="center"/>
          </w:tcPr>
          <w:p>
            <w:pPr>
              <w:spacing w:line="3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84"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1</w:t>
            </w:r>
          </w:p>
        </w:tc>
        <w:tc>
          <w:tcPr>
            <w:tcW w:w="1520" w:type="dxa"/>
            <w:vAlign w:val="center"/>
          </w:tcPr>
          <w:p>
            <w:pPr>
              <w:spacing w:line="300" w:lineRule="exact"/>
              <w:jc w:val="center"/>
              <w:rPr>
                <w:rFonts w:hint="eastAsia" w:ascii="方正楷体_GBK" w:hAnsi="方正楷体_GBK" w:eastAsia="方正楷体_GBK" w:cs="方正楷体_GBK"/>
                <w:sz w:val="24"/>
                <w:szCs w:val="24"/>
              </w:rPr>
            </w:pPr>
          </w:p>
        </w:tc>
        <w:tc>
          <w:tcPr>
            <w:tcW w:w="1616" w:type="dxa"/>
            <w:vAlign w:val="center"/>
          </w:tcPr>
          <w:p>
            <w:pPr>
              <w:spacing w:line="300" w:lineRule="exact"/>
              <w:jc w:val="center"/>
              <w:rPr>
                <w:rFonts w:hint="eastAsia" w:ascii="方正楷体_GBK" w:hAnsi="方正楷体_GBK" w:eastAsia="方正楷体_GBK" w:cs="方正楷体_GBK"/>
                <w:sz w:val="24"/>
                <w:szCs w:val="24"/>
              </w:rPr>
            </w:pPr>
          </w:p>
        </w:tc>
        <w:tc>
          <w:tcPr>
            <w:tcW w:w="959" w:type="dxa"/>
            <w:vAlign w:val="center"/>
          </w:tcPr>
          <w:p>
            <w:pPr>
              <w:spacing w:line="300" w:lineRule="exact"/>
              <w:jc w:val="center"/>
              <w:rPr>
                <w:rFonts w:hint="eastAsia" w:ascii="方正楷体_GBK" w:hAnsi="方正楷体_GBK" w:eastAsia="方正楷体_GBK" w:cs="方正楷体_GBK"/>
                <w:sz w:val="24"/>
                <w:szCs w:val="24"/>
              </w:rPr>
            </w:pPr>
          </w:p>
        </w:tc>
        <w:tc>
          <w:tcPr>
            <w:tcW w:w="815" w:type="dxa"/>
            <w:vAlign w:val="center"/>
          </w:tcPr>
          <w:p>
            <w:pPr>
              <w:spacing w:line="300" w:lineRule="exact"/>
              <w:jc w:val="center"/>
              <w:rPr>
                <w:rFonts w:hint="eastAsia" w:ascii="方正楷体_GBK" w:hAnsi="方正楷体_GBK" w:eastAsia="方正楷体_GBK" w:cs="方正楷体_GBK"/>
                <w:sz w:val="24"/>
                <w:szCs w:val="24"/>
              </w:rPr>
            </w:pPr>
          </w:p>
        </w:tc>
        <w:tc>
          <w:tcPr>
            <w:tcW w:w="2925" w:type="dxa"/>
            <w:vAlign w:val="center"/>
          </w:tcPr>
          <w:p>
            <w:pPr>
              <w:spacing w:line="300" w:lineRule="exact"/>
              <w:jc w:val="center"/>
              <w:rPr>
                <w:rFonts w:hint="eastAsia" w:ascii="方正楷体_GBK" w:hAnsi="方正楷体_GBK" w:eastAsia="方正楷体_GBK" w:cs="方正楷体_GBK"/>
                <w:sz w:val="24"/>
                <w:szCs w:val="24"/>
              </w:rPr>
            </w:pPr>
          </w:p>
        </w:tc>
        <w:tc>
          <w:tcPr>
            <w:tcW w:w="1150" w:type="dxa"/>
            <w:vAlign w:val="center"/>
          </w:tcPr>
          <w:p>
            <w:pPr>
              <w:spacing w:line="300" w:lineRule="exact"/>
              <w:jc w:val="center"/>
              <w:rPr>
                <w:rFonts w:hint="eastAsia" w:ascii="宋体" w:hAnsi="宋体" w:eastAsia="宋体" w:cs="宋体"/>
                <w:sz w:val="28"/>
                <w:szCs w:val="28"/>
              </w:rPr>
            </w:pPr>
          </w:p>
        </w:tc>
        <w:tc>
          <w:tcPr>
            <w:tcW w:w="1272" w:type="dxa"/>
            <w:vAlign w:val="center"/>
          </w:tcPr>
          <w:p>
            <w:pPr>
              <w:spacing w:line="300" w:lineRule="exact"/>
              <w:jc w:val="center"/>
              <w:rPr>
                <w:rFonts w:hint="eastAsia" w:ascii="宋体" w:hAnsi="宋体" w:eastAsia="宋体" w:cs="宋体"/>
                <w:sz w:val="28"/>
                <w:szCs w:val="28"/>
              </w:rPr>
            </w:pPr>
          </w:p>
        </w:tc>
        <w:tc>
          <w:tcPr>
            <w:tcW w:w="1783" w:type="dxa"/>
            <w:vAlign w:val="center"/>
          </w:tcPr>
          <w:p>
            <w:pPr>
              <w:spacing w:line="300" w:lineRule="exact"/>
              <w:jc w:val="center"/>
              <w:rPr>
                <w:rFonts w:hint="eastAsia" w:ascii="宋体" w:hAnsi="宋体" w:eastAsia="宋体" w:cs="宋体"/>
                <w:sz w:val="28"/>
                <w:szCs w:val="28"/>
              </w:rPr>
            </w:pPr>
          </w:p>
        </w:tc>
        <w:tc>
          <w:tcPr>
            <w:tcW w:w="1134" w:type="dxa"/>
            <w:vAlign w:val="center"/>
          </w:tcPr>
          <w:p>
            <w:pPr>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84"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2</w:t>
            </w:r>
          </w:p>
        </w:tc>
        <w:tc>
          <w:tcPr>
            <w:tcW w:w="1520" w:type="dxa"/>
            <w:vAlign w:val="center"/>
          </w:tcPr>
          <w:p>
            <w:pPr>
              <w:spacing w:line="300" w:lineRule="exact"/>
              <w:jc w:val="center"/>
              <w:rPr>
                <w:rFonts w:hint="eastAsia" w:ascii="方正楷体_GBK" w:hAnsi="方正楷体_GBK" w:eastAsia="方正楷体_GBK" w:cs="方正楷体_GBK"/>
                <w:sz w:val="24"/>
                <w:szCs w:val="24"/>
              </w:rPr>
            </w:pPr>
          </w:p>
        </w:tc>
        <w:tc>
          <w:tcPr>
            <w:tcW w:w="1616" w:type="dxa"/>
            <w:vAlign w:val="center"/>
          </w:tcPr>
          <w:p>
            <w:pPr>
              <w:spacing w:line="300" w:lineRule="exact"/>
              <w:jc w:val="center"/>
              <w:rPr>
                <w:rFonts w:hint="eastAsia" w:ascii="方正楷体_GBK" w:hAnsi="方正楷体_GBK" w:eastAsia="方正楷体_GBK" w:cs="方正楷体_GBK"/>
                <w:sz w:val="24"/>
                <w:szCs w:val="24"/>
              </w:rPr>
            </w:pPr>
          </w:p>
        </w:tc>
        <w:tc>
          <w:tcPr>
            <w:tcW w:w="959" w:type="dxa"/>
            <w:vAlign w:val="center"/>
          </w:tcPr>
          <w:p>
            <w:pPr>
              <w:spacing w:line="300" w:lineRule="exact"/>
              <w:jc w:val="center"/>
              <w:rPr>
                <w:rFonts w:hint="eastAsia" w:ascii="方正楷体_GBK" w:hAnsi="方正楷体_GBK" w:eastAsia="方正楷体_GBK" w:cs="方正楷体_GBK"/>
                <w:sz w:val="24"/>
                <w:szCs w:val="24"/>
              </w:rPr>
            </w:pPr>
          </w:p>
        </w:tc>
        <w:tc>
          <w:tcPr>
            <w:tcW w:w="815" w:type="dxa"/>
            <w:vAlign w:val="center"/>
          </w:tcPr>
          <w:p>
            <w:pPr>
              <w:spacing w:line="300" w:lineRule="exact"/>
              <w:jc w:val="center"/>
              <w:rPr>
                <w:rFonts w:hint="eastAsia" w:ascii="宋体" w:hAnsi="宋体" w:eastAsia="宋体" w:cs="宋体"/>
                <w:sz w:val="28"/>
                <w:szCs w:val="28"/>
              </w:rPr>
            </w:pPr>
          </w:p>
        </w:tc>
        <w:tc>
          <w:tcPr>
            <w:tcW w:w="2925" w:type="dxa"/>
            <w:vAlign w:val="center"/>
          </w:tcPr>
          <w:p>
            <w:pPr>
              <w:spacing w:line="300" w:lineRule="exact"/>
              <w:jc w:val="center"/>
              <w:rPr>
                <w:rFonts w:hint="eastAsia" w:ascii="宋体" w:hAnsi="宋体" w:eastAsia="宋体" w:cs="宋体"/>
                <w:sz w:val="28"/>
                <w:szCs w:val="28"/>
              </w:rPr>
            </w:pPr>
          </w:p>
        </w:tc>
        <w:tc>
          <w:tcPr>
            <w:tcW w:w="1150" w:type="dxa"/>
            <w:vAlign w:val="center"/>
          </w:tcPr>
          <w:p>
            <w:pPr>
              <w:spacing w:line="300" w:lineRule="exact"/>
              <w:jc w:val="center"/>
              <w:rPr>
                <w:rFonts w:hint="eastAsia" w:ascii="宋体" w:hAnsi="宋体" w:eastAsia="宋体" w:cs="宋体"/>
                <w:sz w:val="28"/>
                <w:szCs w:val="28"/>
              </w:rPr>
            </w:pPr>
          </w:p>
        </w:tc>
        <w:tc>
          <w:tcPr>
            <w:tcW w:w="1272" w:type="dxa"/>
            <w:vAlign w:val="center"/>
          </w:tcPr>
          <w:p>
            <w:pPr>
              <w:spacing w:line="300" w:lineRule="exact"/>
              <w:jc w:val="center"/>
              <w:rPr>
                <w:rFonts w:hint="eastAsia" w:ascii="宋体" w:hAnsi="宋体" w:eastAsia="宋体" w:cs="宋体"/>
                <w:sz w:val="28"/>
                <w:szCs w:val="28"/>
              </w:rPr>
            </w:pPr>
          </w:p>
        </w:tc>
        <w:tc>
          <w:tcPr>
            <w:tcW w:w="1783" w:type="dxa"/>
            <w:vAlign w:val="center"/>
          </w:tcPr>
          <w:p>
            <w:pPr>
              <w:spacing w:line="300" w:lineRule="exact"/>
              <w:jc w:val="center"/>
              <w:rPr>
                <w:rFonts w:hint="eastAsia" w:ascii="宋体" w:hAnsi="宋体" w:eastAsia="宋体" w:cs="宋体"/>
                <w:sz w:val="28"/>
                <w:szCs w:val="28"/>
              </w:rPr>
            </w:pPr>
          </w:p>
        </w:tc>
        <w:tc>
          <w:tcPr>
            <w:tcW w:w="1134" w:type="dxa"/>
            <w:vAlign w:val="center"/>
          </w:tcPr>
          <w:p>
            <w:pPr>
              <w:spacing w:line="3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84" w:type="dxa"/>
            <w:vAlign w:val="center"/>
          </w:tcPr>
          <w:p>
            <w:pPr>
              <w:spacing w:line="300"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3</w:t>
            </w:r>
          </w:p>
        </w:tc>
        <w:tc>
          <w:tcPr>
            <w:tcW w:w="1520" w:type="dxa"/>
            <w:vAlign w:val="center"/>
          </w:tcPr>
          <w:p>
            <w:pPr>
              <w:spacing w:line="300" w:lineRule="exact"/>
              <w:jc w:val="center"/>
              <w:rPr>
                <w:rFonts w:hint="eastAsia" w:ascii="方正楷体_GBK" w:hAnsi="方正楷体_GBK" w:eastAsia="方正楷体_GBK" w:cs="方正楷体_GBK"/>
                <w:sz w:val="24"/>
                <w:szCs w:val="24"/>
              </w:rPr>
            </w:pPr>
          </w:p>
        </w:tc>
        <w:tc>
          <w:tcPr>
            <w:tcW w:w="1616" w:type="dxa"/>
            <w:vAlign w:val="center"/>
          </w:tcPr>
          <w:p>
            <w:pPr>
              <w:spacing w:line="300" w:lineRule="exact"/>
              <w:jc w:val="center"/>
              <w:rPr>
                <w:rFonts w:hint="eastAsia" w:ascii="方正楷体_GBK" w:hAnsi="方正楷体_GBK" w:eastAsia="方正楷体_GBK" w:cs="方正楷体_GBK"/>
                <w:sz w:val="24"/>
                <w:szCs w:val="24"/>
              </w:rPr>
            </w:pPr>
          </w:p>
        </w:tc>
        <w:tc>
          <w:tcPr>
            <w:tcW w:w="959" w:type="dxa"/>
            <w:vAlign w:val="center"/>
          </w:tcPr>
          <w:p>
            <w:pPr>
              <w:spacing w:line="300" w:lineRule="exact"/>
              <w:jc w:val="center"/>
              <w:rPr>
                <w:rFonts w:hint="eastAsia" w:ascii="方正楷体_GBK" w:hAnsi="方正楷体_GBK" w:eastAsia="方正楷体_GBK" w:cs="方正楷体_GBK"/>
                <w:sz w:val="24"/>
                <w:szCs w:val="24"/>
              </w:rPr>
            </w:pPr>
          </w:p>
        </w:tc>
        <w:tc>
          <w:tcPr>
            <w:tcW w:w="815"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2925"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150"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272"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783" w:type="dxa"/>
            <w:vAlign w:val="center"/>
          </w:tcPr>
          <w:p>
            <w:pPr>
              <w:spacing w:line="300" w:lineRule="exact"/>
              <w:jc w:val="center"/>
              <w:rPr>
                <w:rFonts w:hint="eastAsia" w:ascii="方正小标宋_GBK" w:hAnsi="方正小标宋_GBK" w:eastAsia="方正小标宋_GBK" w:cs="方正小标宋_GBK"/>
                <w:sz w:val="44"/>
                <w:szCs w:val="44"/>
              </w:rPr>
            </w:pPr>
          </w:p>
        </w:tc>
        <w:tc>
          <w:tcPr>
            <w:tcW w:w="1134" w:type="dxa"/>
            <w:vAlign w:val="center"/>
          </w:tcPr>
          <w:p>
            <w:pPr>
              <w:spacing w:line="300"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4</w:t>
            </w: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84" w:type="dxa"/>
          </w:tcPr>
          <w:p>
            <w:pPr>
              <w:spacing w:line="579" w:lineRule="exact"/>
              <w:jc w:val="center"/>
              <w:rPr>
                <w:rFonts w:hint="eastAsia" w:ascii="方正楷体_GBK" w:hAnsi="方正楷体_GBK" w:eastAsia="方正楷体_GBK" w:cs="方正楷体_GBK"/>
                <w:sz w:val="24"/>
                <w:szCs w:val="24"/>
              </w:rPr>
            </w:pPr>
          </w:p>
        </w:tc>
        <w:tc>
          <w:tcPr>
            <w:tcW w:w="1520" w:type="dxa"/>
          </w:tcPr>
          <w:p>
            <w:pPr>
              <w:spacing w:line="579" w:lineRule="exact"/>
              <w:jc w:val="center"/>
              <w:rPr>
                <w:rFonts w:hint="eastAsia" w:ascii="方正楷体_GBK" w:hAnsi="方正楷体_GBK" w:eastAsia="方正楷体_GBK" w:cs="方正楷体_GBK"/>
                <w:sz w:val="24"/>
                <w:szCs w:val="24"/>
              </w:rPr>
            </w:pPr>
          </w:p>
        </w:tc>
        <w:tc>
          <w:tcPr>
            <w:tcW w:w="1616" w:type="dxa"/>
          </w:tcPr>
          <w:p>
            <w:pPr>
              <w:spacing w:line="579" w:lineRule="exact"/>
              <w:jc w:val="center"/>
              <w:rPr>
                <w:rFonts w:hint="eastAsia" w:ascii="方正楷体_GBK" w:hAnsi="方正楷体_GBK" w:eastAsia="方正楷体_GBK" w:cs="方正楷体_GBK"/>
                <w:sz w:val="24"/>
                <w:szCs w:val="24"/>
              </w:rPr>
            </w:pPr>
          </w:p>
        </w:tc>
        <w:tc>
          <w:tcPr>
            <w:tcW w:w="959" w:type="dxa"/>
          </w:tcPr>
          <w:p>
            <w:pPr>
              <w:spacing w:line="579" w:lineRule="exact"/>
              <w:jc w:val="center"/>
              <w:rPr>
                <w:rFonts w:hint="eastAsia" w:ascii="方正楷体_GBK" w:hAnsi="方正楷体_GBK" w:eastAsia="方正楷体_GBK" w:cs="方正楷体_GBK"/>
                <w:sz w:val="24"/>
                <w:szCs w:val="24"/>
              </w:rPr>
            </w:pPr>
          </w:p>
        </w:tc>
        <w:tc>
          <w:tcPr>
            <w:tcW w:w="815" w:type="dxa"/>
          </w:tcPr>
          <w:p>
            <w:pPr>
              <w:spacing w:line="579" w:lineRule="exact"/>
              <w:jc w:val="center"/>
              <w:rPr>
                <w:rFonts w:hint="eastAsia" w:ascii="方正小标宋_GBK" w:hAnsi="方正小标宋_GBK" w:eastAsia="方正小标宋_GBK" w:cs="方正小标宋_GBK"/>
                <w:sz w:val="44"/>
                <w:szCs w:val="44"/>
              </w:rPr>
            </w:pPr>
          </w:p>
        </w:tc>
        <w:tc>
          <w:tcPr>
            <w:tcW w:w="2925" w:type="dxa"/>
          </w:tcPr>
          <w:p>
            <w:pPr>
              <w:spacing w:line="579" w:lineRule="exact"/>
              <w:jc w:val="center"/>
              <w:rPr>
                <w:rFonts w:hint="eastAsia" w:ascii="方正小标宋_GBK" w:hAnsi="方正小标宋_GBK" w:eastAsia="方正小标宋_GBK" w:cs="方正小标宋_GBK"/>
                <w:sz w:val="44"/>
                <w:szCs w:val="44"/>
              </w:rPr>
            </w:pPr>
          </w:p>
        </w:tc>
        <w:tc>
          <w:tcPr>
            <w:tcW w:w="1150" w:type="dxa"/>
          </w:tcPr>
          <w:p>
            <w:pPr>
              <w:spacing w:line="579" w:lineRule="exact"/>
              <w:jc w:val="center"/>
              <w:rPr>
                <w:rFonts w:hint="eastAsia" w:ascii="方正小标宋_GBK" w:hAnsi="方正小标宋_GBK" w:eastAsia="方正小标宋_GBK" w:cs="方正小标宋_GBK"/>
                <w:sz w:val="44"/>
                <w:szCs w:val="44"/>
              </w:rPr>
            </w:pPr>
          </w:p>
        </w:tc>
        <w:tc>
          <w:tcPr>
            <w:tcW w:w="1272" w:type="dxa"/>
          </w:tcPr>
          <w:p>
            <w:pPr>
              <w:spacing w:line="579" w:lineRule="exact"/>
              <w:jc w:val="center"/>
              <w:rPr>
                <w:rFonts w:hint="eastAsia" w:ascii="方正小标宋_GBK" w:hAnsi="方正小标宋_GBK" w:eastAsia="方正小标宋_GBK" w:cs="方正小标宋_GBK"/>
                <w:sz w:val="44"/>
                <w:szCs w:val="44"/>
              </w:rPr>
            </w:pPr>
          </w:p>
        </w:tc>
        <w:tc>
          <w:tcPr>
            <w:tcW w:w="1783" w:type="dxa"/>
          </w:tcPr>
          <w:p>
            <w:pPr>
              <w:spacing w:line="579" w:lineRule="exact"/>
              <w:jc w:val="center"/>
              <w:rPr>
                <w:rFonts w:hint="eastAsia" w:ascii="方正小标宋_GBK" w:hAnsi="方正小标宋_GBK" w:eastAsia="方正小标宋_GBK" w:cs="方正小标宋_GBK"/>
                <w:sz w:val="44"/>
                <w:szCs w:val="44"/>
              </w:rPr>
            </w:pPr>
          </w:p>
        </w:tc>
        <w:tc>
          <w:tcPr>
            <w:tcW w:w="1134" w:type="dxa"/>
          </w:tcPr>
          <w:p>
            <w:pPr>
              <w:spacing w:line="579" w:lineRule="exact"/>
              <w:jc w:val="center"/>
              <w:rPr>
                <w:rFonts w:hint="eastAsia" w:ascii="方正小标宋_GBK" w:hAnsi="方正小标宋_GBK" w:eastAsia="方正小标宋_GBK" w:cs="方正小标宋_GBK"/>
                <w:sz w:val="44"/>
                <w:szCs w:val="44"/>
              </w:rPr>
            </w:pPr>
          </w:p>
        </w:tc>
      </w:tr>
    </w:tbl>
    <w:p>
      <w:pPr>
        <w:spacing w:line="579" w:lineRule="exact"/>
        <w:rPr>
          <w:rFonts w:hint="eastAsia" w:ascii="方正仿宋_GBK" w:hAnsi="方正小标宋简体" w:eastAsia="方正仿宋_GBK" w:cs="方正小标宋简体"/>
          <w:sz w:val="28"/>
          <w:szCs w:val="28"/>
          <w:shd w:val="clear" w:color="auto" w:fill="FFFFFF"/>
        </w:rPr>
      </w:pPr>
      <w:r>
        <w:rPr>
          <w:rFonts w:hint="eastAsia" w:ascii="方正仿宋_GBK" w:hAnsi="方正黑体_GBK" w:eastAsia="方正仿宋_GBK" w:cs="方正黑体_GBK"/>
          <w:sz w:val="28"/>
          <w:szCs w:val="28"/>
        </w:rPr>
        <w:t>备注：问题类别包括金融类、行政审批类、公共服务类等。</w:t>
      </w:r>
    </w:p>
    <w:p>
      <w:pPr>
        <w:pStyle w:val="12"/>
        <w:autoSpaceDE/>
        <w:autoSpaceDN/>
        <w:adjustRightInd/>
        <w:spacing w:line="640" w:lineRule="exact"/>
        <w:ind w:left="-320" w:leftChars="-100" w:right="493" w:rightChars="154"/>
        <w:jc w:val="center"/>
        <w:rPr>
          <w:rStyle w:val="10"/>
          <w:rFonts w:hint="eastAsia" w:ascii="方正仿宋_GBK" w:hAnsi="方正小标宋_GBK" w:eastAsia="方正仿宋_GBK" w:cs="方正小标宋_GBK"/>
          <w:sz w:val="44"/>
        </w:rPr>
        <w:sectPr>
          <w:headerReference r:id="rId9" w:type="default"/>
          <w:footerReference r:id="rId10" w:type="default"/>
          <w:pgSz w:w="16854" w:h="11918" w:orient="landscape"/>
          <w:pgMar w:top="1417" w:right="1928" w:bottom="1417" w:left="1871" w:header="720" w:footer="720" w:gutter="340"/>
          <w:cols w:space="720" w:num="1"/>
          <w:docGrid w:type="lines" w:linePitch="593" w:charSpace="0"/>
        </w:sectPr>
      </w:pPr>
    </w:p>
    <w:p>
      <w:pPr>
        <w:spacing w:line="600" w:lineRule="exact"/>
        <w:ind w:firstLine="880" w:firstLineChars="200"/>
        <w:rPr>
          <w:rStyle w:val="10"/>
          <w:rFonts w:hint="eastAsia" w:ascii="方正小标宋_GBK" w:hAnsi="方正小标宋_GBK" w:eastAsia="方正小标宋_GBK" w:cs="方正小标宋_GBK"/>
          <w:sz w:val="44"/>
        </w:rPr>
      </w:pPr>
      <w:r>
        <w:rPr>
          <w:rStyle w:val="10"/>
          <w:rFonts w:hint="eastAsia" w:ascii="方正小标宋_GBK" w:hAnsi="方正小标宋_GBK" w:eastAsia="方正小标宋_GBK" w:cs="方正小标宋_GBK"/>
          <w:sz w:val="44"/>
        </w:rPr>
        <w:t>曲靖市涉企检查报审制度实施办法</w:t>
      </w:r>
    </w:p>
    <w:p>
      <w:pPr>
        <w:spacing w:line="600" w:lineRule="exact"/>
        <w:ind w:firstLine="400" w:firstLineChars="200"/>
        <w:rPr>
          <w:rStyle w:val="10"/>
          <w:rFonts w:hint="eastAsia" w:ascii="方正仿宋_GBK" w:hAnsi="方正仿宋_GBK" w:eastAsia="方正仿宋_GBK" w:cs="方正仿宋_GBK"/>
        </w:rPr>
      </w:pPr>
    </w:p>
    <w:p>
      <w:pPr>
        <w:spacing w:line="600" w:lineRule="exact"/>
        <w:ind w:firstLine="640" w:firstLineChars="200"/>
        <w:rPr>
          <w:rStyle w:val="10"/>
          <w:rFonts w:hint="eastAsia" w:ascii="方正仿宋_GBK" w:hAnsi="方正仿宋_GBK" w:eastAsia="方正仿宋_GBK" w:cs="方正仿宋_GBK"/>
          <w:sz w:val="32"/>
        </w:rPr>
      </w:pPr>
      <w:r>
        <w:rPr>
          <w:rStyle w:val="10"/>
          <w:rFonts w:hint="eastAsia" w:ascii="方正仿宋_GBK" w:hAnsi="方正仿宋_GBK" w:eastAsia="方正仿宋_GBK" w:cs="方正仿宋_GBK"/>
          <w:sz w:val="32"/>
        </w:rPr>
        <w:t>为进一步规范涉企检查行为，在保证依法有效履行法定监管职责的前提下，推动形成实施有据、监督有力、管理到位的涉企检查工作机制，切实解决涉企检查繁琐过多的问题，维护企业正常生产经营秩序，特制定本实施办法。</w:t>
      </w:r>
    </w:p>
    <w:p>
      <w:pPr>
        <w:spacing w:line="600" w:lineRule="exact"/>
        <w:ind w:firstLine="640" w:firstLineChars="200"/>
        <w:rPr>
          <w:rStyle w:val="10"/>
          <w:rFonts w:hint="eastAsia" w:ascii="方正黑体_GBK" w:hAnsi="方正黑体_GBK" w:eastAsia="方正黑体_GBK" w:cs="方正黑体_GBK"/>
          <w:bCs/>
          <w:sz w:val="32"/>
        </w:rPr>
      </w:pPr>
      <w:r>
        <w:rPr>
          <w:rStyle w:val="10"/>
          <w:rFonts w:hint="eastAsia" w:ascii="方正黑体_GBK" w:hAnsi="方正黑体_GBK" w:eastAsia="方正黑体_GBK" w:cs="方正黑体_GBK"/>
          <w:bCs/>
          <w:sz w:val="32"/>
        </w:rPr>
        <w:t>一、涉企检查主体和内容</w:t>
      </w:r>
    </w:p>
    <w:p>
      <w:pPr>
        <w:spacing w:line="600" w:lineRule="exact"/>
        <w:ind w:firstLine="640" w:firstLineChars="200"/>
        <w:rPr>
          <w:rStyle w:val="10"/>
          <w:rFonts w:hint="eastAsia" w:ascii="方正仿宋_GBK" w:hAnsi="方正仿宋_GBK" w:eastAsia="方正仿宋_GBK" w:cs="方正仿宋_GBK"/>
          <w:sz w:val="32"/>
        </w:rPr>
      </w:pPr>
      <w:r>
        <w:rPr>
          <w:rStyle w:val="10"/>
          <w:rFonts w:hint="eastAsia" w:ascii="方正楷体_GBK" w:hAnsi="方正楷体_GBK" w:eastAsia="方正楷体_GBK" w:cs="方正楷体_GBK"/>
          <w:bCs/>
          <w:sz w:val="32"/>
        </w:rPr>
        <w:t>（一）</w:t>
      </w:r>
      <w:r>
        <w:rPr>
          <w:rStyle w:val="10"/>
          <w:rFonts w:hint="eastAsia" w:ascii="方正楷体_GBK" w:hAnsi="方正楷体_GBK" w:eastAsia="方正楷体_GBK" w:cs="方正楷体_GBK"/>
          <w:sz w:val="32"/>
        </w:rPr>
        <w:t>涉企检查主体。</w:t>
      </w:r>
      <w:r>
        <w:rPr>
          <w:rStyle w:val="10"/>
          <w:rFonts w:hint="eastAsia" w:ascii="方正仿宋_GBK" w:hAnsi="方正仿宋_GBK" w:eastAsia="方正仿宋_GBK" w:cs="方正仿宋_GBK"/>
          <w:sz w:val="32"/>
        </w:rPr>
        <w:t>具有行政执法职能的行政机关、法律法规授权的组织以及受委托的执法组织。</w:t>
      </w:r>
    </w:p>
    <w:p>
      <w:pPr>
        <w:spacing w:line="600" w:lineRule="exact"/>
        <w:ind w:firstLine="640" w:firstLineChars="200"/>
        <w:rPr>
          <w:rStyle w:val="10"/>
          <w:rFonts w:hint="eastAsia" w:ascii="方正仿宋_GBK" w:hAnsi="方正仿宋_GBK" w:eastAsia="方正仿宋_GBK" w:cs="方正仿宋_GBK"/>
          <w:sz w:val="32"/>
        </w:rPr>
      </w:pPr>
      <w:r>
        <w:rPr>
          <w:rStyle w:val="10"/>
          <w:rFonts w:hint="eastAsia" w:ascii="方正楷体_GBK" w:hAnsi="方正楷体_GBK" w:eastAsia="方正楷体_GBK" w:cs="方正楷体_GBK"/>
          <w:sz w:val="32"/>
        </w:rPr>
        <w:t>（二）涉企检查内容。</w:t>
      </w:r>
      <w:r>
        <w:rPr>
          <w:rStyle w:val="10"/>
          <w:rFonts w:hint="eastAsia" w:ascii="方正仿宋_GBK" w:hAnsi="方正仿宋_GBK" w:eastAsia="方正仿宋_GBK" w:cs="方正仿宋_GBK"/>
          <w:sz w:val="32"/>
        </w:rPr>
        <w:t>为实现行政管理目的，依法进入企业（包括中央和省属企业、民营企业、个体工商户）生产经营及办公场所实施的督查检查、检验检测、勘验鉴定、调查核实、评估评比等活动。</w:t>
      </w:r>
    </w:p>
    <w:p>
      <w:pPr>
        <w:spacing w:line="600" w:lineRule="exact"/>
        <w:ind w:firstLine="640" w:firstLineChars="200"/>
        <w:rPr>
          <w:rStyle w:val="10"/>
          <w:rFonts w:hint="eastAsia" w:ascii="方正黑体_GBK" w:hAnsi="方正黑体_GBK" w:eastAsia="方正黑体_GBK" w:cs="方正黑体_GBK"/>
          <w:bCs/>
          <w:sz w:val="32"/>
        </w:rPr>
      </w:pPr>
      <w:r>
        <w:rPr>
          <w:rStyle w:val="10"/>
          <w:rFonts w:hint="eastAsia" w:ascii="方正黑体_GBK" w:hAnsi="方正黑体_GBK" w:eastAsia="方正黑体_GBK" w:cs="方正黑体_GBK"/>
          <w:bCs/>
          <w:sz w:val="32"/>
        </w:rPr>
        <w:t>二、需报审的涉企检查事项</w:t>
      </w:r>
    </w:p>
    <w:p>
      <w:pPr>
        <w:spacing w:line="600" w:lineRule="exact"/>
        <w:ind w:firstLine="640" w:firstLineChars="200"/>
        <w:rPr>
          <w:rStyle w:val="10"/>
          <w:rFonts w:hint="eastAsia" w:ascii="方正仿宋_GBK" w:hAnsi="方正仿宋_GBK" w:eastAsia="方正仿宋_GBK" w:cs="方正仿宋_GBK"/>
          <w:sz w:val="32"/>
        </w:rPr>
      </w:pPr>
      <w:r>
        <w:rPr>
          <w:rStyle w:val="10"/>
          <w:rFonts w:hint="eastAsia" w:ascii="方正仿宋_GBK" w:hAnsi="方正仿宋_GBK" w:eastAsia="方正仿宋_GBK" w:cs="方正仿宋_GBK"/>
          <w:sz w:val="32"/>
        </w:rPr>
        <w:t>除国家、省、市统一部署的督查检查，涉及国家安全检查，公共安全、食品药品安全、安全生产、环境保护的“双随机</w:t>
      </w:r>
      <w:r>
        <w:rPr>
          <w:rStyle w:val="10"/>
          <w:rFonts w:hint="eastAsia" w:ascii="方正仿宋_GBK" w:hAnsi="方正仿宋_GBK" w:eastAsia="方正仿宋_GBK" w:cs="方正仿宋_GBK"/>
          <w:sz w:val="32"/>
          <w:lang w:eastAsia="zh-CN"/>
        </w:rPr>
        <w:t>、</w:t>
      </w:r>
      <w:bookmarkStart w:id="2" w:name="_GoBack"/>
      <w:bookmarkEnd w:id="2"/>
      <w:r>
        <w:rPr>
          <w:rStyle w:val="10"/>
          <w:rFonts w:hint="eastAsia" w:ascii="方正仿宋_GBK" w:hAnsi="方正仿宋_GBK" w:eastAsia="方正仿宋_GBK" w:cs="方正仿宋_GBK"/>
          <w:sz w:val="32"/>
        </w:rPr>
        <w:t>一公开”检查，以及对突发事件、群众投诉举报开展的检查（调查）外，其他涉企检查均须报审。</w:t>
      </w:r>
    </w:p>
    <w:p>
      <w:pPr>
        <w:spacing w:line="600" w:lineRule="exact"/>
        <w:ind w:firstLine="640" w:firstLineChars="200"/>
        <w:rPr>
          <w:rFonts w:hint="eastAsia" w:ascii="方正黑体_GBK" w:hAnsi="方正黑体_GBK" w:eastAsia="方正黑体_GBK" w:cs="方正黑体_GBK"/>
        </w:rPr>
      </w:pPr>
      <w:r>
        <w:rPr>
          <w:rStyle w:val="10"/>
          <w:rFonts w:hint="eastAsia" w:ascii="方正黑体_GBK" w:hAnsi="方正黑体_GBK" w:eastAsia="方正黑体_GBK" w:cs="方正黑体_GBK"/>
          <w:sz w:val="32"/>
        </w:rPr>
        <w:t>三、</w:t>
      </w:r>
      <w:r>
        <w:rPr>
          <w:rFonts w:hint="eastAsia" w:ascii="方正黑体_GBK" w:hAnsi="方正黑体_GBK" w:eastAsia="方正黑体_GBK" w:cs="方正黑体_GBK"/>
        </w:rPr>
        <w:t>涉企检查报审程序</w:t>
      </w:r>
    </w:p>
    <w:p>
      <w:pPr>
        <w:spacing w:line="600" w:lineRule="exact"/>
        <w:ind w:firstLine="640" w:firstLineChars="200"/>
        <w:rPr>
          <w:rFonts w:hint="eastAsia" w:ascii="方正仿宋_GBK" w:hAnsi="方正仿宋_GBK" w:eastAsia="方正仿宋_GBK" w:cs="方正仿宋_GBK"/>
        </w:rPr>
      </w:pPr>
      <w:r>
        <w:rPr>
          <w:rStyle w:val="10"/>
          <w:rFonts w:hint="eastAsia" w:ascii="方正仿宋_GBK" w:hAnsi="方正仿宋_GBK" w:eastAsia="方正仿宋_GBK" w:cs="方正仿宋_GBK"/>
          <w:sz w:val="32"/>
        </w:rPr>
        <w:t>涉企检查事项</w:t>
      </w:r>
      <w:r>
        <w:rPr>
          <w:rFonts w:hint="eastAsia" w:ascii="方正仿宋_GBK" w:hAnsi="方正仿宋_GBK" w:eastAsia="方正仿宋_GBK" w:cs="方正仿宋_GBK"/>
        </w:rPr>
        <w:t>严格按以下程序进行报审，流程详见《曲靖市涉企检查报审流程图》。</w:t>
      </w:r>
    </w:p>
    <w:p>
      <w:pPr>
        <w:spacing w:line="600" w:lineRule="exact"/>
        <w:ind w:firstLine="640" w:firstLineChars="200"/>
        <w:rPr>
          <w:rFonts w:hint="eastAsia" w:eastAsia="方正仿宋_GBK"/>
        </w:rPr>
      </w:pPr>
      <w:r>
        <w:rPr>
          <w:rFonts w:hint="eastAsia" w:ascii="方正楷体_GBK" w:hAnsi="方正楷体_GBK" w:eastAsia="方正楷体_GBK" w:cs="方正楷体_GBK"/>
        </w:rPr>
        <w:t>（一）计划类检查报审程序。</w:t>
      </w:r>
      <w:r>
        <w:rPr>
          <w:rFonts w:eastAsia="方正仿宋_GBK"/>
        </w:rPr>
        <w:t>执法检查部门</w:t>
      </w:r>
      <w:r>
        <w:rPr>
          <w:rFonts w:hint="eastAsia" w:eastAsia="方正仿宋_GBK"/>
        </w:rPr>
        <w:t>须在</w:t>
      </w:r>
      <w:r>
        <w:rPr>
          <w:rFonts w:eastAsia="方正仿宋_GBK"/>
        </w:rPr>
        <w:t>年初制定详细的《涉企检查年度工作计划》，于每年1月15日前经本单位主要领导签字</w:t>
      </w:r>
      <w:r>
        <w:rPr>
          <w:rFonts w:hint="eastAsia" w:eastAsia="方正仿宋_GBK"/>
        </w:rPr>
        <w:t>认可</w:t>
      </w:r>
      <w:r>
        <w:rPr>
          <w:rFonts w:eastAsia="方正仿宋_GBK"/>
        </w:rPr>
        <w:t>，报本级政府分管领导审核批准后，</w:t>
      </w:r>
      <w:r>
        <w:rPr>
          <w:rFonts w:hint="eastAsia" w:eastAsia="方正仿宋_GBK"/>
        </w:rPr>
        <w:t>送</w:t>
      </w:r>
      <w:r>
        <w:rPr>
          <w:rFonts w:eastAsia="方正仿宋_GBK"/>
        </w:rPr>
        <w:t>本级司法局备案。</w:t>
      </w:r>
    </w:p>
    <w:p>
      <w:pPr>
        <w:spacing w:line="600" w:lineRule="exact"/>
        <w:ind w:firstLine="640" w:firstLineChars="200"/>
        <w:rPr>
          <w:rFonts w:hint="eastAsia" w:ascii="方正仿宋_GBK" w:hAnsi="方正仿宋_GBK" w:eastAsia="方正仿宋_GBK" w:cs="方正仿宋_GBK"/>
        </w:rPr>
      </w:pPr>
      <w:r>
        <w:rPr>
          <w:rFonts w:hint="eastAsia" w:ascii="方正楷体_GBK" w:hAnsi="方正楷体_GBK" w:eastAsia="方正楷体_GBK" w:cs="方正楷体_GBK"/>
        </w:rPr>
        <w:t>（二）临时性检查报审程序。</w:t>
      </w:r>
      <w:r>
        <w:rPr>
          <w:rFonts w:hint="eastAsia" w:ascii="方正仿宋_GBK" w:hAnsi="方正仿宋_GBK" w:eastAsia="方正仿宋_GBK" w:cs="方正仿宋_GBK"/>
        </w:rPr>
        <w:t>未列入年度工作计划的涉企检查事项原则上不得实施，因特殊情况确需实施的，须在检查</w:t>
      </w:r>
      <w:r>
        <w:rPr>
          <w:rFonts w:eastAsia="方正仿宋_GBK"/>
        </w:rPr>
        <w:t>前3个工</w:t>
      </w:r>
      <w:r>
        <w:rPr>
          <w:rFonts w:hint="eastAsia" w:ascii="方正仿宋_GBK" w:hAnsi="方正仿宋_GBK" w:eastAsia="方正仿宋_GBK" w:cs="方正仿宋_GBK"/>
        </w:rPr>
        <w:t>作日填写《曲靖市涉企检查审批表》，经本单位主要领导签字认可，报本级政府分管领导审核批准，送本级司法局备案后方可开展检查。</w:t>
      </w:r>
    </w:p>
    <w:p>
      <w:pPr>
        <w:spacing w:line="600" w:lineRule="exact"/>
        <w:ind w:firstLine="640" w:firstLineChars="200"/>
        <w:rPr>
          <w:rFonts w:hint="eastAsia" w:ascii="方正仿宋_GBK" w:hAnsi="方正仿宋_GBK" w:eastAsia="方正仿宋_GBK" w:cs="方正仿宋_GBK"/>
        </w:rPr>
      </w:pPr>
      <w:r>
        <w:rPr>
          <w:rFonts w:hint="eastAsia" w:ascii="方正楷体_GBK" w:hAnsi="方正楷体_GBK" w:eastAsia="方正楷体_GBK" w:cs="方正楷体_GBK"/>
        </w:rPr>
        <w:t>（三）迎检类检查报审程序。</w:t>
      </w:r>
      <w:r>
        <w:rPr>
          <w:rFonts w:eastAsia="方正仿宋_GBK"/>
        </w:rPr>
        <w:t>为迎接上级部门督查检查而需执法检查部门先行检查的，</w:t>
      </w:r>
      <w:r>
        <w:rPr>
          <w:rFonts w:hint="eastAsia" w:eastAsia="方正仿宋_GBK"/>
        </w:rPr>
        <w:t>先行</w:t>
      </w:r>
      <w:r>
        <w:rPr>
          <w:rFonts w:eastAsia="方正仿宋_GBK"/>
        </w:rPr>
        <w:t>检查</w:t>
      </w:r>
      <w:r>
        <w:rPr>
          <w:rFonts w:hint="eastAsia" w:eastAsia="方正仿宋_GBK"/>
        </w:rPr>
        <w:t>前须</w:t>
      </w:r>
      <w:r>
        <w:rPr>
          <w:rFonts w:eastAsia="方正仿宋_GBK"/>
        </w:rPr>
        <w:t>填写《曲靖市涉企检查审批表》，经本单位主要领导签字</w:t>
      </w:r>
      <w:r>
        <w:rPr>
          <w:rFonts w:hint="eastAsia" w:eastAsia="方正仿宋_GBK"/>
        </w:rPr>
        <w:t>认可</w:t>
      </w:r>
      <w:r>
        <w:rPr>
          <w:rFonts w:hint="eastAsia" w:ascii="方正仿宋_GBK" w:hAnsi="方正仿宋_GBK" w:eastAsia="方正仿宋_GBK" w:cs="方正仿宋_GBK"/>
        </w:rPr>
        <w:t>，报本级政府分管领导审核批准，送本级司法局备案后方可开展检查。</w:t>
      </w:r>
    </w:p>
    <w:p>
      <w:pPr>
        <w:spacing w:line="600" w:lineRule="exact"/>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四、检查方式</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开展需报审的涉企检查时，执法检查部门须主动出示行政执法证、相关工作证件和《曲靖市涉企检查明白卡》，告之投诉举报渠道，并在检查结束时请被检查企业在《曲靖市涉企检查明白卡》（一式三份）上签字盖章，一份由企业留存，一份由执法检查主体留存，一份由检查主体于</w:t>
      </w:r>
      <w:r>
        <w:rPr>
          <w:rFonts w:eastAsia="方正仿宋_GBK"/>
        </w:rPr>
        <w:t>检查结束后5个工作日内</w:t>
      </w:r>
      <w:r>
        <w:rPr>
          <w:rFonts w:hint="eastAsia" w:eastAsia="方正仿宋_GBK"/>
        </w:rPr>
        <w:t>送本级</w:t>
      </w:r>
      <w:r>
        <w:rPr>
          <w:rFonts w:hint="eastAsia" w:ascii="方正仿宋_GBK" w:hAnsi="方正仿宋_GBK" w:eastAsia="方正仿宋_GBK" w:cs="方正仿宋_GBK"/>
        </w:rPr>
        <w:t>司法局备案。不出示行政执法证件、相关工作证件和《曲靖市涉企检查明白卡》的，被检查企业有权拒绝接受检查。执法检查部门要严格按照《曲靖市涉企检查明白卡》上明确的检查时间、范围、内容等开展检查，不得随意扩大检查范围、增加检查内容、延长检查时间等。</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开展无需报审的涉企检查时，执法检查部门必须严格遵守有关工作纪律和廉政纪律，确保依法依规进行检查。</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不具备执法检查职能的部门到企业开展其他有关活动的，须报分管本部门的领导同意后，严格按照有关规定依法依规开展，不得干扰企业正常生产经营。</w:t>
      </w:r>
    </w:p>
    <w:p>
      <w:pPr>
        <w:spacing w:line="600" w:lineRule="exact"/>
        <w:ind w:firstLine="640" w:firstLineChars="200"/>
        <w:rPr>
          <w:rStyle w:val="10"/>
          <w:rFonts w:hint="eastAsia" w:ascii="方正黑体_GBK" w:hAnsi="方正黑体_GBK" w:eastAsia="方正黑体_GBK" w:cs="方正黑体_GBK"/>
          <w:bCs/>
          <w:sz w:val="32"/>
        </w:rPr>
      </w:pPr>
      <w:r>
        <w:rPr>
          <w:rStyle w:val="10"/>
          <w:rFonts w:hint="eastAsia" w:ascii="方正黑体_GBK" w:hAnsi="方正黑体_GBK" w:eastAsia="方正黑体_GBK" w:cs="方正黑体_GBK"/>
          <w:bCs/>
          <w:sz w:val="32"/>
        </w:rPr>
        <w:t>五、有关要求</w:t>
      </w:r>
    </w:p>
    <w:p>
      <w:pPr>
        <w:spacing w:line="600" w:lineRule="exact"/>
        <w:ind w:firstLine="640" w:firstLineChars="200"/>
        <w:rPr>
          <w:rFonts w:hint="eastAsia" w:ascii="方正仿宋_GBK" w:hAnsi="方正仿宋_GBK" w:eastAsia="方正仿宋_GBK" w:cs="方正仿宋_GBK"/>
        </w:rPr>
      </w:pPr>
      <w:r>
        <w:rPr>
          <w:rFonts w:hint="eastAsia" w:ascii="方正楷体_GBK" w:hAnsi="方正楷体_GBK" w:eastAsia="方正楷体_GBK" w:cs="方正楷体_GBK"/>
          <w:bCs/>
        </w:rPr>
        <w:t>（一）</w:t>
      </w:r>
      <w:r>
        <w:rPr>
          <w:rFonts w:hint="eastAsia" w:ascii="方正楷体_GBK" w:hAnsi="方正楷体_GBK" w:eastAsia="方正楷体_GBK" w:cs="方正楷体_GBK"/>
        </w:rPr>
        <w:t>加强领导。</w:t>
      </w:r>
      <w:r>
        <w:rPr>
          <w:rFonts w:hint="eastAsia" w:ascii="方正仿宋_GBK" w:hAnsi="方正仿宋_GBK" w:eastAsia="方正仿宋_GBK" w:cs="方正仿宋_GBK"/>
        </w:rPr>
        <w:t>各县（市、区）人民政府、曲靖经开区管委会要高度重视、强化领导，主要领导要亲自安排、亲自部署，分管领导要具体负责、具体落实，确保涉企检查报审工作落地见效。市、县司法局要认真落实牵头责任，明确具体科室负责，督促指导涉企检查部门高质量高标准抓好报审制度落实。市、县有关部门要</w:t>
      </w:r>
      <w:r>
        <w:rPr>
          <w:rFonts w:eastAsia="方正仿宋_GBK"/>
        </w:rPr>
        <w:t>明确责任领导、责任科</w:t>
      </w:r>
      <w:r>
        <w:rPr>
          <w:rFonts w:hint="eastAsia" w:ascii="方正仿宋_GBK" w:hAnsi="方正仿宋_GBK" w:eastAsia="方正仿宋_GBK" w:cs="方正仿宋_GBK"/>
        </w:rPr>
        <w:t>室、责任人员，准确掌握涉企检查报审工作要求、报审程序、检查方式等，一项一项对标准，一条一条抓落实。</w:t>
      </w:r>
    </w:p>
    <w:p>
      <w:pPr>
        <w:spacing w:line="600" w:lineRule="exact"/>
        <w:ind w:firstLine="640" w:firstLineChars="200"/>
        <w:rPr>
          <w:rFonts w:hint="eastAsia" w:eastAsia="方正仿宋_GBK"/>
        </w:rPr>
      </w:pPr>
      <w:r>
        <w:rPr>
          <w:rFonts w:hint="eastAsia" w:ascii="方正楷体_GBK" w:hAnsi="方正楷体_GBK" w:eastAsia="方正楷体_GBK" w:cs="方正楷体_GBK"/>
        </w:rPr>
        <w:t>（二）强化监管。</w:t>
      </w:r>
      <w:r>
        <w:rPr>
          <w:rFonts w:hint="eastAsia" w:ascii="方正仿宋_GBK" w:hAnsi="方正仿宋_GBK" w:eastAsia="方正仿宋_GBK" w:cs="方正仿宋_GBK"/>
        </w:rPr>
        <w:t>市、县司法局要建立完善涉企检查投诉举报制度，公开投诉举报方式</w:t>
      </w:r>
      <w:r>
        <w:rPr>
          <w:rFonts w:eastAsia="方正仿宋_GBK"/>
        </w:rPr>
        <w:t>（市级投诉举报电话：</w:t>
      </w:r>
      <w:r>
        <w:rPr>
          <w:rFonts w:hint="eastAsia" w:eastAsia="方正仿宋_GBK"/>
        </w:rPr>
        <w:t>0874—</w:t>
      </w:r>
      <w:r>
        <w:rPr>
          <w:rFonts w:eastAsia="方正仿宋_GBK"/>
        </w:rPr>
        <w:t>3362638，电子邮箱：fzdyydck0874@163.com）</w:t>
      </w:r>
      <w:r>
        <w:rPr>
          <w:rFonts w:hint="eastAsia" w:ascii="方正仿宋_GBK" w:hAnsi="方正仿宋_GBK" w:eastAsia="方正仿宋_GBK" w:cs="方正仿宋_GBK"/>
        </w:rPr>
        <w:t>，积极探索网络、电话、邮件等多渠道为一体的涉企检查投诉举报和受理机制。一旦</w:t>
      </w:r>
      <w:r>
        <w:rPr>
          <w:rFonts w:eastAsia="方正仿宋_GBK"/>
        </w:rPr>
        <w:t>接到投诉举报，</w:t>
      </w:r>
      <w:r>
        <w:rPr>
          <w:rFonts w:hint="eastAsia" w:eastAsia="方正仿宋_GBK"/>
        </w:rPr>
        <w:t>按照“属地为主、首问办理、逐级上报”的原则，由被举报检查部门本级司法局组织核查办理，</w:t>
      </w:r>
      <w:r>
        <w:rPr>
          <w:rFonts w:eastAsia="方正仿宋_GBK"/>
        </w:rPr>
        <w:t>办理结果于7个工作日内</w:t>
      </w:r>
      <w:r>
        <w:rPr>
          <w:rFonts w:hint="eastAsia" w:eastAsia="方正仿宋_GBK"/>
        </w:rPr>
        <w:t>报</w:t>
      </w:r>
      <w:r>
        <w:rPr>
          <w:rFonts w:eastAsia="方正仿宋_GBK"/>
        </w:rPr>
        <w:t>本级政府督查室</w:t>
      </w:r>
      <w:r>
        <w:rPr>
          <w:rFonts w:hint="eastAsia" w:eastAsia="方正仿宋_GBK"/>
        </w:rPr>
        <w:t>。</w:t>
      </w:r>
    </w:p>
    <w:p>
      <w:pPr>
        <w:spacing w:line="600" w:lineRule="exact"/>
        <w:ind w:firstLine="640" w:firstLineChars="200"/>
        <w:rPr>
          <w:rFonts w:hint="eastAsia" w:eastAsia="方正仿宋_GBK"/>
        </w:rPr>
      </w:pPr>
      <w:r>
        <w:rPr>
          <w:rFonts w:hint="eastAsia" w:ascii="方正楷体_GBK" w:hAnsi="方正楷体_GBK" w:eastAsia="方正楷体_GBK" w:cs="方正楷体_GBK"/>
        </w:rPr>
        <w:t>（三）严肃问责。</w:t>
      </w:r>
      <w:r>
        <w:rPr>
          <w:rFonts w:hint="eastAsia" w:eastAsia="方正仿宋_GBK"/>
        </w:rPr>
        <w:t>市、县“三项制度”领导小组办公室将组织本级政府督查室、司法局，对涉企检查报审工作情况，</w:t>
      </w:r>
      <w:r>
        <w:rPr>
          <w:rFonts w:hint="eastAsia" w:ascii="方正仿宋_GBK" w:hAnsi="方正仿宋_GBK" w:eastAsia="方正仿宋_GBK" w:cs="方正仿宋_GBK"/>
        </w:rPr>
        <w:t>进行定期不定期督查，并及时通报督查情况。对执法检查部门到企业检查未报审一</w:t>
      </w:r>
      <w:r>
        <w:rPr>
          <w:rFonts w:hint="eastAsia" w:eastAsia="方正仿宋_GBK"/>
        </w:rPr>
        <w:t>次的，由本级“三项制度”领导小组办公室进行通报批评；未报审两次的，由本级政府分管领导对部门主要领导进行约谈；未报审报备三次的，按照有关规定严肃追究相关部门和责任人的责任。</w:t>
      </w:r>
    </w:p>
    <w:p>
      <w:pPr>
        <w:autoSpaceDE w:val="0"/>
        <w:autoSpaceDN w:val="0"/>
        <w:adjustRightInd w:val="0"/>
        <w:spacing w:line="600" w:lineRule="exact"/>
        <w:ind w:firstLine="640" w:firstLineChars="200"/>
        <w:rPr>
          <w:rFonts w:hint="eastAsia" w:ascii="方正仿宋_GBK" w:hAnsi="方正仿宋_GBK" w:eastAsia="方正仿宋_GBK" w:cs="方正仿宋_GBK"/>
        </w:rPr>
      </w:pPr>
    </w:p>
    <w:p>
      <w:pPr>
        <w:autoSpaceDE w:val="0"/>
        <w:autoSpaceDN w:val="0"/>
        <w:adjustRightInd w:val="0"/>
        <w:spacing w:line="600" w:lineRule="exact"/>
        <w:ind w:firstLine="640" w:firstLineChars="200"/>
        <w:rPr>
          <w:rFonts w:eastAsia="方正仿宋_GBK"/>
        </w:rPr>
      </w:pPr>
      <w:r>
        <w:rPr>
          <w:rFonts w:hint="eastAsia" w:ascii="方正仿宋_GBK" w:hAnsi="方正仿宋_GBK" w:eastAsia="方正仿宋_GBK" w:cs="方正仿宋_GBK"/>
        </w:rPr>
        <w:t>附件：</w:t>
      </w:r>
      <w:r>
        <w:rPr>
          <w:rFonts w:eastAsia="方正仿宋_GBK"/>
        </w:rPr>
        <w:t>1.曲靖市涉企检查报审工作流程图</w:t>
      </w:r>
    </w:p>
    <w:p>
      <w:pPr>
        <w:autoSpaceDE w:val="0"/>
        <w:autoSpaceDN w:val="0"/>
        <w:adjustRightInd w:val="0"/>
        <w:spacing w:line="600" w:lineRule="exact"/>
        <w:ind w:firstLine="1600" w:firstLineChars="500"/>
        <w:rPr>
          <w:rFonts w:eastAsia="方正仿宋_GBK"/>
        </w:rPr>
      </w:pPr>
      <w:r>
        <w:rPr>
          <w:rFonts w:eastAsia="方正仿宋_GBK"/>
        </w:rPr>
        <w:t>2.曲靖市涉企检查审批表</w:t>
      </w:r>
    </w:p>
    <w:p>
      <w:pPr>
        <w:autoSpaceDE w:val="0"/>
        <w:autoSpaceDN w:val="0"/>
        <w:adjustRightInd w:val="0"/>
        <w:spacing w:line="600" w:lineRule="exact"/>
        <w:ind w:firstLine="640" w:firstLineChars="200"/>
        <w:rPr>
          <w:rFonts w:eastAsia="方正仿宋_GBK"/>
        </w:rPr>
      </w:pPr>
      <w:r>
        <w:rPr>
          <w:rFonts w:eastAsia="方正仿宋_GBK"/>
        </w:rPr>
        <w:t xml:space="preserve">      3.曲前市涉企检查明白卡</w:t>
      </w:r>
    </w:p>
    <w:p>
      <w:pPr>
        <w:spacing w:line="600" w:lineRule="exact"/>
        <w:ind w:firstLine="640" w:firstLineChars="200"/>
        <w:rPr>
          <w:rFonts w:eastAsia="方正仿宋_GBK"/>
        </w:rPr>
      </w:pPr>
    </w:p>
    <w:p>
      <w:pPr>
        <w:rPr>
          <w:rFonts w:hint="eastAsia" w:ascii="华文仿宋" w:hAnsi="华文仿宋" w:eastAsia="华文仿宋" w:cs="方正小标宋_GBK"/>
        </w:rPr>
      </w:pPr>
    </w:p>
    <w:p>
      <w:pPr>
        <w:pStyle w:val="12"/>
        <w:autoSpaceDE/>
        <w:autoSpaceDN/>
        <w:adjustRightInd/>
        <w:spacing w:line="201" w:lineRule="auto"/>
        <w:rPr>
          <w:rStyle w:val="10"/>
          <w:rFonts w:hint="eastAsia"/>
          <w:sz w:val="30"/>
        </w:rPr>
      </w:pPr>
    </w:p>
    <w:p>
      <w:pPr>
        <w:pStyle w:val="12"/>
        <w:autoSpaceDE/>
        <w:autoSpaceDN/>
        <w:adjustRightInd/>
        <w:spacing w:line="201" w:lineRule="auto"/>
        <w:rPr>
          <w:rStyle w:val="10"/>
          <w:rFonts w:hint="eastAsia" w:ascii="方正黑体_GBK" w:hAnsi="方正黑体_GBK" w:eastAsia="方正黑体_GBK" w:cs="方正黑体_GBK"/>
          <w:sz w:val="30"/>
        </w:rPr>
      </w:pPr>
    </w:p>
    <w:p>
      <w:pPr>
        <w:pStyle w:val="12"/>
        <w:autoSpaceDE/>
        <w:autoSpaceDN/>
        <w:adjustRightInd/>
        <w:spacing w:line="201" w:lineRule="auto"/>
        <w:rPr>
          <w:rStyle w:val="10"/>
          <w:rFonts w:hint="eastAsia" w:ascii="方正黑体_GBK" w:hAnsi="方正黑体_GBK" w:eastAsia="方正黑体_GBK" w:cs="方正黑体_GBK"/>
          <w:sz w:val="30"/>
        </w:rPr>
      </w:pPr>
    </w:p>
    <w:p>
      <w:pPr>
        <w:pStyle w:val="12"/>
        <w:autoSpaceDE/>
        <w:autoSpaceDN/>
        <w:adjustRightInd/>
        <w:spacing w:line="201" w:lineRule="auto"/>
        <w:rPr>
          <w:rStyle w:val="10"/>
          <w:rFonts w:hint="eastAsia" w:ascii="方正黑体_GBK" w:hAnsi="方正黑体_GBK" w:eastAsia="方正黑体_GBK" w:cs="方正黑体_GBK"/>
          <w:sz w:val="30"/>
        </w:rPr>
      </w:pPr>
    </w:p>
    <w:p>
      <w:pPr>
        <w:pStyle w:val="12"/>
        <w:autoSpaceDE/>
        <w:autoSpaceDN/>
        <w:adjustRightInd/>
        <w:spacing w:line="201" w:lineRule="auto"/>
        <w:rPr>
          <w:rStyle w:val="10"/>
          <w:rFonts w:hint="eastAsia" w:ascii="方正黑体_GBK" w:hAnsi="方正黑体_GBK" w:eastAsia="方正黑体_GBK" w:cs="方正黑体_GBK"/>
          <w:sz w:val="30"/>
        </w:rPr>
      </w:pPr>
    </w:p>
    <w:p>
      <w:pPr>
        <w:pStyle w:val="12"/>
        <w:autoSpaceDE/>
        <w:autoSpaceDN/>
        <w:adjustRightInd/>
        <w:spacing w:line="201" w:lineRule="auto"/>
        <w:rPr>
          <w:rStyle w:val="10"/>
          <w:rFonts w:hint="eastAsia" w:ascii="方正黑体_GBK" w:hAnsi="方正黑体_GBK" w:eastAsia="方正黑体_GBK" w:cs="方正黑体_GBK"/>
          <w:sz w:val="32"/>
          <w:szCs w:val="32"/>
        </w:rPr>
      </w:pPr>
      <w:r>
        <w:rPr>
          <w:rStyle w:val="10"/>
          <w:rFonts w:hint="eastAsia" w:ascii="方正黑体_GBK" w:hAnsi="方正黑体_GBK" w:eastAsia="方正黑体_GBK" w:cs="方正黑体_GBK"/>
          <w:sz w:val="32"/>
          <w:szCs w:val="32"/>
        </w:rPr>
        <w:t>附件1</w:t>
      </w:r>
    </w:p>
    <w:p>
      <w:pPr>
        <w:jc w:val="center"/>
        <w:rPr>
          <w:rFonts w:hint="eastAsia" w:ascii="方正小标宋_GBK" w:hAnsi="方正小标宋_GBK" w:eastAsia="方正小标宋_GBK" w:cs="方正小标宋_GBK"/>
          <w:sz w:val="44"/>
          <w:szCs w:val="44"/>
        </w:rPr>
      </w:pPr>
      <w:r>
        <w:rPr>
          <w:rFonts w:ascii="Calibri" w:hAnsi="Calibri"/>
          <w:sz w:val="21"/>
          <w:szCs w:val="22"/>
        </w:rPr>
        <w:pict>
          <v:rect id="矩形 2" o:spid="_x0000_s1027" o:spt="1" style="position:absolute;left:0pt;margin-left:105.7pt;margin-top:174.3pt;height:72.95pt;width:175.25pt;z-index:251659264;v-text-anchor:middle;mso-width-relative:page;mso-height-relative:page;" stroked="t" coordsize="21600,21600" o:gfxdata="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CgQ/2gAAAAsBAAAPAAAAAAAAAAEAIAAAACIAAABkcnMvZG93bnJldi54bWxQSwECFAAU&#10;AAAACACHTuJA+4lPfmECAADABAAADgAAAAAAAAABACAAAAApAQAAZHJzL2Uyb0RvYy54bWxQSwUG&#10;AAAAAAYABgBZAQAA/AUAAAAA&#10;">
            <v:path/>
            <v:fill focussize="0,0"/>
            <v:stroke weight="1pt" color="#FFFFFF"/>
            <v:imagedata o:title=""/>
            <o:lock v:ext="edit"/>
          </v:rect>
        </w:pict>
      </w:r>
      <w:r>
        <w:rPr>
          <w:rFonts w:hint="eastAsia" w:ascii="方正小标宋_GBK" w:hAnsi="方正小标宋_GBK" w:eastAsia="方正小标宋_GBK" w:cs="方正小标宋_GBK"/>
          <w:sz w:val="44"/>
          <w:szCs w:val="44"/>
        </w:rPr>
        <w:t>曲靖市涉企检查报审工作流程图</w:t>
      </w:r>
    </w:p>
    <w:p>
      <w:pPr>
        <w:spacing w:line="240" w:lineRule="exact"/>
        <w:jc w:val="center"/>
        <w:rPr>
          <w:rFonts w:hint="eastAsia" w:ascii="方正小标宋_GBK" w:hAnsi="方正小标宋_GBK" w:eastAsia="方正小标宋_GBK" w:cs="方正小标宋_GBK"/>
          <w:sz w:val="44"/>
          <w:szCs w:val="44"/>
        </w:rPr>
      </w:pPr>
    </w:p>
    <w:p>
      <w:pPr>
        <w:spacing w:line="240" w:lineRule="exact"/>
        <w:jc w:val="center"/>
        <w:rPr>
          <w:rFonts w:hint="eastAsia" w:ascii="方正小标宋_GBK" w:hAnsi="方正小标宋_GBK" w:eastAsia="方正小标宋_GBK" w:cs="方正小标宋_GBK"/>
          <w:sz w:val="44"/>
          <w:szCs w:val="44"/>
        </w:rPr>
      </w:pPr>
    </w:p>
    <w:p>
      <w:pPr>
        <w:rPr>
          <w:rStyle w:val="11"/>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pict>
          <v:shape id="_x0000_s1028" o:spid="_x0000_s1028" o:spt="109" type="#_x0000_t109" style="position:absolute;left:0pt;margin-left:-9.8pt;margin-top:7.75pt;height:115.25pt;width:133.5pt;z-index:251660288;mso-width-relative:page;mso-height-relative:page;" coordsize="21600,21600" o:gfxdata="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NGVe2gAAAAoBAAAPAAAAAAAAAAEAIAAAACIAAABkcnMvZG93bnJl&#10;di54bWxQSwECFAAUAAAACACHTuJAcQIsEPsBAADuAwAADgAAAAAAAAABACAAAAApAQAAZHJzL2Uy&#10;b0RvYy54bWxQSwUGAAAAAAYABgBZAQAAlgUAAAAA&#10;">
            <v:path/>
            <v:fill focussize="0,0"/>
            <v:stroke joinstyle="miter"/>
            <v:imagedata o:title=""/>
            <o:lock v:ext="edit"/>
            <v:textbox>
              <w:txbxContent>
                <w:p>
                  <w:pPr>
                    <w:kinsoku w:val="0"/>
                    <w:spacing w:line="48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制定本年度涉企检查工作计划，经本部门主要领导确认签字。</w:t>
                  </w:r>
                </w:p>
                <w:p/>
              </w:txbxContent>
            </v:textbox>
          </v:shape>
        </w:pict>
      </w:r>
      <w:r>
        <w:rPr>
          <w:rFonts w:ascii="方正小标宋_GBK" w:hAnsi="方正小标宋_GBK" w:eastAsia="方正小标宋_GBK" w:cs="方正小标宋_GBK"/>
          <w:sz w:val="44"/>
          <w:szCs w:val="44"/>
        </w:rPr>
        <w:pict>
          <v:shape id="自选图形 5" o:spid="_x0000_s1031" o:spt="109" type="#_x0000_t109" style="position:absolute;left:0pt;margin-left:332.55pt;margin-top:7.75pt;height:28.3pt;width:102.95pt;z-index:251663360;mso-width-relative:page;mso-height-relative:page;" coordsize="21600,21600" o:gfxdata="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RHh72QAAAAkBAAAPAAAAAAAAAAEAIAAAACIAAABkcnMvZG93bnJl&#10;di54bWxQSwECFAAUAAAACACHTuJAldzl+/wBAADtAwAADgAAAAAAAAABACAAAAAoAQAAZHJzL2Uy&#10;b0RvYy54bWxQSwUGAAAAAAYABgBZAQAAlgUAAAAA&#10;">
            <v:path/>
            <v:fill focussize="0,0"/>
            <v:stroke joinstyle="miter"/>
            <v:imagedata o:title=""/>
            <o:lock v:ext="edit"/>
            <v:textbox>
              <w:txbxContent>
                <w:p>
                  <w:pPr>
                    <w:kinsoku w:val="0"/>
                    <w:spacing w:line="36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迎检类检查</w:t>
                  </w:r>
                </w:p>
              </w:txbxContent>
            </v:textbox>
          </v:shape>
        </w:pict>
      </w:r>
      <w:r>
        <w:rPr>
          <w:rFonts w:ascii="方正小标宋_GBK" w:hAnsi="方正小标宋_GBK" w:eastAsia="方正小标宋_GBK" w:cs="方正小标宋_GBK"/>
          <w:sz w:val="44"/>
          <w:szCs w:val="44"/>
        </w:rPr>
        <w:pict>
          <v:shape id="自选图形 6" o:spid="_x0000_s1029" o:spt="109" type="#_x0000_t109" style="position:absolute;left:0pt;margin-left:171.8pt;margin-top:7.75pt;height:28.3pt;width:100.45pt;z-index:251661312;mso-width-relative:page;mso-height-relative:page;" coordsize="21600,21600" o:gfxdata="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ZHti2AAAAAkBAAAPAAAAAAAAAAEAIAAAACIAAABkcnMvZG93bnJl&#10;di54bWxQSwECFAAUAAAACACHTuJAvIC99f0BAADtAwAADgAAAAAAAAABACAAAAAnAQAAZHJzL2Uy&#10;b0RvYy54bWxQSwUGAAAAAAYABgBZAQAAlgUAAAAA&#10;">
            <v:path/>
            <v:fill focussize="0,0"/>
            <v:stroke joinstyle="miter"/>
            <v:imagedata o:title=""/>
            <o:lock v:ext="edit"/>
            <v:textbox>
              <w:txbxContent>
                <w:p>
                  <w:pPr>
                    <w:kinsoku w:val="0"/>
                    <w:spacing w:line="36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临时性检查</w:t>
                  </w:r>
                </w:p>
                <w:p>
                  <w:pPr>
                    <w:rPr>
                      <w:rFonts w:hint="eastAsia"/>
                    </w:rPr>
                  </w:pPr>
                </w:p>
                <w:p/>
              </w:txbxContent>
            </v:textbox>
          </v:shape>
        </w:pict>
      </w:r>
    </w:p>
    <w:p>
      <w:pPr>
        <w:kinsoku w:val="0"/>
        <w:spacing w:line="360" w:lineRule="exact"/>
        <w:jc w:val="center"/>
        <w:sectPr>
          <w:pgSz w:w="11917" w:h="16855"/>
          <w:pgMar w:top="1928" w:right="1418" w:bottom="1871" w:left="1531" w:header="851" w:footer="1588" w:gutter="340"/>
          <w:cols w:space="720" w:num="1"/>
          <w:docGrid w:type="lines" w:linePitch="593" w:charSpace="-2422"/>
        </w:sectPr>
      </w:pPr>
      <w:r>
        <w:rPr>
          <w:rFonts w:ascii="方正小标宋_GBK" w:hAnsi="方正小标宋_GBK" w:eastAsia="方正小标宋_GBK" w:cs="方正小标宋_GBK"/>
          <w:sz w:val="44"/>
          <w:szCs w:val="44"/>
        </w:rPr>
        <w:pict>
          <v:shape id="自选图形 7" o:spid="_x0000_s1039" o:spt="32" type="#_x0000_t32" style="position:absolute;left:0pt;flip:x;margin-left:292.05pt;margin-top:87.9pt;height:54.15pt;width:0.05pt;z-index:251671552;mso-width-relative:page;mso-height-relative:page;" o:connectortype="straight" filled="f" coordsize="21600,21600" o:gfxdata="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bU1/X&#10;AAAACwEAAA8AAAAAAAAAAQAgAAAAIgAAAGRycy9kb3ducmV2LnhtbFBLAQIUABQAAAAIAIdO4kCS&#10;Fh6m6AEAAKUDAAAOAAAAAAAAAAEAIAAAACYBAABkcnMvZTJvRG9jLnhtbFBLBQYAAAAABgAGAFkB&#10;AACABQAAAAA=&#10;">
            <v:path arrowok="t"/>
            <v:fill on="f" focussize="0,0"/>
            <v:stroke endarrow="block"/>
            <v:imagedata o:title=""/>
            <o:lock v:ext="edit"/>
          </v:shape>
        </w:pict>
      </w:r>
      <w:r>
        <w:rPr>
          <w:rFonts w:ascii="方正小标宋_GBK" w:hAnsi="方正小标宋_GBK" w:eastAsia="方正小标宋_GBK" w:cs="方正小标宋_GBK"/>
          <w:sz w:val="44"/>
          <w:szCs w:val="44"/>
        </w:rPr>
        <w:pict>
          <v:shape id="_x0000_s1032" o:spid="_x0000_s1032" o:spt="109" type="#_x0000_t109" style="position:absolute;left:0pt;margin-left:143.3pt;margin-top:297.65pt;height:115.45pt;width:306.5pt;z-index:251664384;mso-width-relative:page;mso-height-relative:page;" coordsize="21600,21600" o:gfxdata="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Nxka9kAAAALAQAADwAAAAAAAAABACAAAAAiAAAAZHJzL2Rvd25yZXYu&#10;eG1sUEsBAhQAFAAAAAgAh07iQHLPxGX6AQAA7gMAAA4AAAAAAAAAAQAgAAAAKAEAAGRycy9lMm9E&#10;b2MueG1sUEsFBgAAAAAGAAYAWQEAAJQFAAAAAA==&#10;">
            <v:path/>
            <v:fill focussize="0,0"/>
            <v:stroke joinstyle="miter"/>
            <v:imagedata o:title=""/>
            <o:lock v:ext="edit"/>
            <v:textbox>
              <w:txbxContent>
                <w:p>
                  <w:pPr>
                    <w:kinsoku w:val="0"/>
                    <w:spacing w:line="360" w:lineRule="exact"/>
                    <w:jc w:val="left"/>
                    <w:rPr>
                      <w:rFonts w:eastAsia="方正仿宋_GBK"/>
                      <w:spacing w:val="-5"/>
                      <w:sz w:val="28"/>
                      <w:szCs w:val="28"/>
                    </w:rPr>
                  </w:pPr>
                  <w:r>
                    <w:rPr>
                      <w:rFonts w:eastAsia="方正仿宋_GBK"/>
                      <w:spacing w:val="-5"/>
                      <w:sz w:val="28"/>
                      <w:szCs w:val="28"/>
                    </w:rPr>
                    <w:t>实施检查：1.出示行政执法证和相关工作证件</w:t>
                  </w:r>
                  <w:r>
                    <w:rPr>
                      <w:rFonts w:hint="eastAsia" w:eastAsia="方正仿宋_GBK"/>
                      <w:spacing w:val="-5"/>
                      <w:sz w:val="28"/>
                      <w:szCs w:val="28"/>
                    </w:rPr>
                    <w:t>；</w:t>
                  </w:r>
                  <w:r>
                    <w:rPr>
                      <w:rFonts w:eastAsia="方正仿宋_GBK"/>
                      <w:spacing w:val="-5"/>
                      <w:sz w:val="28"/>
                      <w:szCs w:val="28"/>
                    </w:rPr>
                    <w:t>2.出示《曲靖市涉企检查明白卡》。</w:t>
                  </w:r>
                </w:p>
                <w:p>
                  <w:pPr>
                    <w:kinsoku w:val="0"/>
                    <w:spacing w:line="360" w:lineRule="exact"/>
                    <w:jc w:val="left"/>
                    <w:rPr>
                      <w:spacing w:val="-15"/>
                      <w:sz w:val="13"/>
                      <w:szCs w:val="13"/>
                    </w:rPr>
                  </w:pPr>
                  <w:r>
                    <w:rPr>
                      <w:rFonts w:eastAsia="方正仿宋_GBK"/>
                      <w:spacing w:val="-7"/>
                      <w:sz w:val="28"/>
                      <w:szCs w:val="28"/>
                    </w:rPr>
                    <w:t>检查结束时，请被检查企业在《曲靖市涉企检查明白卡》（一式</w:t>
                  </w:r>
                  <w:r>
                    <w:rPr>
                      <w:rFonts w:hint="eastAsia" w:eastAsia="方正仿宋_GBK"/>
                      <w:spacing w:val="-7"/>
                      <w:sz w:val="28"/>
                      <w:szCs w:val="28"/>
                    </w:rPr>
                    <w:t>三</w:t>
                  </w:r>
                  <w:r>
                    <w:rPr>
                      <w:rFonts w:eastAsia="方正仿宋_GBK"/>
                      <w:spacing w:val="-7"/>
                      <w:sz w:val="28"/>
                      <w:szCs w:val="28"/>
                    </w:rPr>
                    <w:t>份）</w:t>
                  </w:r>
                  <w:r>
                    <w:rPr>
                      <w:rFonts w:hint="eastAsia" w:eastAsia="方正仿宋_GBK"/>
                      <w:spacing w:val="-7"/>
                      <w:sz w:val="28"/>
                      <w:szCs w:val="28"/>
                    </w:rPr>
                    <w:t>上签字盖章，一份由企业留存，一份由执法检查主体留存，一份由检查主</w:t>
                  </w:r>
                  <w:r>
                    <w:rPr>
                      <w:rFonts w:hint="eastAsia" w:eastAsia="方正仿宋_GBK"/>
                      <w:spacing w:val="-15"/>
                      <w:sz w:val="28"/>
                      <w:szCs w:val="28"/>
                    </w:rPr>
                    <w:t>体于</w:t>
                  </w:r>
                  <w:r>
                    <w:rPr>
                      <w:rFonts w:eastAsia="方正仿宋_GBK"/>
                      <w:spacing w:val="-15"/>
                      <w:sz w:val="28"/>
                      <w:szCs w:val="28"/>
                    </w:rPr>
                    <w:t>检查结束后5个工作日内</w:t>
                  </w:r>
                  <w:r>
                    <w:rPr>
                      <w:rFonts w:hint="eastAsia" w:eastAsia="方正仿宋_GBK"/>
                      <w:spacing w:val="-15"/>
                      <w:sz w:val="28"/>
                      <w:szCs w:val="28"/>
                    </w:rPr>
                    <w:t>送本级司法局备案。</w:t>
                  </w:r>
                </w:p>
              </w:txbxContent>
            </v:textbox>
          </v:shape>
        </w:pict>
      </w:r>
      <w:r>
        <w:rPr>
          <w:rFonts w:ascii="方正小标宋_GBK" w:hAnsi="方正小标宋_GBK" w:eastAsia="方正小标宋_GBK" w:cs="方正小标宋_GBK"/>
          <w:sz w:val="44"/>
          <w:szCs w:val="44"/>
        </w:rPr>
        <w:pict>
          <v:shape id="自选图形 9" o:spid="_x0000_s1043" o:spt="109" type="#_x0000_t109" style="position:absolute;left:0pt;margin-left:-9.3pt;margin-top:273.65pt;height:105.9pt;width:115.85pt;z-index:251675648;mso-width-relative:page;mso-height-relative:page;" coordsize="21600,21600" o:gfxdata="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ptsw2wAAAAsBAAAPAAAAAAAAAAEAIAAAACIAAABkcnMvZG93&#10;bnJldi54bWxQSwECFAAUAAAACACHTuJA9jOei/0BAADuAwAADgAAAAAAAAABACAAAAAqAQAAZHJz&#10;L2Uyb0RvYy54bWxQSwUGAAAAAAYABgBZAQAAmQUAAAAA&#10;">
            <v:path/>
            <v:fill focussize="0,0"/>
            <v:stroke joinstyle="miter"/>
            <v:imagedata o:title=""/>
            <o:lock v:ext="edit"/>
            <v:textbox>
              <w:txbxContent>
                <w:p>
                  <w:pPr>
                    <w:kinsoku w:val="0"/>
                    <w:spacing w:line="480" w:lineRule="exact"/>
                    <w:jc w:val="left"/>
                  </w:pPr>
                  <w:r>
                    <w:rPr>
                      <w:rFonts w:hint="eastAsia" w:ascii="方正仿宋_GBK" w:hAnsi="方正仿宋_GBK" w:eastAsia="方正仿宋_GBK" w:cs="方正仿宋_GBK"/>
                      <w:sz w:val="28"/>
                      <w:szCs w:val="28"/>
                    </w:rPr>
                    <w:t>审批同意后，将《涉企检查年度工作计划》报本级司法局备案</w:t>
                  </w:r>
                  <w:r>
                    <w:rPr>
                      <w:rFonts w:hint="eastAsia"/>
                    </w:rPr>
                    <w:t>。</w:t>
                  </w:r>
                </w:p>
              </w:txbxContent>
            </v:textbox>
          </v:shape>
        </w:pict>
      </w:r>
      <w:r>
        <w:rPr>
          <w:rFonts w:ascii="方正小标宋_GBK" w:hAnsi="方正小标宋_GBK" w:eastAsia="方正小标宋_GBK" w:cs="方正小标宋_GBK"/>
          <w:sz w:val="44"/>
          <w:szCs w:val="44"/>
        </w:rPr>
        <w:pict>
          <v:shape id="自选图形 10" o:spid="_x0000_s1038" o:spt="32" type="#_x0000_t32" style="position:absolute;left:0pt;margin-left:291.9pt;margin-top:170.4pt;height:42.05pt;width:0.2pt;z-index:251670528;mso-width-relative:page;mso-height-relative:page;" o:connectortype="straight" filled="f" coordsize="21600,21600" o:gfxdata="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VsYAdwAAAAL&#10;AQAADwAAAAAAAAABACAAAAAiAAAAZHJzL2Rvd25yZXYueG1sUEsBAhQAFAAAAAgAh07iQD6XJzLf&#10;AQAAnAMAAA4AAAAAAAAAAQAgAAAAKwEAAGRycy9lMm9Eb2MueG1sUEsFBgAAAAAGAAYAWQEAAHwF&#10;AAAAAA==&#10;">
            <v:path arrowok="t"/>
            <v:fill on="f" focussize="0,0"/>
            <v:stroke endarrow="block"/>
            <v:imagedata o:title=""/>
            <o:lock v:ext="edit"/>
          </v:shape>
        </w:pict>
      </w:r>
      <w:r>
        <w:rPr>
          <w:rFonts w:ascii="方正小标宋_GBK" w:hAnsi="方正小标宋_GBK" w:eastAsia="方正小标宋_GBK" w:cs="方正小标宋_GBK"/>
          <w:sz w:val="44"/>
          <w:szCs w:val="44"/>
        </w:rPr>
        <w:pict>
          <v:shape id="自选图形 11" o:spid="_x0000_s1034" o:spt="109" type="#_x0000_t109" style="position:absolute;left:0pt;margin-left:139.55pt;margin-top:212.45pt;height:45.1pt;width:309.8pt;z-index:251666432;mso-width-relative:page;mso-height-relative:page;" coordsize="21600,21600" o:gfxdata="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IKUeNoAAAALAQAADwAAAAAAAAABACAAAAAiAAAAZHJzL2Rv&#10;d25yZXYueG1sUEsBAhQAFAAAAAgAh07iQEJeQ7X/AQAA7wMAAA4AAAAAAAAAAQAgAAAAKQEAAGRy&#10;cy9lMm9Eb2MueG1sUEsFBgAAAAAGAAYAWQEAAJoFAAAAAA==&#10;">
            <v:path/>
            <v:fill focussize="0,0"/>
            <v:stroke joinstyle="miter"/>
            <v:imagedata o:title=""/>
            <o:lock v:ext="edit"/>
            <v:textbox>
              <w:txbxContent>
                <w:p>
                  <w:pPr>
                    <w:kinsoku w:val="0"/>
                    <w:spacing w:line="36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检查前（临时性检查须在检查前</w:t>
                  </w:r>
                  <w:r>
                    <w:rPr>
                      <w:rFonts w:eastAsia="方正仿宋_GBK"/>
                      <w:sz w:val="28"/>
                      <w:szCs w:val="28"/>
                    </w:rPr>
                    <w:t>3个工</w:t>
                  </w:r>
                  <w:r>
                    <w:rPr>
                      <w:rFonts w:hint="eastAsia" w:ascii="方正仿宋_GBK" w:hAnsi="方正仿宋_GBK" w:eastAsia="方正仿宋_GBK" w:cs="方正仿宋_GBK"/>
                      <w:sz w:val="28"/>
                      <w:szCs w:val="28"/>
                    </w:rPr>
                    <w:t>作日）将《曲靖市涉企检查审批表》报本级司法局备案。</w:t>
                  </w:r>
                </w:p>
              </w:txbxContent>
            </v:textbox>
          </v:shape>
        </w:pict>
      </w:r>
      <w:r>
        <w:rPr>
          <w:rFonts w:ascii="方正小标宋_GBK" w:hAnsi="方正小标宋_GBK" w:eastAsia="方正小标宋_GBK" w:cs="方正小标宋_GBK"/>
          <w:sz w:val="44"/>
          <w:szCs w:val="44"/>
        </w:rPr>
        <w:pict>
          <v:shape id="自选图形 12" o:spid="_x0000_s1044" o:spt="32" type="#_x0000_t32" style="position:absolute;left:0pt;flip:y;margin-left:111.15pt;margin-top:330.8pt;height:0.35pt;width:27.95pt;z-index:251676672;mso-width-relative:page;mso-height-relative:page;" filled="f" coordsize="21600,21600" o:gfxdata="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0&#10;DlDYAAAACwEAAA8AAAAAAAAAAQAgAAAAIgAAAGRycy9kb3ducmV2LnhtbFBLAQIUABQAAAAIAIdO&#10;4kAYJESv6gEAAKcDAAAOAAAAAAAAAAEAIAAAACcBAABkcnMvZTJvRG9jLnhtbFBLBQYAAAAABgAG&#10;AFkBAACDBQAAAAA=&#10;">
            <v:path arrowok="t"/>
            <v:fill on="f" focussize="0,0"/>
            <v:stroke endarrow="block"/>
            <v:imagedata o:title=""/>
            <o:lock v:ext="edit"/>
          </v:shape>
        </w:pict>
      </w:r>
      <w:r>
        <w:rPr>
          <w:rFonts w:ascii="方正小标宋_GBK" w:hAnsi="方正小标宋_GBK" w:eastAsia="方正小标宋_GBK" w:cs="方正小标宋_GBK"/>
          <w:sz w:val="44"/>
          <w:szCs w:val="44"/>
        </w:rPr>
        <w:pict>
          <v:shape id="自选图形 13" o:spid="_x0000_s1035" o:spt="32" type="#_x0000_t32" style="position:absolute;left:0pt;margin-left:59.45pt;margin-top:89.4pt;height:51.25pt;width:0.05pt;z-index:251667456;mso-width-relative:page;mso-height-relative:page;" o:connectortype="straight" filled="f" coordsize="21600,21600" o:gfxdata="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8HB2AAAAAsB&#10;AAAPAAAAAAAAAAEAIAAAACIAAABkcnMvZG93bnJldi54bWxQSwECFAAUAAAACACHTuJAu2p+K+IB&#10;AACcAwAADgAAAAAAAAABACAAAAAnAQAAZHJzL2Uyb0RvYy54bWxQSwUGAAAAAAYABgBZAQAAewUA&#10;AAAA&#10;">
            <v:path arrowok="t"/>
            <v:fill on="f" focussize="0,0"/>
            <v:stroke endarrow="block"/>
            <v:imagedata o:title=""/>
            <o:lock v:ext="edit"/>
          </v:shape>
        </w:pict>
      </w:r>
      <w:r>
        <w:rPr>
          <w:rFonts w:ascii="方正小标宋_GBK" w:hAnsi="方正小标宋_GBK" w:eastAsia="方正小标宋_GBK" w:cs="方正小标宋_GBK"/>
          <w:sz w:val="44"/>
          <w:szCs w:val="44"/>
        </w:rPr>
        <w:pict>
          <v:shape id="自选图形 14" o:spid="_x0000_s1030" o:spt="109" type="#_x0000_t109" style="position:absolute;left:0pt;margin-left:171.8pt;margin-top:34.8pt;height:54.6pt;width:263.7pt;z-index:251662336;mso-width-relative:page;mso-height-relative:page;" coordsize="21600,21600" o:gfxdata="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bbtEfaAAAACgEAAA8AAAAAAAAAAQAgAAAAIgAAAGRycy9kb3ducmV2&#10;LnhtbFBLAQIUABQAAAAIAIdO4kBChZUE+gEAAO8DAAAOAAAAAAAAAAEAIAAAACkBAABkcnMvZTJv&#10;RG9jLnhtbFBLBQYAAAAABgAGAFkBAACVBQAAAAA=&#10;">
            <v:path/>
            <v:fill focussize="0,0"/>
            <v:stroke joinstyle="miter"/>
            <v:imagedata o:title=""/>
            <o:lock v:ext="edit"/>
            <v:textbox>
              <w:txbxContent>
                <w:p>
                  <w:pPr>
                    <w:kinsoku w:val="0"/>
                    <w:spacing w:line="48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填写《曲靖市涉企检查审批表》，经本单位主要领导签字认可。</w:t>
                  </w:r>
                </w:p>
                <w:p/>
              </w:txbxContent>
            </v:textbox>
          </v:shape>
        </w:pict>
      </w:r>
      <w:r>
        <w:pict>
          <v:shape id="自选图形 15" o:spid="_x0000_s1041" o:spt="32" type="#_x0000_t32" style="position:absolute;left:0pt;flip:x;margin-left:226.05pt;margin-top:1.95pt;height:32.85pt;width:0.15pt;z-index:251673600;mso-width-relative:page;mso-height-relative:page;" filled="f" coordsize="21600,21600" o:gfxdata="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0&#10;vqMD2AAAAAgBAAAPAAAAAAAAAAEAIAAAACIAAABkcnMvZG93bnJldi54bWxQSwECFAAUAAAACACH&#10;TuJAUem3g+sBAACnAwAADgAAAAAAAAABACAAAAAnAQAAZHJzL2Uyb0RvYy54bWxQSwUGAAAAAAYA&#10;BgBZAQAAhAUAAAAA&#10;">
            <v:path arrowok="t"/>
            <v:fill on="f" focussize="0,0"/>
            <v:stroke endarrow="block"/>
            <v:imagedata o:title=""/>
            <o:lock v:ext="edit"/>
          </v:shape>
        </w:pict>
      </w:r>
      <w:r>
        <w:pict>
          <v:shape id="_x0000_s1040" o:spid="_x0000_s1040" o:spt="32" type="#_x0000_t32" style="position:absolute;left:0pt;margin-left:390.4pt;margin-top:1.95pt;height:32.85pt;width:0pt;z-index:251672576;mso-width-relative:page;mso-height-relative:page;" o:connectortype="straight" filled="f" coordsize="21600,21600" o:gfxdata="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HWzitYAAAAIAQAADwAA&#10;AAAAAAABACAAAAAiAAAAZHJzL2Rvd25yZXYueG1sUEsBAhQAFAAAAAgAh07iQFjOLLjfAQAAmgMA&#10;AA4AAAAAAAAAAQAgAAAAJQEAAGRycy9lMm9Eb2MueG1sUEsFBgAAAAAGAAYAWQEAAHYFAAAAAA==&#10;">
            <v:path arrowok="t"/>
            <v:fill on="f" focussize="0,0"/>
            <v:stroke endarrow="block"/>
            <v:imagedata o:title=""/>
            <o:lock v:ext="edit"/>
          </v:shape>
        </w:pict>
      </w:r>
      <w:r>
        <w:rPr>
          <w:rFonts w:ascii="方正小标宋_GBK" w:hAnsi="方正小标宋_GBK" w:eastAsia="方正小标宋_GBK" w:cs="方正小标宋_GBK"/>
          <w:sz w:val="44"/>
          <w:szCs w:val="44"/>
        </w:rPr>
        <w:pict>
          <v:shape id="自选图形 17" o:spid="_x0000_s1036" o:spt="32" type="#_x0000_t32" style="position:absolute;left:0pt;margin-left:59.45pt;margin-top:170.4pt;height:127.25pt;width:0.2pt;z-index:251668480;mso-width-relative:page;mso-height-relative:page;" o:connectortype="straight" filled="f" coordsize="21600,21600" o:gfxdata="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2i85baAAAA&#10;CwEAAA8AAAAAAAAAAQAgAAAAIgAAAGRycy9kb3ducmV2LnhtbFBLAQIUABQAAAAIAIdO4kDguDgM&#10;4gEAAJ4DAAAOAAAAAAAAAAEAIAAAACkBAABkcnMvZTJvRG9jLnhtbFBLBQYAAAAABgAGAFkBAAB9&#10;BQAAAAA=&#10;">
            <v:path arrowok="t"/>
            <v:fill on="f" focussize="0,0"/>
            <v:stroke endarrow="block"/>
            <v:imagedata o:title=""/>
            <o:lock v:ext="edit"/>
          </v:shape>
        </w:pict>
      </w:r>
      <w:r>
        <w:rPr>
          <w:rFonts w:ascii="方正小标宋_GBK" w:hAnsi="方正小标宋_GBK" w:eastAsia="方正小标宋_GBK" w:cs="方正小标宋_GBK"/>
          <w:sz w:val="44"/>
          <w:szCs w:val="44"/>
        </w:rPr>
        <w:pict>
          <v:shape id="自选图形 18" o:spid="_x0000_s1033" o:spt="109" type="#_x0000_t109" style="position:absolute;left:0pt;margin-left:-16.15pt;margin-top:140.65pt;height:29.75pt;width:472.25pt;z-index:251665408;mso-width-relative:page;mso-height-relative:page;" coordsize="21600,21600" o:gfxdata="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gNdG2gAAAAsBAAAPAAAAAAAAAAEAIAAAACIAAABkcnMvZG93bnJl&#10;di54bWxQSwECFAAUAAAACACHTuJAnhDrxvsBAADvAwAADgAAAAAAAAABACAAAAApAQAAZHJzL2Uy&#10;b0RvYy54bWxQSwUGAAAAAAYABgBZAQAAlgUAAAAA&#10;">
            <v:path/>
            <v:fill focussize="0,0"/>
            <v:stroke joinstyle="miter"/>
            <v:imagedata o:title=""/>
            <o:lock v:ext="edit"/>
            <v:textbox>
              <w:txbxContent>
                <w:p>
                  <w:pPr>
                    <w:jc w:val="center"/>
                    <w:rPr>
                      <w:b/>
                    </w:rPr>
                  </w:pPr>
                  <w:r>
                    <w:rPr>
                      <w:rFonts w:hint="eastAsia" w:ascii="方正仿宋_GBK" w:hAnsi="方正仿宋_GBK" w:eastAsia="方正仿宋_GBK" w:cs="方正仿宋_GBK"/>
                      <w:b/>
                    </w:rPr>
                    <w:t>报 本 级 政 府 分 管 领 导 审 核 批 准</w:t>
                  </w:r>
                </w:p>
              </w:txbxContent>
            </v:textbox>
          </v:shape>
        </w:pict>
      </w:r>
      <w:r>
        <w:rPr>
          <w:rFonts w:ascii="方正小标宋_GBK" w:hAnsi="方正小标宋_GBK" w:eastAsia="方正小标宋_GBK" w:cs="方正小标宋_GBK"/>
          <w:sz w:val="44"/>
          <w:szCs w:val="44"/>
        </w:rPr>
        <w:pict>
          <v:shape id="自选图形 19" o:spid="_x0000_s1037" o:spt="32" type="#_x0000_t32" style="position:absolute;left:0pt;flip:x;margin-left:291.85pt;margin-top:258.75pt;height:38.9pt;width:0.25pt;z-index:251669504;mso-width-relative:page;mso-height-relative:page;" filled="f" coordsize="21600,21600" o:gfxdata="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tpsW9oAAAALAQAADwAAAAAAAAABACAAAAAiAAAAZHJzL2Rvd25yZXYueG1sUEsBAhQAFAAA&#10;AAgAh07iQAYOrN7tAQAApwMAAA4AAAAAAAAAAQAgAAAAKQEAAGRycy9lMm9Eb2MueG1sUEsFBgAA&#10;AAAGAAYAWQEAAIgFAAAAAA==&#10;">
            <v:path arrowok="t"/>
            <v:fill on="f" focussize="0,0"/>
            <v:stroke endarrow="block"/>
            <v:imagedata o:title=""/>
            <o:lock v:ext="edit"/>
          </v:shape>
        </w:pict>
      </w:r>
    </w:p>
    <w:p>
      <w:pPr>
        <w:pStyle w:val="12"/>
        <w:autoSpaceDE/>
        <w:autoSpaceDN/>
        <w:adjustRightInd/>
        <w:spacing w:line="201" w:lineRule="auto"/>
        <w:rPr>
          <w:rStyle w:val="10"/>
          <w:rFonts w:hint="eastAsia" w:ascii="方正黑体_GBK" w:hAnsi="方正黑体_GBK" w:eastAsia="方正黑体_GBK" w:cs="方正黑体_GBK"/>
          <w:sz w:val="32"/>
          <w:szCs w:val="32"/>
        </w:rPr>
      </w:pPr>
      <w:r>
        <w:rPr>
          <w:rStyle w:val="10"/>
          <w:rFonts w:hint="eastAsia" w:ascii="方正黑体_GBK" w:hAnsi="方正黑体_GBK" w:eastAsia="方正黑体_GBK" w:cs="方正黑体_GBK"/>
          <w:sz w:val="32"/>
          <w:szCs w:val="32"/>
        </w:rPr>
        <w:t>附件2</w:t>
      </w:r>
    </w:p>
    <w:p>
      <w:pPr>
        <w:pStyle w:val="12"/>
        <w:autoSpaceDE/>
        <w:autoSpaceDN/>
        <w:adjustRightInd/>
        <w:spacing w:line="495" w:lineRule="exact"/>
        <w:jc w:val="center"/>
        <w:rPr>
          <w:rStyle w:val="10"/>
          <w:rFonts w:hint="eastAsia" w:ascii="方正小标宋_GBK" w:hAnsi="方正小标宋_GBK" w:eastAsia="方正小标宋_GBK" w:cs="方正小标宋_GBK"/>
          <w:sz w:val="44"/>
          <w:szCs w:val="44"/>
        </w:rPr>
      </w:pPr>
      <w:r>
        <w:rPr>
          <w:rStyle w:val="10"/>
          <w:rFonts w:hint="eastAsia" w:ascii="方正小标宋_GBK" w:hAnsi="方正小标宋_GBK" w:eastAsia="方正小标宋_GBK" w:cs="方正小标宋_GBK"/>
          <w:sz w:val="44"/>
          <w:szCs w:val="44"/>
        </w:rPr>
        <w:t>曲靖市涉企检查审批表</w:t>
      </w:r>
    </w:p>
    <w:p>
      <w:pPr>
        <w:pStyle w:val="12"/>
        <w:autoSpaceDE/>
        <w:autoSpaceDN/>
        <w:adjustRightInd/>
        <w:spacing w:line="495" w:lineRule="exact"/>
        <w:rPr>
          <w:rStyle w:val="10"/>
          <w:rFonts w:hint="eastAsia" w:ascii="Arial Unicode MS" w:hAnsi="Arial Unicode MS" w:eastAsia="Arial Unicode MS"/>
          <w:sz w:val="26"/>
        </w:rPr>
      </w:pPr>
    </w:p>
    <w:p>
      <w:pPr>
        <w:pStyle w:val="12"/>
        <w:tabs>
          <w:tab w:val="left" w:pos="4383"/>
          <w:tab w:val="right" w:pos="7915"/>
        </w:tabs>
        <w:autoSpaceDE/>
        <w:autoSpaceDN/>
        <w:adjustRightInd/>
        <w:spacing w:line="348" w:lineRule="exact"/>
        <w:rPr>
          <w:rStyle w:val="10"/>
          <w:rFonts w:hint="eastAsia" w:ascii="方正仿宋_GBK" w:hAnsi="方正仿宋_GBK" w:eastAsia="方正仿宋_GBK" w:cs="方正仿宋_GBK"/>
          <w:sz w:val="28"/>
        </w:rPr>
      </w:pPr>
      <w:r>
        <w:rPr>
          <w:rStyle w:val="10"/>
          <w:rFonts w:hint="eastAsia" w:ascii="方正仿宋_GBK" w:hAnsi="方正仿宋_GBK" w:eastAsia="方正仿宋_GBK" w:cs="方正仿宋_GBK"/>
          <w:sz w:val="28"/>
        </w:rPr>
        <w:t>填报单位(盖章):</w:t>
      </w:r>
      <w:r>
        <w:rPr>
          <w:rStyle w:val="10"/>
          <w:rFonts w:hint="eastAsia" w:ascii="方正仿宋_GBK" w:hAnsi="方正仿宋_GBK" w:eastAsia="方正仿宋_GBK" w:cs="方正仿宋_GBK"/>
          <w:sz w:val="28"/>
        </w:rPr>
        <w:tab/>
      </w:r>
      <w:r>
        <w:rPr>
          <w:rStyle w:val="10"/>
          <w:rFonts w:hint="eastAsia" w:ascii="方正仿宋_GBK" w:hAnsi="方正仿宋_GBK" w:eastAsia="方正仿宋_GBK" w:cs="方正仿宋_GBK"/>
          <w:sz w:val="28"/>
        </w:rPr>
        <w:t>填报时间:</w:t>
      </w:r>
      <w:r>
        <w:rPr>
          <w:rStyle w:val="10"/>
          <w:rFonts w:hint="eastAsia" w:ascii="方正仿宋_GBK" w:hAnsi="方正仿宋_GBK" w:eastAsia="方正仿宋_GBK" w:cs="方正仿宋_GBK"/>
          <w:sz w:val="28"/>
        </w:rPr>
        <w:tab/>
      </w:r>
      <w:r>
        <w:rPr>
          <w:rStyle w:val="10"/>
          <w:rFonts w:hint="eastAsia" w:ascii="方正仿宋_GBK" w:hAnsi="方正仿宋_GBK" w:eastAsia="方正仿宋_GBK" w:cs="方正仿宋_GBK"/>
          <w:sz w:val="28"/>
        </w:rPr>
        <w:t>编号:</w:t>
      </w:r>
    </w:p>
    <w:tbl>
      <w:tblPr>
        <w:tblStyle w:val="4"/>
        <w:tblW w:w="0" w:type="auto"/>
        <w:tblInd w:w="108" w:type="dxa"/>
        <w:tblLayout w:type="fixed"/>
        <w:tblCellMar>
          <w:top w:w="0" w:type="dxa"/>
          <w:left w:w="108" w:type="dxa"/>
          <w:bottom w:w="0" w:type="dxa"/>
          <w:right w:w="108" w:type="dxa"/>
        </w:tblCellMar>
      </w:tblPr>
      <w:tblGrid>
        <w:gridCol w:w="1985"/>
        <w:gridCol w:w="2321"/>
        <w:gridCol w:w="2688"/>
        <w:gridCol w:w="1934"/>
      </w:tblGrid>
      <w:tr>
        <w:tblPrEx>
          <w:tblCellMar>
            <w:top w:w="0" w:type="dxa"/>
            <w:left w:w="108" w:type="dxa"/>
            <w:bottom w:w="0" w:type="dxa"/>
            <w:right w:w="108" w:type="dxa"/>
          </w:tblCellMar>
        </w:tblPrEx>
        <w:trPr>
          <w:trHeight w:val="1104"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rPr>
            </w:pPr>
            <w:r>
              <w:rPr>
                <w:rStyle w:val="10"/>
                <w:rFonts w:ascii="Times New Roman" w:hAnsi="Times New Roman" w:eastAsia="方正仿宋_GBK"/>
                <w:sz w:val="28"/>
              </w:rPr>
              <w:t>被检查企业名称及其地址</w:t>
            </w:r>
          </w:p>
        </w:tc>
        <w:tc>
          <w:tcPr>
            <w:tcW w:w="6943" w:type="dxa"/>
            <w:gridSpan w:val="3"/>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rPr>
            </w:pPr>
          </w:p>
        </w:tc>
      </w:tr>
      <w:tr>
        <w:tblPrEx>
          <w:tblCellMar>
            <w:top w:w="0" w:type="dxa"/>
            <w:left w:w="108" w:type="dxa"/>
            <w:bottom w:w="0" w:type="dxa"/>
            <w:right w:w="108" w:type="dxa"/>
          </w:tblCellMar>
        </w:tblPrEx>
        <w:trPr>
          <w:trHeight w:val="667"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r>
              <w:rPr>
                <w:rStyle w:val="10"/>
                <w:rFonts w:ascii="Times New Roman" w:hAnsi="Times New Roman" w:eastAsia="方正仿宋_GBK"/>
                <w:sz w:val="28"/>
                <w:lang w:eastAsia="en-US"/>
              </w:rPr>
              <w:t>检查时间</w:t>
            </w:r>
          </w:p>
        </w:tc>
        <w:tc>
          <w:tcPr>
            <w:tcW w:w="6943" w:type="dxa"/>
            <w:gridSpan w:val="3"/>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trHeight w:val="1108"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r>
              <w:rPr>
                <w:rStyle w:val="10"/>
                <w:rFonts w:ascii="Times New Roman" w:hAnsi="Times New Roman" w:eastAsia="方正仿宋_GBK"/>
                <w:sz w:val="28"/>
                <w:lang w:eastAsia="en-US"/>
              </w:rPr>
              <w:t>检查范围和</w:t>
            </w:r>
            <w:r>
              <w:rPr>
                <w:rStyle w:val="10"/>
                <w:rFonts w:ascii="Times New Roman" w:hAnsi="Times New Roman" w:eastAsia="方正仿宋_GBK"/>
                <w:sz w:val="28"/>
              </w:rPr>
              <w:t>检查</w:t>
            </w:r>
            <w:r>
              <w:rPr>
                <w:rStyle w:val="10"/>
                <w:rFonts w:ascii="Times New Roman" w:hAnsi="Times New Roman" w:eastAsia="方正仿宋_GBK"/>
                <w:sz w:val="28"/>
                <w:lang w:eastAsia="en-US"/>
              </w:rPr>
              <w:t>内容</w:t>
            </w:r>
          </w:p>
        </w:tc>
        <w:tc>
          <w:tcPr>
            <w:tcW w:w="6943" w:type="dxa"/>
            <w:gridSpan w:val="3"/>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trHeight w:val="1598"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rPr>
            </w:pPr>
            <w:r>
              <w:rPr>
                <w:rStyle w:val="10"/>
                <w:rFonts w:ascii="Times New Roman" w:hAnsi="Times New Roman" w:eastAsia="方正仿宋_GBK"/>
                <w:sz w:val="28"/>
                <w:lang w:eastAsia="en-US"/>
              </w:rPr>
              <w:t>检查</w:t>
            </w:r>
            <w:r>
              <w:rPr>
                <w:rStyle w:val="10"/>
                <w:rFonts w:ascii="Times New Roman" w:hAnsi="Times New Roman" w:eastAsia="方正仿宋_GBK"/>
                <w:sz w:val="28"/>
              </w:rPr>
              <w:t>理由和</w:t>
            </w:r>
          </w:p>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r>
              <w:rPr>
                <w:rStyle w:val="10"/>
                <w:rFonts w:ascii="Times New Roman" w:hAnsi="Times New Roman" w:eastAsia="方正仿宋_GBK"/>
                <w:sz w:val="28"/>
                <w:lang w:eastAsia="en-US"/>
              </w:rPr>
              <w:t>依据</w:t>
            </w:r>
          </w:p>
        </w:tc>
        <w:tc>
          <w:tcPr>
            <w:tcW w:w="6943" w:type="dxa"/>
            <w:gridSpan w:val="3"/>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cantSplit/>
          <w:trHeight w:val="562" w:hRule="exact"/>
        </w:trPr>
        <w:tc>
          <w:tcPr>
            <w:tcW w:w="1985" w:type="dxa"/>
            <w:vMerge w:val="restart"/>
            <w:tcBorders>
              <w:top w:val="single" w:color="auto" w:sz="2" w:space="0"/>
              <w:left w:val="single" w:color="auto" w:sz="2" w:space="0"/>
              <w:bottom w:val="nil"/>
              <w:right w:val="single" w:color="auto" w:sz="2" w:space="0"/>
            </w:tcBorders>
            <w:vAlign w:val="center"/>
          </w:tcPr>
          <w:p>
            <w:pPr>
              <w:pStyle w:val="12"/>
              <w:tabs>
                <w:tab w:val="left" w:pos="4383"/>
                <w:tab w:val="right" w:pos="7915"/>
              </w:tabs>
              <w:autoSpaceDE/>
              <w:autoSpaceDN/>
              <w:adjustRightInd/>
              <w:spacing w:line="348" w:lineRule="exact"/>
              <w:ind w:firstLine="280" w:firstLineChars="100"/>
              <w:rPr>
                <w:rStyle w:val="10"/>
                <w:rFonts w:ascii="Times New Roman" w:hAnsi="Times New Roman" w:eastAsia="方正仿宋_GBK"/>
                <w:sz w:val="28"/>
                <w:lang w:eastAsia="en-US"/>
              </w:rPr>
            </w:pPr>
            <w:r>
              <w:rPr>
                <w:rStyle w:val="10"/>
                <w:rFonts w:ascii="Times New Roman" w:hAnsi="Times New Roman" w:eastAsia="方正仿宋_GBK"/>
                <w:sz w:val="28"/>
                <w:lang w:eastAsia="en-US"/>
              </w:rPr>
              <w:t>参检人员</w:t>
            </w:r>
          </w:p>
        </w:tc>
        <w:tc>
          <w:tcPr>
            <w:tcW w:w="2321"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jc w:val="center"/>
              <w:rPr>
                <w:rStyle w:val="10"/>
                <w:rFonts w:ascii="Times New Roman" w:hAnsi="Times New Roman" w:eastAsia="方正仿宋_GBK"/>
                <w:sz w:val="28"/>
                <w:szCs w:val="28"/>
                <w:lang w:eastAsia="en-US"/>
              </w:rPr>
            </w:pPr>
            <w:r>
              <w:rPr>
                <w:rStyle w:val="10"/>
                <w:rFonts w:ascii="Times New Roman" w:hAnsi="方正仿宋_GBK" w:eastAsia="方正仿宋_GBK"/>
                <w:sz w:val="28"/>
                <w:szCs w:val="28"/>
                <w:lang w:eastAsia="en-US"/>
              </w:rPr>
              <w:t>姓</w:t>
            </w:r>
            <w:r>
              <w:rPr>
                <w:rStyle w:val="10"/>
                <w:rFonts w:ascii="Times New Roman" w:hAnsi="Times New Roman" w:eastAsia="方正仿宋_GBK"/>
                <w:sz w:val="28"/>
                <w:szCs w:val="28"/>
                <w:lang w:eastAsia="en-US"/>
              </w:rPr>
              <w:t xml:space="preserve"> </w:t>
            </w:r>
            <w:r>
              <w:rPr>
                <w:rStyle w:val="10"/>
                <w:rFonts w:ascii="Times New Roman" w:hAnsi="方正仿宋_GBK" w:eastAsia="方正仿宋_GBK"/>
                <w:sz w:val="28"/>
                <w:szCs w:val="28"/>
                <w:lang w:eastAsia="en-US"/>
              </w:rPr>
              <w:t>名</w:t>
            </w:r>
          </w:p>
        </w:tc>
        <w:tc>
          <w:tcPr>
            <w:tcW w:w="2688"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jc w:val="center"/>
              <w:rPr>
                <w:rStyle w:val="10"/>
                <w:rFonts w:ascii="Times New Roman" w:hAnsi="Times New Roman" w:eastAsia="方正仿宋_GBK"/>
                <w:sz w:val="28"/>
                <w:szCs w:val="28"/>
                <w:lang w:eastAsia="en-US"/>
              </w:rPr>
            </w:pPr>
            <w:r>
              <w:rPr>
                <w:rStyle w:val="10"/>
                <w:rFonts w:ascii="Times New Roman" w:hAnsi="方正仿宋_GBK" w:eastAsia="方正仿宋_GBK"/>
                <w:sz w:val="28"/>
                <w:szCs w:val="28"/>
                <w:lang w:eastAsia="en-US"/>
              </w:rPr>
              <w:t>职务</w:t>
            </w:r>
          </w:p>
        </w:tc>
        <w:tc>
          <w:tcPr>
            <w:tcW w:w="1934"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jc w:val="center"/>
              <w:rPr>
                <w:rStyle w:val="10"/>
                <w:rFonts w:ascii="Times New Roman" w:hAnsi="Times New Roman" w:eastAsia="方正仿宋_GBK"/>
                <w:sz w:val="28"/>
                <w:szCs w:val="28"/>
                <w:lang w:eastAsia="en-US"/>
              </w:rPr>
            </w:pPr>
            <w:r>
              <w:rPr>
                <w:rStyle w:val="10"/>
                <w:rFonts w:ascii="Times New Roman" w:hAnsi="方正仿宋_GBK" w:eastAsia="方正仿宋_GBK"/>
                <w:sz w:val="28"/>
                <w:szCs w:val="28"/>
                <w:lang w:eastAsia="en-US"/>
              </w:rPr>
              <w:t>联系电话</w:t>
            </w:r>
          </w:p>
        </w:tc>
      </w:tr>
      <w:tr>
        <w:tblPrEx>
          <w:tblCellMar>
            <w:top w:w="0" w:type="dxa"/>
            <w:left w:w="108" w:type="dxa"/>
            <w:bottom w:w="0" w:type="dxa"/>
            <w:right w:w="108" w:type="dxa"/>
          </w:tblCellMar>
        </w:tblPrEx>
        <w:trPr>
          <w:cantSplit/>
          <w:trHeight w:val="556" w:hRule="exact"/>
        </w:trPr>
        <w:tc>
          <w:tcPr>
            <w:tcW w:w="1985" w:type="dxa"/>
            <w:vMerge w:val="continue"/>
            <w:tcBorders>
              <w:top w:val="nil"/>
              <w:left w:val="single" w:color="auto" w:sz="2" w:space="0"/>
              <w:bottom w:val="nil"/>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p>
        </w:tc>
        <w:tc>
          <w:tcPr>
            <w:tcW w:w="2321"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2688"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1934"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cantSplit/>
          <w:trHeight w:val="562" w:hRule="exact"/>
        </w:trPr>
        <w:tc>
          <w:tcPr>
            <w:tcW w:w="1985" w:type="dxa"/>
            <w:vMerge w:val="continue"/>
            <w:tcBorders>
              <w:top w:val="nil"/>
              <w:left w:val="single" w:color="auto" w:sz="2" w:space="0"/>
              <w:bottom w:val="nil"/>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p>
        </w:tc>
        <w:tc>
          <w:tcPr>
            <w:tcW w:w="2321"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2688"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1934"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cantSplit/>
          <w:trHeight w:val="562" w:hRule="exact"/>
        </w:trPr>
        <w:tc>
          <w:tcPr>
            <w:tcW w:w="1985" w:type="dxa"/>
            <w:vMerge w:val="continue"/>
            <w:tcBorders>
              <w:top w:val="nil"/>
              <w:left w:val="single" w:color="auto" w:sz="2" w:space="0"/>
              <w:bottom w:val="nil"/>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p>
        </w:tc>
        <w:tc>
          <w:tcPr>
            <w:tcW w:w="2321"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2688"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1934"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cantSplit/>
          <w:trHeight w:val="556" w:hRule="exact"/>
        </w:trPr>
        <w:tc>
          <w:tcPr>
            <w:tcW w:w="1985" w:type="dxa"/>
            <w:vMerge w:val="continue"/>
            <w:tcBorders>
              <w:top w:val="nil"/>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348" w:lineRule="exact"/>
              <w:jc w:val="center"/>
              <w:rPr>
                <w:rStyle w:val="10"/>
                <w:rFonts w:ascii="Times New Roman" w:hAnsi="Times New Roman" w:eastAsia="方正仿宋_GBK"/>
                <w:sz w:val="28"/>
                <w:lang w:eastAsia="en-US"/>
              </w:rPr>
            </w:pPr>
          </w:p>
        </w:tc>
        <w:tc>
          <w:tcPr>
            <w:tcW w:w="2321"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2688"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c>
          <w:tcPr>
            <w:tcW w:w="1934" w:type="dxa"/>
            <w:tcBorders>
              <w:top w:val="single" w:color="auto" w:sz="2" w:space="0"/>
              <w:left w:val="single" w:color="auto" w:sz="2" w:space="0"/>
              <w:bottom w:val="single" w:color="auto" w:sz="2" w:space="0"/>
              <w:right w:val="single" w:color="auto" w:sz="2" w:space="0"/>
            </w:tcBorders>
          </w:tcPr>
          <w:p>
            <w:pPr>
              <w:pStyle w:val="12"/>
              <w:autoSpaceDE/>
              <w:autoSpaceDN/>
              <w:adjustRightInd/>
              <w:jc w:val="center"/>
              <w:rPr>
                <w:rStyle w:val="10"/>
                <w:rFonts w:ascii="Times New Roman" w:hAnsi="Times New Roman" w:eastAsia="方正仿宋_GBK"/>
                <w:lang w:eastAsia="en-US"/>
              </w:rPr>
            </w:pPr>
          </w:p>
        </w:tc>
      </w:tr>
      <w:tr>
        <w:tblPrEx>
          <w:tblCellMar>
            <w:top w:w="0" w:type="dxa"/>
            <w:left w:w="108" w:type="dxa"/>
            <w:bottom w:w="0" w:type="dxa"/>
            <w:right w:w="108" w:type="dxa"/>
          </w:tblCellMar>
        </w:tblPrEx>
        <w:trPr>
          <w:trHeight w:val="1824"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440" w:lineRule="exact"/>
              <w:jc w:val="center"/>
              <w:rPr>
                <w:rStyle w:val="10"/>
                <w:rFonts w:ascii="Times New Roman" w:hAnsi="Times New Roman" w:eastAsia="方正仿宋_GBK"/>
                <w:sz w:val="28"/>
              </w:rPr>
            </w:pPr>
          </w:p>
          <w:p>
            <w:pPr>
              <w:pStyle w:val="12"/>
              <w:tabs>
                <w:tab w:val="left" w:pos="4383"/>
                <w:tab w:val="right" w:pos="7915"/>
              </w:tabs>
              <w:autoSpaceDE/>
              <w:autoSpaceDN/>
              <w:adjustRightInd/>
              <w:spacing w:line="440" w:lineRule="exact"/>
              <w:jc w:val="center"/>
              <w:rPr>
                <w:rStyle w:val="10"/>
                <w:rFonts w:ascii="Times New Roman" w:hAnsi="Times New Roman" w:eastAsia="方正仿宋_GBK"/>
                <w:sz w:val="28"/>
              </w:rPr>
            </w:pPr>
            <w:r>
              <w:rPr>
                <w:rStyle w:val="10"/>
                <w:rFonts w:ascii="Times New Roman" w:hAnsi="Times New Roman" w:eastAsia="方正仿宋_GBK"/>
                <w:sz w:val="28"/>
              </w:rPr>
              <w:t>检查单位主要负责人意见</w:t>
            </w:r>
          </w:p>
        </w:tc>
        <w:tc>
          <w:tcPr>
            <w:tcW w:w="6943" w:type="dxa"/>
            <w:gridSpan w:val="3"/>
            <w:tcBorders>
              <w:top w:val="single" w:color="auto" w:sz="2" w:space="0"/>
              <w:left w:val="single" w:color="auto" w:sz="2" w:space="0"/>
              <w:bottom w:val="single" w:color="auto" w:sz="2" w:space="0"/>
              <w:right w:val="single" w:color="auto" w:sz="2" w:space="0"/>
            </w:tcBorders>
          </w:tcPr>
          <w:p>
            <w:pPr>
              <w:pStyle w:val="12"/>
              <w:autoSpaceDE/>
              <w:autoSpaceDN/>
              <w:adjustRightInd/>
              <w:spacing w:line="440" w:lineRule="exact"/>
              <w:rPr>
                <w:rStyle w:val="10"/>
                <w:rFonts w:hint="eastAsia" w:ascii="Times New Roman" w:hAnsi="Times New Roman" w:eastAsia="方正仿宋_GBK"/>
                <w:sz w:val="28"/>
                <w:szCs w:val="28"/>
              </w:rPr>
            </w:pPr>
          </w:p>
          <w:p>
            <w:pPr>
              <w:pStyle w:val="12"/>
              <w:autoSpaceDE/>
              <w:autoSpaceDN/>
              <w:adjustRightInd/>
              <w:spacing w:line="440" w:lineRule="exact"/>
              <w:rPr>
                <w:rStyle w:val="10"/>
                <w:rFonts w:hint="eastAsia" w:ascii="Times New Roman" w:hAnsi="Times New Roman" w:eastAsia="方正仿宋_GBK"/>
                <w:sz w:val="28"/>
                <w:szCs w:val="28"/>
              </w:rPr>
            </w:pPr>
          </w:p>
          <w:p>
            <w:pPr>
              <w:pStyle w:val="12"/>
              <w:autoSpaceDE/>
              <w:autoSpaceDN/>
              <w:adjustRightInd/>
              <w:spacing w:line="440" w:lineRule="exact"/>
              <w:jc w:val="center"/>
              <w:rPr>
                <w:rStyle w:val="10"/>
                <w:rFonts w:hint="eastAsia" w:ascii="Times New Roman" w:hAnsi="Times New Roman" w:eastAsia="方正仿宋_GBK"/>
                <w:sz w:val="28"/>
                <w:szCs w:val="28"/>
              </w:rPr>
            </w:pPr>
            <w:r>
              <w:rPr>
                <w:rStyle w:val="10"/>
                <w:rFonts w:hint="eastAsia" w:ascii="Times New Roman" w:hAnsi="Times New Roman" w:eastAsia="方正仿宋_GBK"/>
                <w:sz w:val="28"/>
                <w:szCs w:val="28"/>
              </w:rPr>
              <w:t xml:space="preserve">             签字（盖章）：</w:t>
            </w:r>
          </w:p>
          <w:p>
            <w:pPr>
              <w:pStyle w:val="12"/>
              <w:autoSpaceDE/>
              <w:autoSpaceDN/>
              <w:adjustRightInd/>
              <w:spacing w:line="440" w:lineRule="exact"/>
              <w:jc w:val="center"/>
              <w:rPr>
                <w:rStyle w:val="10"/>
                <w:rFonts w:ascii="Times New Roman" w:hAnsi="Times New Roman" w:eastAsia="方正仿宋_GBK"/>
                <w:sz w:val="28"/>
                <w:szCs w:val="28"/>
              </w:rPr>
            </w:pPr>
            <w:r>
              <w:rPr>
                <w:rStyle w:val="10"/>
                <w:rFonts w:hint="eastAsia" w:ascii="Times New Roman" w:hAnsi="Times New Roman" w:eastAsia="方正仿宋_GBK"/>
                <w:sz w:val="28"/>
                <w:szCs w:val="28"/>
              </w:rPr>
              <w:t xml:space="preserve">                       年   月   日</w:t>
            </w:r>
          </w:p>
        </w:tc>
      </w:tr>
      <w:tr>
        <w:tblPrEx>
          <w:tblCellMar>
            <w:top w:w="0" w:type="dxa"/>
            <w:left w:w="108" w:type="dxa"/>
            <w:bottom w:w="0" w:type="dxa"/>
            <w:right w:w="108" w:type="dxa"/>
          </w:tblCellMar>
        </w:tblPrEx>
        <w:trPr>
          <w:trHeight w:val="1767" w:hRule="exact"/>
        </w:trPr>
        <w:tc>
          <w:tcPr>
            <w:tcW w:w="1985" w:type="dxa"/>
            <w:tcBorders>
              <w:top w:val="single" w:color="auto" w:sz="2" w:space="0"/>
              <w:left w:val="single" w:color="auto" w:sz="2" w:space="0"/>
              <w:bottom w:val="single" w:color="auto" w:sz="2" w:space="0"/>
              <w:right w:val="single" w:color="auto" w:sz="2" w:space="0"/>
            </w:tcBorders>
            <w:vAlign w:val="center"/>
          </w:tcPr>
          <w:p>
            <w:pPr>
              <w:pStyle w:val="12"/>
              <w:tabs>
                <w:tab w:val="left" w:pos="4383"/>
                <w:tab w:val="right" w:pos="7915"/>
              </w:tabs>
              <w:autoSpaceDE/>
              <w:autoSpaceDN/>
              <w:adjustRightInd/>
              <w:spacing w:line="440" w:lineRule="exact"/>
              <w:jc w:val="center"/>
              <w:rPr>
                <w:rStyle w:val="10"/>
                <w:rFonts w:ascii="Times New Roman" w:hAnsi="Times New Roman" w:eastAsia="方正仿宋_GBK"/>
                <w:sz w:val="28"/>
                <w:lang w:eastAsia="en-US"/>
              </w:rPr>
            </w:pPr>
            <w:r>
              <w:rPr>
                <w:rStyle w:val="10"/>
                <w:rFonts w:ascii="Times New Roman" w:hAnsi="Times New Roman" w:eastAsia="方正仿宋_GBK"/>
                <w:sz w:val="28"/>
                <w:lang w:eastAsia="en-US"/>
              </w:rPr>
              <w:t>政府分管领导意见</w:t>
            </w:r>
          </w:p>
        </w:tc>
        <w:tc>
          <w:tcPr>
            <w:tcW w:w="6943" w:type="dxa"/>
            <w:gridSpan w:val="3"/>
            <w:tcBorders>
              <w:top w:val="single" w:color="auto" w:sz="2" w:space="0"/>
              <w:left w:val="single" w:color="auto" w:sz="2" w:space="0"/>
              <w:bottom w:val="single" w:color="auto" w:sz="2" w:space="0"/>
              <w:right w:val="single" w:color="auto" w:sz="2" w:space="0"/>
            </w:tcBorders>
            <w:vAlign w:val="bottom"/>
          </w:tcPr>
          <w:p>
            <w:pPr>
              <w:pStyle w:val="12"/>
              <w:autoSpaceDE/>
              <w:autoSpaceDN/>
              <w:adjustRightInd/>
              <w:spacing w:line="440" w:lineRule="exact"/>
              <w:jc w:val="center"/>
              <w:rPr>
                <w:rStyle w:val="10"/>
                <w:rFonts w:hint="eastAsia" w:ascii="Times New Roman" w:hAnsi="Times New Roman" w:eastAsia="方正仿宋_GBK"/>
                <w:sz w:val="28"/>
                <w:szCs w:val="28"/>
              </w:rPr>
            </w:pPr>
            <w:r>
              <w:rPr>
                <w:rStyle w:val="10"/>
                <w:rFonts w:hint="eastAsia" w:ascii="Times New Roman" w:hAnsi="Times New Roman" w:eastAsia="方正仿宋_GBK"/>
                <w:sz w:val="28"/>
                <w:szCs w:val="28"/>
              </w:rPr>
              <w:t xml:space="preserve">              签字（盖章）：</w:t>
            </w:r>
          </w:p>
          <w:p>
            <w:pPr>
              <w:pStyle w:val="12"/>
              <w:autoSpaceDE/>
              <w:autoSpaceDN/>
              <w:adjustRightInd/>
              <w:spacing w:line="440" w:lineRule="exact"/>
              <w:jc w:val="center"/>
              <w:rPr>
                <w:rStyle w:val="10"/>
                <w:rFonts w:ascii="Times New Roman" w:hAnsi="Times New Roman" w:eastAsia="方正仿宋_GBK"/>
                <w:sz w:val="28"/>
                <w:szCs w:val="28"/>
              </w:rPr>
            </w:pPr>
            <w:r>
              <w:rPr>
                <w:rStyle w:val="10"/>
                <w:rFonts w:hint="eastAsia" w:ascii="Times New Roman" w:hAnsi="Times New Roman" w:eastAsia="方正仿宋_GBK"/>
                <w:sz w:val="28"/>
                <w:szCs w:val="28"/>
              </w:rPr>
              <w:t xml:space="preserve">                       年   月   日</w:t>
            </w:r>
          </w:p>
        </w:tc>
      </w:tr>
    </w:tbl>
    <w:p>
      <w:pPr>
        <w:autoSpaceDE w:val="0"/>
        <w:autoSpaceDN w:val="0"/>
        <w:adjustRightInd w:val="0"/>
        <w:jc w:val="center"/>
        <w:sectPr>
          <w:pgSz w:w="11917" w:h="16855"/>
          <w:pgMar w:top="1928" w:right="1417" w:bottom="1871" w:left="1417" w:header="720" w:footer="720" w:gutter="340"/>
          <w:cols w:space="720" w:num="1"/>
          <w:docGrid w:type="lines" w:linePitch="593" w:charSpace="0"/>
        </w:sectPr>
      </w:pPr>
    </w:p>
    <w:p>
      <w:pPr>
        <w:pStyle w:val="12"/>
        <w:autoSpaceDE/>
        <w:autoSpaceDN/>
        <w:adjustRightInd/>
        <w:spacing w:line="196" w:lineRule="auto"/>
        <w:rPr>
          <w:rStyle w:val="10"/>
          <w:rFonts w:hint="eastAsia" w:ascii="方正黑体_GBK" w:hAnsi="方正黑体_GBK" w:eastAsia="方正黑体_GBK" w:cs="方正黑体_GBK"/>
          <w:sz w:val="32"/>
          <w:szCs w:val="32"/>
        </w:rPr>
      </w:pPr>
      <w:r>
        <w:rPr>
          <w:rStyle w:val="10"/>
          <w:rFonts w:hint="eastAsia" w:ascii="方正黑体_GBK" w:hAnsi="方正黑体_GBK" w:eastAsia="方正黑体_GBK" w:cs="方正黑体_GBK"/>
          <w:sz w:val="32"/>
          <w:szCs w:val="32"/>
        </w:rPr>
        <w:t>附件3</w:t>
      </w:r>
    </w:p>
    <w:p>
      <w:pPr>
        <w:pStyle w:val="12"/>
        <w:autoSpaceDE/>
        <w:autoSpaceDN/>
        <w:adjustRightInd/>
        <w:spacing w:line="495" w:lineRule="exact"/>
        <w:jc w:val="center"/>
        <w:rPr>
          <w:rStyle w:val="10"/>
          <w:rFonts w:hint="eastAsia" w:ascii="方正小标宋_GBK" w:hAnsi="方正小标宋_GBK" w:eastAsia="方正小标宋_GBK" w:cs="方正小标宋_GBK"/>
          <w:sz w:val="44"/>
        </w:rPr>
      </w:pPr>
      <w:r>
        <w:rPr>
          <w:rStyle w:val="10"/>
          <w:rFonts w:hint="eastAsia" w:ascii="方正小标宋_GBK" w:hAnsi="方正小标宋_GBK" w:eastAsia="方正小标宋_GBK" w:cs="方正小标宋_GBK"/>
          <w:sz w:val="44"/>
        </w:rPr>
        <w:t>曲靖市涉企检查明白卡</w:t>
      </w:r>
    </w:p>
    <w:p>
      <w:pPr>
        <w:pStyle w:val="12"/>
        <w:autoSpaceDE/>
        <w:autoSpaceDN/>
        <w:adjustRightInd/>
        <w:spacing w:line="300" w:lineRule="exact"/>
        <w:rPr>
          <w:rStyle w:val="10"/>
          <w:rFonts w:hint="eastAsia" w:ascii="方正小标宋_GBK" w:hAnsi="方正小标宋_GBK" w:eastAsia="方正小标宋_GBK" w:cs="方正小标宋_GBK"/>
          <w:sz w:val="44"/>
        </w:rPr>
      </w:pPr>
    </w:p>
    <w:p>
      <w:pPr>
        <w:pStyle w:val="12"/>
        <w:tabs>
          <w:tab w:val="left" w:pos="4383"/>
          <w:tab w:val="right" w:pos="7915"/>
        </w:tabs>
        <w:autoSpaceDE/>
        <w:autoSpaceDN/>
        <w:adjustRightInd/>
        <w:spacing w:line="348" w:lineRule="exact"/>
        <w:rPr>
          <w:rStyle w:val="10"/>
          <w:rFonts w:hint="eastAsia" w:ascii="方正仿宋_GBK" w:hAnsi="方正仿宋_GBK" w:eastAsia="方正仿宋_GBK" w:cs="方正仿宋_GBK"/>
          <w:sz w:val="28"/>
        </w:rPr>
      </w:pPr>
      <w:r>
        <w:rPr>
          <w:rStyle w:val="10"/>
          <w:rFonts w:hint="eastAsia" w:ascii="方正仿宋_GBK" w:hAnsi="方正仿宋_GBK" w:eastAsia="方正仿宋_GBK" w:cs="方正仿宋_GBK"/>
          <w:sz w:val="28"/>
        </w:rPr>
        <w:t>检查单位(盖章):</w:t>
      </w:r>
      <w:r>
        <w:rPr>
          <w:rStyle w:val="10"/>
          <w:rFonts w:hint="eastAsia" w:ascii="方正仿宋_GBK" w:hAnsi="方正仿宋_GBK" w:eastAsia="方正仿宋_GBK" w:cs="方正仿宋_GBK"/>
          <w:sz w:val="28"/>
        </w:rPr>
        <w:tab/>
      </w:r>
      <w:r>
        <w:rPr>
          <w:rStyle w:val="10"/>
          <w:rFonts w:hint="eastAsia" w:ascii="方正仿宋_GBK" w:hAnsi="方正仿宋_GBK" w:eastAsia="方正仿宋_GBK" w:cs="方正仿宋_GBK"/>
          <w:sz w:val="28"/>
        </w:rPr>
        <w:t>检查时间:</w:t>
      </w:r>
      <w:r>
        <w:rPr>
          <w:rStyle w:val="10"/>
          <w:rFonts w:hint="eastAsia" w:ascii="方正仿宋_GBK" w:hAnsi="方正仿宋_GBK" w:eastAsia="方正仿宋_GBK" w:cs="方正仿宋_GBK"/>
          <w:sz w:val="28"/>
        </w:rPr>
        <w:tab/>
      </w:r>
      <w:r>
        <w:rPr>
          <w:rStyle w:val="10"/>
          <w:rFonts w:hint="eastAsia" w:ascii="方正仿宋_GBK" w:hAnsi="方正仿宋_GBK" w:eastAsia="方正仿宋_GBK" w:cs="方正仿宋_GBK"/>
          <w:sz w:val="28"/>
        </w:rPr>
        <w:t>编号:</w:t>
      </w:r>
    </w:p>
    <w:tbl>
      <w:tblPr>
        <w:tblStyle w:val="4"/>
        <w:tblW w:w="0" w:type="auto"/>
        <w:tblInd w:w="113" w:type="dxa"/>
        <w:tblLayout w:type="fixed"/>
        <w:tblCellMar>
          <w:top w:w="0" w:type="dxa"/>
          <w:left w:w="108" w:type="dxa"/>
          <w:bottom w:w="0" w:type="dxa"/>
          <w:right w:w="108" w:type="dxa"/>
        </w:tblCellMar>
      </w:tblPr>
      <w:tblGrid>
        <w:gridCol w:w="2509"/>
        <w:gridCol w:w="6262"/>
      </w:tblGrid>
      <w:tr>
        <w:tblPrEx>
          <w:tblCellMar>
            <w:top w:w="0" w:type="dxa"/>
            <w:left w:w="108" w:type="dxa"/>
            <w:bottom w:w="0" w:type="dxa"/>
            <w:right w:w="108" w:type="dxa"/>
          </w:tblCellMar>
        </w:tblPrEx>
        <w:trPr>
          <w:trHeight w:val="970"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spacing w:line="400" w:lineRule="exact"/>
              <w:jc w:val="center"/>
              <w:rPr>
                <w:rStyle w:val="10"/>
                <w:rFonts w:ascii="Times New Roman" w:hAnsi="Times New Roman" w:eastAsia="方正仿宋_GBK"/>
                <w:sz w:val="28"/>
                <w:szCs w:val="28"/>
              </w:rPr>
            </w:pPr>
            <w:r>
              <w:rPr>
                <w:rStyle w:val="10"/>
                <w:rFonts w:ascii="Times New Roman" w:hAnsi="Times New Roman" w:eastAsia="方正仿宋_GBK"/>
                <w:sz w:val="28"/>
                <w:szCs w:val="28"/>
              </w:rPr>
              <w:t>被检查企业名称</w:t>
            </w:r>
            <w:r>
              <w:rPr>
                <w:rStyle w:val="10"/>
                <w:rFonts w:ascii="Times New Roman" w:hAnsi="Times New Roman" w:eastAsia="方正仿宋_GBK"/>
                <w:sz w:val="28"/>
                <w:szCs w:val="28"/>
              </w:rPr>
              <w:br w:type="textWrapping"/>
            </w:r>
            <w:r>
              <w:rPr>
                <w:rStyle w:val="10"/>
                <w:rFonts w:ascii="Times New Roman" w:hAnsi="Times New Roman" w:eastAsia="方正仿宋_GBK"/>
                <w:sz w:val="28"/>
                <w:szCs w:val="28"/>
              </w:rPr>
              <w:t>及其地址</w:t>
            </w:r>
          </w:p>
        </w:tc>
        <w:tc>
          <w:tcPr>
            <w:tcW w:w="6262" w:type="dxa"/>
            <w:tcBorders>
              <w:top w:val="single" w:color="auto" w:sz="2" w:space="0"/>
              <w:left w:val="single" w:color="auto" w:sz="2" w:space="0"/>
              <w:bottom w:val="single" w:color="auto" w:sz="2" w:space="0"/>
              <w:right w:val="single" w:color="auto" w:sz="2" w:space="0"/>
            </w:tcBorders>
          </w:tcPr>
          <w:p>
            <w:pPr>
              <w:pStyle w:val="12"/>
              <w:autoSpaceDE/>
              <w:autoSpaceDN/>
              <w:adjustRightInd/>
              <w:rPr>
                <w:rStyle w:val="10"/>
                <w:rFonts w:ascii="Times New Roman" w:hAnsi="Times New Roman" w:eastAsia="方正仿宋_GBK"/>
                <w:sz w:val="28"/>
                <w:szCs w:val="28"/>
              </w:rPr>
            </w:pPr>
          </w:p>
        </w:tc>
      </w:tr>
      <w:tr>
        <w:tblPrEx>
          <w:tblCellMar>
            <w:top w:w="0" w:type="dxa"/>
            <w:left w:w="108" w:type="dxa"/>
            <w:bottom w:w="0" w:type="dxa"/>
            <w:right w:w="108" w:type="dxa"/>
          </w:tblCellMar>
        </w:tblPrEx>
        <w:trPr>
          <w:trHeight w:val="1473"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spacing w:line="600" w:lineRule="exact"/>
              <w:jc w:val="center"/>
              <w:rPr>
                <w:rStyle w:val="10"/>
                <w:rFonts w:ascii="Times New Roman" w:hAnsi="Times New Roman" w:eastAsia="方正仿宋_GBK"/>
                <w:sz w:val="28"/>
                <w:szCs w:val="28"/>
              </w:rPr>
            </w:pPr>
            <w:r>
              <w:rPr>
                <w:rStyle w:val="10"/>
                <w:rFonts w:ascii="Times New Roman" w:hAnsi="Times New Roman" w:eastAsia="方正仿宋_GBK"/>
                <w:sz w:val="28"/>
                <w:szCs w:val="28"/>
              </w:rPr>
              <w:t>被检查企业联系人及电话</w:t>
            </w:r>
          </w:p>
        </w:tc>
        <w:tc>
          <w:tcPr>
            <w:tcW w:w="6262" w:type="dxa"/>
            <w:tcBorders>
              <w:top w:val="single" w:color="auto" w:sz="2" w:space="0"/>
              <w:left w:val="single" w:color="auto" w:sz="2" w:space="0"/>
              <w:bottom w:val="single" w:color="auto" w:sz="2" w:space="0"/>
              <w:right w:val="single" w:color="auto" w:sz="2" w:space="0"/>
            </w:tcBorders>
          </w:tcPr>
          <w:p>
            <w:pPr>
              <w:pStyle w:val="12"/>
              <w:autoSpaceDE/>
              <w:autoSpaceDN/>
              <w:adjustRightInd/>
              <w:rPr>
                <w:rStyle w:val="10"/>
                <w:rFonts w:ascii="Times New Roman" w:hAnsi="Times New Roman" w:eastAsia="方正仿宋_GBK"/>
                <w:sz w:val="28"/>
                <w:szCs w:val="28"/>
              </w:rPr>
            </w:pPr>
          </w:p>
        </w:tc>
      </w:tr>
      <w:tr>
        <w:tblPrEx>
          <w:tblCellMar>
            <w:top w:w="0" w:type="dxa"/>
            <w:left w:w="108" w:type="dxa"/>
            <w:bottom w:w="0" w:type="dxa"/>
            <w:right w:w="108" w:type="dxa"/>
          </w:tblCellMar>
        </w:tblPrEx>
        <w:trPr>
          <w:trHeight w:val="1473"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spacing w:line="189" w:lineRule="auto"/>
              <w:jc w:val="center"/>
              <w:rPr>
                <w:rStyle w:val="10"/>
                <w:rFonts w:ascii="Times New Roman" w:hAnsi="Times New Roman" w:eastAsia="方正仿宋_GBK"/>
                <w:sz w:val="28"/>
                <w:szCs w:val="28"/>
                <w:lang w:eastAsia="en-US"/>
              </w:rPr>
            </w:pPr>
            <w:r>
              <w:rPr>
                <w:rStyle w:val="10"/>
                <w:rFonts w:ascii="Times New Roman" w:hAnsi="Times New Roman" w:eastAsia="方正仿宋_GBK"/>
                <w:sz w:val="28"/>
                <w:szCs w:val="28"/>
                <w:lang w:eastAsia="en-US"/>
              </w:rPr>
              <w:t>检查范围和内容</w:t>
            </w:r>
          </w:p>
        </w:tc>
        <w:tc>
          <w:tcPr>
            <w:tcW w:w="6262" w:type="dxa"/>
            <w:tcBorders>
              <w:top w:val="single" w:color="auto" w:sz="2" w:space="0"/>
              <w:left w:val="single" w:color="auto" w:sz="2" w:space="0"/>
              <w:bottom w:val="single" w:color="auto" w:sz="2" w:space="0"/>
              <w:right w:val="single" w:color="auto" w:sz="2" w:space="0"/>
            </w:tcBorders>
          </w:tcPr>
          <w:p>
            <w:pPr>
              <w:pStyle w:val="12"/>
              <w:autoSpaceDE/>
              <w:autoSpaceDN/>
              <w:adjustRightInd/>
              <w:rPr>
                <w:rStyle w:val="10"/>
                <w:rFonts w:ascii="Times New Roman" w:hAnsi="Times New Roman" w:eastAsia="方正仿宋_GBK"/>
                <w:sz w:val="28"/>
                <w:szCs w:val="28"/>
                <w:lang w:eastAsia="en-US"/>
              </w:rPr>
            </w:pPr>
          </w:p>
        </w:tc>
      </w:tr>
      <w:tr>
        <w:tblPrEx>
          <w:tblCellMar>
            <w:top w:w="0" w:type="dxa"/>
            <w:left w:w="108" w:type="dxa"/>
            <w:bottom w:w="0" w:type="dxa"/>
            <w:right w:w="108" w:type="dxa"/>
          </w:tblCellMar>
        </w:tblPrEx>
        <w:trPr>
          <w:trHeight w:val="1368"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jc w:val="center"/>
              <w:rPr>
                <w:rStyle w:val="10"/>
                <w:rFonts w:ascii="Times New Roman" w:hAnsi="Times New Roman" w:eastAsia="方正仿宋_GBK"/>
                <w:sz w:val="28"/>
                <w:szCs w:val="28"/>
              </w:rPr>
            </w:pPr>
            <w:r>
              <w:rPr>
                <w:rStyle w:val="10"/>
                <w:rFonts w:ascii="Times New Roman" w:hAnsi="Times New Roman" w:eastAsia="方正仿宋_GBK"/>
                <w:sz w:val="28"/>
                <w:szCs w:val="28"/>
                <w:lang w:eastAsia="en-US"/>
              </w:rPr>
              <w:t>检查</w:t>
            </w:r>
            <w:r>
              <w:rPr>
                <w:rStyle w:val="10"/>
                <w:rFonts w:ascii="Times New Roman" w:hAnsi="Times New Roman" w:eastAsia="方正仿宋_GBK"/>
                <w:sz w:val="28"/>
                <w:szCs w:val="28"/>
              </w:rPr>
              <w:t>理由和</w:t>
            </w:r>
          </w:p>
          <w:p>
            <w:pPr>
              <w:pStyle w:val="12"/>
              <w:autoSpaceDE/>
              <w:autoSpaceDN/>
              <w:adjustRightInd/>
              <w:jc w:val="center"/>
              <w:rPr>
                <w:rStyle w:val="10"/>
                <w:rFonts w:ascii="Times New Roman" w:hAnsi="Times New Roman" w:eastAsia="方正仿宋_GBK"/>
                <w:sz w:val="28"/>
                <w:szCs w:val="28"/>
                <w:lang w:eastAsia="en-US"/>
              </w:rPr>
            </w:pPr>
            <w:r>
              <w:rPr>
                <w:rStyle w:val="10"/>
                <w:rFonts w:ascii="Times New Roman" w:hAnsi="Times New Roman" w:eastAsia="方正仿宋_GBK"/>
                <w:sz w:val="28"/>
                <w:szCs w:val="28"/>
                <w:lang w:eastAsia="en-US"/>
              </w:rPr>
              <w:t>依据</w:t>
            </w:r>
          </w:p>
        </w:tc>
        <w:tc>
          <w:tcPr>
            <w:tcW w:w="6262" w:type="dxa"/>
            <w:tcBorders>
              <w:top w:val="single" w:color="auto" w:sz="2" w:space="0"/>
              <w:left w:val="single" w:color="auto" w:sz="2" w:space="0"/>
              <w:bottom w:val="single" w:color="auto" w:sz="2" w:space="0"/>
              <w:right w:val="single" w:color="auto" w:sz="2" w:space="0"/>
            </w:tcBorders>
          </w:tcPr>
          <w:p>
            <w:pPr>
              <w:pStyle w:val="12"/>
              <w:autoSpaceDE/>
              <w:autoSpaceDN/>
              <w:adjustRightInd/>
              <w:rPr>
                <w:rStyle w:val="10"/>
                <w:rFonts w:ascii="Times New Roman" w:hAnsi="Times New Roman" w:eastAsia="方正仿宋_GBK"/>
                <w:sz w:val="28"/>
                <w:szCs w:val="28"/>
                <w:lang w:eastAsia="en-US"/>
              </w:rPr>
            </w:pPr>
          </w:p>
        </w:tc>
      </w:tr>
      <w:tr>
        <w:tblPrEx>
          <w:tblCellMar>
            <w:top w:w="0" w:type="dxa"/>
            <w:left w:w="108" w:type="dxa"/>
            <w:bottom w:w="0" w:type="dxa"/>
            <w:right w:w="108" w:type="dxa"/>
          </w:tblCellMar>
        </w:tblPrEx>
        <w:trPr>
          <w:trHeight w:val="2936"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spacing w:line="189" w:lineRule="auto"/>
              <w:jc w:val="center"/>
              <w:rPr>
                <w:rStyle w:val="10"/>
                <w:rFonts w:ascii="Times New Roman" w:hAnsi="Times New Roman" w:eastAsia="方正仿宋_GBK"/>
                <w:sz w:val="28"/>
                <w:szCs w:val="28"/>
                <w:lang w:eastAsia="en-US"/>
              </w:rPr>
            </w:pPr>
            <w:r>
              <w:rPr>
                <w:rStyle w:val="10"/>
                <w:rFonts w:ascii="Times New Roman" w:hAnsi="Times New Roman" w:eastAsia="方正仿宋_GBK"/>
                <w:sz w:val="28"/>
                <w:szCs w:val="28"/>
                <w:lang w:eastAsia="en-US"/>
              </w:rPr>
              <w:t>检查现场处理情况</w:t>
            </w:r>
          </w:p>
        </w:tc>
        <w:tc>
          <w:tcPr>
            <w:tcW w:w="6262" w:type="dxa"/>
            <w:tcBorders>
              <w:top w:val="single" w:color="auto" w:sz="2" w:space="0"/>
              <w:left w:val="single" w:color="auto" w:sz="2" w:space="0"/>
              <w:bottom w:val="single" w:color="auto" w:sz="2" w:space="0"/>
              <w:right w:val="single" w:color="auto" w:sz="2" w:space="0"/>
            </w:tcBorders>
          </w:tcPr>
          <w:p>
            <w:pPr>
              <w:tabs>
                <w:tab w:val="left" w:pos="2699"/>
              </w:tabs>
              <w:spacing w:line="400" w:lineRule="exact"/>
              <w:ind w:firstLine="2800" w:firstLineChars="1000"/>
              <w:jc w:val="left"/>
              <w:rPr>
                <w:rFonts w:hint="eastAsia" w:eastAsia="方正仿宋_GBK"/>
                <w:sz w:val="28"/>
                <w:szCs w:val="28"/>
              </w:rPr>
            </w:pPr>
          </w:p>
          <w:p>
            <w:pPr>
              <w:tabs>
                <w:tab w:val="left" w:pos="2699"/>
              </w:tabs>
              <w:spacing w:line="400" w:lineRule="exact"/>
              <w:ind w:firstLine="2800" w:firstLineChars="1000"/>
              <w:jc w:val="left"/>
              <w:rPr>
                <w:rFonts w:hint="eastAsia" w:eastAsia="方正仿宋_GBK"/>
                <w:sz w:val="28"/>
                <w:szCs w:val="28"/>
              </w:rPr>
            </w:pPr>
          </w:p>
          <w:p>
            <w:pPr>
              <w:tabs>
                <w:tab w:val="left" w:pos="2699"/>
              </w:tabs>
              <w:spacing w:line="400" w:lineRule="exact"/>
              <w:ind w:firstLine="2800" w:firstLineChars="1000"/>
              <w:jc w:val="left"/>
              <w:rPr>
                <w:rFonts w:hint="eastAsia" w:eastAsia="方正仿宋_GBK"/>
                <w:sz w:val="28"/>
                <w:szCs w:val="28"/>
              </w:rPr>
            </w:pPr>
          </w:p>
          <w:p>
            <w:pPr>
              <w:tabs>
                <w:tab w:val="left" w:pos="2699"/>
              </w:tabs>
              <w:spacing w:line="400" w:lineRule="exact"/>
              <w:ind w:firstLine="2800" w:firstLineChars="1000"/>
              <w:jc w:val="left"/>
              <w:rPr>
                <w:rFonts w:hint="eastAsia" w:eastAsia="方正仿宋_GBK"/>
                <w:sz w:val="28"/>
                <w:szCs w:val="28"/>
              </w:rPr>
            </w:pPr>
          </w:p>
          <w:p>
            <w:pPr>
              <w:tabs>
                <w:tab w:val="left" w:pos="2699"/>
              </w:tabs>
              <w:spacing w:line="400" w:lineRule="exact"/>
              <w:ind w:firstLine="2800" w:firstLineChars="1000"/>
              <w:jc w:val="left"/>
              <w:rPr>
                <w:rFonts w:hint="eastAsia" w:eastAsia="方正仿宋_GBK"/>
                <w:sz w:val="28"/>
                <w:szCs w:val="28"/>
              </w:rPr>
            </w:pPr>
          </w:p>
          <w:p>
            <w:pPr>
              <w:tabs>
                <w:tab w:val="left" w:pos="2699"/>
              </w:tabs>
              <w:spacing w:line="400" w:lineRule="exact"/>
              <w:ind w:firstLine="2800" w:firstLineChars="1000"/>
              <w:jc w:val="left"/>
              <w:rPr>
                <w:rFonts w:hint="eastAsia" w:eastAsia="方正仿宋_GBK"/>
                <w:sz w:val="28"/>
                <w:szCs w:val="28"/>
              </w:rPr>
            </w:pPr>
            <w:r>
              <w:rPr>
                <w:rFonts w:hint="eastAsia" w:eastAsia="方正仿宋_GBK"/>
                <w:sz w:val="28"/>
                <w:szCs w:val="28"/>
              </w:rPr>
              <w:t>签字（盖章）：</w:t>
            </w:r>
          </w:p>
          <w:p>
            <w:pPr>
              <w:pStyle w:val="12"/>
              <w:autoSpaceDE/>
              <w:autoSpaceDN/>
              <w:adjustRightInd/>
              <w:spacing w:line="400" w:lineRule="exact"/>
              <w:ind w:firstLine="3780" w:firstLineChars="1350"/>
              <w:rPr>
                <w:rStyle w:val="10"/>
                <w:rFonts w:hint="eastAsia" w:ascii="Times New Roman" w:hAnsi="Times New Roman" w:eastAsia="方正仿宋_GBK"/>
                <w:sz w:val="28"/>
                <w:szCs w:val="28"/>
              </w:rPr>
            </w:pPr>
            <w:r>
              <w:rPr>
                <w:rFonts w:hint="eastAsia" w:eastAsia="方正仿宋_GBK"/>
                <w:sz w:val="28"/>
                <w:szCs w:val="28"/>
              </w:rPr>
              <w:t>年    月   日</w:t>
            </w:r>
          </w:p>
        </w:tc>
      </w:tr>
      <w:tr>
        <w:tblPrEx>
          <w:tblCellMar>
            <w:top w:w="0" w:type="dxa"/>
            <w:left w:w="108" w:type="dxa"/>
            <w:bottom w:w="0" w:type="dxa"/>
            <w:right w:w="108" w:type="dxa"/>
          </w:tblCellMar>
        </w:tblPrEx>
        <w:trPr>
          <w:trHeight w:val="1972" w:hRule="exact"/>
        </w:trPr>
        <w:tc>
          <w:tcPr>
            <w:tcW w:w="2509" w:type="dxa"/>
            <w:tcBorders>
              <w:top w:val="single" w:color="auto" w:sz="2" w:space="0"/>
              <w:left w:val="single" w:color="auto" w:sz="2" w:space="0"/>
              <w:bottom w:val="single" w:color="auto" w:sz="2" w:space="0"/>
              <w:right w:val="single" w:color="auto" w:sz="2" w:space="0"/>
            </w:tcBorders>
            <w:vAlign w:val="center"/>
          </w:tcPr>
          <w:p>
            <w:pPr>
              <w:pStyle w:val="12"/>
              <w:autoSpaceDE/>
              <w:autoSpaceDN/>
              <w:adjustRightInd/>
              <w:jc w:val="center"/>
              <w:rPr>
                <w:rStyle w:val="10"/>
                <w:rFonts w:ascii="Times New Roman" w:hAnsi="Times New Roman" w:eastAsia="方正仿宋_GBK"/>
                <w:sz w:val="28"/>
                <w:szCs w:val="28"/>
                <w:lang w:eastAsia="en-US"/>
              </w:rPr>
            </w:pPr>
            <w:r>
              <w:rPr>
                <w:rStyle w:val="10"/>
                <w:rFonts w:ascii="Times New Roman" w:hAnsi="Times New Roman" w:eastAsia="方正仿宋_GBK"/>
                <w:sz w:val="28"/>
                <w:szCs w:val="28"/>
                <w:lang w:eastAsia="en-US"/>
              </w:rPr>
              <w:t>被检查企业意见</w:t>
            </w:r>
          </w:p>
        </w:tc>
        <w:tc>
          <w:tcPr>
            <w:tcW w:w="6262" w:type="dxa"/>
            <w:tcBorders>
              <w:top w:val="single" w:color="auto" w:sz="2" w:space="0"/>
              <w:left w:val="single" w:color="auto" w:sz="2" w:space="0"/>
              <w:bottom w:val="single" w:color="auto" w:sz="2" w:space="0"/>
              <w:right w:val="single" w:color="auto" w:sz="2" w:space="0"/>
            </w:tcBorders>
          </w:tcPr>
          <w:p>
            <w:pPr>
              <w:tabs>
                <w:tab w:val="left" w:pos="2699"/>
              </w:tabs>
              <w:jc w:val="left"/>
              <w:rPr>
                <w:rFonts w:hint="eastAsia" w:eastAsia="方正仿宋_GBK"/>
                <w:sz w:val="28"/>
                <w:szCs w:val="28"/>
              </w:rPr>
            </w:pPr>
          </w:p>
          <w:p>
            <w:pPr>
              <w:tabs>
                <w:tab w:val="left" w:pos="2699"/>
              </w:tabs>
              <w:ind w:firstLine="2800" w:firstLineChars="1000"/>
              <w:jc w:val="left"/>
              <w:rPr>
                <w:rFonts w:hint="eastAsia" w:eastAsia="方正仿宋_GBK"/>
                <w:sz w:val="28"/>
                <w:szCs w:val="28"/>
              </w:rPr>
            </w:pPr>
            <w:r>
              <w:rPr>
                <w:rFonts w:hint="eastAsia" w:eastAsia="方正仿宋_GBK"/>
                <w:sz w:val="28"/>
                <w:szCs w:val="28"/>
              </w:rPr>
              <w:t>签字（盖章）：</w:t>
            </w:r>
          </w:p>
          <w:p>
            <w:pPr>
              <w:tabs>
                <w:tab w:val="left" w:pos="2699"/>
              </w:tabs>
              <w:ind w:firstLine="3780" w:firstLineChars="1350"/>
              <w:jc w:val="left"/>
              <w:rPr>
                <w:rFonts w:eastAsia="方正仿宋_GBK"/>
                <w:sz w:val="28"/>
                <w:szCs w:val="28"/>
              </w:rPr>
            </w:pPr>
            <w:r>
              <w:rPr>
                <w:rFonts w:hint="eastAsia" w:eastAsia="方正仿宋_GBK"/>
                <w:sz w:val="28"/>
                <w:szCs w:val="28"/>
              </w:rPr>
              <w:t>年    月   日</w:t>
            </w:r>
          </w:p>
        </w:tc>
      </w:tr>
    </w:tbl>
    <w:p>
      <w:pPr>
        <w:pStyle w:val="12"/>
        <w:autoSpaceDE/>
        <w:autoSpaceDN/>
        <w:adjustRightInd/>
        <w:spacing w:line="339" w:lineRule="exact"/>
      </w:pPr>
      <w:r>
        <w:rPr>
          <w:rFonts w:hint="eastAsia"/>
          <w:sz w:val="28"/>
        </w:rPr>
        <w:pict>
          <v:shape id="文本框 24" o:spid="_x0000_s1042" o:spt="202" type="#_x0000_t202" style="position:absolute;left:0pt;margin-left:-1.85pt;margin-top:5.4pt;height:35.45pt;width:449.35pt;z-index:251674624;mso-width-relative:page;mso-height-relative:page;" stroked="t" coordsize="21600,21600" o:gfxdata="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goPc1wAAAAkBAAAPAAAAAAAAAAEAIAAAACIAAABkcnMvZG93bnJldi54bWxQSwECFAAUAAAA&#10;CACHTuJAjukExO8BAADqAwAADgAAAAAAAAABACAAAAAmAQAAZHJzL2Uyb0RvYy54bWxQSwUGAAAA&#10;AAYABgBZAQAAhwUAAAAA&#10;">
            <v:path/>
            <v:fill focussize="0,0"/>
            <v:stroke color="#FFFFFF" joinstyle="miter"/>
            <v:imagedata o:title=""/>
            <o:lock v:ext="edit"/>
            <v:textbox>
              <w:txbxContent>
                <w:p>
                  <w:pPr>
                    <w:rPr>
                      <w:rFonts w:eastAsia="方正仿宋_GBK"/>
                      <w:b/>
                      <w:spacing w:val="-6"/>
                      <w:sz w:val="30"/>
                      <w:szCs w:val="30"/>
                    </w:rPr>
                  </w:pPr>
                  <w:r>
                    <w:rPr>
                      <w:rFonts w:eastAsia="方正仿宋_GBK"/>
                      <w:bCs/>
                      <w:spacing w:val="-6"/>
                      <w:sz w:val="30"/>
                      <w:szCs w:val="30"/>
                    </w:rPr>
                    <w:t>市级投诉举报电话：</w:t>
                  </w:r>
                  <w:r>
                    <w:rPr>
                      <w:rFonts w:hint="eastAsia" w:eastAsia="方正仿宋_GBK"/>
                      <w:bCs/>
                      <w:spacing w:val="-6"/>
                      <w:sz w:val="30"/>
                      <w:szCs w:val="30"/>
                    </w:rPr>
                    <w:t>0874—</w:t>
                  </w:r>
                  <w:r>
                    <w:rPr>
                      <w:rFonts w:eastAsia="方正仿宋_GBK"/>
                      <w:spacing w:val="-6"/>
                    </w:rPr>
                    <w:t>3362638，邮箱：fzdyydck0874@163.com</w:t>
                  </w:r>
                </w:p>
              </w:txbxContent>
            </v:textbox>
          </v:shape>
        </w:pict>
      </w:r>
      <w:r>
        <w:rPr>
          <w:rFonts w:hint="eastAsia" w:ascii="华文仿宋" w:hAnsi="华文仿宋" w:eastAsia="华文仿宋" w:cs="方正仿宋_GBK"/>
          <w:sz w:val="30"/>
          <w:szCs w:val="30"/>
        </w:rPr>
        <w:t xml:space="preserve"> </w:t>
      </w:r>
    </w:p>
    <w:p>
      <w:pPr>
        <w:overflowPunct w:val="0"/>
        <w:spacing w:line="620" w:lineRule="exact"/>
        <w:rPr>
          <w:rFonts w:hint="eastAsia" w:eastAsia="方正仿宋_GBK"/>
          <w:sz w:val="28"/>
          <w:szCs w:val="28"/>
        </w:rPr>
      </w:pPr>
    </w:p>
    <w:p>
      <w:pPr>
        <w:spacing w:line="20" w:lineRule="exact"/>
      </w:pPr>
    </w:p>
    <w:p/>
    <w:sectPr>
      <w:headerReference r:id="rId12" w:type="first"/>
      <w:footerReference r:id="rId14" w:type="first"/>
      <w:headerReference r:id="rId11" w:type="default"/>
      <w:footerReference r:id="rId13" w:type="default"/>
      <w:pgSz w:w="11907" w:h="16839"/>
      <w:pgMar w:top="2098" w:right="1474" w:bottom="1985" w:left="1587" w:header="907" w:footer="1417" w:gutter="0"/>
      <w:cols w:space="720" w:num="1"/>
      <w:titlePg/>
      <w:docGrid w:linePitch="5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700" w:firstLineChars="275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12</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34</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21</w:t>
    </w:r>
    <w:r>
      <w:rPr>
        <w:sz w:val="28"/>
        <w:szCs w:val="28"/>
      </w:rPr>
      <w:fldChar w:fldCharType="end"/>
    </w:r>
    <w:r>
      <w:rPr>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pPr>
    <w:r>
      <w:pict>
        <v:shape id="文本框 8"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BvYVTLwAEAAFsDAAAOAAAAAAAAAAAAAAAAAC4CAABkcnMv&#10;ZTJvRG9jLnhtbFBLAQItABQABgAIAAAAIQBxqtG51wAAAAUBAAAPAAAAAAAAAAAAAAAAABoEAABk&#10;cnMvZG93bnJldi54bWxQSwUGAAAAAAQABADzAAAAHgUAAAAA&#10;">
          <v:path/>
          <v:fill on="f" focussize="0,0"/>
          <v:stroke on="f" weight="0.5pt" joinstyle="miter"/>
          <v:imagedata o:title=""/>
          <o:lock v:ext="edit"/>
          <v:textbox inset="0mm,0mm,0mm,0mm" style="mso-fit-shape-to-text:t;">
            <w:txbxContent>
              <w:p>
                <w:pPr>
                  <w:pStyle w:val="2"/>
                  <w:ind w:left="320" w:leftChars="100" w:right="320" w:rightChars="100"/>
                  <w:jc w:val="right"/>
                  <w:rPr>
                    <w:rFonts w:ascii="Times New Roman"/>
                  </w:rPr>
                </w:pPr>
                <w:r>
                  <w:rPr>
                    <w:rFonts w:ascii="Times New Roman"/>
                    <w:sz w:val="28"/>
                    <w:szCs w:val="28"/>
                  </w:rPr>
                  <w:t xml:space="preserve">— </w:t>
                </w:r>
                <w:r>
                  <w:rPr>
                    <w:rFonts w:ascii="Times New Roman"/>
                    <w:sz w:val="28"/>
                    <w:szCs w:val="28"/>
                  </w:rPr>
                  <w:fldChar w:fldCharType="begin"/>
                </w:r>
                <w:r>
                  <w:rPr>
                    <w:rFonts w:ascii="Times New Roman"/>
                    <w:sz w:val="28"/>
                    <w:szCs w:val="28"/>
                  </w:rPr>
                  <w:instrText xml:space="preserve">PAGE   \* MERGEFORMAT</w:instrText>
                </w:r>
                <w:r>
                  <w:rPr>
                    <w:rFonts w:ascii="Times New Roman"/>
                    <w:sz w:val="28"/>
                    <w:szCs w:val="28"/>
                  </w:rPr>
                  <w:fldChar w:fldCharType="separate"/>
                </w:r>
                <w:r>
                  <w:rPr>
                    <w:rFonts w:ascii="Times New Roman"/>
                    <w:sz w:val="28"/>
                    <w:szCs w:val="28"/>
                    <w:lang w:val="zh-CN"/>
                  </w:rPr>
                  <w:t>23</w:t>
                </w:r>
                <w:r>
                  <w:rPr>
                    <w:rFonts w:ascii="Times New Roman"/>
                    <w:sz w:val="28"/>
                    <w:szCs w:val="28"/>
                  </w:rPr>
                  <w:fldChar w:fldCharType="end"/>
                </w:r>
                <w:r>
                  <w:rPr>
                    <w:rFonts w:ascii="Times New Roman"/>
                    <w:sz w:val="28"/>
                    <w:szCs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rPr>
        <w:rFonts w:ascii="Times New Roman"/>
        <w:sz w:val="28"/>
        <w:szCs w:val="28"/>
      </w:rPr>
    </w:pPr>
    <w:r>
      <w:rPr>
        <w:rFonts w:ascii="Times New Roman"/>
        <w:sz w:val="28"/>
        <w:szCs w:val="28"/>
      </w:rPr>
      <w:t xml:space="preserve">— </w:t>
    </w:r>
    <w:r>
      <w:rPr>
        <w:rFonts w:ascii="Times New Roman"/>
        <w:sz w:val="28"/>
        <w:szCs w:val="28"/>
      </w:rPr>
      <w:fldChar w:fldCharType="begin"/>
    </w:r>
    <w:r>
      <w:rPr>
        <w:rFonts w:ascii="Times New Roman"/>
        <w:sz w:val="28"/>
        <w:szCs w:val="28"/>
      </w:rPr>
      <w:instrText xml:space="preserve">PAGE   \* MERGEFORMAT</w:instrText>
    </w:r>
    <w:r>
      <w:rPr>
        <w:rFonts w:ascii="Times New Roman"/>
        <w:sz w:val="28"/>
        <w:szCs w:val="28"/>
      </w:rPr>
      <w:fldChar w:fldCharType="separate"/>
    </w:r>
    <w:r>
      <w:rPr>
        <w:rFonts w:ascii="Times New Roman"/>
        <w:sz w:val="28"/>
        <w:szCs w:val="28"/>
        <w:lang w:val="zh-CN"/>
      </w:rPr>
      <w:t>22</w:t>
    </w:r>
    <w:r>
      <w:rPr>
        <w:rFonts w:ascii="Times New Roman"/>
        <w:sz w:val="28"/>
        <w:szCs w:val="28"/>
      </w:rPr>
      <w:fldChar w:fldCharType="end"/>
    </w:r>
    <w:r>
      <w:rPr>
        <w:rFonts w:asci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4048"/>
        <w:tab w:val="center" w:pos="4422"/>
      </w:tabs>
      <w:jc w:val="left"/>
    </w:pPr>
    <w:r>
      <w:tab/>
    </w:r>
    <w: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6D93"/>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A4247"/>
    <w:rsid w:val="004D7EFE"/>
    <w:rsid w:val="004E235D"/>
    <w:rsid w:val="00507A80"/>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567DF"/>
    <w:rsid w:val="00660DF2"/>
    <w:rsid w:val="00682AD1"/>
    <w:rsid w:val="0068341E"/>
    <w:rsid w:val="00696218"/>
    <w:rsid w:val="006979FF"/>
    <w:rsid w:val="006A62EF"/>
    <w:rsid w:val="006B6DD5"/>
    <w:rsid w:val="006C6C2A"/>
    <w:rsid w:val="006E669C"/>
    <w:rsid w:val="006F08F6"/>
    <w:rsid w:val="00716E0C"/>
    <w:rsid w:val="00736D93"/>
    <w:rsid w:val="00740BB1"/>
    <w:rsid w:val="007869B5"/>
    <w:rsid w:val="0079193E"/>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13256"/>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56E98"/>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A4B70"/>
    <w:rsid w:val="00FB2274"/>
    <w:rsid w:val="00FB72DF"/>
    <w:rsid w:val="00FD4492"/>
    <w:rsid w:val="00FF0CA4"/>
    <w:rsid w:val="2D3B0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13"/>
        <o:r id="V:Rule2" type="connector" idref="#自选图形 17"/>
        <o:r id="V:Rule3" type="connector" idref="#自选图形 19"/>
        <o:r id="V:Rule4" type="connector" idref="#自选图形 10"/>
        <o:r id="V:Rule5" type="connector" idref="#自选图形 7"/>
        <o:r id="V:Rule6" type="connector" idref="#_x0000_s1040"/>
        <o:r id="V:Rule7" type="connector" idref="#自选图形 15"/>
        <o:r id="V:Rule8" type="connector" idref="#自选图形 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eastAsia="宋体" w:asciiTheme="minorHAnsi" w:hAnsiTheme="minorHAnsi"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eastAsia="宋体" w:asciiTheme="minorHAnsi" w:hAnsiTheme="minorHAnsi" w:cstheme="minorBidi"/>
      <w:sz w:val="18"/>
      <w:szCs w:val="18"/>
    </w:rPr>
  </w:style>
  <w:style w:type="character" w:customStyle="1" w:styleId="6">
    <w:name w:val="页脚 Char"/>
    <w:link w:val="2"/>
    <w:qFormat/>
    <w:uiPriority w:val="99"/>
    <w:rPr>
      <w:rFonts w:eastAsia="宋体"/>
      <w:sz w:val="18"/>
      <w:szCs w:val="18"/>
    </w:rPr>
  </w:style>
  <w:style w:type="character" w:customStyle="1" w:styleId="7">
    <w:name w:val="页眉 Char"/>
    <w:link w:val="3"/>
    <w:qFormat/>
    <w:uiPriority w:val="0"/>
    <w:rPr>
      <w:rFonts w:eastAsia="宋体"/>
      <w:sz w:val="18"/>
      <w:szCs w:val="18"/>
    </w:rPr>
  </w:style>
  <w:style w:type="character" w:customStyle="1" w:styleId="8">
    <w:name w:val="页眉 Char1"/>
    <w:basedOn w:val="5"/>
    <w:link w:val="3"/>
    <w:semiHidden/>
    <w:uiPriority w:val="99"/>
    <w:rPr>
      <w:rFonts w:ascii="仿宋_GB2312" w:hAnsi="Times New Roman" w:eastAsia="仿宋_GB2312" w:cs="Times New Roman"/>
      <w:sz w:val="18"/>
      <w:szCs w:val="18"/>
    </w:rPr>
  </w:style>
  <w:style w:type="character" w:customStyle="1" w:styleId="9">
    <w:name w:val="页脚 Char1"/>
    <w:basedOn w:val="5"/>
    <w:link w:val="2"/>
    <w:semiHidden/>
    <w:uiPriority w:val="99"/>
    <w:rPr>
      <w:rFonts w:ascii="仿宋_GB2312" w:hAnsi="Times New Roman" w:eastAsia="仿宋_GB2312" w:cs="Times New Roman"/>
      <w:sz w:val="18"/>
      <w:szCs w:val="18"/>
    </w:rPr>
  </w:style>
  <w:style w:type="character" w:customStyle="1" w:styleId="10">
    <w:name w:val="Character Style 1"/>
    <w:unhideWhenUsed/>
    <w:uiPriority w:val="99"/>
    <w:rPr>
      <w:sz w:val="20"/>
    </w:rPr>
  </w:style>
  <w:style w:type="character" w:customStyle="1" w:styleId="11">
    <w:name w:val="Character Style 2"/>
    <w:unhideWhenUsed/>
    <w:qFormat/>
    <w:uiPriority w:val="99"/>
    <w:rPr>
      <w:sz w:val="31"/>
    </w:rPr>
  </w:style>
  <w:style w:type="paragraph" w:customStyle="1" w:styleId="12">
    <w:name w:val="Style 1"/>
    <w:basedOn w:val="1"/>
    <w:unhideWhenUsed/>
    <w:uiPriority w:val="99"/>
    <w:pPr>
      <w:autoSpaceDE w:val="0"/>
      <w:autoSpaceDN w:val="0"/>
      <w:adjustRightInd w:val="0"/>
    </w:pPr>
    <w:rPr>
      <w:rFonts w:ascii="Calibri" w:hAnsi="Calibri" w:eastAsia="宋体"/>
      <w:sz w:val="2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7"/>
    <customShpInfo spid="_x0000_s1028"/>
    <customShpInfo spid="_x0000_s1031"/>
    <customShpInfo spid="_x0000_s1029"/>
    <customShpInfo spid="_x0000_s1039"/>
    <customShpInfo spid="_x0000_s1032"/>
    <customShpInfo spid="_x0000_s1043"/>
    <customShpInfo spid="_x0000_s1038"/>
    <customShpInfo spid="_x0000_s1034"/>
    <customShpInfo spid="_x0000_s1044"/>
    <customShpInfo spid="_x0000_s1035"/>
    <customShpInfo spid="_x0000_s1030"/>
    <customShpInfo spid="_x0000_s1041"/>
    <customShpInfo spid="_x0000_s1040"/>
    <customShpInfo spid="_x0000_s1036"/>
    <customShpInfo spid="_x0000_s1033"/>
    <customShpInfo spid="_x0000_s1037"/>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1439</Words>
  <Characters>8207</Characters>
  <Lines>68</Lines>
  <Paragraphs>19</Paragraphs>
  <TotalTime>0</TotalTime>
  <ScaleCrop>false</ScaleCrop>
  <LinksUpToDate>false</LinksUpToDate>
  <CharactersWithSpaces>9627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2022-06-27T02:08:00Z</dcterms:created>
  <dc:creator>QJ</dc:creator>
  <cp:lastModifiedBy>Administrator</cp:lastModifiedBy>
  <dcterms:modified xsi:type="dcterms:W3CDTF">2024-02-05T07:35:59Z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