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W w:w="146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85"/>
        <w:gridCol w:w="1061"/>
        <w:gridCol w:w="1485"/>
        <w:gridCol w:w="2233"/>
        <w:gridCol w:w="2"/>
        <w:gridCol w:w="1497"/>
        <w:gridCol w:w="3"/>
        <w:gridCol w:w="6979"/>
        <w:gridCol w:w="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95" w:hRule="atLeast"/>
        </w:trPr>
        <w:tc>
          <w:tcPr>
            <w:tcW w:w="465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食品大类（一级）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食品亚类（二级）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食品品种（三级）</w:t>
            </w:r>
          </w:p>
        </w:tc>
        <w:tc>
          <w:tcPr>
            <w:tcW w:w="2233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食品细类（四级）</w:t>
            </w:r>
          </w:p>
        </w:tc>
        <w:tc>
          <w:tcPr>
            <w:tcW w:w="1499" w:type="dxa"/>
            <w:gridSpan w:val="2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抽检依据</w:t>
            </w:r>
          </w:p>
        </w:tc>
        <w:tc>
          <w:tcPr>
            <w:tcW w:w="6983" w:type="dxa"/>
            <w:gridSpan w:val="2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vMerge w:val="restart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1061" w:type="dxa"/>
            <w:vMerge w:val="restart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米面及其制品（自制）</w:t>
            </w: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小麦粉制品（自制）</w:t>
            </w: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发酵面制品（自制）</w:t>
            </w:r>
          </w:p>
        </w:tc>
        <w:tc>
          <w:tcPr>
            <w:tcW w:w="1500" w:type="dxa"/>
            <w:gridSpan w:val="2"/>
            <w:vMerge w:val="restart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《GB 2760 食品安全国家标准食品添加剂使用标准》、《GB 2761 食品安全国家标准 食品中真菌毒素限量》、《GB 2762 食品安全国家标准 食品中污染物限量》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等标准的要求</w:t>
            </w:r>
          </w:p>
        </w:tc>
        <w:tc>
          <w:tcPr>
            <w:tcW w:w="6990" w:type="dxa"/>
            <w:gridSpan w:val="2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l2br w:val="nil"/>
              <w:tr2bl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油炸面制品（自制）</w:t>
            </w:r>
          </w:p>
        </w:tc>
        <w:tc>
          <w:tcPr>
            <w:tcW w:w="1500" w:type="dxa"/>
            <w:gridSpan w:val="2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铝的残留量（干样品，以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计）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TNmNjcyNTYzM2JjZDUwZDc5MjUzOWU4YjdjNDkifQ=="/>
  </w:docVars>
  <w:rsids>
    <w:rsidRoot w:val="6C6C5138"/>
    <w:rsid w:val="03922815"/>
    <w:rsid w:val="0A8102FA"/>
    <w:rsid w:val="1153583E"/>
    <w:rsid w:val="20285785"/>
    <w:rsid w:val="22596819"/>
    <w:rsid w:val="230E0CDD"/>
    <w:rsid w:val="240F76C8"/>
    <w:rsid w:val="24931E7F"/>
    <w:rsid w:val="297D66B0"/>
    <w:rsid w:val="2A8F1D5F"/>
    <w:rsid w:val="2BC67B29"/>
    <w:rsid w:val="2C8232C5"/>
    <w:rsid w:val="2E86727C"/>
    <w:rsid w:val="40BE6428"/>
    <w:rsid w:val="425151ED"/>
    <w:rsid w:val="43ED1FE8"/>
    <w:rsid w:val="474D3143"/>
    <w:rsid w:val="50475DCD"/>
    <w:rsid w:val="50EE2E2C"/>
    <w:rsid w:val="58B5022B"/>
    <w:rsid w:val="5DE033DE"/>
    <w:rsid w:val="63BD273C"/>
    <w:rsid w:val="6C6C5138"/>
    <w:rsid w:val="7CB7571E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styleId="5">
    <w:name w:val="Emphasis"/>
    <w:basedOn w:val="4"/>
    <w:qFormat/>
    <w:uiPriority w:val="0"/>
    <w:rPr>
      <w:i/>
    </w:rPr>
  </w:style>
  <w:style w:type="character" w:customStyle="1" w:styleId="6">
    <w:name w:val="font2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  <w:vertAlign w:val="subscript"/>
    </w:rPr>
  </w:style>
  <w:style w:type="character" w:customStyle="1" w:styleId="10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41"/>
    <w:basedOn w:val="4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5</Pages>
  <Words>2667</Words>
  <Characters>2792</Characters>
  <Lines>0</Lines>
  <Paragraphs>0</Paragraphs>
  <TotalTime>10</TotalTime>
  <ScaleCrop>false</ScaleCrop>
  <LinksUpToDate>false</LinksUpToDate>
  <CharactersWithSpaces>2840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东东枪</cp:lastModifiedBy>
  <dcterms:modified xsi:type="dcterms:W3CDTF">2023-07-10T08:24:11Z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F171EFCB816F436493F981DEB21A2952</vt:lpwstr>
  </property>
</Properties>
</file>