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黑体_GBK" w:hAnsi="方正黑体_GBK" w:eastAsia="方正黑体_GBK" w:cs="方正黑体_GBK"/>
          <w:spacing w:val="-11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黑体_GBK" w:hAnsi="方正黑体_GBK" w:eastAsia="方正黑体_GBK" w:cs="方正黑体_GBK"/>
          <w:spacing w:val="-11"/>
          <w:sz w:val="32"/>
          <w:szCs w:val="32"/>
          <w:shd w:val="clear" w:color="auto" w:fill="auto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pacing w:val="-11"/>
          <w:sz w:val="32"/>
          <w:szCs w:val="32"/>
          <w:shd w:val="clear" w:color="auto" w:fill="auto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曲胜高速公路小坡立交至曲靖立交上行路段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标志标牌设置情况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right="0"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75565</wp:posOffset>
            </wp:positionH>
            <wp:positionV relativeFrom="paragraph">
              <wp:posOffset>3662045</wp:posOffset>
            </wp:positionV>
            <wp:extent cx="5407660" cy="2957830"/>
            <wp:effectExtent l="0" t="0" r="2540" b="13970"/>
            <wp:wrapTopAndBottom/>
            <wp:docPr id="3" name="图片 5" descr="D:\2019年资料\2号提案附件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D:\2019年资料\2号提案附件2b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64135</wp:posOffset>
            </wp:positionH>
            <wp:positionV relativeFrom="paragraph">
              <wp:posOffset>199390</wp:posOffset>
            </wp:positionV>
            <wp:extent cx="5421630" cy="3296920"/>
            <wp:effectExtent l="0" t="0" r="7620" b="17780"/>
            <wp:wrapTopAndBottom/>
            <wp:docPr id="4" name="图片 4" descr="D:\2019年资料\2号提案附件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2019年资料\2号提案附件2a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ind w:left="0" w:leftChars="0" w:firstLine="0" w:firstLineChars="0"/>
        <w:rPr>
          <w:rFonts w:hint="eastAsia"/>
          <w:lang w:eastAsia="zh-CN"/>
        </w:rPr>
      </w:pPr>
    </w:p>
    <w:p>
      <w:pPr>
        <w:pStyle w:val="6"/>
        <w:rPr>
          <w:rFonts w:hint="eastAsia"/>
          <w:lang w:eastAsia="zh-CN"/>
        </w:rPr>
      </w:pPr>
      <w:r>
        <w:rPr>
          <w:rFonts w:ascii="方正仿宋简体" w:eastAsia="方正仿宋简体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175260</wp:posOffset>
            </wp:positionV>
            <wp:extent cx="5428615" cy="3337560"/>
            <wp:effectExtent l="0" t="0" r="635" b="15240"/>
            <wp:wrapTopAndBottom/>
            <wp:docPr id="1" name="图片 6" descr="D:\2019年资料\2号提案附件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D:\2019年资料\2号提案附件2c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rPr>
          <w:rFonts w:hint="default"/>
          <w:lang w:eastAsia="zh-CN"/>
        </w:rPr>
      </w:pPr>
    </w:p>
    <w:p/>
    <w:sectPr>
      <w:footerReference r:id="rId3" w:type="default"/>
      <w:footerReference r:id="rId4" w:type="even"/>
      <w:pgSz w:w="11906" w:h="16838"/>
      <w:pgMar w:top="1928" w:right="1418" w:bottom="1871" w:left="1531" w:header="851" w:footer="1587" w:gutter="0"/>
      <w:pgNumType w:fmt="decimal"/>
      <w:cols w:space="720" w:num="1"/>
      <w:rtlGutter w:val="0"/>
      <w:docGrid w:type="lines" w:linePitch="57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420"/>
      <w:jc w:val="right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cw9va4BAABLAwAADgAAAGRycy9lMm9Eb2MueG1srVNLbtswEN0H6B0I&#10;7mMqWgSGYDloESQIULQBkhyApkiLAH8Y0pZ8gfYGWXXTfc7lc2RIW07a7IpuqOHM8M17M6PF1WgN&#10;2UqI2ruWXswqSqQTvtNu3dKnx5vzOSUxcddx451s6U5GerX8dLYYQiNr33vTSSAI4mIzhJb2KYWG&#10;sSh6aXmc+SAdBpUHyxNeYc064AOiW8Pqqrpkg4cugBcyRvReH4J0WfCVkiJ9VyrKRExLkVsqJ5Rz&#10;lU+2XPBmDTz0Whxp8H9gYbl2WPQEdc0TJxvQH6CsFuCjV2kmvGVeKS1k0YBqLqq/1Dz0PMiiBZsT&#10;w6lN8f/Bim/beyC6a2lNieMWR7R//rn/9bL//YPUuT1DiA1mPQTMS+MXP+KYJ39EZ1Y9KrD5i3oI&#10;xrHRu1Nz5ZiIyI/m9XxeYUhgbLogPnt7HiCmW+ktyUZLAadXmsq3X2M6pE4puZrzN9qYMkHj/nAg&#10;ZvawzP3AMVtpXI1HQSvf7VDPgINvqcPNpMTcOexr3pHJgMlYTcYmgF73ZYlyvRg+bxKSKNxyhQPs&#10;sTBOrKg7bldeiff3kvX2Dyx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hzD29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80" w:firstLineChars="10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kern w:val="0"/>
        <w:sz w:val="28"/>
        <w:szCs w:val="28"/>
      </w:rPr>
      <w:fldChar w:fldCharType="begin"/>
    </w:r>
    <w:r>
      <w:rPr>
        <w:kern w:val="0"/>
        <w:sz w:val="28"/>
        <w:szCs w:val="28"/>
      </w:rPr>
      <w:instrText xml:space="preserve"> PAGE </w:instrText>
    </w:r>
    <w:r>
      <w:rPr>
        <w:kern w:val="0"/>
        <w:sz w:val="28"/>
        <w:szCs w:val="28"/>
      </w:rPr>
      <w:fldChar w:fldCharType="separate"/>
    </w:r>
    <w:r>
      <w:rPr>
        <w:kern w:val="0"/>
        <w:sz w:val="28"/>
        <w:szCs w:val="28"/>
      </w:rPr>
      <w:t>8</w:t>
    </w:r>
    <w:r>
      <w:rPr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670BF7"/>
    <w:rsid w:val="7C67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ind w:left="2031"/>
    </w:pPr>
    <w:rPr>
      <w:rFonts w:ascii="方正仿宋_GBK" w:hAnsi="方正仿宋_GBK" w:eastAsia="方正仿宋_GBK" w:cs="方正仿宋_GBK"/>
      <w:sz w:val="32"/>
      <w:szCs w:val="32"/>
      <w:lang w:val="zh-CN" w:eastAsia="zh-CN" w:bidi="zh-CN"/>
    </w:rPr>
  </w:style>
  <w:style w:type="paragraph" w:styleId="4">
    <w:name w:val="Body Text Indent"/>
    <w:basedOn w:val="1"/>
    <w:qFormat/>
    <w:uiPriority w:val="0"/>
    <w:pPr>
      <w:ind w:left="420" w:leftChars="2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Body Text First Indent"/>
    <w:basedOn w:val="3"/>
    <w:next w:val="1"/>
    <w:qFormat/>
    <w:uiPriority w:val="0"/>
    <w:pPr>
      <w:ind w:firstLine="420" w:firstLineChars="100"/>
    </w:pPr>
  </w:style>
  <w:style w:type="paragraph" w:styleId="7">
    <w:name w:val="Body Text First Indent 2"/>
    <w:basedOn w:val="4"/>
    <w:next w:val="6"/>
    <w:qFormat/>
    <w:uiPriority w:val="0"/>
    <w:pPr>
      <w:ind w:firstLine="200" w:firstLineChars="200"/>
    </w:p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曲靖市直属党政机关单位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2023-07-13T02:45:00Z</dcterms:created>
  <dc:creator>Administrator</dc:creator>
  <cp:lastModifiedBy>Administrator</cp:lastModifiedBy>
  <dcterms:modified xsi:type="dcterms:W3CDTF">2023-07-13T02:45:50Z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