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600" w:lineRule="exact"/>
        <w:ind w:left="0" w:leftChars="0" w:firstLine="0" w:firstLineChars="0"/>
        <w:rPr>
          <w:rFonts w:hint="default" w:ascii="Times New Roman" w:hAnsi="Times New Roman" w:eastAsia="方正黑体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曲靖市医疗机构医保定点申报表</w:t>
      </w:r>
    </w:p>
    <w:tbl>
      <w:tblPr>
        <w:tblStyle w:val="5"/>
        <w:tblW w:w="106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9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exact"/>
          <w:jc w:val="center"/>
        </w:trPr>
        <w:tc>
          <w:tcPr>
            <w:tcW w:w="10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一、单位信息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0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医疗机构名称（单位公章）：                          经营地址：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0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法定代表人：                           电话：                             填报日期：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0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0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医疗机构许可证号：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申请开通医保支付类别</w:t>
            </w:r>
          </w:p>
        </w:tc>
        <w:tc>
          <w:tcPr>
            <w:tcW w:w="9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○城镇职工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住院医疗服务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○城乡居民住院医疗服务○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城镇职工门诊就医、购药服务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省内异地城镇职工就医、购药服务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○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离休及二等乙级以上革命伤残军人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就医、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购药服务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10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医疗机构法定代表人承诺书：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人为医疗机构法定代表人，代表本机构承诺如下:1.所提供的申报材料及申报表所填写内容真实、合法。2.本医疗机构对基本医疗保险相关法律法规、政策规定已充分了解，并自愿遵守，如有违反，愿承担相应法律责任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240" w:firstLineChars="26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  <w:jc w:val="center"/>
        </w:trPr>
        <w:tc>
          <w:tcPr>
            <w:tcW w:w="10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二、医保经办机构业务科室受理申报意见 ：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940" w:firstLineChars="27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940" w:firstLineChars="27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940" w:firstLineChars="2700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科室负责人签字 ：          日期：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jc w:val="center"/>
        </w:trPr>
        <w:tc>
          <w:tcPr>
            <w:tcW w:w="10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黑体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lang w:val="en-US" w:eastAsia="zh-CN"/>
              </w:rPr>
              <w:t>三、评估小组意见：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评估人员签字：             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10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四、医药机构管理工作领导小组审定意见：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组长签字： 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日期：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0070C"/>
    <w:rsid w:val="7DA0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 Indent"/>
    <w:basedOn w:val="1"/>
    <w:qFormat/>
    <w:uiPriority w:val="0"/>
    <w:pPr>
      <w:ind w:firstLine="630"/>
    </w:pPr>
    <w:rPr>
      <w:rFonts w:ascii="仿宋_GB2312" w:hAnsi="Calibri" w:eastAsia="仿宋_GB2312" w:cs="Times New Roman"/>
      <w:sz w:val="32"/>
      <w:szCs w:val="20"/>
    </w:rPr>
  </w:style>
  <w:style w:type="paragraph" w:styleId="4">
    <w:name w:val="Body Text First Indent 2"/>
    <w:basedOn w:val="3"/>
    <w:qFormat/>
    <w:uiPriority w:val="0"/>
    <w:pPr>
      <w:spacing w:after="0"/>
      <w:ind w:firstLine="420" w:firstLineChars="200"/>
    </w:pPr>
  </w:style>
  <w:style w:type="paragraph" w:customStyle="1" w:styleId="7">
    <w:name w:val="NormalIndent"/>
    <w:basedOn w:val="1"/>
    <w:qFormat/>
    <w:uiPriority w:val="0"/>
    <w:pPr>
      <w:ind w:firstLine="200" w:firstLineChars="200"/>
      <w:textAlignment w:val="baseline"/>
    </w:pPr>
    <w:rPr>
      <w:rFonts w:ascii="宋体" w:hAnsi="宋体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2023-07-03T07:22:00Z</dcterms:created>
  <dc:creator>Administrator</dc:creator>
  <cp:lastModifiedBy>Administrator</cp:lastModifiedBy>
  <dcterms:modified xsi:type="dcterms:W3CDTF">2023-07-03T07:23:29Z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