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textAlignment w:val="auto"/>
        <w:rPr>
          <w:rFonts w:hint="eastAsia" w:ascii="黑体" w:hAnsi="黑体" w:eastAsia="黑体" w:cs="仿宋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4" w:leftChars="16"/>
        <w:jc w:val="center"/>
        <w:textAlignment w:val="auto"/>
        <w:rPr>
          <w:rFonts w:hint="eastAsia" w:ascii="方正小标宋简体" w:hAnsi="华文中宋" w:eastAsia="方正小标宋简体" w:cs="宋体"/>
          <w:kern w:val="0"/>
          <w:sz w:val="40"/>
          <w:szCs w:val="40"/>
          <w:vertAlign w:val="baseline"/>
        </w:rPr>
      </w:pPr>
      <w:r>
        <w:rPr>
          <w:rFonts w:hint="eastAsia" w:ascii="方正小标宋简体" w:hAnsi="华文中宋" w:eastAsia="方正小标宋简体" w:cs="宋体"/>
          <w:kern w:val="0"/>
          <w:sz w:val="40"/>
          <w:szCs w:val="40"/>
          <w:vertAlign w:val="baseline"/>
          <w:lang w:val="en-US" w:eastAsia="zh-CN"/>
        </w:rPr>
        <w:t>曲靖市</w:t>
      </w:r>
      <w:r>
        <w:rPr>
          <w:rFonts w:hint="eastAsia" w:ascii="方正小标宋简体" w:hAnsi="华文中宋" w:eastAsia="方正小标宋简体" w:cs="宋体"/>
          <w:kern w:val="0"/>
          <w:sz w:val="40"/>
          <w:szCs w:val="40"/>
          <w:vertAlign w:val="baseline"/>
        </w:rPr>
        <w:t>下达</w:t>
      </w:r>
      <w:r>
        <w:rPr>
          <w:rFonts w:hint="eastAsia" w:ascii="方正小标宋简体" w:hAnsi="华文中宋" w:eastAsia="方正小标宋简体" w:cs="宋体"/>
          <w:kern w:val="0"/>
          <w:sz w:val="40"/>
          <w:szCs w:val="40"/>
          <w:vertAlign w:val="baseline"/>
          <w:lang w:val="en-US" w:eastAsia="zh-CN"/>
        </w:rPr>
        <w:t>2022</w:t>
      </w:r>
      <w:r>
        <w:rPr>
          <w:rFonts w:hint="eastAsia" w:ascii="方正小标宋简体" w:hAnsi="华文中宋" w:eastAsia="方正小标宋简体" w:cs="宋体"/>
          <w:kern w:val="0"/>
          <w:sz w:val="40"/>
          <w:szCs w:val="40"/>
          <w:vertAlign w:val="baseline"/>
        </w:rPr>
        <w:t>年</w:t>
      </w:r>
      <w:r>
        <w:rPr>
          <w:rFonts w:hint="eastAsia" w:ascii="方正小标宋简体" w:hAnsi="华文中宋" w:eastAsia="方正小标宋简体" w:cs="宋体"/>
          <w:kern w:val="0"/>
          <w:sz w:val="40"/>
          <w:szCs w:val="40"/>
          <w:vertAlign w:val="baseline"/>
          <w:lang w:val="en-US" w:eastAsia="zh-CN"/>
        </w:rPr>
        <w:t>第二批中央</w:t>
      </w:r>
      <w:r>
        <w:rPr>
          <w:rFonts w:hint="eastAsia" w:ascii="方正小标宋简体" w:hAnsi="华文中宋" w:eastAsia="方正小标宋简体" w:cs="宋体"/>
          <w:kern w:val="0"/>
          <w:sz w:val="40"/>
          <w:szCs w:val="40"/>
          <w:vertAlign w:val="baseline"/>
        </w:rPr>
        <w:t>困难群众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4" w:leftChars="16"/>
        <w:jc w:val="center"/>
        <w:textAlignment w:val="auto"/>
        <w:rPr>
          <w:rFonts w:ascii="方正小标宋简体" w:hAnsi="华文中宋" w:eastAsia="方正小标宋简体" w:cs="宋体"/>
          <w:kern w:val="0"/>
          <w:sz w:val="40"/>
          <w:szCs w:val="40"/>
          <w:vertAlign w:val="baseline"/>
        </w:rPr>
      </w:pPr>
      <w:r>
        <w:rPr>
          <w:rFonts w:hint="eastAsia" w:ascii="方正小标宋简体" w:hAnsi="华文中宋" w:eastAsia="方正小标宋简体" w:cs="宋体"/>
          <w:kern w:val="0"/>
          <w:sz w:val="40"/>
          <w:szCs w:val="40"/>
          <w:vertAlign w:val="baseline"/>
        </w:rPr>
        <w:t>救助补助资金分配表</w:t>
      </w:r>
    </w:p>
    <w:bookmarkEnd w:id="0"/>
    <w:tbl>
      <w:tblPr>
        <w:tblStyle w:val="3"/>
        <w:tblW w:w="84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5"/>
        <w:gridCol w:w="46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县（区）</w:t>
            </w:r>
          </w:p>
        </w:tc>
        <w:tc>
          <w:tcPr>
            <w:tcW w:w="4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中央补助资金（万元）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麒麟区</w:t>
            </w:r>
          </w:p>
        </w:tc>
        <w:tc>
          <w:tcPr>
            <w:tcW w:w="4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沾益区</w:t>
            </w:r>
          </w:p>
        </w:tc>
        <w:tc>
          <w:tcPr>
            <w:tcW w:w="4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1582.8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马龙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区</w:t>
            </w:r>
          </w:p>
        </w:tc>
        <w:tc>
          <w:tcPr>
            <w:tcW w:w="4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571.44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师宗县</w:t>
            </w:r>
          </w:p>
        </w:tc>
        <w:tc>
          <w:tcPr>
            <w:tcW w:w="4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陆良县</w:t>
            </w:r>
          </w:p>
        </w:tc>
        <w:tc>
          <w:tcPr>
            <w:tcW w:w="4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2259.52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罗平县</w:t>
            </w:r>
          </w:p>
        </w:tc>
        <w:tc>
          <w:tcPr>
            <w:tcW w:w="4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2334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富源县</w:t>
            </w:r>
          </w:p>
        </w:tc>
        <w:tc>
          <w:tcPr>
            <w:tcW w:w="4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2434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会泽县</w:t>
            </w:r>
          </w:p>
        </w:tc>
        <w:tc>
          <w:tcPr>
            <w:tcW w:w="4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4420.24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8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经开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区</w:t>
            </w:r>
          </w:p>
        </w:tc>
        <w:tc>
          <w:tcPr>
            <w:tcW w:w="4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曲靖市儿童福利院</w:t>
            </w:r>
          </w:p>
        </w:tc>
        <w:tc>
          <w:tcPr>
            <w:tcW w:w="4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曲靖市救助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管理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站</w:t>
            </w:r>
          </w:p>
        </w:tc>
        <w:tc>
          <w:tcPr>
            <w:tcW w:w="4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3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合  计</w:t>
            </w:r>
          </w:p>
        </w:tc>
        <w:tc>
          <w:tcPr>
            <w:tcW w:w="4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jc w:val="center"/>
              <w:textAlignment w:val="auto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fldChar w:fldCharType="begin"/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instrText xml:space="preserve"> = sum(B2:B12) \* MERGEFORMAT </w:instrTex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fldChar w:fldCharType="separate"/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17732</w:t>
            </w:r>
            <w:r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12976"/>
    <w:rsid w:val="52C1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2022-07-18T08:26:00Z</dcterms:created>
  <dc:creator>Administrator</dc:creator>
  <cp:lastModifiedBy>Administrator</cp:lastModifiedBy>
  <dcterms:modified xsi:type="dcterms:W3CDTF">2022-07-18T08:28:06Z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