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曲靖市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食品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安全监督抽检信息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通告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年第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67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期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default" w:ascii="Times New Roman" w:hAnsi="Times New Roman" w:eastAsia="方正仿宋简体"/>
          <w:snapToGrid w:val="0"/>
          <w:color w:val="auto"/>
          <w:sz w:val="32"/>
          <w:szCs w:val="32"/>
        </w:rPr>
      </w:pP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根据《中华人民共和国食品安全法》及其《食品安全监督抽检和风险监测工作规范》等规定，现将曲靖市市场监督管理局202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年第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67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期食品安全监督抽检信息公告如下：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本期公布的食品安全监督抽检产品为：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罐头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，抽检依据《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2760 食品安全国家标准 食品添加剂使用标准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2761 食品安全国家标准 食品中真菌毒素限量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2762 食品安全国家标准 食品中污染物限量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GB 4789.26 食品安全国家标准 食品微生物学检验 商业无菌检验 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》等标准及产品明示标准的要求。抽检项目包括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镉（以 Cd 计） 、苯甲酸及其钠盐（以苯甲酸计）、山梨酸及其钾盐（以山梨酸计）、糖精钠（以糖精计）、商业无菌、组胺、脱氢乙酸及其钠盐（以脱氢乙酸计）、合成着色剂（柠檬黄、日落黄、苋菜红、胭脂红、赤藓红、诱惑红、亮蓝）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甜蜜素（以环己基氨基磺酸计）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等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指标，公告合格样品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批次。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特此通告。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jc w:val="both"/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附件：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2022年第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67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期食品监督抽检样品合格信息表</w:t>
      </w: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曲靖市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市场监督管理局</w:t>
      </w:r>
    </w:p>
    <w:p>
      <w:pPr>
        <w:widowControl/>
        <w:shd w:val="clear" w:color="auto" w:fill="FFFFFF"/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日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34B"/>
    <w:rsid w:val="00080C35"/>
    <w:rsid w:val="00092838"/>
    <w:rsid w:val="00097047"/>
    <w:rsid w:val="000E2747"/>
    <w:rsid w:val="00100715"/>
    <w:rsid w:val="002808BE"/>
    <w:rsid w:val="002A6530"/>
    <w:rsid w:val="00302D6A"/>
    <w:rsid w:val="0031257D"/>
    <w:rsid w:val="003444FC"/>
    <w:rsid w:val="00347F69"/>
    <w:rsid w:val="003D585F"/>
    <w:rsid w:val="003F6CD5"/>
    <w:rsid w:val="0040433F"/>
    <w:rsid w:val="00571CDE"/>
    <w:rsid w:val="005A69D4"/>
    <w:rsid w:val="00690055"/>
    <w:rsid w:val="006C23B4"/>
    <w:rsid w:val="006F3377"/>
    <w:rsid w:val="007133FC"/>
    <w:rsid w:val="007A6EB3"/>
    <w:rsid w:val="007E185C"/>
    <w:rsid w:val="007E37CF"/>
    <w:rsid w:val="007E7AA2"/>
    <w:rsid w:val="008730F0"/>
    <w:rsid w:val="008F4C04"/>
    <w:rsid w:val="00A2632A"/>
    <w:rsid w:val="00B13C21"/>
    <w:rsid w:val="00BF61C5"/>
    <w:rsid w:val="00C102EA"/>
    <w:rsid w:val="00C802A1"/>
    <w:rsid w:val="00CC01EF"/>
    <w:rsid w:val="00D065D1"/>
    <w:rsid w:val="00D60777"/>
    <w:rsid w:val="00DD4A67"/>
    <w:rsid w:val="00F8573C"/>
    <w:rsid w:val="00F87E5D"/>
    <w:rsid w:val="00F90039"/>
    <w:rsid w:val="00FC30E6"/>
    <w:rsid w:val="00FF15E6"/>
    <w:rsid w:val="03174912"/>
    <w:rsid w:val="033B3326"/>
    <w:rsid w:val="04702B27"/>
    <w:rsid w:val="064B226B"/>
    <w:rsid w:val="0AE850CD"/>
    <w:rsid w:val="0E094434"/>
    <w:rsid w:val="16ED7339"/>
    <w:rsid w:val="19A62E52"/>
    <w:rsid w:val="28924EF1"/>
    <w:rsid w:val="2F064DD6"/>
    <w:rsid w:val="2F295775"/>
    <w:rsid w:val="340125EB"/>
    <w:rsid w:val="35FB05A1"/>
    <w:rsid w:val="3DD327D0"/>
    <w:rsid w:val="3E3C1D30"/>
    <w:rsid w:val="3F553B88"/>
    <w:rsid w:val="4274218A"/>
    <w:rsid w:val="42D75B3E"/>
    <w:rsid w:val="452205E5"/>
    <w:rsid w:val="4587039B"/>
    <w:rsid w:val="4B9C667C"/>
    <w:rsid w:val="50892CA6"/>
    <w:rsid w:val="5512053E"/>
    <w:rsid w:val="562A7A0A"/>
    <w:rsid w:val="5A0B13AE"/>
    <w:rsid w:val="601D2204"/>
    <w:rsid w:val="671F06A1"/>
    <w:rsid w:val="6A5F22F5"/>
    <w:rsid w:val="6A9C1894"/>
    <w:rsid w:val="76620F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2019-03-18T01:09:00Z</dcterms:created>
  <dc:creator>Administrator.AEOFY-506202116</dc:creator>
  <cp:lastModifiedBy>lenovo</cp:lastModifiedBy>
  <dcterms:modified xsi:type="dcterms:W3CDTF">2022-07-02T03:47:59Z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