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eastAsia="zh-CN"/>
        </w:rPr>
        <w:t>市本级2022年第二季度纳入医保定点医药机构名单</w:t>
      </w:r>
    </w:p>
    <w:tbl>
      <w:tblPr>
        <w:tblStyle w:val="5"/>
        <w:tblpPr w:leftFromText="180" w:rightFromText="180" w:vertAnchor="text" w:horzAnchor="page" w:tblpX="1283" w:tblpY="632"/>
        <w:tblOverlap w:val="never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4"/>
        <w:gridCol w:w="3608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定点门诊医疗机构名称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麒麟伴诚口腔门诊部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曲靖市城南片区、金宝路东侧、环南路北侧（圣庭花屿小区）1幢一层120-123号商铺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胡晓宗内科诊所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麒麟区文化街道丰登社区金叶小区 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刘勇内科诊所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曲靖市经济技术开发区凤凰嘉园1-2栋商2号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麒麟袁红丽口腔门诊部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曲靖市麒麟区白石江街道东弘新居小区23-A幢SP04号商铺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云南康健百福康药业连锁经营有限责任公司曲靖第十九分公司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曲靖开发区麒麟西路326号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云南人民大药房有限公司曲靖白牛巷店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曲靖开发区安厦新光名苑商铺7幢3号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云南人民大药房有限公司曲靖麒麟北路店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曲靖市麒麟区白石江街道麒麟北路（纺织厂）15幢第一层7、8号商铺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云南东飞药业有限公司曲靖经开区顺峰路店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曲靖经开区西城街道冯官桥社区顺峰路10号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云南健之佳连锁健康药房有限公司曲靖南苑路分店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曲靖市麒麟区潇湘街道南苑路34号临街商铺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云南健之佳连锁健康药房有限公司曲靖银屯路分店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曲靖市麒麟区银屯路金港华庭小区8-9号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云南健之佳连锁健康药房有限公司曲靖平安路分店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曲靖市麒麟区益宁街道彩云居民小组7号平安路554号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云南健之佳连锁健康药房有限公司曲靖月雨路分店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曲靖市麒麟区益宁街道月雨路139号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云南健之佳连锁健康药房有限公司曲靖民乐巷分店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曲靖市麒麟区民乐巷安厦新光名苑小区1-14幢11-12号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云南健之佳连锁健康药房有限公司曲靖建宁东路分店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曲靖市麒麟区珠江源大道祥达东城（祥达小区内）C区4幢一楼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曲靖市丹溪大药房连锁有限公司开发区尹家屯店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曲靖开发区朝阳社区尹家屯9幢2号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曲靖市丹溪大药房连锁有限公司经开区翠峰西路东村店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曲靖市经开区西城街道冯官桥社区东村25栋1号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曲靖云嘉药房有限公司益宁分公司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曲靖市麒麟区益宁街道水寨社区一组20号铺面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曲靖开发区俊安堂医药有限公司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曲靖市西城街道盛元小区138号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曲靖开发区康之顺大药房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曲靖市麒麟区寥廓街道麒麟西路203号商铺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曲靖市麒麟区滇润大药房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曲靖市麒麟区文化街道丰登社区金叶小区2栋7号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曲靖市麒麟区舒安康大药房有限公司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曲靖市麒麟区南宁街道潇湘小区248号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曲靖敏乐大药房有限公司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曲靖市麒麟区南宁北路185号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曲靖市太华堂大药房连锁有限公司新瑞巷分公司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曲靖市麒麟区文化街道新兴社区新瑞巷代河2组11幢2号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一心堂药业集团股份有限公司曲靖寥廓北路连锁一店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曲靖市麒麟区寥廓北路北苑小区10幢1-2层转角房1号商铺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一心堂药业集团股份有限公司曲靖凤凰嘉园连锁店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曲靖市经济技术开发区迎霞路南侧，胜峰路北侧凤凰嘉园公园里602幢1单元商1号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一心堂药业集团股份有限公司曲靖新光名苑连锁店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曲靖市麒麟区三江大道安厦新光名苑1-14幢7栋1层2号商铺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曲靖市麒麟区福来顺大药房有限公司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曲靖市麒麟区寥廓街道西门街53-2号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云南福麟康大药房连锁经营有限公司曲靖财富中心店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曲靖市寥廓街道翠峰东路财富中心底铺3-1-6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36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曲靖诺扬医药销售有限责任公司北城分公司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曲靖市麒麟区太和街道寥廓北路与太和东路交叉口西北角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ThhNDFlMGM4NzEzNTBiY2MzOTdmYTM1NzI4NGYifQ=="/>
  </w:docVars>
  <w:rsids>
    <w:rsidRoot w:val="58753235"/>
    <w:rsid w:val="001C141A"/>
    <w:rsid w:val="01F73A71"/>
    <w:rsid w:val="08115591"/>
    <w:rsid w:val="1114584D"/>
    <w:rsid w:val="137816BA"/>
    <w:rsid w:val="14654F5B"/>
    <w:rsid w:val="186B3B95"/>
    <w:rsid w:val="19ED5AB4"/>
    <w:rsid w:val="21940B28"/>
    <w:rsid w:val="38104DDA"/>
    <w:rsid w:val="3AF358B5"/>
    <w:rsid w:val="55A42DED"/>
    <w:rsid w:val="58753235"/>
    <w:rsid w:val="675F2FF2"/>
    <w:rsid w:val="7EFF09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3</Pages>
  <Words>1416</Words>
  <Characters>1520</Characters>
  <Lines>0</Lines>
  <Paragraphs>0</Paragraphs>
  <TotalTime>18</TotalTime>
  <ScaleCrop>false</ScaleCrop>
  <LinksUpToDate>false</LinksUpToDate>
  <CharactersWithSpaces>1567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2022-01-21T02:24:00Z</dcterms:created>
  <dc:creator>春春</dc:creator>
  <cp:lastModifiedBy>Administrator</cp:lastModifiedBy>
  <cp:lastPrinted>2022-05-24T07:33:00Z</cp:lastPrinted>
  <dcterms:modified xsi:type="dcterms:W3CDTF">2022-05-24T09:34:56Z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44365F4C16CE4427BDFD6CEF55F76991</vt:lpwstr>
  </property>
</Properties>
</file>