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084"/>
        <w:gridCol w:w="2089"/>
        <w:gridCol w:w="1289"/>
        <w:gridCol w:w="27"/>
        <w:gridCol w:w="1242"/>
        <w:gridCol w:w="13"/>
        <w:gridCol w:w="1168"/>
        <w:gridCol w:w="14"/>
        <w:gridCol w:w="1096"/>
        <w:gridCol w:w="9"/>
        <w:gridCol w:w="819"/>
        <w:gridCol w:w="13"/>
        <w:gridCol w:w="876"/>
      </w:tblGrid>
      <w:tr w:rsidR="00767256">
        <w:trPr>
          <w:trHeight w:val="482"/>
        </w:trPr>
        <w:tc>
          <w:tcPr>
            <w:tcW w:w="104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Times New Roman" w:eastAsia="黑体" w:hAnsi="Times New Roman" w:cs="Times New Roman"/>
                <w:b/>
                <w:color w:val="000000"/>
                <w:sz w:val="32"/>
                <w:szCs w:val="32"/>
                <w:lang w:bidi="ar"/>
              </w:rPr>
              <w:t>曲靖市市级企事业单位取消车辆处置拍卖清单</w:t>
            </w:r>
            <w:bookmarkEnd w:id="0"/>
            <w:r>
              <w:rPr>
                <w:rFonts w:ascii="Times New Roman" w:eastAsia="黑体" w:hAnsi="Times New Roman" w:cs="Times New Roman"/>
                <w:b/>
                <w:color w:val="000000"/>
                <w:sz w:val="32"/>
                <w:szCs w:val="32"/>
                <w:lang w:bidi="ar"/>
              </w:rPr>
              <w:t>（一）</w:t>
            </w:r>
          </w:p>
        </w:tc>
      </w:tr>
      <w:tr w:rsidR="00767256" w:rsidTr="00685D0E">
        <w:trPr>
          <w:trHeight w:hRule="exact" w:val="59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bidi="ar"/>
              </w:rPr>
              <w:t>标的</w:t>
            </w: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bidi="ar"/>
              </w:rPr>
              <w:t>序号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bidi="ar"/>
              </w:rPr>
              <w:t>车牌号码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bidi="ar"/>
              </w:rPr>
              <w:t>厂牌型号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bidi="ar"/>
              </w:rPr>
              <w:t>登记日期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bidi="ar"/>
              </w:rPr>
              <w:t>车型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bidi="ar"/>
              </w:rPr>
              <w:t>年检时间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bidi="ar"/>
              </w:rPr>
              <w:t>保险时间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bidi="ar"/>
              </w:rPr>
              <w:t>表显里程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bidi="ar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bidi="ar"/>
              </w:rPr>
              <w:t>（公里）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bidi="ar"/>
              </w:rPr>
              <w:t>备注</w:t>
            </w:r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DE1988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大众汽车牌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SVW71810HJ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121214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DE1396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三菱牌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CFA2031E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小型越野客车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57727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DUQ999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陆地巡洋舰霸道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JTEBM29J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小型越野客车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474830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脱检</w:t>
            </w:r>
            <w:proofErr w:type="gramEnd"/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D9482K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哈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弗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CC6461KM2C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小型越野客车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73543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D17886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现代牌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BH6440LAY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小型普通客车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33758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DE1486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森林人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JF1SH94F49G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小型越野客车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260622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DE1310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胜达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KMHSH81D98U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小型越野客车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295682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DE1292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三菱牌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CFA2031E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小型越野客车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65956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DCT016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捷达牌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FV7160FG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64794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DYL159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桑塔纳牌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SVW7180LED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166260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DCT006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捷达牌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FV7160C1FE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103463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脱检</w:t>
            </w:r>
            <w:proofErr w:type="gramEnd"/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D51555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帕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萨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SVW7183FJ1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338041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DQY098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长安牌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SC6371D3S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小型普通客车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113057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D69898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金旅牌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XML6857J13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大型普通客车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78124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限单位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购买</w:t>
            </w:r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DG7891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桑塔纳牌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SVW7180LE1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轿车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102583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DH2995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桑塔纳牌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SVW7182HQ1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轿车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268856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D7180J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现代牌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BH6440LBY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小型普通客车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60143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DJ4061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桑塔纳牌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SVW7180LE1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214782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DE1979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帕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萨特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SVW7183LJ1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轿车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174236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DE0116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雷斯特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KPTG0B19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小型越野客车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165386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 xml:space="preserve">D9A761 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大众牌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FV7160BBMGG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89678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营转非</w:t>
            </w:r>
            <w:proofErr w:type="gramEnd"/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D8V515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大众牌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FV7160BBMGG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62613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营转非</w:t>
            </w:r>
            <w:proofErr w:type="gramEnd"/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DV0635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捷达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FV7160C1F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115775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D41666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迪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FV7165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217591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D87067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猎豹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CFA6470L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小型越野客车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245739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DWW126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捷达牌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FV7160C1FE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297167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DFG001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桑塔纳牌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SVW7202LQ1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214782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DH3730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桑塔纳牌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SVW7180LE1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306020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DJC959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昊锐牌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SVW7209CJD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111660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DLZ187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桑塔纳牌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SVW7182QQD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239844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DE7528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桑塔纳牌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SVW7182CQ1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197600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D00036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比亚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迪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QCJ7150A3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不详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DQS177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华泰特拉卡牌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SDH6470FM3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小型普通客车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158605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DQS677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雪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弗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兰牌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SGM7203MTA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130086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DD4763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帕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萨特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SVW7183LJ1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轿车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244079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DG8126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桑塔纳牌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SVW7202LQ1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轿车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107637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DVV186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现代牌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BH7200MX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135818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DGJ699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别克牌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SGM7168MTA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轿车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147079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DE1463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三菱牌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CFA2031E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小型越野客车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339861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DL8162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三菱牌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CFA2031H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小型越野客车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不详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>
        <w:trPr>
          <w:trHeight w:val="460"/>
        </w:trPr>
        <w:tc>
          <w:tcPr>
            <w:tcW w:w="104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sz w:val="32"/>
                <w:szCs w:val="32"/>
                <w:lang w:bidi="ar"/>
              </w:rPr>
              <w:lastRenderedPageBreak/>
              <w:t>曲靖市市级企事业单位取消车辆处置拍卖清单（二）</w:t>
            </w:r>
          </w:p>
        </w:tc>
      </w:tr>
      <w:tr w:rsidR="00767256" w:rsidTr="00685D0E">
        <w:trPr>
          <w:trHeight w:val="40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bidi="ar"/>
              </w:rPr>
              <w:t>标的</w:t>
            </w: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bidi="ar"/>
              </w:rPr>
              <w:t>序号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bidi="ar"/>
              </w:rPr>
              <w:t>车牌号码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bidi="ar"/>
              </w:rPr>
              <w:t>厂牌型号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bidi="ar"/>
              </w:rPr>
              <w:t>登记日期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bidi="ar"/>
              </w:rPr>
              <w:t>车型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bidi="ar"/>
              </w:rPr>
              <w:t>年检时间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bidi="ar"/>
              </w:rPr>
              <w:t>保险时间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bidi="ar"/>
              </w:rPr>
              <w:t>表显里程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bidi="ar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bidi="ar"/>
              </w:rPr>
              <w:t>（公里）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bidi="ar"/>
              </w:rPr>
              <w:t>备注</w:t>
            </w: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DJN277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大众汽车牌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SVW71810HJ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37499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DQY099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长安牌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SC6371D3S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小型普通客车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86497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DE0918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雅阁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HG7201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轿车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228699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DE0851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帕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萨特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SVW7183LJ1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轿车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220019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 xml:space="preserve">DKT298 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金杯牌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SY6521MS1BG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小型普通客车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93818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DE0166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三菱牌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CFA2031E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小型越野客车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268858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DE0898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陆巡霸道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RZJ120L-GKMEKV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小型越野客车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374733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DD7180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欧蓝德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BJ6450M4M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小型普通客车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250011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DE1996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别克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SGM7252GL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326721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脱检</w:t>
            </w:r>
            <w:proofErr w:type="gramEnd"/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50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DCC219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桑塔纳牌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SVW7180LED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312957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脱检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51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DQA007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桑塔纳牌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SVW7180LED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113368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52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DG9268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东风雪铁龙牌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DC7205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轿车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307194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53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DE1207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别克牌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SGM6517GL8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小型普通客车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122730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脱检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54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DE1921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森林人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JF1SH95F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小型越野客车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126500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55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DD8951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欧蓝德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BJ6450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小型普通客车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191138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56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DDD177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别克牌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SGM7168MTA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轿车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195844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57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D01Z34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捷达牌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FV7160G1FE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159749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58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DE1571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RAV4JTMBD31V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小型越野客车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198851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59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DE1295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雷斯特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KPTG0B19X7P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小型越野客车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272390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DTT123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别克牌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SGM7181MTA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轿车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106250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DTC203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桑塔纳牌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SVW7180LED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50287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D43969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北京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BJ2032Z3C2U1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小型越野客车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320794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D53913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华泰圣达菲牌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SDH6454M3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小型普通客车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67802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脱检、脱保</w:t>
            </w: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DV5339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捷达牌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FV7160FG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64026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脱检</w:t>
            </w:r>
            <w:proofErr w:type="gramEnd"/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DV5325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捷达牌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FV7160FG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69306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DH2122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奇瑞牌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SQR7180T11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249013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DC4677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长城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CC6460KM23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小型越野客车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153221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脱检、脱保</w:t>
            </w: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DV0637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捷达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FV7160G1FE3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82490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DC7077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思威牌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DHW6463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小型越野客车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209787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脱检、脱保</w:t>
            </w: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D88696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广州雅阁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HG7240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轿车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238815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脱检</w:t>
            </w:r>
            <w:proofErr w:type="gramEnd"/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DCH722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捷达牌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FV7160FG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79159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DCT266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大众牌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FV7160BBMGG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62813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营转非</w:t>
            </w:r>
            <w:proofErr w:type="gramEnd"/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DE0815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桑塔纳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SVW7182LF1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不详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DH0060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雪佛兰牌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SGM7203SE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未脱保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228704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D50216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红旗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CA7230AT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334154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DKT398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五菱牌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LZW6431MF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小型普通客车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115504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DF3800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欧蓝德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BJ6450M2A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小型越野客车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154630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DD7623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雅阁牌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HG7240A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轿车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184432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79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DE0785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雅阁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HG7201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460866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lastRenderedPageBreak/>
              <w:t>80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DE0779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奥迪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AUDIA6L1.8TAT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337265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81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D86756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帕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萨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SVW7183DJ1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轿车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206917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脱检</w:t>
            </w:r>
            <w:proofErr w:type="gramEnd"/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82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D789JG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桑塔纳牌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SVW7182QQD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小型轿车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66664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83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D1859W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别克牌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SGM6530ATA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小型普通客车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129609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84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DV0606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三菱牌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CFA2031H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小型越野客车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141152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85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DE0848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陆巡霸道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JTEBL291885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2008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小型越野客车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231992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脱检、脱保</w:t>
            </w:r>
          </w:p>
        </w:tc>
      </w:tr>
      <w:tr w:rsidR="00767256" w:rsidTr="00685D0E">
        <w:trPr>
          <w:trHeight w:val="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86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云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DUS136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丰田牌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GTM6481ALS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日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小型普通客车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C16CF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ar"/>
              </w:rPr>
              <w:t>150549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67256" w:rsidRDefault="007672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67256" w:rsidRDefault="00767256">
      <w:pPr>
        <w:pStyle w:val="a3"/>
        <w:spacing w:before="0" w:beforeAutospacing="0" w:after="0" w:afterAutospacing="0" w:line="572" w:lineRule="exact"/>
        <w:jc w:val="both"/>
        <w:rPr>
          <w:rFonts w:ascii="Times New Roman" w:eastAsia="仿宋_GB2312" w:hAnsi="Times New Roman" w:cs="Times New Roman"/>
          <w:color w:val="333333"/>
          <w:sz w:val="28"/>
          <w:szCs w:val="28"/>
        </w:rPr>
      </w:pPr>
    </w:p>
    <w:sectPr w:rsidR="00767256">
      <w:pgSz w:w="11900" w:h="16840"/>
      <w:pgMar w:top="720" w:right="720" w:bottom="720" w:left="720" w:header="851" w:footer="992" w:gutter="0"/>
      <w:cols w:space="0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F5" w:rsidRDefault="00C16CF5" w:rsidP="00873417">
      <w:r>
        <w:separator/>
      </w:r>
    </w:p>
  </w:endnote>
  <w:endnote w:type="continuationSeparator" w:id="0">
    <w:p w:rsidR="00C16CF5" w:rsidRDefault="00C16CF5" w:rsidP="0087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F5" w:rsidRDefault="00C16CF5" w:rsidP="00873417">
      <w:r>
        <w:separator/>
      </w:r>
    </w:p>
  </w:footnote>
  <w:footnote w:type="continuationSeparator" w:id="0">
    <w:p w:rsidR="00C16CF5" w:rsidRDefault="00C16CF5" w:rsidP="00873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20"/>
  <w:drawingGridVerticalSpacing w:val="16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27"/>
    <w:rsid w:val="C8FFFFE9"/>
    <w:rsid w:val="FD991F44"/>
    <w:rsid w:val="000E6872"/>
    <w:rsid w:val="00514F99"/>
    <w:rsid w:val="00543014"/>
    <w:rsid w:val="00685D0E"/>
    <w:rsid w:val="00767256"/>
    <w:rsid w:val="00792E5A"/>
    <w:rsid w:val="00873417"/>
    <w:rsid w:val="008D1873"/>
    <w:rsid w:val="00996027"/>
    <w:rsid w:val="00A3469F"/>
    <w:rsid w:val="00A4654E"/>
    <w:rsid w:val="00C16CF5"/>
    <w:rsid w:val="010146D7"/>
    <w:rsid w:val="013B335A"/>
    <w:rsid w:val="01AD291F"/>
    <w:rsid w:val="034D5734"/>
    <w:rsid w:val="03897614"/>
    <w:rsid w:val="043C1F85"/>
    <w:rsid w:val="06D94280"/>
    <w:rsid w:val="06D95FE9"/>
    <w:rsid w:val="08BC2D9C"/>
    <w:rsid w:val="09932B7A"/>
    <w:rsid w:val="0AD46A0C"/>
    <w:rsid w:val="0BAB712E"/>
    <w:rsid w:val="0DA916D8"/>
    <w:rsid w:val="0DCA53B9"/>
    <w:rsid w:val="0E9B7496"/>
    <w:rsid w:val="0F70684E"/>
    <w:rsid w:val="0F764E36"/>
    <w:rsid w:val="0FDB0866"/>
    <w:rsid w:val="13A65C48"/>
    <w:rsid w:val="153A78B5"/>
    <w:rsid w:val="17276F30"/>
    <w:rsid w:val="175B6F2F"/>
    <w:rsid w:val="17864994"/>
    <w:rsid w:val="17A134BD"/>
    <w:rsid w:val="185809A0"/>
    <w:rsid w:val="18B91215"/>
    <w:rsid w:val="192930FF"/>
    <w:rsid w:val="19E77CC0"/>
    <w:rsid w:val="1A847A0C"/>
    <w:rsid w:val="1B42450D"/>
    <w:rsid w:val="1EF60006"/>
    <w:rsid w:val="1F334718"/>
    <w:rsid w:val="1FB71D4D"/>
    <w:rsid w:val="1FEB1813"/>
    <w:rsid w:val="20645465"/>
    <w:rsid w:val="2162151B"/>
    <w:rsid w:val="226E4DD9"/>
    <w:rsid w:val="24172B5F"/>
    <w:rsid w:val="24D77217"/>
    <w:rsid w:val="252D7407"/>
    <w:rsid w:val="262B187A"/>
    <w:rsid w:val="271F12C2"/>
    <w:rsid w:val="27571A98"/>
    <w:rsid w:val="28745B15"/>
    <w:rsid w:val="29222066"/>
    <w:rsid w:val="292D638C"/>
    <w:rsid w:val="29436C15"/>
    <w:rsid w:val="29452915"/>
    <w:rsid w:val="29907856"/>
    <w:rsid w:val="2B1338B6"/>
    <w:rsid w:val="2BF86E74"/>
    <w:rsid w:val="2D150FE6"/>
    <w:rsid w:val="2D594BF8"/>
    <w:rsid w:val="2DAD704F"/>
    <w:rsid w:val="2DDC648C"/>
    <w:rsid w:val="2E4E33B7"/>
    <w:rsid w:val="2E981E78"/>
    <w:rsid w:val="2EAC2B1E"/>
    <w:rsid w:val="2EE31733"/>
    <w:rsid w:val="301511FA"/>
    <w:rsid w:val="30870CCE"/>
    <w:rsid w:val="31BA0B15"/>
    <w:rsid w:val="31E819BA"/>
    <w:rsid w:val="32F34A6F"/>
    <w:rsid w:val="33346C1D"/>
    <w:rsid w:val="334F07EF"/>
    <w:rsid w:val="33946F3C"/>
    <w:rsid w:val="341979E4"/>
    <w:rsid w:val="358B4A61"/>
    <w:rsid w:val="36303E5A"/>
    <w:rsid w:val="371E2576"/>
    <w:rsid w:val="376E38EF"/>
    <w:rsid w:val="38F63E8B"/>
    <w:rsid w:val="38F95F6F"/>
    <w:rsid w:val="39106D31"/>
    <w:rsid w:val="39BB4DF8"/>
    <w:rsid w:val="3A236A0D"/>
    <w:rsid w:val="3BC00F34"/>
    <w:rsid w:val="3C4C1440"/>
    <w:rsid w:val="3C617942"/>
    <w:rsid w:val="3CBF3684"/>
    <w:rsid w:val="3CC9122B"/>
    <w:rsid w:val="3DDD167F"/>
    <w:rsid w:val="3E271C85"/>
    <w:rsid w:val="3F960471"/>
    <w:rsid w:val="41E73AE1"/>
    <w:rsid w:val="4349403E"/>
    <w:rsid w:val="43810F3C"/>
    <w:rsid w:val="438F4237"/>
    <w:rsid w:val="43CC5A2B"/>
    <w:rsid w:val="442470BC"/>
    <w:rsid w:val="45AD16A2"/>
    <w:rsid w:val="478C7384"/>
    <w:rsid w:val="47F5485E"/>
    <w:rsid w:val="48AE490B"/>
    <w:rsid w:val="4903468F"/>
    <w:rsid w:val="49975012"/>
    <w:rsid w:val="49977FF4"/>
    <w:rsid w:val="4C6D1E93"/>
    <w:rsid w:val="4CDC50C0"/>
    <w:rsid w:val="4D281E18"/>
    <w:rsid w:val="4D5C22E8"/>
    <w:rsid w:val="4DE0254B"/>
    <w:rsid w:val="4E345302"/>
    <w:rsid w:val="4E6C0F89"/>
    <w:rsid w:val="51077914"/>
    <w:rsid w:val="534B3F94"/>
    <w:rsid w:val="54CA0A7E"/>
    <w:rsid w:val="55F61183"/>
    <w:rsid w:val="562922DB"/>
    <w:rsid w:val="57E271CB"/>
    <w:rsid w:val="58AA07AA"/>
    <w:rsid w:val="593A78B0"/>
    <w:rsid w:val="5B952DC1"/>
    <w:rsid w:val="5BA8120A"/>
    <w:rsid w:val="5BE33ACE"/>
    <w:rsid w:val="5C211FF7"/>
    <w:rsid w:val="5C3616E3"/>
    <w:rsid w:val="5CC07B08"/>
    <w:rsid w:val="5D4D21C0"/>
    <w:rsid w:val="5D8D163C"/>
    <w:rsid w:val="5EBE52A1"/>
    <w:rsid w:val="5F497BFD"/>
    <w:rsid w:val="61176D1C"/>
    <w:rsid w:val="614E15A8"/>
    <w:rsid w:val="61864E47"/>
    <w:rsid w:val="62B116C8"/>
    <w:rsid w:val="644242CC"/>
    <w:rsid w:val="644A5CFD"/>
    <w:rsid w:val="65A1712D"/>
    <w:rsid w:val="66B74EAA"/>
    <w:rsid w:val="673E001F"/>
    <w:rsid w:val="68132FD3"/>
    <w:rsid w:val="684D2AF6"/>
    <w:rsid w:val="6876339D"/>
    <w:rsid w:val="69D641EE"/>
    <w:rsid w:val="6AD333EC"/>
    <w:rsid w:val="6BB93172"/>
    <w:rsid w:val="6C6723AD"/>
    <w:rsid w:val="6D4C0FF2"/>
    <w:rsid w:val="6D8E010E"/>
    <w:rsid w:val="6DA1521A"/>
    <w:rsid w:val="6DBB7AE2"/>
    <w:rsid w:val="6EC40629"/>
    <w:rsid w:val="6EE54959"/>
    <w:rsid w:val="702D0493"/>
    <w:rsid w:val="70DD2699"/>
    <w:rsid w:val="712418F1"/>
    <w:rsid w:val="718F0642"/>
    <w:rsid w:val="72653640"/>
    <w:rsid w:val="73122C59"/>
    <w:rsid w:val="75AE2254"/>
    <w:rsid w:val="75C503FA"/>
    <w:rsid w:val="75DE41FE"/>
    <w:rsid w:val="763B4962"/>
    <w:rsid w:val="77892414"/>
    <w:rsid w:val="77B22307"/>
    <w:rsid w:val="77F81019"/>
    <w:rsid w:val="78B02B8D"/>
    <w:rsid w:val="78F871BF"/>
    <w:rsid w:val="793F7FDE"/>
    <w:rsid w:val="7B4D0857"/>
    <w:rsid w:val="7C2C5590"/>
    <w:rsid w:val="7D1C31B0"/>
    <w:rsid w:val="7E2D175D"/>
    <w:rsid w:val="7FD961E0"/>
    <w:rsid w:val="7FDD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00" w:beforeAutospacing="1" w:after="100" w:afterAutospacing="1"/>
    </w:pPr>
  </w:style>
  <w:style w:type="paragraph" w:styleId="a4">
    <w:name w:val="header"/>
    <w:basedOn w:val="a"/>
    <w:link w:val="Char"/>
    <w:rsid w:val="00873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73417"/>
    <w:rPr>
      <w:rFonts w:ascii="宋体" w:hAnsi="宋体" w:cs="宋体"/>
      <w:sz w:val="18"/>
      <w:szCs w:val="18"/>
    </w:rPr>
  </w:style>
  <w:style w:type="paragraph" w:styleId="a5">
    <w:name w:val="footer"/>
    <w:basedOn w:val="a"/>
    <w:link w:val="Char0"/>
    <w:rsid w:val="008734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73417"/>
    <w:rPr>
      <w:rFonts w:ascii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00" w:beforeAutospacing="1" w:after="100" w:afterAutospacing="1"/>
    </w:pPr>
  </w:style>
  <w:style w:type="paragraph" w:styleId="a4">
    <w:name w:val="header"/>
    <w:basedOn w:val="a"/>
    <w:link w:val="Char"/>
    <w:rsid w:val="00873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73417"/>
    <w:rPr>
      <w:rFonts w:ascii="宋体" w:hAnsi="宋体" w:cs="宋体"/>
      <w:sz w:val="18"/>
      <w:szCs w:val="18"/>
    </w:rPr>
  </w:style>
  <w:style w:type="paragraph" w:styleId="a5">
    <w:name w:val="footer"/>
    <w:basedOn w:val="a"/>
    <w:link w:val="Char0"/>
    <w:rsid w:val="008734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73417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lenovo</cp:lastModifiedBy>
  <cp:revision>3</cp:revision>
  <cp:lastPrinted>2020-06-29T03:12:00Z</cp:lastPrinted>
  <dcterms:created xsi:type="dcterms:W3CDTF">2020-06-29T07:53:00Z</dcterms:created>
  <dcterms:modified xsi:type="dcterms:W3CDTF">2020-06-29T07:53:00Z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